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E03E0" w14:textId="467E8FD3" w:rsidR="00EC1C27" w:rsidRPr="00935748" w:rsidRDefault="00B747AE" w:rsidP="005E4AFF">
      <w:pPr>
        <w:spacing w:line="480" w:lineRule="auto"/>
        <w:jc w:val="center"/>
        <w:rPr>
          <w:rFonts w:asciiTheme="minorHAnsi" w:hAnsiTheme="minorHAnsi" w:cstheme="minorHAnsi"/>
          <w:b/>
          <w:szCs w:val="24"/>
        </w:rPr>
      </w:pPr>
      <w:r w:rsidRPr="00935748">
        <w:rPr>
          <w:rFonts w:asciiTheme="minorHAnsi" w:hAnsiTheme="minorHAnsi" w:cstheme="minorHAnsi"/>
          <w:b/>
          <w:color w:val="222222"/>
          <w:szCs w:val="24"/>
          <w:shd w:val="clear" w:color="auto" w:fill="FFFFFF"/>
        </w:rPr>
        <w:t>Rapid Molecular D</w:t>
      </w:r>
      <w:r w:rsidR="00EC1C27" w:rsidRPr="00935748">
        <w:rPr>
          <w:rFonts w:asciiTheme="minorHAnsi" w:hAnsiTheme="minorHAnsi" w:cstheme="minorHAnsi"/>
          <w:b/>
          <w:color w:val="222222"/>
          <w:szCs w:val="24"/>
          <w:shd w:val="clear" w:color="auto" w:fill="FFFFFF"/>
        </w:rPr>
        <w:t>etection and</w:t>
      </w:r>
      <w:r w:rsidR="00880B53" w:rsidRPr="00935748">
        <w:rPr>
          <w:rFonts w:asciiTheme="minorHAnsi" w:hAnsiTheme="minorHAnsi" w:cstheme="minorHAnsi"/>
          <w:b/>
          <w:color w:val="222222"/>
          <w:szCs w:val="24"/>
          <w:shd w:val="clear" w:color="auto" w:fill="FFFFFF"/>
        </w:rPr>
        <w:t xml:space="preserve"> </w:t>
      </w:r>
      <w:r w:rsidRPr="00935748">
        <w:rPr>
          <w:rFonts w:asciiTheme="minorHAnsi" w:hAnsiTheme="minorHAnsi" w:cstheme="minorHAnsi"/>
          <w:b/>
          <w:szCs w:val="24"/>
        </w:rPr>
        <w:t>Population G</w:t>
      </w:r>
      <w:r w:rsidR="00841BEC" w:rsidRPr="00935748">
        <w:rPr>
          <w:rFonts w:asciiTheme="minorHAnsi" w:hAnsiTheme="minorHAnsi" w:cstheme="minorHAnsi"/>
          <w:b/>
          <w:szCs w:val="24"/>
        </w:rPr>
        <w:t xml:space="preserve">enetics </w:t>
      </w:r>
      <w:r w:rsidR="00880B53" w:rsidRPr="00935748">
        <w:rPr>
          <w:rFonts w:asciiTheme="minorHAnsi" w:hAnsiTheme="minorHAnsi" w:cstheme="minorHAnsi"/>
          <w:b/>
          <w:szCs w:val="24"/>
        </w:rPr>
        <w:t xml:space="preserve">of </w:t>
      </w:r>
      <w:r w:rsidR="00880B53" w:rsidRPr="00935748">
        <w:rPr>
          <w:rFonts w:asciiTheme="minorHAnsi" w:hAnsiTheme="minorHAnsi" w:cstheme="minorHAnsi"/>
          <w:b/>
          <w:i/>
          <w:szCs w:val="24"/>
        </w:rPr>
        <w:t>Pityophthorus juglandis</w:t>
      </w:r>
      <w:r w:rsidR="00880B53" w:rsidRPr="00935748">
        <w:rPr>
          <w:rFonts w:asciiTheme="minorHAnsi" w:hAnsiTheme="minorHAnsi" w:cstheme="minorHAnsi"/>
          <w:b/>
          <w:szCs w:val="24"/>
        </w:rPr>
        <w:t xml:space="preserve">, </w:t>
      </w:r>
      <w:r w:rsidR="00880B53" w:rsidRPr="00935748">
        <w:rPr>
          <w:rFonts w:asciiTheme="minorHAnsi" w:hAnsiTheme="minorHAnsi" w:cstheme="minorHAnsi"/>
          <w:b/>
          <w:szCs w:val="24"/>
          <w:shd w:val="clear" w:color="auto" w:fill="FFFFFF"/>
        </w:rPr>
        <w:t>a</w:t>
      </w:r>
      <w:r w:rsidR="00880B53" w:rsidRPr="00935748">
        <w:rPr>
          <w:rFonts w:asciiTheme="minorHAnsi" w:hAnsiTheme="minorHAnsi" w:cstheme="minorHAnsi"/>
          <w:b/>
          <w:i/>
          <w:szCs w:val="24"/>
          <w:shd w:val="clear" w:color="auto" w:fill="FFFFFF"/>
        </w:rPr>
        <w:t xml:space="preserve"> </w:t>
      </w:r>
      <w:r w:rsidR="009849A4" w:rsidRPr="00935748">
        <w:rPr>
          <w:rFonts w:asciiTheme="minorHAnsi" w:hAnsiTheme="minorHAnsi" w:cstheme="minorHAnsi"/>
          <w:b/>
          <w:szCs w:val="24"/>
          <w:shd w:val="clear" w:color="auto" w:fill="FFFFFF"/>
        </w:rPr>
        <w:t>V</w:t>
      </w:r>
      <w:r w:rsidR="00880B53" w:rsidRPr="00935748">
        <w:rPr>
          <w:rFonts w:asciiTheme="minorHAnsi" w:hAnsiTheme="minorHAnsi" w:cstheme="minorHAnsi"/>
          <w:b/>
          <w:szCs w:val="24"/>
          <w:shd w:val="clear" w:color="auto" w:fill="FFFFFF"/>
        </w:rPr>
        <w:t xml:space="preserve">ector of Thousand Cankers Disease </w:t>
      </w:r>
      <w:r w:rsidR="00880B53" w:rsidRPr="00935748">
        <w:rPr>
          <w:rFonts w:asciiTheme="minorHAnsi" w:hAnsiTheme="minorHAnsi" w:cstheme="minorHAnsi"/>
          <w:b/>
          <w:color w:val="222222"/>
          <w:szCs w:val="24"/>
          <w:shd w:val="clear" w:color="auto" w:fill="FFFFFF"/>
        </w:rPr>
        <w:t xml:space="preserve">in </w:t>
      </w:r>
      <w:r w:rsidR="00880B53" w:rsidRPr="00935748">
        <w:rPr>
          <w:rFonts w:asciiTheme="minorHAnsi" w:hAnsiTheme="minorHAnsi" w:cstheme="minorHAnsi"/>
          <w:b/>
          <w:i/>
          <w:color w:val="222222"/>
          <w:szCs w:val="24"/>
          <w:shd w:val="clear" w:color="auto" w:fill="FFFFFF"/>
        </w:rPr>
        <w:t>Juglans</w:t>
      </w:r>
      <w:r w:rsidR="00880B53" w:rsidRPr="00935748">
        <w:rPr>
          <w:rFonts w:asciiTheme="minorHAnsi" w:hAnsiTheme="minorHAnsi" w:cstheme="minorHAnsi"/>
          <w:b/>
          <w:color w:val="222222"/>
          <w:szCs w:val="24"/>
          <w:shd w:val="clear" w:color="auto" w:fill="FFFFFF"/>
        </w:rPr>
        <w:t xml:space="preserve"> spp.</w:t>
      </w:r>
    </w:p>
    <w:p w14:paraId="6DE779AB" w14:textId="77777777" w:rsidR="00EC1C27" w:rsidRPr="00935748" w:rsidRDefault="00EC1C27" w:rsidP="00EC1C27">
      <w:pPr>
        <w:rPr>
          <w:rFonts w:asciiTheme="minorHAnsi" w:hAnsiTheme="minorHAnsi" w:cstheme="minorHAnsi"/>
          <w:szCs w:val="24"/>
        </w:rPr>
      </w:pPr>
    </w:p>
    <w:p w14:paraId="64339865" w14:textId="77777777" w:rsidR="00EC1C27" w:rsidRPr="00935748" w:rsidRDefault="00EC1C27" w:rsidP="00EC1C27">
      <w:pPr>
        <w:rPr>
          <w:rFonts w:asciiTheme="minorHAnsi" w:hAnsiTheme="minorHAnsi" w:cstheme="minorHAnsi"/>
          <w:szCs w:val="24"/>
        </w:rPr>
      </w:pPr>
    </w:p>
    <w:p w14:paraId="2A6A3D86" w14:textId="77777777" w:rsidR="00EC1C27" w:rsidRPr="00935748" w:rsidRDefault="00EC1C27" w:rsidP="00EC1C27">
      <w:pPr>
        <w:rPr>
          <w:rFonts w:asciiTheme="minorHAnsi" w:hAnsiTheme="minorHAnsi" w:cstheme="minorHAnsi"/>
          <w:szCs w:val="24"/>
        </w:rPr>
      </w:pPr>
    </w:p>
    <w:p w14:paraId="48C7078F" w14:textId="77777777" w:rsidR="00EC1C27" w:rsidRPr="00935748" w:rsidRDefault="00EC1C27" w:rsidP="00EC1C27">
      <w:pPr>
        <w:rPr>
          <w:rFonts w:asciiTheme="minorHAnsi" w:hAnsiTheme="minorHAnsi" w:cstheme="minorHAnsi"/>
          <w:szCs w:val="24"/>
        </w:rPr>
      </w:pPr>
    </w:p>
    <w:p w14:paraId="1679D68A" w14:textId="77777777" w:rsidR="00EC1C27" w:rsidRPr="00935748" w:rsidRDefault="00EC1C27" w:rsidP="00EC1C27">
      <w:pPr>
        <w:rPr>
          <w:rFonts w:asciiTheme="minorHAnsi" w:hAnsiTheme="minorHAnsi" w:cstheme="minorHAnsi"/>
          <w:szCs w:val="24"/>
        </w:rPr>
      </w:pPr>
    </w:p>
    <w:p w14:paraId="5B281A96" w14:textId="77777777" w:rsidR="00EC1C27" w:rsidRPr="00935748" w:rsidRDefault="00EC1C27" w:rsidP="00EC1C27">
      <w:pPr>
        <w:rPr>
          <w:rFonts w:asciiTheme="minorHAnsi" w:hAnsiTheme="minorHAnsi" w:cstheme="minorHAnsi"/>
          <w:szCs w:val="24"/>
        </w:rPr>
      </w:pPr>
    </w:p>
    <w:p w14:paraId="2C90DE03" w14:textId="77777777" w:rsidR="00EC1C27" w:rsidRPr="00935748" w:rsidRDefault="00EC1C27" w:rsidP="00EC1C27">
      <w:pPr>
        <w:rPr>
          <w:rFonts w:asciiTheme="minorHAnsi" w:hAnsiTheme="minorHAnsi" w:cstheme="minorHAnsi"/>
          <w:szCs w:val="24"/>
        </w:rPr>
      </w:pPr>
    </w:p>
    <w:p w14:paraId="4CA1D3AF" w14:textId="77777777" w:rsidR="00EC1C27" w:rsidRPr="00935748" w:rsidRDefault="00EC1C27" w:rsidP="00EC1C27">
      <w:pPr>
        <w:rPr>
          <w:rFonts w:asciiTheme="minorHAnsi" w:hAnsiTheme="minorHAnsi" w:cstheme="minorHAnsi"/>
          <w:szCs w:val="24"/>
        </w:rPr>
      </w:pPr>
    </w:p>
    <w:p w14:paraId="7742BC0F" w14:textId="77777777" w:rsidR="00EC1C27" w:rsidRPr="00935748" w:rsidRDefault="00EC1C27" w:rsidP="00EC1C27">
      <w:pPr>
        <w:rPr>
          <w:rFonts w:asciiTheme="minorHAnsi" w:hAnsiTheme="minorHAnsi" w:cstheme="minorHAnsi"/>
          <w:szCs w:val="24"/>
        </w:rPr>
      </w:pPr>
    </w:p>
    <w:p w14:paraId="56358355" w14:textId="77777777" w:rsidR="00EC1C27" w:rsidRPr="00935748" w:rsidRDefault="00EC1C27" w:rsidP="00EC1C27">
      <w:pPr>
        <w:rPr>
          <w:rFonts w:asciiTheme="minorHAnsi" w:hAnsiTheme="minorHAnsi" w:cstheme="minorHAnsi"/>
          <w:szCs w:val="24"/>
        </w:rPr>
      </w:pPr>
    </w:p>
    <w:p w14:paraId="5DFC45B2" w14:textId="77777777" w:rsidR="00EC1C27" w:rsidRPr="00935748" w:rsidRDefault="00EC1C27" w:rsidP="00EC1C27">
      <w:pPr>
        <w:rPr>
          <w:rFonts w:asciiTheme="minorHAnsi" w:hAnsiTheme="minorHAnsi" w:cstheme="minorHAnsi"/>
          <w:szCs w:val="24"/>
        </w:rPr>
      </w:pPr>
    </w:p>
    <w:p w14:paraId="320A9422" w14:textId="77777777" w:rsidR="00EC1C27" w:rsidRPr="00935748" w:rsidRDefault="00EC1C27" w:rsidP="005E4AFF">
      <w:pPr>
        <w:pStyle w:val="Default"/>
        <w:spacing w:after="120" w:line="480" w:lineRule="auto"/>
        <w:rPr>
          <w:rFonts w:asciiTheme="minorHAnsi" w:hAnsiTheme="minorHAnsi" w:cstheme="minorHAnsi"/>
        </w:rPr>
      </w:pPr>
      <w:r w:rsidRPr="00935748">
        <w:rPr>
          <w:rFonts w:asciiTheme="minorHAnsi" w:hAnsiTheme="minorHAnsi" w:cstheme="minorHAnsi"/>
        </w:rPr>
        <w:t>A Thesis Presented for the</w:t>
      </w:r>
    </w:p>
    <w:p w14:paraId="5AE1A75A" w14:textId="77777777" w:rsidR="00EC1C27" w:rsidRPr="00935748" w:rsidRDefault="00EC1C27" w:rsidP="005E4AFF">
      <w:pPr>
        <w:pStyle w:val="Default"/>
        <w:spacing w:after="120" w:line="480" w:lineRule="auto"/>
        <w:rPr>
          <w:rFonts w:asciiTheme="minorHAnsi" w:hAnsiTheme="minorHAnsi" w:cstheme="minorHAnsi"/>
        </w:rPr>
      </w:pPr>
      <w:r w:rsidRPr="00935748">
        <w:rPr>
          <w:rFonts w:asciiTheme="minorHAnsi" w:hAnsiTheme="minorHAnsi" w:cstheme="minorHAnsi"/>
        </w:rPr>
        <w:t>Master of Science</w:t>
      </w:r>
    </w:p>
    <w:p w14:paraId="1DDE2115" w14:textId="77777777" w:rsidR="00EC1C27" w:rsidRPr="00935748" w:rsidRDefault="00EC1C27" w:rsidP="005E4AFF">
      <w:pPr>
        <w:pStyle w:val="Default"/>
        <w:spacing w:after="120" w:line="480" w:lineRule="auto"/>
        <w:rPr>
          <w:rFonts w:asciiTheme="minorHAnsi" w:hAnsiTheme="minorHAnsi" w:cstheme="minorHAnsi"/>
        </w:rPr>
      </w:pPr>
      <w:r w:rsidRPr="00935748">
        <w:rPr>
          <w:rFonts w:asciiTheme="minorHAnsi" w:hAnsiTheme="minorHAnsi" w:cstheme="minorHAnsi"/>
        </w:rPr>
        <w:t>Degree</w:t>
      </w:r>
    </w:p>
    <w:p w14:paraId="6DA7DFFE" w14:textId="77777777" w:rsidR="00EC1C27" w:rsidRPr="00935748" w:rsidRDefault="00EC1C27" w:rsidP="005E4AFF">
      <w:pPr>
        <w:spacing w:line="480" w:lineRule="auto"/>
        <w:jc w:val="center"/>
        <w:rPr>
          <w:rFonts w:asciiTheme="minorHAnsi" w:hAnsiTheme="minorHAnsi" w:cstheme="minorHAnsi"/>
          <w:szCs w:val="24"/>
        </w:rPr>
      </w:pPr>
      <w:r w:rsidRPr="00935748">
        <w:rPr>
          <w:rFonts w:asciiTheme="minorHAnsi" w:hAnsiTheme="minorHAnsi" w:cstheme="minorHAnsi"/>
          <w:szCs w:val="24"/>
        </w:rPr>
        <w:t>The University of Tennessee, Knoxville</w:t>
      </w:r>
    </w:p>
    <w:p w14:paraId="5C490A68" w14:textId="77777777" w:rsidR="00EC1C27" w:rsidRPr="00935748" w:rsidRDefault="00EC1C27" w:rsidP="00EC1C27">
      <w:pPr>
        <w:rPr>
          <w:rFonts w:asciiTheme="minorHAnsi" w:hAnsiTheme="minorHAnsi" w:cstheme="minorHAnsi"/>
          <w:szCs w:val="24"/>
        </w:rPr>
      </w:pPr>
    </w:p>
    <w:p w14:paraId="792130CA" w14:textId="77777777" w:rsidR="00EC1C27" w:rsidRPr="00935748" w:rsidRDefault="00EC1C27" w:rsidP="00EC1C27">
      <w:pPr>
        <w:rPr>
          <w:rFonts w:asciiTheme="minorHAnsi" w:hAnsiTheme="minorHAnsi" w:cstheme="minorHAnsi"/>
          <w:szCs w:val="24"/>
        </w:rPr>
      </w:pPr>
    </w:p>
    <w:p w14:paraId="09599CA3" w14:textId="77777777" w:rsidR="00EC1C27" w:rsidRPr="00935748" w:rsidRDefault="00EC1C27" w:rsidP="00EC1C27">
      <w:pPr>
        <w:spacing w:after="0" w:line="240" w:lineRule="auto"/>
        <w:rPr>
          <w:rFonts w:asciiTheme="minorHAnsi" w:hAnsiTheme="minorHAnsi" w:cstheme="minorHAnsi"/>
          <w:szCs w:val="24"/>
        </w:rPr>
      </w:pPr>
    </w:p>
    <w:p w14:paraId="4DDAD861" w14:textId="77777777" w:rsidR="00EC1C27" w:rsidRPr="00935748" w:rsidRDefault="00EC1C27" w:rsidP="00EC1C27">
      <w:pPr>
        <w:spacing w:after="0" w:line="240" w:lineRule="auto"/>
        <w:rPr>
          <w:rFonts w:asciiTheme="minorHAnsi" w:hAnsiTheme="minorHAnsi" w:cstheme="minorHAnsi"/>
          <w:szCs w:val="24"/>
        </w:rPr>
      </w:pPr>
    </w:p>
    <w:p w14:paraId="5FABDFCC" w14:textId="77777777" w:rsidR="00EC1C27" w:rsidRPr="00935748" w:rsidRDefault="00EC1C27" w:rsidP="00EC1C27">
      <w:pPr>
        <w:spacing w:after="0" w:line="240" w:lineRule="auto"/>
        <w:rPr>
          <w:rFonts w:asciiTheme="minorHAnsi" w:hAnsiTheme="minorHAnsi" w:cstheme="minorHAnsi"/>
          <w:szCs w:val="24"/>
        </w:rPr>
      </w:pPr>
    </w:p>
    <w:p w14:paraId="5FB577CA" w14:textId="77777777" w:rsidR="00EC1C27" w:rsidRPr="00935748" w:rsidRDefault="00EC1C27" w:rsidP="00EC1C27">
      <w:pPr>
        <w:spacing w:after="0" w:line="240" w:lineRule="auto"/>
        <w:rPr>
          <w:rFonts w:asciiTheme="minorHAnsi" w:hAnsiTheme="minorHAnsi" w:cstheme="minorHAnsi"/>
          <w:szCs w:val="24"/>
        </w:rPr>
      </w:pPr>
    </w:p>
    <w:p w14:paraId="4FC162B0" w14:textId="77777777" w:rsidR="00EC1C27" w:rsidRPr="00935748" w:rsidRDefault="00EC1C27" w:rsidP="00EC1C27">
      <w:pPr>
        <w:spacing w:after="0" w:line="240" w:lineRule="auto"/>
        <w:rPr>
          <w:rFonts w:asciiTheme="minorHAnsi" w:hAnsiTheme="minorHAnsi" w:cstheme="minorHAnsi"/>
          <w:szCs w:val="24"/>
        </w:rPr>
      </w:pPr>
    </w:p>
    <w:p w14:paraId="48F3DFC4" w14:textId="77777777" w:rsidR="00EC1C27" w:rsidRPr="00935748" w:rsidRDefault="00EC1C27" w:rsidP="00EC1C27">
      <w:pPr>
        <w:spacing w:after="0" w:line="240" w:lineRule="auto"/>
        <w:rPr>
          <w:rFonts w:asciiTheme="minorHAnsi" w:hAnsiTheme="minorHAnsi" w:cstheme="minorHAnsi"/>
          <w:szCs w:val="24"/>
        </w:rPr>
      </w:pPr>
    </w:p>
    <w:p w14:paraId="77DF7FC0" w14:textId="77777777" w:rsidR="00935748" w:rsidRPr="00935748" w:rsidRDefault="00EC1C27" w:rsidP="005E4AFF">
      <w:pPr>
        <w:spacing w:line="480" w:lineRule="auto"/>
        <w:jc w:val="center"/>
        <w:rPr>
          <w:rFonts w:asciiTheme="minorHAnsi" w:hAnsiTheme="minorHAnsi" w:cstheme="minorHAnsi"/>
          <w:szCs w:val="24"/>
        </w:rPr>
      </w:pPr>
      <w:r w:rsidRPr="00935748">
        <w:rPr>
          <w:rFonts w:asciiTheme="minorHAnsi" w:hAnsiTheme="minorHAnsi" w:cstheme="minorHAnsi"/>
          <w:szCs w:val="24"/>
        </w:rPr>
        <w:t>Emel Oren</w:t>
      </w:r>
    </w:p>
    <w:p w14:paraId="4A6DB591" w14:textId="02985EFB" w:rsidR="00E0268C" w:rsidRDefault="00E0268C" w:rsidP="005E4AFF">
      <w:pPr>
        <w:spacing w:line="480" w:lineRule="auto"/>
        <w:jc w:val="center"/>
        <w:rPr>
          <w:rFonts w:asciiTheme="minorHAnsi" w:hAnsiTheme="minorHAnsi" w:cstheme="minorHAnsi"/>
          <w:szCs w:val="24"/>
        </w:rPr>
      </w:pPr>
      <w:r>
        <w:rPr>
          <w:rFonts w:asciiTheme="minorHAnsi" w:hAnsiTheme="minorHAnsi" w:cstheme="minorHAnsi"/>
          <w:szCs w:val="24"/>
        </w:rPr>
        <w:t>December 2016</w:t>
      </w:r>
      <w:r>
        <w:rPr>
          <w:rFonts w:asciiTheme="minorHAnsi" w:hAnsiTheme="minorHAnsi" w:cstheme="minorHAnsi"/>
          <w:szCs w:val="24"/>
        </w:rPr>
        <w:br w:type="page"/>
      </w:r>
    </w:p>
    <w:p w14:paraId="2A807922" w14:textId="77777777" w:rsidR="00E0268C" w:rsidRDefault="00E0268C" w:rsidP="005E4AFF">
      <w:pPr>
        <w:spacing w:line="480" w:lineRule="auto"/>
        <w:jc w:val="center"/>
        <w:rPr>
          <w:rFonts w:asciiTheme="minorHAnsi" w:hAnsiTheme="minorHAnsi" w:cstheme="minorHAnsi"/>
          <w:szCs w:val="24"/>
        </w:rPr>
        <w:sectPr w:rsidR="00E0268C" w:rsidSect="00DC72F5">
          <w:footerReference w:type="default" r:id="rId8"/>
          <w:pgSz w:w="12240" w:h="15840" w:code="1"/>
          <w:pgMar w:top="1440" w:right="1440" w:bottom="1440" w:left="1440" w:header="720" w:footer="720" w:gutter="0"/>
          <w:pgNumType w:fmt="lowerRoman" w:start="1"/>
          <w:cols w:space="720"/>
          <w:titlePg/>
          <w:docGrid w:linePitch="360"/>
        </w:sectPr>
      </w:pPr>
    </w:p>
    <w:p w14:paraId="59DE5029" w14:textId="7D8CC6F5" w:rsidR="00E0268C" w:rsidRDefault="00E0268C" w:rsidP="00E0268C">
      <w:pPr>
        <w:spacing w:line="480" w:lineRule="auto"/>
        <w:rPr>
          <w:rFonts w:asciiTheme="minorHAnsi" w:hAnsiTheme="minorHAnsi" w:cstheme="minorHAnsi"/>
          <w:szCs w:val="24"/>
        </w:rPr>
      </w:pPr>
    </w:p>
    <w:p w14:paraId="22283C14" w14:textId="77777777" w:rsidR="00EC1C27" w:rsidRPr="00935748" w:rsidRDefault="00EC1C27" w:rsidP="005E4AFF">
      <w:pPr>
        <w:spacing w:line="480" w:lineRule="auto"/>
        <w:jc w:val="center"/>
        <w:rPr>
          <w:rFonts w:asciiTheme="minorHAnsi" w:hAnsiTheme="minorHAnsi" w:cstheme="minorHAnsi"/>
          <w:szCs w:val="24"/>
        </w:rPr>
      </w:pPr>
    </w:p>
    <w:p w14:paraId="40B6110E" w14:textId="77777777" w:rsidR="00EC1C27" w:rsidRPr="00935748" w:rsidRDefault="00EC1C27" w:rsidP="00EC1C27">
      <w:pPr>
        <w:spacing w:after="0" w:line="480" w:lineRule="auto"/>
        <w:rPr>
          <w:rFonts w:asciiTheme="minorHAnsi" w:hAnsiTheme="minorHAnsi" w:cstheme="minorHAnsi"/>
          <w:b/>
          <w:szCs w:val="24"/>
        </w:rPr>
      </w:pPr>
    </w:p>
    <w:p w14:paraId="23B92FF6" w14:textId="77777777" w:rsidR="00EC1C27" w:rsidRPr="00935748" w:rsidRDefault="00EC1C27" w:rsidP="00EC1C27">
      <w:pPr>
        <w:spacing w:after="0" w:line="480" w:lineRule="auto"/>
        <w:rPr>
          <w:rFonts w:asciiTheme="minorHAnsi" w:hAnsiTheme="minorHAnsi" w:cstheme="minorHAnsi"/>
          <w:szCs w:val="24"/>
        </w:rPr>
      </w:pPr>
    </w:p>
    <w:p w14:paraId="1271BD19" w14:textId="77777777" w:rsidR="00EC1C27" w:rsidRPr="00935748" w:rsidRDefault="00EC1C27" w:rsidP="00EC1C27">
      <w:pPr>
        <w:spacing w:after="0" w:line="480" w:lineRule="auto"/>
        <w:rPr>
          <w:rFonts w:asciiTheme="minorHAnsi" w:hAnsiTheme="minorHAnsi" w:cstheme="minorHAnsi"/>
          <w:szCs w:val="24"/>
        </w:rPr>
      </w:pPr>
    </w:p>
    <w:p w14:paraId="30701B8F" w14:textId="77777777" w:rsidR="00EC1C27" w:rsidRPr="00935748" w:rsidRDefault="00EC1C27" w:rsidP="00EC1C27">
      <w:pPr>
        <w:spacing w:after="0" w:line="480" w:lineRule="auto"/>
        <w:rPr>
          <w:rFonts w:asciiTheme="minorHAnsi" w:hAnsiTheme="minorHAnsi" w:cstheme="minorHAnsi"/>
          <w:szCs w:val="24"/>
        </w:rPr>
      </w:pPr>
    </w:p>
    <w:p w14:paraId="57DE0E9F" w14:textId="77777777" w:rsidR="00EC1C27" w:rsidRPr="00935748" w:rsidRDefault="00EC1C27" w:rsidP="00EC1C27">
      <w:pPr>
        <w:spacing w:after="0" w:line="480" w:lineRule="auto"/>
        <w:rPr>
          <w:rFonts w:asciiTheme="minorHAnsi" w:hAnsiTheme="minorHAnsi" w:cstheme="minorHAnsi"/>
          <w:szCs w:val="24"/>
        </w:rPr>
      </w:pPr>
    </w:p>
    <w:p w14:paraId="7CE3C326" w14:textId="77777777" w:rsidR="00EC1C27" w:rsidRPr="00935748" w:rsidRDefault="00EC1C27" w:rsidP="00EC1C27">
      <w:pPr>
        <w:spacing w:after="0" w:line="480" w:lineRule="auto"/>
        <w:rPr>
          <w:rFonts w:asciiTheme="minorHAnsi" w:hAnsiTheme="minorHAnsi" w:cstheme="minorHAnsi"/>
          <w:szCs w:val="24"/>
        </w:rPr>
      </w:pPr>
    </w:p>
    <w:p w14:paraId="48C27D65" w14:textId="77777777" w:rsidR="00EC1C27" w:rsidRPr="00935748" w:rsidRDefault="00EC1C27" w:rsidP="00EC1C27">
      <w:pPr>
        <w:spacing w:after="0" w:line="480" w:lineRule="auto"/>
        <w:rPr>
          <w:rFonts w:asciiTheme="minorHAnsi" w:hAnsiTheme="minorHAnsi" w:cstheme="minorHAnsi"/>
          <w:szCs w:val="24"/>
        </w:rPr>
      </w:pPr>
    </w:p>
    <w:p w14:paraId="68515771" w14:textId="77777777" w:rsidR="00EC1C27" w:rsidRPr="00935748" w:rsidRDefault="00EC1C27" w:rsidP="00EC1C27">
      <w:pPr>
        <w:spacing w:after="0" w:line="480" w:lineRule="auto"/>
        <w:rPr>
          <w:rFonts w:asciiTheme="minorHAnsi" w:hAnsiTheme="minorHAnsi" w:cstheme="minorHAnsi"/>
          <w:szCs w:val="24"/>
        </w:rPr>
      </w:pPr>
    </w:p>
    <w:p w14:paraId="13947C65" w14:textId="77777777" w:rsidR="00EC1C27" w:rsidRPr="00935748" w:rsidRDefault="00EC1C27" w:rsidP="00EC1C27">
      <w:pPr>
        <w:spacing w:after="0" w:line="480" w:lineRule="auto"/>
        <w:rPr>
          <w:rFonts w:asciiTheme="minorHAnsi" w:hAnsiTheme="minorHAnsi" w:cstheme="minorHAnsi"/>
          <w:szCs w:val="24"/>
        </w:rPr>
      </w:pPr>
    </w:p>
    <w:p w14:paraId="05248B75" w14:textId="448975E2" w:rsidR="00AA79AF" w:rsidRPr="00935748" w:rsidRDefault="00AA79AF" w:rsidP="00E0268C">
      <w:pPr>
        <w:autoSpaceDE w:val="0"/>
        <w:autoSpaceDN w:val="0"/>
        <w:adjustRightInd w:val="0"/>
        <w:spacing w:after="0" w:line="480" w:lineRule="auto"/>
        <w:jc w:val="center"/>
        <w:rPr>
          <w:rFonts w:asciiTheme="minorHAnsi" w:hAnsiTheme="minorHAnsi" w:cstheme="minorHAnsi"/>
          <w:szCs w:val="24"/>
        </w:rPr>
      </w:pPr>
      <w:r w:rsidRPr="00935748">
        <w:rPr>
          <w:rFonts w:asciiTheme="minorHAnsi" w:hAnsiTheme="minorHAnsi" w:cstheme="minorHAnsi"/>
          <w:szCs w:val="24"/>
        </w:rPr>
        <w:t>Copyright © 2016 by Emel Oren</w:t>
      </w:r>
    </w:p>
    <w:p w14:paraId="6183C15B" w14:textId="6606C2D8" w:rsidR="00EC1C27" w:rsidRPr="00935748" w:rsidRDefault="00AA79AF" w:rsidP="00E0268C">
      <w:pPr>
        <w:spacing w:after="0" w:line="480" w:lineRule="auto"/>
        <w:jc w:val="center"/>
        <w:rPr>
          <w:rFonts w:asciiTheme="minorHAnsi" w:hAnsiTheme="minorHAnsi" w:cstheme="minorHAnsi"/>
          <w:szCs w:val="24"/>
        </w:rPr>
      </w:pPr>
      <w:r w:rsidRPr="00935748">
        <w:rPr>
          <w:rFonts w:asciiTheme="minorHAnsi" w:hAnsiTheme="minorHAnsi" w:cstheme="minorHAnsi"/>
          <w:szCs w:val="24"/>
        </w:rPr>
        <w:t>All rights reserved.</w:t>
      </w:r>
    </w:p>
    <w:p w14:paraId="169DB181" w14:textId="77777777" w:rsidR="00EC1C27" w:rsidRPr="00935748" w:rsidRDefault="00EC1C27" w:rsidP="00EC1C27">
      <w:pPr>
        <w:spacing w:after="0" w:line="480" w:lineRule="auto"/>
        <w:rPr>
          <w:rFonts w:asciiTheme="minorHAnsi" w:hAnsiTheme="minorHAnsi" w:cstheme="minorHAnsi"/>
          <w:szCs w:val="24"/>
        </w:rPr>
      </w:pPr>
    </w:p>
    <w:p w14:paraId="3AAF557D" w14:textId="77777777" w:rsidR="00EC1C27" w:rsidRPr="00935748" w:rsidRDefault="00EC1C27" w:rsidP="00EC1C27">
      <w:pPr>
        <w:spacing w:after="0" w:line="480" w:lineRule="auto"/>
        <w:rPr>
          <w:rFonts w:asciiTheme="minorHAnsi" w:hAnsiTheme="minorHAnsi" w:cstheme="minorHAnsi"/>
          <w:szCs w:val="24"/>
        </w:rPr>
      </w:pPr>
    </w:p>
    <w:p w14:paraId="736F7C04" w14:textId="77777777" w:rsidR="00EC1C27" w:rsidRPr="00935748" w:rsidRDefault="00EC1C27" w:rsidP="00EC1C27">
      <w:pPr>
        <w:spacing w:after="0" w:line="480" w:lineRule="auto"/>
        <w:rPr>
          <w:rFonts w:asciiTheme="minorHAnsi" w:hAnsiTheme="minorHAnsi" w:cstheme="minorHAnsi"/>
          <w:szCs w:val="24"/>
        </w:rPr>
      </w:pPr>
    </w:p>
    <w:p w14:paraId="16F59CF7" w14:textId="77777777" w:rsidR="00EC1C27" w:rsidRPr="00935748" w:rsidRDefault="00EC1C27" w:rsidP="00EC1C27">
      <w:pPr>
        <w:spacing w:after="0" w:line="480" w:lineRule="auto"/>
        <w:rPr>
          <w:rFonts w:asciiTheme="minorHAnsi" w:hAnsiTheme="minorHAnsi" w:cstheme="minorHAnsi"/>
          <w:szCs w:val="24"/>
        </w:rPr>
      </w:pPr>
    </w:p>
    <w:p w14:paraId="67937EC7" w14:textId="77777777" w:rsidR="00EC1C27" w:rsidRPr="00935748" w:rsidRDefault="00EC1C27" w:rsidP="00EC1C27">
      <w:pPr>
        <w:spacing w:after="0" w:line="480" w:lineRule="auto"/>
        <w:rPr>
          <w:rFonts w:asciiTheme="minorHAnsi" w:hAnsiTheme="minorHAnsi" w:cstheme="minorHAnsi"/>
          <w:szCs w:val="24"/>
        </w:rPr>
      </w:pPr>
    </w:p>
    <w:p w14:paraId="20738A56" w14:textId="77777777" w:rsidR="00EC1C27" w:rsidRPr="00935748" w:rsidRDefault="00EC1C27" w:rsidP="00EC1C27">
      <w:pPr>
        <w:spacing w:after="0" w:line="480" w:lineRule="auto"/>
        <w:rPr>
          <w:rFonts w:asciiTheme="minorHAnsi" w:hAnsiTheme="minorHAnsi" w:cstheme="minorHAnsi"/>
          <w:szCs w:val="24"/>
        </w:rPr>
      </w:pPr>
    </w:p>
    <w:p w14:paraId="0B8ECA41" w14:textId="77777777" w:rsidR="00EC1C27" w:rsidRPr="00935748" w:rsidRDefault="00EC1C27" w:rsidP="00EC1C27">
      <w:pPr>
        <w:spacing w:after="0" w:line="480" w:lineRule="auto"/>
        <w:rPr>
          <w:rFonts w:asciiTheme="minorHAnsi" w:hAnsiTheme="minorHAnsi" w:cstheme="minorHAnsi"/>
          <w:szCs w:val="24"/>
        </w:rPr>
      </w:pPr>
    </w:p>
    <w:p w14:paraId="7FF1DE40" w14:textId="77777777" w:rsidR="00EC1C27" w:rsidRPr="00935748" w:rsidRDefault="00EC1C27" w:rsidP="00EC1C27">
      <w:pPr>
        <w:spacing w:after="0" w:line="480" w:lineRule="auto"/>
        <w:jc w:val="right"/>
        <w:rPr>
          <w:rFonts w:asciiTheme="minorHAnsi" w:hAnsiTheme="minorHAnsi" w:cstheme="minorHAnsi"/>
          <w:szCs w:val="24"/>
        </w:rPr>
      </w:pPr>
    </w:p>
    <w:p w14:paraId="7CE837C1" w14:textId="77777777" w:rsidR="00EC1C27" w:rsidRPr="00935748" w:rsidRDefault="00EC1C27" w:rsidP="00EC1C27">
      <w:pPr>
        <w:autoSpaceDE w:val="0"/>
        <w:autoSpaceDN w:val="0"/>
        <w:adjustRightInd w:val="0"/>
        <w:spacing w:after="0" w:line="240" w:lineRule="auto"/>
        <w:rPr>
          <w:rFonts w:asciiTheme="minorHAnsi" w:hAnsiTheme="minorHAnsi" w:cstheme="minorHAnsi"/>
          <w:b/>
          <w:bCs/>
          <w:color w:val="000000"/>
          <w:szCs w:val="24"/>
        </w:rPr>
      </w:pPr>
    </w:p>
    <w:p w14:paraId="74B4B5B2" w14:textId="77777777" w:rsidR="00935748" w:rsidRPr="00935748" w:rsidRDefault="00935748" w:rsidP="00935748">
      <w:pPr>
        <w:autoSpaceDE w:val="0"/>
        <w:autoSpaceDN w:val="0"/>
        <w:adjustRightInd w:val="0"/>
        <w:spacing w:after="0" w:line="240" w:lineRule="auto"/>
        <w:jc w:val="both"/>
        <w:rPr>
          <w:rFonts w:asciiTheme="minorHAnsi" w:hAnsiTheme="minorHAnsi" w:cstheme="minorHAnsi"/>
          <w:b/>
          <w:bCs/>
          <w:color w:val="000000"/>
          <w:szCs w:val="24"/>
        </w:rPr>
      </w:pPr>
    </w:p>
    <w:p w14:paraId="4CFDD052" w14:textId="3CDC9108" w:rsidR="00EC1C27" w:rsidRPr="00935748" w:rsidRDefault="00EC1C27" w:rsidP="005E4AFF">
      <w:pPr>
        <w:autoSpaceDE w:val="0"/>
        <w:autoSpaceDN w:val="0"/>
        <w:adjustRightInd w:val="0"/>
        <w:spacing w:after="0" w:line="240" w:lineRule="auto"/>
        <w:jc w:val="center"/>
        <w:rPr>
          <w:rFonts w:asciiTheme="minorHAnsi" w:hAnsiTheme="minorHAnsi" w:cstheme="minorHAnsi"/>
          <w:b/>
          <w:bCs/>
          <w:color w:val="000000"/>
          <w:szCs w:val="24"/>
        </w:rPr>
      </w:pPr>
      <w:r w:rsidRPr="00935748">
        <w:rPr>
          <w:rFonts w:asciiTheme="minorHAnsi" w:hAnsiTheme="minorHAnsi" w:cstheme="minorHAnsi"/>
          <w:b/>
          <w:bCs/>
          <w:color w:val="000000"/>
          <w:szCs w:val="24"/>
        </w:rPr>
        <w:t>ACKNOWLEDGEMENTS</w:t>
      </w:r>
    </w:p>
    <w:p w14:paraId="35DDA750" w14:textId="05DE318C" w:rsidR="00EC1C27" w:rsidRPr="00935748" w:rsidRDefault="00EC1C27" w:rsidP="00EC1C27">
      <w:pPr>
        <w:autoSpaceDE w:val="0"/>
        <w:autoSpaceDN w:val="0"/>
        <w:adjustRightInd w:val="0"/>
        <w:spacing w:after="0" w:line="240" w:lineRule="auto"/>
        <w:rPr>
          <w:rFonts w:asciiTheme="minorHAnsi" w:hAnsiTheme="minorHAnsi" w:cstheme="minorHAnsi"/>
          <w:color w:val="000000"/>
          <w:szCs w:val="24"/>
        </w:rPr>
      </w:pPr>
    </w:p>
    <w:p w14:paraId="3942034B" w14:textId="7E5F9EBD"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I would like to express my sincere gratitude to my major professor, Dr. Denita Hadziabdic, for her guidance and encouragement during my graduate studies here at the University of Tennessee.</w:t>
      </w:r>
    </w:p>
    <w:p w14:paraId="26DC4D47" w14:textId="1006F0AC"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I would like to thank my committee members, Dr. William Klingeman, Dr. Paris Lambdin and Dr. Kevin Moulton for their help and valuable suggestions. It was my true pleasure to get to know and work with you.</w:t>
      </w:r>
    </w:p>
    <w:p w14:paraId="0744169A" w14:textId="52B70C66"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My deepest thanks to Dr. Romina Gazis and Sarah Boggess for their mentorship and invaluable guidance.</w:t>
      </w:r>
      <w:r w:rsidR="00B93C95" w:rsidRPr="00935748">
        <w:rPr>
          <w:rFonts w:asciiTheme="minorHAnsi" w:hAnsiTheme="minorHAnsi" w:cstheme="minorHAnsi"/>
          <w:szCs w:val="24"/>
        </w:rPr>
        <w:t xml:space="preserve"> Special thanks to Angel Chaffin and Laura Poplawski for their help </w:t>
      </w:r>
      <w:r w:rsidR="00BE343B" w:rsidRPr="00935748">
        <w:rPr>
          <w:rFonts w:asciiTheme="minorHAnsi" w:hAnsiTheme="minorHAnsi" w:cstheme="minorHAnsi"/>
          <w:szCs w:val="24"/>
        </w:rPr>
        <w:t xml:space="preserve">during </w:t>
      </w:r>
      <w:r w:rsidR="00B93C95" w:rsidRPr="00935748">
        <w:rPr>
          <w:rFonts w:asciiTheme="minorHAnsi" w:hAnsiTheme="minorHAnsi" w:cstheme="minorHAnsi"/>
          <w:szCs w:val="24"/>
        </w:rPr>
        <w:t xml:space="preserve">extracting DNA. </w:t>
      </w:r>
    </w:p>
    <w:p w14:paraId="70898739" w14:textId="0C973ACF"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Special thanks to my labmates, Tyler Edwards and Chris Wyman for their help, guidance, and friendship</w:t>
      </w:r>
      <w:r w:rsidR="00B93C95" w:rsidRPr="00935748">
        <w:rPr>
          <w:rFonts w:asciiTheme="minorHAnsi" w:hAnsiTheme="minorHAnsi" w:cstheme="minorHAnsi"/>
          <w:szCs w:val="24"/>
        </w:rPr>
        <w:t>,</w:t>
      </w:r>
      <w:r w:rsidRPr="00935748">
        <w:rPr>
          <w:rFonts w:asciiTheme="minorHAnsi" w:hAnsiTheme="minorHAnsi" w:cstheme="minorHAnsi"/>
          <w:szCs w:val="24"/>
        </w:rPr>
        <w:t xml:space="preserve"> above all reviewing my thesis. </w:t>
      </w:r>
    </w:p>
    <w:p w14:paraId="4158C680" w14:textId="236F88EB"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I am also very thankful to numerous collaborators who collected beetle specimens and wood samples throughout the eastern and western United States with Italy and made this project possible.</w:t>
      </w:r>
    </w:p>
    <w:p w14:paraId="4797F2C1" w14:textId="38F51389"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Special thanks to Qunkang Cheng</w:t>
      </w:r>
      <w:r w:rsidR="00B93C95" w:rsidRPr="00935748">
        <w:rPr>
          <w:rFonts w:asciiTheme="minorHAnsi" w:hAnsiTheme="minorHAnsi" w:cstheme="minorHAnsi"/>
          <w:szCs w:val="24"/>
        </w:rPr>
        <w:t xml:space="preserve"> helping me for </w:t>
      </w:r>
      <w:r w:rsidRPr="00935748">
        <w:rPr>
          <w:rFonts w:asciiTheme="minorHAnsi" w:hAnsiTheme="minorHAnsi" w:cstheme="minorHAnsi"/>
          <w:szCs w:val="24"/>
        </w:rPr>
        <w:t xml:space="preserve">statistical analysis. </w:t>
      </w:r>
    </w:p>
    <w:p w14:paraId="6C1F6AFA" w14:textId="73174FBD" w:rsidR="00AA79AF"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Thanks to everyone in the dep</w:t>
      </w:r>
      <w:r w:rsidR="00B93C95" w:rsidRPr="00935748">
        <w:rPr>
          <w:rFonts w:asciiTheme="minorHAnsi" w:hAnsiTheme="minorHAnsi" w:cstheme="minorHAnsi"/>
          <w:szCs w:val="24"/>
        </w:rPr>
        <w:t xml:space="preserve">artment of Entomology and Plant </w:t>
      </w:r>
      <w:r w:rsidRPr="00935748">
        <w:rPr>
          <w:rFonts w:asciiTheme="minorHAnsi" w:hAnsiTheme="minorHAnsi" w:cstheme="minorHAnsi"/>
          <w:szCs w:val="24"/>
        </w:rPr>
        <w:t>Pathology, my fellow graduate students, and everyone who made my graduate</w:t>
      </w:r>
      <w:r w:rsidR="00B93C95" w:rsidRPr="00935748">
        <w:rPr>
          <w:rFonts w:asciiTheme="minorHAnsi" w:hAnsiTheme="minorHAnsi" w:cstheme="minorHAnsi"/>
          <w:szCs w:val="24"/>
        </w:rPr>
        <w:t xml:space="preserve"> </w:t>
      </w:r>
      <w:r w:rsidRPr="00935748">
        <w:rPr>
          <w:rFonts w:asciiTheme="minorHAnsi" w:hAnsiTheme="minorHAnsi" w:cstheme="minorHAnsi"/>
          <w:szCs w:val="24"/>
        </w:rPr>
        <w:t>life interesting. It has been a true pleasure working with all of you.</w:t>
      </w:r>
    </w:p>
    <w:p w14:paraId="53E442F7" w14:textId="061FC021" w:rsidR="00B93C95" w:rsidRPr="00935748" w:rsidRDefault="00AA79AF" w:rsidP="00935748">
      <w:pPr>
        <w:autoSpaceDE w:val="0"/>
        <w:autoSpaceDN w:val="0"/>
        <w:adjustRightInd w:val="0"/>
        <w:spacing w:after="0" w:line="480" w:lineRule="auto"/>
        <w:jc w:val="both"/>
        <w:rPr>
          <w:rFonts w:asciiTheme="minorHAnsi" w:hAnsiTheme="minorHAnsi" w:cstheme="minorHAnsi"/>
          <w:szCs w:val="24"/>
        </w:rPr>
      </w:pPr>
      <w:r w:rsidRPr="00935748">
        <w:rPr>
          <w:rFonts w:asciiTheme="minorHAnsi" w:hAnsiTheme="minorHAnsi" w:cstheme="minorHAnsi"/>
          <w:szCs w:val="24"/>
        </w:rPr>
        <w:t>Most importantly, I would like to thank my family: my mom, Se</w:t>
      </w:r>
      <w:r w:rsidR="00935748" w:rsidRPr="00935748">
        <w:rPr>
          <w:rFonts w:asciiTheme="minorHAnsi" w:hAnsiTheme="minorHAnsi" w:cstheme="minorHAnsi"/>
          <w:szCs w:val="24"/>
        </w:rPr>
        <w:t xml:space="preserve">lma, </w:t>
      </w:r>
      <w:r w:rsidR="00B93C95" w:rsidRPr="00935748">
        <w:rPr>
          <w:rFonts w:asciiTheme="minorHAnsi" w:hAnsiTheme="minorHAnsi" w:cstheme="minorHAnsi"/>
          <w:szCs w:val="24"/>
        </w:rPr>
        <w:t>my dad</w:t>
      </w:r>
      <w:r w:rsidRPr="00935748">
        <w:rPr>
          <w:rFonts w:asciiTheme="minorHAnsi" w:hAnsiTheme="minorHAnsi" w:cstheme="minorHAnsi"/>
          <w:szCs w:val="24"/>
        </w:rPr>
        <w:t>,</w:t>
      </w:r>
      <w:r w:rsidR="00B93C95" w:rsidRPr="00935748">
        <w:rPr>
          <w:rFonts w:asciiTheme="minorHAnsi" w:hAnsiTheme="minorHAnsi" w:cstheme="minorHAnsi"/>
          <w:szCs w:val="24"/>
        </w:rPr>
        <w:t xml:space="preserve"> Feyzullah,</w:t>
      </w:r>
      <w:r w:rsidRPr="00935748">
        <w:rPr>
          <w:rFonts w:asciiTheme="minorHAnsi" w:hAnsiTheme="minorHAnsi" w:cstheme="minorHAnsi"/>
          <w:szCs w:val="24"/>
        </w:rPr>
        <w:t xml:space="preserve"> </w:t>
      </w:r>
      <w:r w:rsidR="00935748" w:rsidRPr="00935748">
        <w:rPr>
          <w:rFonts w:asciiTheme="minorHAnsi" w:hAnsiTheme="minorHAnsi" w:cstheme="minorHAnsi"/>
          <w:szCs w:val="24"/>
        </w:rPr>
        <w:t xml:space="preserve">and </w:t>
      </w:r>
      <w:r w:rsidR="00B93C95" w:rsidRPr="00935748">
        <w:rPr>
          <w:rFonts w:asciiTheme="minorHAnsi" w:hAnsiTheme="minorHAnsi" w:cstheme="minorHAnsi"/>
          <w:szCs w:val="24"/>
        </w:rPr>
        <w:t xml:space="preserve">my sister, Ikbal </w:t>
      </w:r>
      <w:r w:rsidRPr="00935748">
        <w:rPr>
          <w:rFonts w:asciiTheme="minorHAnsi" w:hAnsiTheme="minorHAnsi" w:cstheme="minorHAnsi"/>
          <w:szCs w:val="24"/>
        </w:rPr>
        <w:t xml:space="preserve">for </w:t>
      </w:r>
      <w:r w:rsidR="00B93C95" w:rsidRPr="00935748">
        <w:rPr>
          <w:rFonts w:asciiTheme="minorHAnsi" w:hAnsiTheme="minorHAnsi" w:cstheme="minorHAnsi"/>
          <w:szCs w:val="24"/>
        </w:rPr>
        <w:t xml:space="preserve">their support throughout all these </w:t>
      </w:r>
      <w:r w:rsidRPr="00935748">
        <w:rPr>
          <w:rFonts w:asciiTheme="minorHAnsi" w:hAnsiTheme="minorHAnsi" w:cstheme="minorHAnsi"/>
          <w:szCs w:val="24"/>
        </w:rPr>
        <w:t>years</w:t>
      </w:r>
      <w:r w:rsidR="00B93C95" w:rsidRPr="00935748">
        <w:rPr>
          <w:rFonts w:asciiTheme="minorHAnsi" w:hAnsiTheme="minorHAnsi" w:cstheme="minorHAnsi"/>
          <w:szCs w:val="24"/>
        </w:rPr>
        <w:t xml:space="preserve"> and letting me to follow my dreams</w:t>
      </w:r>
      <w:r w:rsidR="00880B53" w:rsidRPr="00935748">
        <w:rPr>
          <w:rFonts w:asciiTheme="minorHAnsi" w:hAnsiTheme="minorHAnsi" w:cstheme="minorHAnsi"/>
          <w:szCs w:val="24"/>
        </w:rPr>
        <w:t>.</w:t>
      </w:r>
      <w:r w:rsidR="00B93C95" w:rsidRPr="00935748">
        <w:rPr>
          <w:rFonts w:asciiTheme="minorHAnsi" w:hAnsiTheme="minorHAnsi" w:cstheme="minorHAnsi"/>
          <w:szCs w:val="24"/>
        </w:rPr>
        <w:t xml:space="preserve"> </w:t>
      </w:r>
    </w:p>
    <w:p w14:paraId="2C3DC1BA" w14:textId="77777777" w:rsidR="00EC1C27" w:rsidRPr="00935748" w:rsidRDefault="00EC1C27" w:rsidP="00935748">
      <w:pPr>
        <w:spacing w:after="0" w:line="480" w:lineRule="auto"/>
        <w:rPr>
          <w:rFonts w:asciiTheme="minorHAnsi" w:hAnsiTheme="minorHAnsi" w:cstheme="minorHAnsi"/>
          <w:color w:val="000000"/>
          <w:szCs w:val="24"/>
        </w:rPr>
      </w:pPr>
    </w:p>
    <w:p w14:paraId="2DE81D26" w14:textId="77777777" w:rsidR="00071A50" w:rsidRPr="00935748" w:rsidRDefault="00071A50" w:rsidP="00935748">
      <w:pPr>
        <w:spacing w:after="0" w:line="480" w:lineRule="auto"/>
        <w:jc w:val="both"/>
        <w:rPr>
          <w:rFonts w:asciiTheme="minorHAnsi" w:hAnsiTheme="minorHAnsi" w:cstheme="minorHAnsi"/>
          <w:b/>
          <w:color w:val="000000"/>
          <w:szCs w:val="24"/>
        </w:rPr>
      </w:pPr>
    </w:p>
    <w:p w14:paraId="583DD50F" w14:textId="240D50F9" w:rsidR="00EC1C27" w:rsidRPr="00935748" w:rsidRDefault="000E48A3" w:rsidP="005E4AFF">
      <w:pPr>
        <w:spacing w:after="0" w:line="480" w:lineRule="auto"/>
        <w:jc w:val="center"/>
        <w:rPr>
          <w:rFonts w:asciiTheme="minorHAnsi" w:hAnsiTheme="minorHAnsi" w:cstheme="minorHAnsi"/>
          <w:b/>
          <w:color w:val="000000"/>
          <w:szCs w:val="24"/>
        </w:rPr>
      </w:pPr>
      <w:r w:rsidRPr="00935748">
        <w:rPr>
          <w:rFonts w:asciiTheme="minorHAnsi" w:hAnsiTheme="minorHAnsi" w:cstheme="minorHAnsi"/>
          <w:b/>
          <w:color w:val="000000"/>
          <w:szCs w:val="24"/>
        </w:rPr>
        <w:lastRenderedPageBreak/>
        <w:t>ABSTRACT</w:t>
      </w:r>
    </w:p>
    <w:p w14:paraId="0C42797D" w14:textId="205CFF0A" w:rsidR="00880B53" w:rsidRPr="00935748" w:rsidRDefault="00880B53" w:rsidP="00974B78">
      <w:pPr>
        <w:spacing w:line="480" w:lineRule="auto"/>
        <w:rPr>
          <w:rFonts w:asciiTheme="minorHAnsi" w:hAnsiTheme="minorHAnsi" w:cstheme="minorHAnsi"/>
          <w:bCs/>
          <w:szCs w:val="24"/>
        </w:rPr>
      </w:pPr>
      <w:r w:rsidRPr="00935748">
        <w:rPr>
          <w:rFonts w:asciiTheme="minorHAnsi" w:hAnsiTheme="minorHAnsi" w:cstheme="minorHAnsi"/>
          <w:szCs w:val="24"/>
        </w:rPr>
        <w:t xml:space="preserve">Thousand Cankers Disease (TCD) is a disease complex involving the fungal pathogen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an insect vector </w:t>
      </w:r>
      <w:r w:rsidR="00974B78" w:rsidRPr="00935748">
        <w:rPr>
          <w:rFonts w:asciiTheme="minorHAnsi" w:hAnsiTheme="minorHAnsi" w:cstheme="minorHAnsi"/>
          <w:i/>
          <w:szCs w:val="24"/>
        </w:rPr>
        <w:t>Pityophthorus juglandis</w:t>
      </w:r>
      <w:r w:rsidRPr="00935748">
        <w:rPr>
          <w:rFonts w:asciiTheme="minorHAnsi" w:hAnsiTheme="minorHAnsi" w:cstheme="minorHAnsi"/>
          <w:szCs w:val="24"/>
        </w:rPr>
        <w:t xml:space="preserve">, and the hosts, </w:t>
      </w:r>
      <w:r w:rsidRPr="00935748">
        <w:rPr>
          <w:rFonts w:asciiTheme="minorHAnsi" w:hAnsiTheme="minorHAnsi" w:cstheme="minorHAnsi"/>
          <w:i/>
          <w:szCs w:val="24"/>
        </w:rPr>
        <w:t>Juglans</w:t>
      </w:r>
      <w:r w:rsidRPr="00935748">
        <w:rPr>
          <w:rFonts w:asciiTheme="minorHAnsi" w:hAnsiTheme="minorHAnsi" w:cstheme="minorHAnsi"/>
          <w:szCs w:val="24"/>
        </w:rPr>
        <w:t xml:space="preserve"> spp. and </w:t>
      </w:r>
      <w:r w:rsidRPr="00935748">
        <w:rPr>
          <w:rFonts w:asciiTheme="minorHAnsi" w:hAnsiTheme="minorHAnsi" w:cstheme="minorHAnsi"/>
          <w:i/>
          <w:szCs w:val="24"/>
        </w:rPr>
        <w:t>Pterocarya</w:t>
      </w:r>
      <w:r w:rsidRPr="00935748">
        <w:rPr>
          <w:rFonts w:asciiTheme="minorHAnsi" w:hAnsiTheme="minorHAnsi" w:cstheme="minorHAnsi"/>
          <w:szCs w:val="24"/>
        </w:rPr>
        <w:t xml:space="preserve"> spp. </w:t>
      </w:r>
      <w:r w:rsidRPr="00935748">
        <w:rPr>
          <w:rFonts w:asciiTheme="minorHAnsi" w:hAnsiTheme="minorHAnsi" w:cstheme="minorHAnsi"/>
          <w:noProof/>
          <w:szCs w:val="24"/>
        </w:rPr>
        <w:t>Signs and symptoms of TCD include crown thinning due to branch dieback, yellowing and wilting of the leaves, appearance of epicormic shoots, numerous entrance/exit holes, gallery formation by</w:t>
      </w:r>
      <w:r w:rsidRPr="00935748">
        <w:rPr>
          <w:rFonts w:asciiTheme="minorHAnsi" w:hAnsiTheme="minorHAnsi" w:cstheme="minorHAnsi"/>
          <w:i/>
          <w:noProof/>
          <w:szCs w:val="24"/>
        </w:rPr>
        <w:t xml:space="preserve"> P. juglandis</w:t>
      </w:r>
      <w:r w:rsidRPr="00935748">
        <w:rPr>
          <w:rFonts w:asciiTheme="minorHAnsi" w:hAnsiTheme="minorHAnsi" w:cstheme="minorHAnsi"/>
          <w:noProof/>
          <w:szCs w:val="24"/>
        </w:rPr>
        <w:t xml:space="preserve">, and the development of small, dark brown cankers underneath the bark. </w:t>
      </w:r>
      <w:r w:rsidRPr="00935748">
        <w:rPr>
          <w:rFonts w:asciiTheme="minorHAnsi" w:hAnsiTheme="minorHAnsi" w:cstheme="minorHAnsi"/>
          <w:bCs/>
          <w:color w:val="000000"/>
          <w:szCs w:val="24"/>
        </w:rPr>
        <w:t xml:space="preserve">TCD originally described from the </w:t>
      </w:r>
      <w:r w:rsidR="00974B78" w:rsidRPr="00935748">
        <w:rPr>
          <w:rFonts w:asciiTheme="minorHAnsi" w:hAnsiTheme="minorHAnsi" w:cstheme="minorHAnsi"/>
          <w:bCs/>
          <w:color w:val="000000"/>
          <w:szCs w:val="24"/>
        </w:rPr>
        <w:t>western United States</w:t>
      </w:r>
      <w:r w:rsidRPr="00935748">
        <w:rPr>
          <w:rFonts w:asciiTheme="minorHAnsi" w:hAnsiTheme="minorHAnsi" w:cstheme="minorHAnsi"/>
          <w:bCs/>
          <w:color w:val="000000"/>
          <w:szCs w:val="24"/>
        </w:rPr>
        <w:t xml:space="preserve">, has now expanded to the </w:t>
      </w:r>
      <w:r w:rsidR="00974B78" w:rsidRPr="00935748">
        <w:rPr>
          <w:rFonts w:asciiTheme="minorHAnsi" w:hAnsiTheme="minorHAnsi" w:cstheme="minorHAnsi"/>
          <w:bCs/>
          <w:color w:val="000000"/>
          <w:szCs w:val="24"/>
        </w:rPr>
        <w:t>e</w:t>
      </w:r>
      <w:r w:rsidRPr="00935748">
        <w:rPr>
          <w:rFonts w:asciiTheme="minorHAnsi" w:hAnsiTheme="minorHAnsi" w:cstheme="minorHAnsi"/>
          <w:bCs/>
          <w:color w:val="000000"/>
          <w:szCs w:val="24"/>
        </w:rPr>
        <w:t xml:space="preserve">astern US and </w:t>
      </w:r>
      <w:r w:rsidR="00974B78" w:rsidRPr="00935748">
        <w:rPr>
          <w:rFonts w:asciiTheme="minorHAnsi" w:hAnsiTheme="minorHAnsi" w:cstheme="minorHAnsi"/>
          <w:bCs/>
          <w:color w:val="000000"/>
          <w:szCs w:val="24"/>
        </w:rPr>
        <w:t>n</w:t>
      </w:r>
      <w:r w:rsidRPr="00935748">
        <w:rPr>
          <w:rFonts w:asciiTheme="minorHAnsi" w:hAnsiTheme="minorHAnsi" w:cstheme="minorHAnsi"/>
          <w:bCs/>
          <w:color w:val="000000"/>
          <w:szCs w:val="24"/>
        </w:rPr>
        <w:t>orthwestern Italy. The disease complex is often difficult to diagnose due to the absence of symptoms or signs on the bark surface. Furthermore, disease symptoms can be confused with the impact of other abiotic or biotic agents.</w:t>
      </w:r>
      <w:r w:rsidRPr="00935748">
        <w:rPr>
          <w:rFonts w:asciiTheme="minorHAnsi" w:hAnsiTheme="minorHAnsi" w:cstheme="minorHAnsi"/>
          <w:szCs w:val="24"/>
        </w:rPr>
        <w:t xml:space="preserve"> As a result, rapid molecular detection of TCD is necessary to improve our detection methods and prevent massive die-offs of this important tree</w:t>
      </w:r>
      <w:r w:rsidR="000C3D88" w:rsidRPr="00935748">
        <w:rPr>
          <w:rFonts w:asciiTheme="minorHAnsi" w:hAnsiTheme="minorHAnsi" w:cstheme="minorHAnsi"/>
          <w:szCs w:val="24"/>
        </w:rPr>
        <w:t>s</w:t>
      </w:r>
      <w:r w:rsidRPr="00935748">
        <w:rPr>
          <w:rFonts w:asciiTheme="minorHAnsi" w:hAnsiTheme="minorHAnsi" w:cstheme="minorHAnsi"/>
          <w:szCs w:val="24"/>
        </w:rPr>
        <w:t xml:space="preserve">. </w:t>
      </w:r>
      <w:r w:rsidR="000C3D88" w:rsidRPr="00935748">
        <w:rPr>
          <w:rFonts w:asciiTheme="minorHAnsi" w:hAnsiTheme="minorHAnsi" w:cstheme="minorHAnsi"/>
          <w:szCs w:val="24"/>
        </w:rPr>
        <w:t>However, w</w:t>
      </w:r>
      <w:r w:rsidRPr="00935748">
        <w:rPr>
          <w:rFonts w:asciiTheme="minorHAnsi" w:hAnsiTheme="minorHAnsi" w:cstheme="minorHAnsi"/>
          <w:szCs w:val="24"/>
        </w:rPr>
        <w:t xml:space="preserve">e have limited knowledge regarding genetic diversity of TCD complex members. Therefore, understanding population dynamics, gene flow, and spread of this disease is important in combating future outbreaks and potential large scale epidemics. In this study, we focused on two objectives: 1) developing rapid molecular detection protocol for TCD, and 2) evaluation of genetic diversity, spatial structure, and distribution of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from populations in the United States and Europe using microsatellites. </w:t>
      </w:r>
      <w:r w:rsidRPr="00935748">
        <w:rPr>
          <w:rFonts w:asciiTheme="minorHAnsi" w:hAnsiTheme="minorHAnsi" w:cstheme="minorHAnsi"/>
          <w:bCs/>
          <w:color w:val="000000"/>
          <w:szCs w:val="24"/>
        </w:rPr>
        <w:t xml:space="preserve">Using previously developed species specific microsatellite loci for </w:t>
      </w:r>
      <w:r w:rsidRPr="00935748">
        <w:rPr>
          <w:rFonts w:asciiTheme="minorHAnsi" w:hAnsiTheme="minorHAnsi" w:cstheme="minorHAnsi"/>
          <w:bCs/>
          <w:i/>
          <w:iCs/>
          <w:color w:val="000000"/>
          <w:szCs w:val="24"/>
        </w:rPr>
        <w:t xml:space="preserve">G. morbida </w:t>
      </w:r>
      <w:r w:rsidRPr="00935748">
        <w:rPr>
          <w:rFonts w:asciiTheme="minorHAnsi" w:hAnsiTheme="minorHAnsi" w:cstheme="minorHAnsi"/>
          <w:bCs/>
          <w:color w:val="000000"/>
          <w:szCs w:val="24"/>
        </w:rPr>
        <w:t xml:space="preserve">and </w:t>
      </w:r>
      <w:r w:rsidRPr="00935748">
        <w:rPr>
          <w:rFonts w:asciiTheme="minorHAnsi" w:hAnsiTheme="minorHAnsi" w:cstheme="minorHAnsi"/>
          <w:bCs/>
          <w:i/>
          <w:iCs/>
          <w:color w:val="000000"/>
          <w:szCs w:val="24"/>
        </w:rPr>
        <w:t xml:space="preserve">P. juglandis, </w:t>
      </w:r>
      <w:r w:rsidRPr="00935748">
        <w:rPr>
          <w:rFonts w:asciiTheme="minorHAnsi" w:hAnsiTheme="minorHAnsi" w:cstheme="minorHAnsi"/>
          <w:bCs/>
          <w:iCs/>
          <w:color w:val="000000"/>
          <w:szCs w:val="24"/>
        </w:rPr>
        <w:t>o</w:t>
      </w:r>
      <w:r w:rsidRPr="00935748">
        <w:rPr>
          <w:rFonts w:asciiTheme="minorHAnsi" w:hAnsiTheme="minorHAnsi" w:cstheme="minorHAnsi"/>
          <w:bCs/>
          <w:color w:val="000000"/>
          <w:szCs w:val="24"/>
        </w:rPr>
        <w:t xml:space="preserve">ur results provided a successful protocol with a high degree of sensitivity and outlined evidence that rapid molecular detection of TCD is feasible, effective, and time efficient. For population studies, </w:t>
      </w:r>
      <w:r w:rsidRPr="00935748">
        <w:rPr>
          <w:rFonts w:asciiTheme="minorHAnsi" w:hAnsiTheme="minorHAnsi" w:cstheme="minorHAnsi"/>
          <w:i/>
          <w:szCs w:val="24"/>
        </w:rPr>
        <w:t xml:space="preserve">P. </w:t>
      </w:r>
      <w:r w:rsidRPr="00935748">
        <w:rPr>
          <w:rFonts w:asciiTheme="minorHAnsi" w:hAnsiTheme="minorHAnsi" w:cstheme="minorHAnsi"/>
          <w:bCs/>
          <w:i/>
          <w:szCs w:val="24"/>
        </w:rPr>
        <w:t>juglandis</w:t>
      </w:r>
      <w:r w:rsidRPr="00935748">
        <w:rPr>
          <w:rFonts w:asciiTheme="minorHAnsi" w:hAnsiTheme="minorHAnsi" w:cstheme="minorHAnsi"/>
          <w:bCs/>
          <w:szCs w:val="24"/>
        </w:rPr>
        <w:t xml:space="preserve"> specimens (n=839) </w:t>
      </w:r>
      <w:r w:rsidR="00974B78" w:rsidRPr="00935748">
        <w:rPr>
          <w:rFonts w:asciiTheme="minorHAnsi" w:hAnsiTheme="minorHAnsi" w:cstheme="minorHAnsi"/>
          <w:bCs/>
          <w:szCs w:val="24"/>
        </w:rPr>
        <w:t>from 40 subpopulations across n</w:t>
      </w:r>
      <w:r w:rsidRPr="00935748">
        <w:rPr>
          <w:rFonts w:asciiTheme="minorHAnsi" w:hAnsiTheme="minorHAnsi" w:cstheme="minorHAnsi"/>
          <w:bCs/>
          <w:szCs w:val="24"/>
        </w:rPr>
        <w:t>orthwestern</w:t>
      </w:r>
      <w:r w:rsidR="00974B78" w:rsidRPr="00935748">
        <w:rPr>
          <w:rFonts w:asciiTheme="minorHAnsi" w:hAnsiTheme="minorHAnsi" w:cstheme="minorHAnsi"/>
          <w:bCs/>
          <w:szCs w:val="24"/>
        </w:rPr>
        <w:t xml:space="preserve"> and southwestern US, e</w:t>
      </w:r>
      <w:r w:rsidRPr="00935748">
        <w:rPr>
          <w:rFonts w:asciiTheme="minorHAnsi" w:hAnsiTheme="minorHAnsi" w:cstheme="minorHAnsi"/>
          <w:bCs/>
          <w:szCs w:val="24"/>
        </w:rPr>
        <w:t xml:space="preserve">astern US, and Italy were genotyped at 12 highly polymorphic </w:t>
      </w:r>
      <w:r w:rsidRPr="00935748">
        <w:rPr>
          <w:rFonts w:asciiTheme="minorHAnsi" w:hAnsiTheme="minorHAnsi" w:cstheme="minorHAnsi"/>
          <w:bCs/>
          <w:i/>
          <w:szCs w:val="24"/>
        </w:rPr>
        <w:t>P. juglandis</w:t>
      </w:r>
      <w:r w:rsidRPr="00935748">
        <w:rPr>
          <w:rFonts w:asciiTheme="minorHAnsi" w:hAnsiTheme="minorHAnsi" w:cstheme="minorHAnsi"/>
          <w:bCs/>
          <w:szCs w:val="24"/>
        </w:rPr>
        <w:t xml:space="preserve"> microsatellite </w:t>
      </w:r>
      <w:r w:rsidRPr="00935748">
        <w:rPr>
          <w:rFonts w:asciiTheme="minorHAnsi" w:hAnsiTheme="minorHAnsi" w:cstheme="minorHAnsi"/>
          <w:bCs/>
          <w:szCs w:val="24"/>
        </w:rPr>
        <w:lastRenderedPageBreak/>
        <w:t xml:space="preserve">loci. Our results indicated high genetic diversity, presence of population structure, and limited </w:t>
      </w:r>
      <w:bookmarkStart w:id="0" w:name="_GoBack"/>
      <w:bookmarkEnd w:id="0"/>
      <w:r w:rsidRPr="00935748">
        <w:rPr>
          <w:rFonts w:asciiTheme="minorHAnsi" w:hAnsiTheme="minorHAnsi" w:cstheme="minorHAnsi"/>
          <w:bCs/>
          <w:szCs w:val="24"/>
        </w:rPr>
        <w:t xml:space="preserve">gene flow among these groups. </w:t>
      </w:r>
      <w:r w:rsidR="00974B78" w:rsidRPr="00935748">
        <w:rPr>
          <w:rFonts w:asciiTheme="minorHAnsi" w:hAnsiTheme="minorHAnsi" w:cstheme="minorHAnsi"/>
          <w:bCs/>
          <w:szCs w:val="24"/>
        </w:rPr>
        <w:t>Also,</w:t>
      </w:r>
      <w:r w:rsidRPr="00935748">
        <w:rPr>
          <w:rFonts w:asciiTheme="minorHAnsi" w:hAnsiTheme="minorHAnsi" w:cstheme="minorHAnsi"/>
          <w:bCs/>
          <w:szCs w:val="24"/>
        </w:rPr>
        <w:t xml:space="preserve"> high levels of genetic diversity across all groups </w:t>
      </w:r>
      <w:r w:rsidR="00974B78" w:rsidRPr="00935748">
        <w:rPr>
          <w:rFonts w:asciiTheme="minorHAnsi" w:hAnsiTheme="minorHAnsi" w:cstheme="minorHAnsi"/>
          <w:bCs/>
          <w:szCs w:val="24"/>
        </w:rPr>
        <w:t>were</w:t>
      </w:r>
      <w:r w:rsidRPr="00935748">
        <w:rPr>
          <w:rFonts w:asciiTheme="minorHAnsi" w:hAnsiTheme="minorHAnsi" w:cstheme="minorHAnsi"/>
          <w:bCs/>
          <w:szCs w:val="24"/>
        </w:rPr>
        <w:t xml:space="preserve"> explained by human mediated movement of infested plant material from multiple sources, multiple times. This supports an earlier hypothesis that the disease has been established in these areas for a longer period of time than previously expected. </w:t>
      </w:r>
    </w:p>
    <w:p w14:paraId="57238E25" w14:textId="77777777" w:rsidR="00EC1C27" w:rsidRPr="00935748" w:rsidRDefault="00EC1C27" w:rsidP="00880B53">
      <w:pPr>
        <w:spacing w:after="0" w:line="480" w:lineRule="auto"/>
        <w:rPr>
          <w:rFonts w:asciiTheme="minorHAnsi" w:hAnsiTheme="minorHAnsi" w:cstheme="minorHAnsi"/>
          <w:color w:val="000000"/>
          <w:szCs w:val="24"/>
        </w:rPr>
      </w:pPr>
    </w:p>
    <w:p w14:paraId="0A10F849" w14:textId="77777777" w:rsidR="00EC1C27" w:rsidRPr="00935748" w:rsidRDefault="00EC1C27" w:rsidP="00EC1C27">
      <w:pPr>
        <w:spacing w:after="0" w:line="480" w:lineRule="auto"/>
        <w:rPr>
          <w:rFonts w:asciiTheme="minorHAnsi" w:hAnsiTheme="minorHAnsi" w:cstheme="minorHAnsi"/>
          <w:color w:val="000000"/>
          <w:szCs w:val="24"/>
        </w:rPr>
      </w:pPr>
    </w:p>
    <w:p w14:paraId="4811D000" w14:textId="77777777" w:rsidR="00EC1C27" w:rsidRPr="00935748" w:rsidRDefault="00EC1C27" w:rsidP="00EC1C27">
      <w:pPr>
        <w:spacing w:after="0" w:line="480" w:lineRule="auto"/>
        <w:rPr>
          <w:rFonts w:asciiTheme="minorHAnsi" w:hAnsiTheme="minorHAnsi" w:cstheme="minorHAnsi"/>
          <w:color w:val="000000"/>
          <w:szCs w:val="24"/>
        </w:rPr>
      </w:pPr>
    </w:p>
    <w:p w14:paraId="6E6574C7" w14:textId="77777777" w:rsidR="00EC1C27" w:rsidRPr="00935748" w:rsidRDefault="00EC1C27" w:rsidP="00EC1C27">
      <w:pPr>
        <w:spacing w:after="0" w:line="480" w:lineRule="auto"/>
        <w:rPr>
          <w:rFonts w:asciiTheme="minorHAnsi" w:hAnsiTheme="minorHAnsi" w:cstheme="minorHAnsi"/>
          <w:color w:val="000000"/>
          <w:szCs w:val="24"/>
        </w:rPr>
      </w:pPr>
    </w:p>
    <w:p w14:paraId="453DDBE5" w14:textId="77777777" w:rsidR="00EC1C27" w:rsidRPr="00935748" w:rsidRDefault="00EC1C27" w:rsidP="00EC1C27">
      <w:pPr>
        <w:spacing w:after="0" w:line="480" w:lineRule="auto"/>
        <w:rPr>
          <w:rFonts w:asciiTheme="minorHAnsi" w:hAnsiTheme="minorHAnsi" w:cstheme="minorHAnsi"/>
          <w:color w:val="000000"/>
          <w:szCs w:val="24"/>
        </w:rPr>
      </w:pPr>
    </w:p>
    <w:p w14:paraId="7129C5B7" w14:textId="77777777" w:rsidR="00EC1C27" w:rsidRPr="00935748" w:rsidRDefault="00EC1C27" w:rsidP="00EC1C27">
      <w:pPr>
        <w:spacing w:after="0" w:line="480" w:lineRule="auto"/>
        <w:rPr>
          <w:rFonts w:asciiTheme="minorHAnsi" w:hAnsiTheme="minorHAnsi" w:cstheme="minorHAnsi"/>
          <w:color w:val="000000"/>
          <w:szCs w:val="24"/>
        </w:rPr>
      </w:pPr>
    </w:p>
    <w:p w14:paraId="6A930267" w14:textId="77777777" w:rsidR="00EC1C27" w:rsidRPr="00935748" w:rsidRDefault="00EC1C27" w:rsidP="00EC1C27">
      <w:pPr>
        <w:spacing w:after="0" w:line="480" w:lineRule="auto"/>
        <w:rPr>
          <w:rFonts w:asciiTheme="minorHAnsi" w:hAnsiTheme="minorHAnsi" w:cstheme="minorHAnsi"/>
          <w:color w:val="000000"/>
          <w:szCs w:val="24"/>
        </w:rPr>
      </w:pPr>
    </w:p>
    <w:p w14:paraId="24D00C40" w14:textId="77777777" w:rsidR="00EC1C27" w:rsidRPr="00935748" w:rsidRDefault="00EC1C27" w:rsidP="00EC1C27">
      <w:pPr>
        <w:spacing w:after="0" w:line="480" w:lineRule="auto"/>
        <w:rPr>
          <w:rFonts w:asciiTheme="minorHAnsi" w:hAnsiTheme="minorHAnsi" w:cstheme="minorHAnsi"/>
          <w:color w:val="000000"/>
          <w:szCs w:val="24"/>
        </w:rPr>
      </w:pPr>
    </w:p>
    <w:p w14:paraId="5C72BD21" w14:textId="77777777" w:rsidR="00EC1C27" w:rsidRPr="00935748" w:rsidRDefault="00EC1C27" w:rsidP="00EC1C27">
      <w:pPr>
        <w:spacing w:after="0" w:line="480" w:lineRule="auto"/>
        <w:rPr>
          <w:rFonts w:asciiTheme="minorHAnsi" w:hAnsiTheme="minorHAnsi" w:cstheme="minorHAnsi"/>
          <w:color w:val="000000"/>
          <w:szCs w:val="24"/>
        </w:rPr>
      </w:pPr>
    </w:p>
    <w:p w14:paraId="38CE7893" w14:textId="77777777" w:rsidR="00EC1C27" w:rsidRPr="00935748" w:rsidRDefault="00EC1C27" w:rsidP="00EC1C27">
      <w:pPr>
        <w:spacing w:after="0" w:line="480" w:lineRule="auto"/>
        <w:rPr>
          <w:rFonts w:asciiTheme="minorHAnsi" w:hAnsiTheme="minorHAnsi" w:cstheme="minorHAnsi"/>
          <w:color w:val="000000"/>
          <w:szCs w:val="24"/>
        </w:rPr>
      </w:pPr>
    </w:p>
    <w:p w14:paraId="63F47438" w14:textId="77777777" w:rsidR="00EC1C27" w:rsidRPr="00935748" w:rsidRDefault="00EC1C27" w:rsidP="00EC1C27">
      <w:pPr>
        <w:spacing w:after="0" w:line="480" w:lineRule="auto"/>
        <w:rPr>
          <w:rFonts w:asciiTheme="minorHAnsi" w:hAnsiTheme="minorHAnsi" w:cstheme="minorHAnsi"/>
          <w:color w:val="000000"/>
          <w:szCs w:val="24"/>
        </w:rPr>
      </w:pPr>
    </w:p>
    <w:p w14:paraId="341B79DC" w14:textId="77777777" w:rsidR="00EC1C27" w:rsidRPr="00935748" w:rsidRDefault="00EC1C27" w:rsidP="00EC1C27">
      <w:pPr>
        <w:spacing w:after="0" w:line="480" w:lineRule="auto"/>
        <w:rPr>
          <w:rFonts w:asciiTheme="minorHAnsi" w:hAnsiTheme="minorHAnsi" w:cstheme="minorHAnsi"/>
          <w:color w:val="000000"/>
          <w:szCs w:val="24"/>
        </w:rPr>
      </w:pPr>
    </w:p>
    <w:p w14:paraId="1D1ECDE2" w14:textId="77777777" w:rsidR="00EC1C27" w:rsidRPr="00935748" w:rsidRDefault="00EC1C27" w:rsidP="00EC1C27">
      <w:pPr>
        <w:spacing w:after="0" w:line="480" w:lineRule="auto"/>
        <w:rPr>
          <w:rFonts w:asciiTheme="minorHAnsi" w:hAnsiTheme="minorHAnsi" w:cstheme="minorHAnsi"/>
          <w:color w:val="000000"/>
          <w:szCs w:val="24"/>
        </w:rPr>
      </w:pPr>
    </w:p>
    <w:p w14:paraId="41CD0C3A" w14:textId="77777777" w:rsidR="00EC1C27" w:rsidRPr="00935748" w:rsidRDefault="00EC1C27" w:rsidP="00EC1C27">
      <w:pPr>
        <w:autoSpaceDE w:val="0"/>
        <w:autoSpaceDN w:val="0"/>
        <w:adjustRightInd w:val="0"/>
        <w:spacing w:after="0" w:line="480" w:lineRule="auto"/>
        <w:jc w:val="both"/>
        <w:rPr>
          <w:rFonts w:asciiTheme="minorHAnsi" w:hAnsiTheme="minorHAnsi" w:cstheme="minorHAnsi"/>
          <w:color w:val="000000"/>
          <w:szCs w:val="24"/>
        </w:rPr>
      </w:pPr>
    </w:p>
    <w:p w14:paraId="725ADE97" w14:textId="77777777" w:rsidR="00EC1C27" w:rsidRPr="00935748" w:rsidRDefault="00EC1C27" w:rsidP="00EC1C27">
      <w:pPr>
        <w:autoSpaceDE w:val="0"/>
        <w:autoSpaceDN w:val="0"/>
        <w:adjustRightInd w:val="0"/>
        <w:spacing w:after="0" w:line="480" w:lineRule="auto"/>
        <w:rPr>
          <w:rFonts w:asciiTheme="minorHAnsi" w:hAnsiTheme="minorHAnsi" w:cstheme="minorHAnsi"/>
          <w:b/>
          <w:bCs/>
          <w:color w:val="000000"/>
          <w:szCs w:val="24"/>
        </w:rPr>
      </w:pPr>
    </w:p>
    <w:p w14:paraId="3570C2A6" w14:textId="77777777" w:rsidR="00387879" w:rsidRPr="00935748" w:rsidRDefault="00387879" w:rsidP="00EC1C27">
      <w:pPr>
        <w:autoSpaceDE w:val="0"/>
        <w:autoSpaceDN w:val="0"/>
        <w:adjustRightInd w:val="0"/>
        <w:spacing w:after="0" w:line="480" w:lineRule="auto"/>
        <w:rPr>
          <w:rFonts w:asciiTheme="minorHAnsi" w:hAnsiTheme="minorHAnsi" w:cstheme="minorHAnsi"/>
          <w:b/>
          <w:bCs/>
          <w:color w:val="000000"/>
          <w:szCs w:val="24"/>
        </w:rPr>
      </w:pPr>
    </w:p>
    <w:p w14:paraId="23A6785D" w14:textId="77777777" w:rsidR="00387879" w:rsidRPr="00935748" w:rsidRDefault="00387879" w:rsidP="00EC1C27">
      <w:pPr>
        <w:autoSpaceDE w:val="0"/>
        <w:autoSpaceDN w:val="0"/>
        <w:adjustRightInd w:val="0"/>
        <w:spacing w:after="0" w:line="480" w:lineRule="auto"/>
        <w:rPr>
          <w:rFonts w:asciiTheme="minorHAnsi" w:hAnsiTheme="minorHAnsi" w:cstheme="minorHAnsi"/>
          <w:b/>
          <w:bCs/>
          <w:color w:val="000000"/>
          <w:szCs w:val="24"/>
        </w:rPr>
      </w:pPr>
    </w:p>
    <w:p w14:paraId="231A38AC" w14:textId="3A575704" w:rsidR="00EC1C27" w:rsidRDefault="00EC1C27" w:rsidP="00B77F7A">
      <w:pPr>
        <w:autoSpaceDE w:val="0"/>
        <w:autoSpaceDN w:val="0"/>
        <w:adjustRightInd w:val="0"/>
        <w:spacing w:after="0" w:line="480" w:lineRule="auto"/>
        <w:jc w:val="center"/>
        <w:rPr>
          <w:rFonts w:asciiTheme="minorHAnsi" w:hAnsiTheme="minorHAnsi" w:cstheme="minorHAnsi"/>
          <w:b/>
          <w:bCs/>
          <w:color w:val="000000"/>
          <w:szCs w:val="24"/>
        </w:rPr>
      </w:pPr>
      <w:r w:rsidRPr="00935748">
        <w:rPr>
          <w:rFonts w:asciiTheme="minorHAnsi" w:hAnsiTheme="minorHAnsi" w:cstheme="minorHAnsi"/>
          <w:b/>
          <w:bCs/>
          <w:color w:val="000000"/>
          <w:szCs w:val="24"/>
        </w:rPr>
        <w:lastRenderedPageBreak/>
        <w:t>TABLE OF CONTENTS</w:t>
      </w:r>
    </w:p>
    <w:sdt>
      <w:sdtPr>
        <w:id w:val="599074631"/>
        <w:docPartObj>
          <w:docPartGallery w:val="Table of Contents"/>
          <w:docPartUnique/>
        </w:docPartObj>
      </w:sdtPr>
      <w:sdtEndPr>
        <w:rPr>
          <w:b/>
          <w:bCs/>
          <w:noProof/>
        </w:rPr>
      </w:sdtEndPr>
      <w:sdtContent>
        <w:p w14:paraId="0CB9521F" w14:textId="77520620" w:rsidR="00456AEE" w:rsidRPr="000D72E7" w:rsidRDefault="00456AEE" w:rsidP="000E1056">
          <w:pPr>
            <w:pStyle w:val="TOC1"/>
            <w:spacing w:line="480" w:lineRule="auto"/>
            <w:rPr>
              <w:rFonts w:asciiTheme="minorHAnsi" w:eastAsiaTheme="minorEastAsia" w:hAnsiTheme="minorHAnsi" w:cstheme="minorHAnsi"/>
              <w:noProof/>
              <w:sz w:val="22"/>
              <w:szCs w:val="22"/>
            </w:rPr>
          </w:pPr>
          <w:r>
            <w:t xml:space="preserve"> </w:t>
          </w:r>
          <w:r w:rsidR="00085A54">
            <w:fldChar w:fldCharType="begin"/>
          </w:r>
          <w:r w:rsidR="00085A54">
            <w:instrText xml:space="preserve"> TOC \o "1-3" \h \z \u </w:instrText>
          </w:r>
          <w:r w:rsidR="00085A54">
            <w:fldChar w:fldCharType="separate"/>
          </w:r>
          <w:hyperlink w:anchor="_Toc465758192" w:history="1">
            <w:r w:rsidRPr="000D72E7">
              <w:rPr>
                <w:rStyle w:val="Hyperlink"/>
                <w:rFonts w:asciiTheme="minorHAnsi" w:hAnsiTheme="minorHAnsi" w:cstheme="minorHAnsi"/>
                <w:noProof/>
              </w:rPr>
              <w:t>Chapter 1. Rapid Molecular Detection of Thousand Cankers Disease</w:t>
            </w:r>
            <w:r w:rsidRPr="000D72E7">
              <w:rPr>
                <w:rFonts w:asciiTheme="minorHAnsi" w:hAnsiTheme="minorHAnsi" w:cstheme="minorHAnsi"/>
                <w:noProof/>
                <w:webHidden/>
              </w:rPr>
              <w:tab/>
            </w:r>
            <w:r w:rsidRPr="000D72E7">
              <w:rPr>
                <w:rFonts w:asciiTheme="minorHAnsi" w:hAnsiTheme="minorHAnsi" w:cstheme="minorHAnsi"/>
                <w:noProof/>
                <w:webHidden/>
              </w:rPr>
              <w:fldChar w:fldCharType="begin"/>
            </w:r>
            <w:r w:rsidRPr="000D72E7">
              <w:rPr>
                <w:rFonts w:asciiTheme="minorHAnsi" w:hAnsiTheme="minorHAnsi" w:cstheme="minorHAnsi"/>
                <w:noProof/>
                <w:webHidden/>
              </w:rPr>
              <w:instrText xml:space="preserve"> PAGEREF _Toc465758192 \h </w:instrText>
            </w:r>
            <w:r w:rsidRPr="000D72E7">
              <w:rPr>
                <w:rFonts w:asciiTheme="minorHAnsi" w:hAnsiTheme="minorHAnsi" w:cstheme="minorHAnsi"/>
                <w:noProof/>
                <w:webHidden/>
              </w:rPr>
            </w:r>
            <w:r w:rsidRPr="000D72E7">
              <w:rPr>
                <w:rFonts w:asciiTheme="minorHAnsi" w:hAnsiTheme="minorHAnsi" w:cstheme="minorHAnsi"/>
                <w:noProof/>
                <w:webHidden/>
              </w:rPr>
              <w:fldChar w:fldCharType="separate"/>
            </w:r>
            <w:r w:rsidR="001237AE">
              <w:rPr>
                <w:rFonts w:asciiTheme="minorHAnsi" w:hAnsiTheme="minorHAnsi" w:cstheme="minorHAnsi"/>
                <w:noProof/>
                <w:webHidden/>
              </w:rPr>
              <w:t>1</w:t>
            </w:r>
            <w:r w:rsidRPr="000D72E7">
              <w:rPr>
                <w:rFonts w:asciiTheme="minorHAnsi" w:hAnsiTheme="minorHAnsi" w:cstheme="minorHAnsi"/>
                <w:noProof/>
                <w:webHidden/>
              </w:rPr>
              <w:fldChar w:fldCharType="end"/>
            </w:r>
          </w:hyperlink>
        </w:p>
        <w:p w14:paraId="3C9031E0" w14:textId="4A8363D1"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3" w:history="1">
            <w:r w:rsidR="00456AEE" w:rsidRPr="000D72E7">
              <w:rPr>
                <w:rStyle w:val="Hyperlink"/>
                <w:rFonts w:asciiTheme="minorHAnsi" w:hAnsiTheme="minorHAnsi" w:cstheme="minorHAnsi"/>
                <w:noProof/>
              </w:rPr>
              <w:t>Abstract</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_Toc465758193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2</w:t>
            </w:r>
            <w:r w:rsidR="00456AEE" w:rsidRPr="000D72E7">
              <w:rPr>
                <w:rFonts w:asciiTheme="minorHAnsi" w:hAnsiTheme="minorHAnsi" w:cstheme="minorHAnsi"/>
                <w:noProof/>
                <w:webHidden/>
              </w:rPr>
              <w:fldChar w:fldCharType="end"/>
            </w:r>
          </w:hyperlink>
        </w:p>
        <w:p w14:paraId="02D62436" w14:textId="67B4E0EA"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4" w:history="1">
            <w:r w:rsidR="00456AEE" w:rsidRPr="000D72E7">
              <w:rPr>
                <w:rStyle w:val="Hyperlink"/>
                <w:rFonts w:asciiTheme="minorHAnsi" w:hAnsiTheme="minorHAnsi" w:cstheme="minorHAnsi"/>
                <w:noProof/>
              </w:rPr>
              <w:t>Introduction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_Toc465758194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2</w:t>
            </w:r>
            <w:r w:rsidR="00456AEE" w:rsidRPr="000D72E7">
              <w:rPr>
                <w:rFonts w:asciiTheme="minorHAnsi" w:hAnsiTheme="minorHAnsi" w:cstheme="minorHAnsi"/>
                <w:noProof/>
                <w:webHidden/>
              </w:rPr>
              <w:fldChar w:fldCharType="end"/>
            </w:r>
          </w:hyperlink>
        </w:p>
        <w:p w14:paraId="6C37EA2E" w14:textId="32D4290B"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5" w:history="1">
            <w:r w:rsidR="00456AEE" w:rsidRPr="000D72E7">
              <w:rPr>
                <w:rStyle w:val="Hyperlink"/>
                <w:rFonts w:asciiTheme="minorHAnsi" w:hAnsiTheme="minorHAnsi" w:cstheme="minorHAnsi"/>
                <w:noProof/>
              </w:rPr>
              <w:t>Collection of Walnut Branches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_Toc465758195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8</w:t>
            </w:r>
            <w:r w:rsidR="00456AEE" w:rsidRPr="000D72E7">
              <w:rPr>
                <w:rFonts w:asciiTheme="minorHAnsi" w:hAnsiTheme="minorHAnsi" w:cstheme="minorHAnsi"/>
                <w:noProof/>
                <w:webHidden/>
              </w:rPr>
              <w:fldChar w:fldCharType="end"/>
            </w:r>
          </w:hyperlink>
        </w:p>
        <w:p w14:paraId="381FDA41" w14:textId="35A33441"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6" w:history="1">
            <w:r w:rsidR="00456AEE" w:rsidRPr="000D72E7">
              <w:rPr>
                <w:rStyle w:val="Hyperlink"/>
                <w:rFonts w:asciiTheme="minorHAnsi" w:hAnsiTheme="minorHAnsi" w:cstheme="minorHAnsi"/>
                <w:noProof/>
              </w:rPr>
              <w:t>Materials and Methods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_Toc465758196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8</w:t>
            </w:r>
            <w:r w:rsidR="00456AEE" w:rsidRPr="000D72E7">
              <w:rPr>
                <w:rFonts w:asciiTheme="minorHAnsi" w:hAnsiTheme="minorHAnsi" w:cstheme="minorHAnsi"/>
                <w:noProof/>
                <w:webHidden/>
              </w:rPr>
              <w:fldChar w:fldCharType="end"/>
            </w:r>
          </w:hyperlink>
        </w:p>
        <w:p w14:paraId="3904BD9D" w14:textId="32F18690"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7" w:history="1">
            <w:r w:rsidR="00456AEE" w:rsidRPr="000D72E7">
              <w:rPr>
                <w:rStyle w:val="Hyperlink"/>
                <w:rFonts w:asciiTheme="minorHAnsi" w:hAnsiTheme="minorHAnsi" w:cstheme="minorHAnsi"/>
                <w:noProof/>
              </w:rPr>
              <w:t>Sampling Process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_Toc465758197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8</w:t>
            </w:r>
            <w:r w:rsidR="00456AEE" w:rsidRPr="000D72E7">
              <w:rPr>
                <w:rFonts w:asciiTheme="minorHAnsi" w:hAnsiTheme="minorHAnsi" w:cstheme="minorHAnsi"/>
                <w:noProof/>
                <w:webHidden/>
              </w:rPr>
              <w:fldChar w:fldCharType="end"/>
            </w:r>
          </w:hyperlink>
        </w:p>
        <w:p w14:paraId="05EB0D40" w14:textId="5D112EFC"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8" w:history="1">
            <w:r w:rsidR="00456AEE" w:rsidRPr="000D72E7">
              <w:rPr>
                <w:rStyle w:val="Hyperlink"/>
                <w:rFonts w:asciiTheme="minorHAnsi" w:hAnsiTheme="minorHAnsi" w:cstheme="minorHAnsi"/>
                <w:noProof/>
              </w:rPr>
              <w:t>Lesion-directed Sampling</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_Toc465758198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8</w:t>
            </w:r>
            <w:r w:rsidR="00456AEE" w:rsidRPr="000D72E7">
              <w:rPr>
                <w:rFonts w:asciiTheme="minorHAnsi" w:hAnsiTheme="minorHAnsi" w:cstheme="minorHAnsi"/>
                <w:noProof/>
                <w:webHidden/>
              </w:rPr>
              <w:fldChar w:fldCharType="end"/>
            </w:r>
          </w:hyperlink>
        </w:p>
        <w:p w14:paraId="2568023B" w14:textId="14F4BAFB"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199" w:history="1">
            <w:r w:rsidR="00456AEE" w:rsidRPr="000D72E7">
              <w:rPr>
                <w:rStyle w:val="Hyperlink"/>
                <w:rFonts w:asciiTheme="minorHAnsi" w:eastAsia="Times New Roman" w:hAnsiTheme="minorHAnsi" w:cstheme="minorHAnsi"/>
                <w:noProof/>
              </w:rPr>
              <w:t>Feature-directed Sampling</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_Toc465758199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9</w:t>
            </w:r>
            <w:r w:rsidR="00456AEE" w:rsidRPr="000D72E7">
              <w:rPr>
                <w:rFonts w:asciiTheme="minorHAnsi" w:hAnsiTheme="minorHAnsi" w:cstheme="minorHAnsi"/>
                <w:noProof/>
                <w:webHidden/>
              </w:rPr>
              <w:fldChar w:fldCharType="end"/>
            </w:r>
          </w:hyperlink>
        </w:p>
        <w:p w14:paraId="222A4AD5" w14:textId="5F969318"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0" w:history="1">
            <w:r w:rsidR="00456AEE" w:rsidRPr="000D72E7">
              <w:rPr>
                <w:rStyle w:val="Hyperlink"/>
                <w:rFonts w:asciiTheme="minorHAnsi" w:hAnsiTheme="minorHAnsi" w:cstheme="minorHAnsi"/>
                <w:noProof/>
              </w:rPr>
              <w:t>DNA Extraction and PCR</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_Toc465758200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10</w:t>
            </w:r>
            <w:r w:rsidR="00456AEE" w:rsidRPr="000D72E7">
              <w:rPr>
                <w:rFonts w:asciiTheme="minorHAnsi" w:hAnsiTheme="minorHAnsi" w:cstheme="minorHAnsi"/>
                <w:noProof/>
                <w:webHidden/>
              </w:rPr>
              <w:fldChar w:fldCharType="end"/>
            </w:r>
          </w:hyperlink>
        </w:p>
        <w:p w14:paraId="4B858619" w14:textId="487435D7"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1" w:history="1">
            <w:r w:rsidR="00456AEE" w:rsidRPr="000D72E7">
              <w:rPr>
                <w:rStyle w:val="Hyperlink"/>
                <w:rFonts w:asciiTheme="minorHAnsi" w:hAnsiTheme="minorHAnsi" w:cstheme="minorHAnsi"/>
                <w:noProof/>
              </w:rPr>
              <w:t>Analysis of Amplification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_Toc465758201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10</w:t>
            </w:r>
            <w:r w:rsidR="00456AEE" w:rsidRPr="000D72E7">
              <w:rPr>
                <w:rFonts w:asciiTheme="minorHAnsi" w:hAnsiTheme="minorHAnsi" w:cstheme="minorHAnsi"/>
                <w:noProof/>
                <w:webHidden/>
              </w:rPr>
              <w:fldChar w:fldCharType="end"/>
            </w:r>
          </w:hyperlink>
        </w:p>
        <w:p w14:paraId="5C765A2D" w14:textId="66E1C3A6"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2" w:history="1">
            <w:r w:rsidR="00456AEE" w:rsidRPr="000D72E7">
              <w:rPr>
                <w:rStyle w:val="Hyperlink"/>
                <w:rFonts w:asciiTheme="minorHAnsi" w:hAnsiTheme="minorHAnsi" w:cstheme="minorHAnsi"/>
                <w:noProof/>
              </w:rPr>
              <w:t>Statistical Analysis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_Toc465758202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10</w:t>
            </w:r>
            <w:r w:rsidR="00456AEE" w:rsidRPr="000D72E7">
              <w:rPr>
                <w:rFonts w:asciiTheme="minorHAnsi" w:hAnsiTheme="minorHAnsi" w:cstheme="minorHAnsi"/>
                <w:noProof/>
                <w:webHidden/>
              </w:rPr>
              <w:fldChar w:fldCharType="end"/>
            </w:r>
          </w:hyperlink>
        </w:p>
        <w:p w14:paraId="436E5C2B" w14:textId="071F9621"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3" w:history="1">
            <w:r w:rsidR="00456AEE" w:rsidRPr="000D72E7">
              <w:rPr>
                <w:rStyle w:val="Hyperlink"/>
                <w:rFonts w:asciiTheme="minorHAnsi" w:hAnsiTheme="minorHAnsi" w:cstheme="minorHAnsi"/>
                <w:noProof/>
              </w:rPr>
              <w:t>Results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_Toc465758203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11</w:t>
            </w:r>
            <w:r w:rsidR="00456AEE" w:rsidRPr="000D72E7">
              <w:rPr>
                <w:rFonts w:asciiTheme="minorHAnsi" w:hAnsiTheme="minorHAnsi" w:cstheme="minorHAnsi"/>
                <w:noProof/>
                <w:webHidden/>
              </w:rPr>
              <w:fldChar w:fldCharType="end"/>
            </w:r>
          </w:hyperlink>
        </w:p>
        <w:p w14:paraId="7BD2C611" w14:textId="6170EAD5"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4" w:history="1">
            <w:r w:rsidR="00456AEE" w:rsidRPr="000D72E7">
              <w:rPr>
                <w:rStyle w:val="Hyperlink"/>
                <w:rFonts w:asciiTheme="minorHAnsi" w:hAnsiTheme="minorHAnsi" w:cstheme="minorHAnsi"/>
                <w:noProof/>
              </w:rPr>
              <w:t>Discussion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_Toc465758204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14</w:t>
            </w:r>
            <w:r w:rsidR="00456AEE" w:rsidRPr="000D72E7">
              <w:rPr>
                <w:rFonts w:asciiTheme="minorHAnsi" w:hAnsiTheme="minorHAnsi" w:cstheme="minorHAnsi"/>
                <w:noProof/>
                <w:webHidden/>
              </w:rPr>
              <w:fldChar w:fldCharType="end"/>
            </w:r>
          </w:hyperlink>
        </w:p>
        <w:p w14:paraId="60058252" w14:textId="183390A7"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5" w:history="1">
            <w:r w:rsidR="00456AEE" w:rsidRPr="000D72E7">
              <w:rPr>
                <w:rStyle w:val="Hyperlink"/>
                <w:rFonts w:asciiTheme="minorHAnsi" w:hAnsiTheme="minorHAnsi" w:cstheme="minorHAnsi"/>
                <w:noProof/>
              </w:rPr>
              <w:t>References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_Toc465758205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19</w:t>
            </w:r>
            <w:r w:rsidR="00456AEE" w:rsidRPr="000D72E7">
              <w:rPr>
                <w:rFonts w:asciiTheme="minorHAnsi" w:hAnsiTheme="minorHAnsi" w:cstheme="minorHAnsi"/>
                <w:noProof/>
                <w:webHidden/>
              </w:rPr>
              <w:fldChar w:fldCharType="end"/>
            </w:r>
          </w:hyperlink>
        </w:p>
        <w:p w14:paraId="4E655F47" w14:textId="121B0B88"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6" w:history="1">
            <w:r w:rsidR="00456AEE" w:rsidRPr="000D72E7">
              <w:rPr>
                <w:rStyle w:val="Hyperlink"/>
                <w:rFonts w:asciiTheme="minorHAnsi" w:hAnsiTheme="minorHAnsi" w:cstheme="minorHAnsi"/>
                <w:noProof/>
              </w:rPr>
              <w:t xml:space="preserve">Chapter 2. Evaluating genetic diversity, spatial structure and distribution of </w:t>
            </w:r>
            <w:r w:rsidR="00456AEE" w:rsidRPr="000D72E7">
              <w:rPr>
                <w:rStyle w:val="Hyperlink"/>
                <w:rFonts w:asciiTheme="minorHAnsi" w:hAnsiTheme="minorHAnsi" w:cstheme="minorHAnsi"/>
                <w:i/>
                <w:noProof/>
              </w:rPr>
              <w:t>Pityophthorus juglandis</w:t>
            </w:r>
            <w:r w:rsidR="00456AEE" w:rsidRPr="000D72E7">
              <w:rPr>
                <w:rStyle w:val="Hyperlink"/>
                <w:rFonts w:asciiTheme="minorHAnsi" w:hAnsiTheme="minorHAnsi" w:cstheme="minorHAnsi"/>
                <w:noProof/>
              </w:rPr>
              <w:t xml:space="preserve"> from populations in the United States and south Europe using microsatellites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_Toc465758206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25</w:t>
            </w:r>
            <w:r w:rsidR="00456AEE" w:rsidRPr="000D72E7">
              <w:rPr>
                <w:rFonts w:asciiTheme="minorHAnsi" w:hAnsiTheme="minorHAnsi" w:cstheme="minorHAnsi"/>
                <w:noProof/>
                <w:webHidden/>
              </w:rPr>
              <w:fldChar w:fldCharType="end"/>
            </w:r>
          </w:hyperlink>
        </w:p>
        <w:p w14:paraId="2204F851" w14:textId="444042DB"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7" w:history="1">
            <w:r w:rsidR="00456AEE" w:rsidRPr="000D72E7">
              <w:rPr>
                <w:rStyle w:val="Hyperlink"/>
                <w:rFonts w:asciiTheme="minorHAnsi" w:hAnsiTheme="minorHAnsi" w:cstheme="minorHAnsi"/>
                <w:noProof/>
              </w:rPr>
              <w:t>Abstract</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_Toc465758207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26</w:t>
            </w:r>
            <w:r w:rsidR="00456AEE" w:rsidRPr="000D72E7">
              <w:rPr>
                <w:rFonts w:asciiTheme="minorHAnsi" w:hAnsiTheme="minorHAnsi" w:cstheme="minorHAnsi"/>
                <w:noProof/>
                <w:webHidden/>
              </w:rPr>
              <w:fldChar w:fldCharType="end"/>
            </w:r>
          </w:hyperlink>
        </w:p>
        <w:p w14:paraId="33B706E1" w14:textId="09D26E3E"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8" w:history="1">
            <w:r w:rsidR="00456AEE" w:rsidRPr="000D72E7">
              <w:rPr>
                <w:rStyle w:val="Hyperlink"/>
                <w:rFonts w:asciiTheme="minorHAnsi" w:hAnsiTheme="minorHAnsi" w:cstheme="minorHAnsi"/>
                <w:noProof/>
              </w:rPr>
              <w:t>Introduction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_Toc465758208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27</w:t>
            </w:r>
            <w:r w:rsidR="00456AEE" w:rsidRPr="000D72E7">
              <w:rPr>
                <w:rFonts w:asciiTheme="minorHAnsi" w:hAnsiTheme="minorHAnsi" w:cstheme="minorHAnsi"/>
                <w:noProof/>
                <w:webHidden/>
              </w:rPr>
              <w:fldChar w:fldCharType="end"/>
            </w:r>
          </w:hyperlink>
        </w:p>
        <w:p w14:paraId="0F8FBC35" w14:textId="5C0C5490"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09" w:history="1">
            <w:r w:rsidR="00456AEE" w:rsidRPr="000D72E7">
              <w:rPr>
                <w:rStyle w:val="Hyperlink"/>
                <w:rFonts w:asciiTheme="minorHAnsi" w:hAnsiTheme="minorHAnsi" w:cstheme="minorHAnsi"/>
                <w:noProof/>
              </w:rPr>
              <w:t>Materials and Methods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_Toc465758209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33</w:t>
            </w:r>
            <w:r w:rsidR="00456AEE" w:rsidRPr="000D72E7">
              <w:rPr>
                <w:rFonts w:asciiTheme="minorHAnsi" w:hAnsiTheme="minorHAnsi" w:cstheme="minorHAnsi"/>
                <w:noProof/>
                <w:webHidden/>
              </w:rPr>
              <w:fldChar w:fldCharType="end"/>
            </w:r>
          </w:hyperlink>
        </w:p>
        <w:p w14:paraId="18340843" w14:textId="21693383"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0" w:history="1">
            <w:r w:rsidR="00456AEE" w:rsidRPr="000D72E7">
              <w:rPr>
                <w:rStyle w:val="Hyperlink"/>
                <w:rFonts w:asciiTheme="minorHAnsi" w:hAnsiTheme="minorHAnsi" w:cstheme="minorHAnsi"/>
                <w:noProof/>
              </w:rPr>
              <w:t>Specimen Collection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_Toc465758210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33</w:t>
            </w:r>
            <w:r w:rsidR="00456AEE" w:rsidRPr="000D72E7">
              <w:rPr>
                <w:rFonts w:asciiTheme="minorHAnsi" w:hAnsiTheme="minorHAnsi" w:cstheme="minorHAnsi"/>
                <w:noProof/>
                <w:webHidden/>
              </w:rPr>
              <w:fldChar w:fldCharType="end"/>
            </w:r>
          </w:hyperlink>
        </w:p>
        <w:p w14:paraId="1F2D9F00" w14:textId="366FC10E"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1" w:history="1">
            <w:r w:rsidR="00456AEE" w:rsidRPr="000D72E7">
              <w:rPr>
                <w:rStyle w:val="Hyperlink"/>
                <w:rFonts w:asciiTheme="minorHAnsi" w:hAnsiTheme="minorHAnsi" w:cstheme="minorHAnsi"/>
                <w:noProof/>
              </w:rPr>
              <w:t>DNA Isolation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_Toc465758211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34</w:t>
            </w:r>
            <w:r w:rsidR="00456AEE" w:rsidRPr="000D72E7">
              <w:rPr>
                <w:rFonts w:asciiTheme="minorHAnsi" w:hAnsiTheme="minorHAnsi" w:cstheme="minorHAnsi"/>
                <w:noProof/>
                <w:webHidden/>
              </w:rPr>
              <w:fldChar w:fldCharType="end"/>
            </w:r>
          </w:hyperlink>
        </w:p>
        <w:p w14:paraId="3439805E" w14:textId="63F41DB8"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2" w:history="1">
            <w:r w:rsidR="00456AEE" w:rsidRPr="000D72E7">
              <w:rPr>
                <w:rStyle w:val="Hyperlink"/>
                <w:rFonts w:asciiTheme="minorHAnsi" w:hAnsiTheme="minorHAnsi" w:cstheme="minorHAnsi"/>
                <w:noProof/>
              </w:rPr>
              <w:t>Data Analyses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_Toc465758212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35</w:t>
            </w:r>
            <w:r w:rsidR="00456AEE" w:rsidRPr="000D72E7">
              <w:rPr>
                <w:rFonts w:asciiTheme="minorHAnsi" w:hAnsiTheme="minorHAnsi" w:cstheme="minorHAnsi"/>
                <w:noProof/>
                <w:webHidden/>
              </w:rPr>
              <w:fldChar w:fldCharType="end"/>
            </w:r>
          </w:hyperlink>
        </w:p>
        <w:p w14:paraId="1CFE66EC" w14:textId="5230F261"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3" w:history="1">
            <w:r w:rsidR="00456AEE" w:rsidRPr="000D72E7">
              <w:rPr>
                <w:rStyle w:val="Hyperlink"/>
                <w:rFonts w:asciiTheme="minorHAnsi" w:hAnsiTheme="minorHAnsi" w:cstheme="minorHAnsi"/>
                <w:noProof/>
              </w:rPr>
              <w:t>Results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_Toc465758213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37</w:t>
            </w:r>
            <w:r w:rsidR="00456AEE" w:rsidRPr="000D72E7">
              <w:rPr>
                <w:rFonts w:asciiTheme="minorHAnsi" w:hAnsiTheme="minorHAnsi" w:cstheme="minorHAnsi"/>
                <w:noProof/>
                <w:webHidden/>
              </w:rPr>
              <w:fldChar w:fldCharType="end"/>
            </w:r>
          </w:hyperlink>
        </w:p>
        <w:p w14:paraId="66BF3E3A" w14:textId="40B26892"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4" w:history="1">
            <w:r w:rsidR="00456AEE" w:rsidRPr="000D72E7">
              <w:rPr>
                <w:rStyle w:val="Hyperlink"/>
                <w:rFonts w:asciiTheme="minorHAnsi" w:hAnsiTheme="minorHAnsi" w:cstheme="minorHAnsi"/>
                <w:noProof/>
              </w:rPr>
              <w:t>Discussion</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_Toc465758214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40</w:t>
            </w:r>
            <w:r w:rsidR="00456AEE" w:rsidRPr="000D72E7">
              <w:rPr>
                <w:rFonts w:asciiTheme="minorHAnsi" w:hAnsiTheme="minorHAnsi" w:cstheme="minorHAnsi"/>
                <w:noProof/>
                <w:webHidden/>
              </w:rPr>
              <w:fldChar w:fldCharType="end"/>
            </w:r>
          </w:hyperlink>
        </w:p>
        <w:p w14:paraId="51C336BF" w14:textId="3AD6314E"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5" w:history="1">
            <w:r w:rsidR="00456AEE" w:rsidRPr="000D72E7">
              <w:rPr>
                <w:rStyle w:val="Hyperlink"/>
                <w:rFonts w:asciiTheme="minorHAnsi" w:hAnsiTheme="minorHAnsi" w:cstheme="minorHAnsi"/>
                <w:noProof/>
              </w:rPr>
              <w:t>References</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_Toc465758215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45</w:t>
            </w:r>
            <w:r w:rsidR="00456AEE" w:rsidRPr="000D72E7">
              <w:rPr>
                <w:rFonts w:asciiTheme="minorHAnsi" w:hAnsiTheme="minorHAnsi" w:cstheme="minorHAnsi"/>
                <w:noProof/>
                <w:webHidden/>
              </w:rPr>
              <w:fldChar w:fldCharType="end"/>
            </w:r>
          </w:hyperlink>
        </w:p>
        <w:p w14:paraId="49182B02" w14:textId="7A886E61" w:rsidR="00456AEE" w:rsidRPr="000D72E7" w:rsidRDefault="006D1A3A" w:rsidP="000E1056">
          <w:pPr>
            <w:pStyle w:val="TOC2"/>
            <w:spacing w:line="480" w:lineRule="auto"/>
            <w:rPr>
              <w:rFonts w:asciiTheme="minorHAnsi" w:eastAsiaTheme="minorEastAsia" w:hAnsiTheme="minorHAnsi" w:cstheme="minorHAnsi"/>
              <w:noProof/>
              <w:sz w:val="22"/>
              <w:szCs w:val="22"/>
            </w:rPr>
          </w:pPr>
          <w:hyperlink w:anchor="_Toc465758216" w:history="1">
            <w:r w:rsidR="00456AEE" w:rsidRPr="000D72E7">
              <w:rPr>
                <w:rStyle w:val="Hyperlink"/>
                <w:rFonts w:asciiTheme="minorHAnsi" w:hAnsiTheme="minorHAnsi" w:cstheme="minorHAnsi"/>
                <w:noProof/>
              </w:rPr>
              <w:t>Appendix</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_Toc465758216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52</w:t>
            </w:r>
            <w:r w:rsidR="00456AEE" w:rsidRPr="000D72E7">
              <w:rPr>
                <w:rFonts w:asciiTheme="minorHAnsi" w:hAnsiTheme="minorHAnsi" w:cstheme="minorHAnsi"/>
                <w:noProof/>
                <w:webHidden/>
              </w:rPr>
              <w:fldChar w:fldCharType="end"/>
            </w:r>
          </w:hyperlink>
        </w:p>
        <w:p w14:paraId="3F36BB9A" w14:textId="0986F249" w:rsidR="00456AEE" w:rsidRDefault="006D1A3A" w:rsidP="000E1056">
          <w:pPr>
            <w:pStyle w:val="TOC2"/>
            <w:spacing w:line="480" w:lineRule="auto"/>
            <w:rPr>
              <w:rFonts w:asciiTheme="minorHAnsi" w:eastAsiaTheme="minorEastAsia" w:hAnsiTheme="minorHAnsi"/>
              <w:noProof/>
              <w:sz w:val="22"/>
              <w:szCs w:val="22"/>
            </w:rPr>
          </w:pPr>
          <w:hyperlink w:anchor="_Toc465758217" w:history="1">
            <w:r w:rsidR="00456AEE" w:rsidRPr="000D72E7">
              <w:rPr>
                <w:rStyle w:val="Hyperlink"/>
                <w:rFonts w:asciiTheme="minorHAnsi" w:hAnsiTheme="minorHAnsi" w:cstheme="minorHAnsi"/>
                <w:noProof/>
              </w:rPr>
              <w:t>Vita</w:t>
            </w:r>
            <w:r w:rsidR="00456AEE" w:rsidRPr="000D72E7">
              <w:rPr>
                <w:rFonts w:asciiTheme="minorHAnsi" w:hAnsiTheme="minorHAnsi" w:cstheme="minorHAnsi"/>
                <w:noProof/>
                <w:webHidden/>
              </w:rPr>
              <w:tab/>
            </w:r>
            <w:r w:rsidR="00456AEE" w:rsidRPr="000D72E7">
              <w:rPr>
                <w:rFonts w:asciiTheme="minorHAnsi" w:hAnsiTheme="minorHAnsi" w:cstheme="minorHAnsi"/>
                <w:noProof/>
                <w:webHidden/>
              </w:rPr>
              <w:fldChar w:fldCharType="begin"/>
            </w:r>
            <w:r w:rsidR="00456AEE" w:rsidRPr="000D72E7">
              <w:rPr>
                <w:rFonts w:asciiTheme="minorHAnsi" w:hAnsiTheme="minorHAnsi" w:cstheme="minorHAnsi"/>
                <w:noProof/>
                <w:webHidden/>
              </w:rPr>
              <w:instrText xml:space="preserve"> PAGEREF _Toc465758217 \h </w:instrText>
            </w:r>
            <w:r w:rsidR="00456AEE" w:rsidRPr="000D72E7">
              <w:rPr>
                <w:rFonts w:asciiTheme="minorHAnsi" w:hAnsiTheme="minorHAnsi" w:cstheme="minorHAnsi"/>
                <w:noProof/>
                <w:webHidden/>
              </w:rPr>
            </w:r>
            <w:r w:rsidR="00456AEE" w:rsidRPr="000D72E7">
              <w:rPr>
                <w:rFonts w:asciiTheme="minorHAnsi" w:hAnsiTheme="minorHAnsi" w:cstheme="minorHAnsi"/>
                <w:noProof/>
                <w:webHidden/>
              </w:rPr>
              <w:fldChar w:fldCharType="separate"/>
            </w:r>
            <w:r w:rsidR="001237AE">
              <w:rPr>
                <w:rFonts w:asciiTheme="minorHAnsi" w:hAnsiTheme="minorHAnsi" w:cstheme="minorHAnsi"/>
                <w:noProof/>
                <w:webHidden/>
              </w:rPr>
              <w:t>96</w:t>
            </w:r>
            <w:r w:rsidR="00456AEE" w:rsidRPr="000D72E7">
              <w:rPr>
                <w:rFonts w:asciiTheme="minorHAnsi" w:hAnsiTheme="minorHAnsi" w:cstheme="minorHAnsi"/>
                <w:noProof/>
                <w:webHidden/>
              </w:rPr>
              <w:fldChar w:fldCharType="end"/>
            </w:r>
          </w:hyperlink>
        </w:p>
        <w:p w14:paraId="6F3EFFB4" w14:textId="070CF745" w:rsidR="00AE1BE5" w:rsidRPr="00AE1BE5" w:rsidRDefault="00085A54" w:rsidP="00AE1BE5">
          <w:r>
            <w:rPr>
              <w:b/>
              <w:bCs/>
              <w:noProof/>
            </w:rPr>
            <w:fldChar w:fldCharType="end"/>
          </w:r>
        </w:p>
      </w:sdtContent>
    </w:sdt>
    <w:p w14:paraId="795BEA36" w14:textId="77777777" w:rsidR="006E1F80" w:rsidRDefault="006E1F80" w:rsidP="006E1F80">
      <w:pPr>
        <w:rPr>
          <w:b/>
        </w:rPr>
      </w:pPr>
    </w:p>
    <w:p w14:paraId="2E0826AC" w14:textId="77777777" w:rsidR="006E1F80" w:rsidRDefault="006E1F80" w:rsidP="006E1F80">
      <w:pPr>
        <w:rPr>
          <w:b/>
        </w:rPr>
      </w:pPr>
    </w:p>
    <w:p w14:paraId="5C5F2C92" w14:textId="77777777" w:rsidR="006E1F80" w:rsidRDefault="006E1F80" w:rsidP="006E1F80">
      <w:pPr>
        <w:rPr>
          <w:b/>
        </w:rPr>
      </w:pPr>
    </w:p>
    <w:p w14:paraId="16D7354C" w14:textId="77777777" w:rsidR="006E1F80" w:rsidRDefault="006E1F80" w:rsidP="006E1F80">
      <w:pPr>
        <w:rPr>
          <w:b/>
        </w:rPr>
      </w:pPr>
    </w:p>
    <w:p w14:paraId="57D46FE1" w14:textId="77777777" w:rsidR="006E1F80" w:rsidRDefault="006E1F80" w:rsidP="006E1F80">
      <w:pPr>
        <w:rPr>
          <w:b/>
        </w:rPr>
      </w:pPr>
    </w:p>
    <w:p w14:paraId="483C80D7" w14:textId="77777777" w:rsidR="006E1F80" w:rsidRDefault="006E1F80" w:rsidP="006E1F80">
      <w:pPr>
        <w:rPr>
          <w:b/>
        </w:rPr>
      </w:pPr>
    </w:p>
    <w:p w14:paraId="2D5B8FA5" w14:textId="77777777" w:rsidR="006E1F80" w:rsidRDefault="006E1F80" w:rsidP="006E1F80">
      <w:pPr>
        <w:rPr>
          <w:b/>
        </w:rPr>
      </w:pPr>
    </w:p>
    <w:p w14:paraId="2C163F79" w14:textId="77777777" w:rsidR="006E1F80" w:rsidRDefault="006E1F80" w:rsidP="006E1F80">
      <w:pPr>
        <w:rPr>
          <w:b/>
        </w:rPr>
      </w:pPr>
    </w:p>
    <w:p w14:paraId="3392C23E" w14:textId="77777777" w:rsidR="006E1F80" w:rsidRDefault="006E1F80" w:rsidP="006E1F80">
      <w:pPr>
        <w:rPr>
          <w:b/>
        </w:rPr>
      </w:pPr>
    </w:p>
    <w:p w14:paraId="1D17ECD2" w14:textId="77777777" w:rsidR="006E1F80" w:rsidRDefault="006E1F80" w:rsidP="006E1F80">
      <w:pPr>
        <w:rPr>
          <w:b/>
        </w:rPr>
      </w:pPr>
    </w:p>
    <w:p w14:paraId="6451003B" w14:textId="77777777" w:rsidR="006E1F80" w:rsidRDefault="006E1F80" w:rsidP="006E1F80">
      <w:pPr>
        <w:rPr>
          <w:b/>
        </w:rPr>
      </w:pPr>
    </w:p>
    <w:p w14:paraId="7C7C432A" w14:textId="77777777" w:rsidR="006E1F80" w:rsidRDefault="006E1F80" w:rsidP="006E1F80">
      <w:pPr>
        <w:rPr>
          <w:b/>
        </w:rPr>
      </w:pPr>
    </w:p>
    <w:p w14:paraId="543607F2" w14:textId="77777777" w:rsidR="006E1F80" w:rsidRDefault="006E1F80" w:rsidP="006E1F80">
      <w:pPr>
        <w:rPr>
          <w:b/>
        </w:rPr>
      </w:pPr>
    </w:p>
    <w:p w14:paraId="78D67A41" w14:textId="77777777" w:rsidR="006E1F80" w:rsidRDefault="006E1F80" w:rsidP="006E1F80">
      <w:pPr>
        <w:rPr>
          <w:b/>
        </w:rPr>
      </w:pPr>
    </w:p>
    <w:p w14:paraId="0333BEDA" w14:textId="77777777" w:rsidR="006E1F80" w:rsidRDefault="006E1F80" w:rsidP="006E1F80">
      <w:pPr>
        <w:rPr>
          <w:b/>
        </w:rPr>
      </w:pPr>
    </w:p>
    <w:p w14:paraId="6BCF4357" w14:textId="1CB4342C" w:rsidR="00AE1BE5" w:rsidRDefault="00120ED9" w:rsidP="00120ED9">
      <w:pPr>
        <w:jc w:val="center"/>
        <w:rPr>
          <w:rFonts w:asciiTheme="minorHAnsi" w:hAnsiTheme="minorHAnsi" w:cstheme="minorHAnsi"/>
          <w:b/>
        </w:rPr>
      </w:pPr>
      <w:r>
        <w:rPr>
          <w:rFonts w:asciiTheme="minorHAnsi" w:hAnsiTheme="minorHAnsi" w:cstheme="minorHAnsi"/>
          <w:b/>
        </w:rPr>
        <w:lastRenderedPageBreak/>
        <w:t>LIST OF TABLE</w:t>
      </w:r>
    </w:p>
    <w:p w14:paraId="23FA71DB" w14:textId="7815C5BD" w:rsidR="00BC20E1" w:rsidRDefault="00120ED9">
      <w:pPr>
        <w:pStyle w:val="TableofFigures"/>
        <w:tabs>
          <w:tab w:val="right" w:leader="dot" w:pos="9350"/>
        </w:tabs>
        <w:rPr>
          <w:rFonts w:eastAsiaTheme="minorEastAsia" w:cstheme="minorBidi"/>
          <w:noProof/>
          <w:sz w:val="22"/>
          <w:szCs w:val="22"/>
        </w:rPr>
      </w:pPr>
      <w:r>
        <w:rPr>
          <w:b/>
        </w:rPr>
        <w:fldChar w:fldCharType="begin"/>
      </w:r>
      <w:r>
        <w:rPr>
          <w:b/>
        </w:rPr>
        <w:instrText xml:space="preserve"> TOC \h \z \c "Table" </w:instrText>
      </w:r>
      <w:r>
        <w:rPr>
          <w:b/>
        </w:rPr>
        <w:fldChar w:fldCharType="separate"/>
      </w:r>
      <w:hyperlink w:anchor="_Toc465773643" w:history="1">
        <w:r w:rsidR="00BC20E1" w:rsidRPr="001719F2">
          <w:rPr>
            <w:rStyle w:val="Hyperlink"/>
            <w:rFonts w:eastAsiaTheme="majorEastAsia" w:cstheme="majorBidi"/>
            <w:bCs/>
            <w:noProof/>
            <w:spacing w:val="5"/>
          </w:rPr>
          <w:t>Table 1. Pearson’s Chi-square test with Yates’ continuity correction comparisons of molecular detection efficiencies among drill cores taken at sites where Geosmithia morbida (Gm) and Pityophthorus juglandis (Pj) are known to occur. Presented data was quantified across collection locations and sample type, whether lesion-directed or feature-directed on walnut branch sections.</w:t>
        </w:r>
        <w:r w:rsidR="00BC20E1">
          <w:rPr>
            <w:noProof/>
            <w:webHidden/>
          </w:rPr>
          <w:tab/>
        </w:r>
        <w:r w:rsidR="00BC20E1">
          <w:rPr>
            <w:noProof/>
            <w:webHidden/>
          </w:rPr>
          <w:fldChar w:fldCharType="begin"/>
        </w:r>
        <w:r w:rsidR="00BC20E1">
          <w:rPr>
            <w:noProof/>
            <w:webHidden/>
          </w:rPr>
          <w:instrText xml:space="preserve"> PAGEREF _Toc465773643 \h </w:instrText>
        </w:r>
        <w:r w:rsidR="00BC20E1">
          <w:rPr>
            <w:noProof/>
            <w:webHidden/>
          </w:rPr>
        </w:r>
        <w:r w:rsidR="00BC20E1">
          <w:rPr>
            <w:noProof/>
            <w:webHidden/>
          </w:rPr>
          <w:fldChar w:fldCharType="separate"/>
        </w:r>
        <w:r w:rsidR="001237AE">
          <w:rPr>
            <w:noProof/>
            <w:webHidden/>
          </w:rPr>
          <w:t>53</w:t>
        </w:r>
        <w:r w:rsidR="00BC20E1">
          <w:rPr>
            <w:noProof/>
            <w:webHidden/>
          </w:rPr>
          <w:fldChar w:fldCharType="end"/>
        </w:r>
      </w:hyperlink>
    </w:p>
    <w:p w14:paraId="6A47AE7B" w14:textId="77777777" w:rsidR="00101121" w:rsidRDefault="00101121">
      <w:pPr>
        <w:pStyle w:val="TableofFigures"/>
        <w:tabs>
          <w:tab w:val="right" w:leader="dot" w:pos="9350"/>
        </w:tabs>
        <w:rPr>
          <w:rStyle w:val="Hyperlink"/>
          <w:noProof/>
        </w:rPr>
      </w:pPr>
    </w:p>
    <w:p w14:paraId="59EE9F25" w14:textId="731624DC" w:rsidR="00BC20E1" w:rsidRDefault="006D1A3A">
      <w:pPr>
        <w:pStyle w:val="TableofFigures"/>
        <w:tabs>
          <w:tab w:val="right" w:leader="dot" w:pos="9350"/>
        </w:tabs>
        <w:rPr>
          <w:rFonts w:eastAsiaTheme="minorEastAsia" w:cstheme="minorBidi"/>
          <w:noProof/>
          <w:sz w:val="22"/>
          <w:szCs w:val="22"/>
        </w:rPr>
      </w:pPr>
      <w:hyperlink w:anchor="_Toc465773644" w:history="1">
        <w:r w:rsidR="00BC20E1" w:rsidRPr="001719F2">
          <w:rPr>
            <w:rStyle w:val="Hyperlink"/>
            <w:noProof/>
          </w:rPr>
          <w:t>Table 2</w:t>
        </w:r>
        <w:r w:rsidR="00101121">
          <w:rPr>
            <w:rStyle w:val="Hyperlink"/>
            <w:noProof/>
          </w:rPr>
          <w:t xml:space="preserve">. </w:t>
        </w:r>
        <w:r w:rsidR="00BC20E1" w:rsidRPr="001719F2">
          <w:rPr>
            <w:rStyle w:val="Hyperlink"/>
            <w:noProof/>
          </w:rPr>
          <w:t>Pearson’s chi-square test with Yates’ continuity correction comparison of molecular detection efficiencies in any of the drilled samples (per tree) could yield a confirmation that a sample (tree) is positive for a TCD complex member</w:t>
        </w:r>
        <w:r w:rsidR="00BC20E1">
          <w:rPr>
            <w:noProof/>
            <w:webHidden/>
          </w:rPr>
          <w:tab/>
        </w:r>
        <w:r w:rsidR="00BC20E1">
          <w:rPr>
            <w:noProof/>
            <w:webHidden/>
          </w:rPr>
          <w:fldChar w:fldCharType="begin"/>
        </w:r>
        <w:r w:rsidR="00BC20E1">
          <w:rPr>
            <w:noProof/>
            <w:webHidden/>
          </w:rPr>
          <w:instrText xml:space="preserve"> PAGEREF _Toc465773644 \h </w:instrText>
        </w:r>
        <w:r w:rsidR="00BC20E1">
          <w:rPr>
            <w:noProof/>
            <w:webHidden/>
          </w:rPr>
        </w:r>
        <w:r w:rsidR="00BC20E1">
          <w:rPr>
            <w:noProof/>
            <w:webHidden/>
          </w:rPr>
          <w:fldChar w:fldCharType="separate"/>
        </w:r>
        <w:r w:rsidR="001237AE">
          <w:rPr>
            <w:noProof/>
            <w:webHidden/>
          </w:rPr>
          <w:t>54</w:t>
        </w:r>
        <w:r w:rsidR="00BC20E1">
          <w:rPr>
            <w:noProof/>
            <w:webHidden/>
          </w:rPr>
          <w:fldChar w:fldCharType="end"/>
        </w:r>
      </w:hyperlink>
    </w:p>
    <w:p w14:paraId="41E7F494" w14:textId="77777777" w:rsidR="00101121" w:rsidRDefault="00101121">
      <w:pPr>
        <w:pStyle w:val="TableofFigures"/>
        <w:tabs>
          <w:tab w:val="right" w:leader="dot" w:pos="9350"/>
        </w:tabs>
        <w:rPr>
          <w:rStyle w:val="Hyperlink"/>
          <w:noProof/>
        </w:rPr>
      </w:pPr>
    </w:p>
    <w:p w14:paraId="325C3E4F" w14:textId="5D268968" w:rsidR="00BC20E1" w:rsidRDefault="006D1A3A">
      <w:pPr>
        <w:pStyle w:val="TableofFigures"/>
        <w:tabs>
          <w:tab w:val="right" w:leader="dot" w:pos="9350"/>
        </w:tabs>
        <w:rPr>
          <w:rFonts w:eastAsiaTheme="minorEastAsia" w:cstheme="minorBidi"/>
          <w:noProof/>
          <w:sz w:val="22"/>
          <w:szCs w:val="22"/>
        </w:rPr>
      </w:pPr>
      <w:hyperlink w:anchor="_Toc465773645" w:history="1">
        <w:r w:rsidR="00BC20E1" w:rsidRPr="001719F2">
          <w:rPr>
            <w:rStyle w:val="Hyperlink"/>
            <w:noProof/>
          </w:rPr>
          <w:t>Table 3</w:t>
        </w:r>
        <w:r w:rsidR="00101121">
          <w:rPr>
            <w:rStyle w:val="Hyperlink"/>
            <w:noProof/>
          </w:rPr>
          <w:t xml:space="preserve">. </w:t>
        </w:r>
        <w:r w:rsidR="00BC20E1" w:rsidRPr="001719F2">
          <w:rPr>
            <w:rStyle w:val="Hyperlink"/>
            <w:noProof/>
          </w:rPr>
          <w:t>Logistic mixed model outcomes observed by region and among drill core samples</w:t>
        </w:r>
        <w:r w:rsidR="00BC20E1">
          <w:rPr>
            <w:noProof/>
            <w:webHidden/>
          </w:rPr>
          <w:tab/>
        </w:r>
        <w:r w:rsidR="00BC20E1">
          <w:rPr>
            <w:noProof/>
            <w:webHidden/>
          </w:rPr>
          <w:fldChar w:fldCharType="begin"/>
        </w:r>
        <w:r w:rsidR="00BC20E1">
          <w:rPr>
            <w:noProof/>
            <w:webHidden/>
          </w:rPr>
          <w:instrText xml:space="preserve"> PAGEREF _Toc465773645 \h </w:instrText>
        </w:r>
        <w:r w:rsidR="00BC20E1">
          <w:rPr>
            <w:noProof/>
            <w:webHidden/>
          </w:rPr>
        </w:r>
        <w:r w:rsidR="00BC20E1">
          <w:rPr>
            <w:noProof/>
            <w:webHidden/>
          </w:rPr>
          <w:fldChar w:fldCharType="separate"/>
        </w:r>
        <w:r w:rsidR="001237AE">
          <w:rPr>
            <w:noProof/>
            <w:webHidden/>
          </w:rPr>
          <w:t>55</w:t>
        </w:r>
        <w:r w:rsidR="00BC20E1">
          <w:rPr>
            <w:noProof/>
            <w:webHidden/>
          </w:rPr>
          <w:fldChar w:fldCharType="end"/>
        </w:r>
      </w:hyperlink>
    </w:p>
    <w:p w14:paraId="33EE2F7B" w14:textId="77777777" w:rsidR="00101121" w:rsidRDefault="00101121">
      <w:pPr>
        <w:pStyle w:val="TableofFigures"/>
        <w:tabs>
          <w:tab w:val="right" w:leader="dot" w:pos="9350"/>
        </w:tabs>
        <w:rPr>
          <w:rStyle w:val="Hyperlink"/>
          <w:noProof/>
        </w:rPr>
      </w:pPr>
    </w:p>
    <w:p w14:paraId="17CF3DCF" w14:textId="7D2B08F8" w:rsidR="00BC20E1" w:rsidRDefault="006D1A3A">
      <w:pPr>
        <w:pStyle w:val="TableofFigures"/>
        <w:tabs>
          <w:tab w:val="right" w:leader="dot" w:pos="9350"/>
        </w:tabs>
        <w:rPr>
          <w:rFonts w:eastAsiaTheme="minorEastAsia" w:cstheme="minorBidi"/>
          <w:noProof/>
          <w:sz w:val="22"/>
          <w:szCs w:val="22"/>
        </w:rPr>
      </w:pPr>
      <w:hyperlink w:anchor="_Toc465773646" w:history="1">
        <w:r w:rsidR="00BC20E1" w:rsidRPr="001719F2">
          <w:rPr>
            <w:rStyle w:val="Hyperlink"/>
            <w:noProof/>
          </w:rPr>
          <w:t>Table 4</w:t>
        </w:r>
        <w:r w:rsidR="00101121">
          <w:rPr>
            <w:rStyle w:val="Hyperlink"/>
            <w:noProof/>
          </w:rPr>
          <w:t xml:space="preserve">. </w:t>
        </w:r>
        <w:r w:rsidR="00BC20E1" w:rsidRPr="001719F2">
          <w:rPr>
            <w:rStyle w:val="Hyperlink"/>
            <w:noProof/>
          </w:rPr>
          <w:t>Pityophthorus juglandis populations used to evaluate genetic diversity, spatial structure and distribution of the beetle in the US and Italy.</w:t>
        </w:r>
        <w:r w:rsidR="00BC20E1">
          <w:rPr>
            <w:noProof/>
            <w:webHidden/>
          </w:rPr>
          <w:tab/>
        </w:r>
        <w:r w:rsidR="00BC20E1">
          <w:rPr>
            <w:noProof/>
            <w:webHidden/>
          </w:rPr>
          <w:fldChar w:fldCharType="begin"/>
        </w:r>
        <w:r w:rsidR="00BC20E1">
          <w:rPr>
            <w:noProof/>
            <w:webHidden/>
          </w:rPr>
          <w:instrText xml:space="preserve"> PAGEREF _Toc465773646 \h </w:instrText>
        </w:r>
        <w:r w:rsidR="00BC20E1">
          <w:rPr>
            <w:noProof/>
            <w:webHidden/>
          </w:rPr>
        </w:r>
        <w:r w:rsidR="00BC20E1">
          <w:rPr>
            <w:noProof/>
            <w:webHidden/>
          </w:rPr>
          <w:fldChar w:fldCharType="separate"/>
        </w:r>
        <w:r w:rsidR="001237AE">
          <w:rPr>
            <w:noProof/>
            <w:webHidden/>
          </w:rPr>
          <w:t>57</w:t>
        </w:r>
        <w:r w:rsidR="00BC20E1">
          <w:rPr>
            <w:noProof/>
            <w:webHidden/>
          </w:rPr>
          <w:fldChar w:fldCharType="end"/>
        </w:r>
      </w:hyperlink>
    </w:p>
    <w:p w14:paraId="6192FDE1" w14:textId="77777777" w:rsidR="00101121" w:rsidRDefault="00101121">
      <w:pPr>
        <w:pStyle w:val="TableofFigures"/>
        <w:tabs>
          <w:tab w:val="right" w:leader="dot" w:pos="9350"/>
        </w:tabs>
        <w:rPr>
          <w:rStyle w:val="Hyperlink"/>
          <w:noProof/>
        </w:rPr>
      </w:pPr>
    </w:p>
    <w:p w14:paraId="0482F144" w14:textId="72641D99" w:rsidR="00BC20E1" w:rsidRDefault="006D1A3A">
      <w:pPr>
        <w:pStyle w:val="TableofFigures"/>
        <w:tabs>
          <w:tab w:val="right" w:leader="dot" w:pos="9350"/>
        </w:tabs>
        <w:rPr>
          <w:rFonts w:eastAsiaTheme="minorEastAsia" w:cstheme="minorBidi"/>
          <w:noProof/>
          <w:sz w:val="22"/>
          <w:szCs w:val="22"/>
        </w:rPr>
      </w:pPr>
      <w:hyperlink w:anchor="_Toc465773647" w:history="1">
        <w:r w:rsidR="00BC20E1" w:rsidRPr="001719F2">
          <w:rPr>
            <w:rStyle w:val="Hyperlink"/>
            <w:noProof/>
          </w:rPr>
          <w:t>Table 5</w:t>
        </w:r>
        <w:r w:rsidR="00101121">
          <w:rPr>
            <w:rStyle w:val="Hyperlink"/>
            <w:noProof/>
          </w:rPr>
          <w:t xml:space="preserve">. </w:t>
        </w:r>
        <w:r w:rsidR="00BC20E1" w:rsidRPr="001719F2">
          <w:rPr>
            <w:rStyle w:val="Hyperlink"/>
            <w:noProof/>
          </w:rPr>
          <w:t>Genbank accession numbers, primer sequences, number of alleles, and allelic ranges (bp) of twelve microsatellite loci</w:t>
        </w:r>
        <w:r w:rsidR="00BC20E1">
          <w:rPr>
            <w:noProof/>
            <w:webHidden/>
          </w:rPr>
          <w:tab/>
        </w:r>
        <w:r w:rsidR="00BC20E1">
          <w:rPr>
            <w:noProof/>
            <w:webHidden/>
          </w:rPr>
          <w:fldChar w:fldCharType="begin"/>
        </w:r>
        <w:r w:rsidR="00BC20E1">
          <w:rPr>
            <w:noProof/>
            <w:webHidden/>
          </w:rPr>
          <w:instrText xml:space="preserve"> PAGEREF _Toc465773647 \h </w:instrText>
        </w:r>
        <w:r w:rsidR="00BC20E1">
          <w:rPr>
            <w:noProof/>
            <w:webHidden/>
          </w:rPr>
        </w:r>
        <w:r w:rsidR="00BC20E1">
          <w:rPr>
            <w:noProof/>
            <w:webHidden/>
          </w:rPr>
          <w:fldChar w:fldCharType="separate"/>
        </w:r>
        <w:r w:rsidR="001237AE">
          <w:rPr>
            <w:noProof/>
            <w:webHidden/>
          </w:rPr>
          <w:t>59</w:t>
        </w:r>
        <w:r w:rsidR="00BC20E1">
          <w:rPr>
            <w:noProof/>
            <w:webHidden/>
          </w:rPr>
          <w:fldChar w:fldCharType="end"/>
        </w:r>
      </w:hyperlink>
    </w:p>
    <w:p w14:paraId="1BD366E0" w14:textId="77777777" w:rsidR="00101121" w:rsidRDefault="00101121">
      <w:pPr>
        <w:pStyle w:val="TableofFigures"/>
        <w:tabs>
          <w:tab w:val="right" w:leader="dot" w:pos="9350"/>
        </w:tabs>
        <w:rPr>
          <w:rStyle w:val="Hyperlink"/>
          <w:noProof/>
        </w:rPr>
      </w:pPr>
    </w:p>
    <w:p w14:paraId="2E6E609F" w14:textId="2713E9AB" w:rsidR="00BC20E1" w:rsidRDefault="006D1A3A">
      <w:pPr>
        <w:pStyle w:val="TableofFigures"/>
        <w:tabs>
          <w:tab w:val="right" w:leader="dot" w:pos="9350"/>
        </w:tabs>
        <w:rPr>
          <w:rFonts w:eastAsiaTheme="minorEastAsia" w:cstheme="minorBidi"/>
          <w:noProof/>
          <w:sz w:val="22"/>
          <w:szCs w:val="22"/>
        </w:rPr>
      </w:pPr>
      <w:hyperlink w:anchor="_Toc465773648" w:history="1">
        <w:r w:rsidR="00BC20E1" w:rsidRPr="001719F2">
          <w:rPr>
            <w:rStyle w:val="Hyperlink"/>
            <w:noProof/>
          </w:rPr>
          <w:t>Table 6</w:t>
        </w:r>
        <w:r w:rsidR="00101121">
          <w:rPr>
            <w:rStyle w:val="Hyperlink"/>
            <w:noProof/>
          </w:rPr>
          <w:t xml:space="preserve">. </w:t>
        </w:r>
        <w:r w:rsidR="00BC20E1" w:rsidRPr="001719F2">
          <w:rPr>
            <w:rStyle w:val="Hyperlink"/>
            <w:noProof/>
          </w:rPr>
          <w:t>Diversity measures across 839 Pityophthorus juglandis individuals from 40 different subpopulations using twelve microsatellite loci.</w:t>
        </w:r>
        <w:r w:rsidR="00BC20E1">
          <w:rPr>
            <w:noProof/>
            <w:webHidden/>
          </w:rPr>
          <w:tab/>
        </w:r>
        <w:r w:rsidR="00BC20E1">
          <w:rPr>
            <w:noProof/>
            <w:webHidden/>
          </w:rPr>
          <w:fldChar w:fldCharType="begin"/>
        </w:r>
        <w:r w:rsidR="00BC20E1">
          <w:rPr>
            <w:noProof/>
            <w:webHidden/>
          </w:rPr>
          <w:instrText xml:space="preserve"> PAGEREF _Toc465773648 \h </w:instrText>
        </w:r>
        <w:r w:rsidR="00BC20E1">
          <w:rPr>
            <w:noProof/>
            <w:webHidden/>
          </w:rPr>
        </w:r>
        <w:r w:rsidR="00BC20E1">
          <w:rPr>
            <w:noProof/>
            <w:webHidden/>
          </w:rPr>
          <w:fldChar w:fldCharType="separate"/>
        </w:r>
        <w:r w:rsidR="001237AE">
          <w:rPr>
            <w:noProof/>
            <w:webHidden/>
          </w:rPr>
          <w:t>60</w:t>
        </w:r>
        <w:r w:rsidR="00BC20E1">
          <w:rPr>
            <w:noProof/>
            <w:webHidden/>
          </w:rPr>
          <w:fldChar w:fldCharType="end"/>
        </w:r>
      </w:hyperlink>
    </w:p>
    <w:p w14:paraId="1D9A4F86" w14:textId="77777777" w:rsidR="00101121" w:rsidRDefault="00101121">
      <w:pPr>
        <w:pStyle w:val="TableofFigures"/>
        <w:tabs>
          <w:tab w:val="right" w:leader="dot" w:pos="9350"/>
        </w:tabs>
        <w:rPr>
          <w:rStyle w:val="Hyperlink"/>
          <w:noProof/>
        </w:rPr>
      </w:pPr>
    </w:p>
    <w:p w14:paraId="5B7D7FF6" w14:textId="63FCD53D" w:rsidR="00BC20E1" w:rsidRDefault="006D1A3A">
      <w:pPr>
        <w:pStyle w:val="TableofFigures"/>
        <w:tabs>
          <w:tab w:val="right" w:leader="dot" w:pos="9350"/>
        </w:tabs>
        <w:rPr>
          <w:rFonts w:eastAsiaTheme="minorEastAsia" w:cstheme="minorBidi"/>
          <w:noProof/>
          <w:sz w:val="22"/>
          <w:szCs w:val="22"/>
        </w:rPr>
      </w:pPr>
      <w:hyperlink w:anchor="_Toc465773649" w:history="1">
        <w:r w:rsidR="00BC20E1" w:rsidRPr="001719F2">
          <w:rPr>
            <w:rStyle w:val="Hyperlink"/>
            <w:noProof/>
          </w:rPr>
          <w:t>Table 7</w:t>
        </w:r>
        <w:r w:rsidR="00101121">
          <w:rPr>
            <w:rStyle w:val="Hyperlink"/>
            <w:noProof/>
          </w:rPr>
          <w:t xml:space="preserve">. </w:t>
        </w:r>
        <w:r w:rsidR="00BC20E1" w:rsidRPr="001719F2">
          <w:rPr>
            <w:rStyle w:val="Hyperlink"/>
            <w:noProof/>
          </w:rPr>
          <w:t>Diversity measures, fixation indices and gene flow calculations across 839 Pityophthorus juglandis from 40 different subpopulations using twelve microsatellite loci.</w:t>
        </w:r>
        <w:r w:rsidR="00BC20E1">
          <w:rPr>
            <w:noProof/>
            <w:webHidden/>
          </w:rPr>
          <w:tab/>
        </w:r>
        <w:r w:rsidR="00BC20E1">
          <w:rPr>
            <w:noProof/>
            <w:webHidden/>
          </w:rPr>
          <w:fldChar w:fldCharType="begin"/>
        </w:r>
        <w:r w:rsidR="00BC20E1">
          <w:rPr>
            <w:noProof/>
            <w:webHidden/>
          </w:rPr>
          <w:instrText xml:space="preserve"> PAGEREF _Toc465773649 \h </w:instrText>
        </w:r>
        <w:r w:rsidR="00BC20E1">
          <w:rPr>
            <w:noProof/>
            <w:webHidden/>
          </w:rPr>
        </w:r>
        <w:r w:rsidR="00BC20E1">
          <w:rPr>
            <w:noProof/>
            <w:webHidden/>
          </w:rPr>
          <w:fldChar w:fldCharType="separate"/>
        </w:r>
        <w:r w:rsidR="001237AE">
          <w:rPr>
            <w:noProof/>
            <w:webHidden/>
          </w:rPr>
          <w:t>62</w:t>
        </w:r>
        <w:r w:rsidR="00BC20E1">
          <w:rPr>
            <w:noProof/>
            <w:webHidden/>
          </w:rPr>
          <w:fldChar w:fldCharType="end"/>
        </w:r>
      </w:hyperlink>
    </w:p>
    <w:p w14:paraId="5CE483C5" w14:textId="77777777" w:rsidR="00101121" w:rsidRDefault="00101121">
      <w:pPr>
        <w:pStyle w:val="TableofFigures"/>
        <w:tabs>
          <w:tab w:val="right" w:leader="dot" w:pos="9350"/>
        </w:tabs>
        <w:rPr>
          <w:rStyle w:val="Hyperlink"/>
          <w:noProof/>
        </w:rPr>
      </w:pPr>
    </w:p>
    <w:p w14:paraId="78A2F627" w14:textId="4FBE03EA" w:rsidR="00BC20E1" w:rsidRDefault="006D1A3A">
      <w:pPr>
        <w:pStyle w:val="TableofFigures"/>
        <w:tabs>
          <w:tab w:val="right" w:leader="dot" w:pos="9350"/>
        </w:tabs>
        <w:rPr>
          <w:rFonts w:eastAsiaTheme="minorEastAsia" w:cstheme="minorBidi"/>
          <w:noProof/>
          <w:sz w:val="22"/>
          <w:szCs w:val="22"/>
        </w:rPr>
      </w:pPr>
      <w:hyperlink w:anchor="_Toc465773650" w:history="1">
        <w:r w:rsidR="00BC20E1" w:rsidRPr="001719F2">
          <w:rPr>
            <w:rStyle w:val="Hyperlink"/>
            <w:noProof/>
          </w:rPr>
          <w:t>Table 8</w:t>
        </w:r>
        <w:r w:rsidR="00101121">
          <w:rPr>
            <w:rStyle w:val="Hyperlink"/>
            <w:noProof/>
          </w:rPr>
          <w:t xml:space="preserve">. </w:t>
        </w:r>
        <w:r w:rsidR="00BC20E1" w:rsidRPr="001719F2">
          <w:rPr>
            <w:rStyle w:val="Hyperlink"/>
            <w:noProof/>
          </w:rPr>
          <w:t>Diversity measures across 839 Pityophthorus juglandis individuals from 4 geographical regions using twelve microsatellite loci.</w:t>
        </w:r>
        <w:r w:rsidR="00BC20E1">
          <w:rPr>
            <w:noProof/>
            <w:webHidden/>
          </w:rPr>
          <w:tab/>
        </w:r>
        <w:r w:rsidR="00BC20E1">
          <w:rPr>
            <w:noProof/>
            <w:webHidden/>
          </w:rPr>
          <w:fldChar w:fldCharType="begin"/>
        </w:r>
        <w:r w:rsidR="00BC20E1">
          <w:rPr>
            <w:noProof/>
            <w:webHidden/>
          </w:rPr>
          <w:instrText xml:space="preserve"> PAGEREF _Toc465773650 \h </w:instrText>
        </w:r>
        <w:r w:rsidR="00BC20E1">
          <w:rPr>
            <w:noProof/>
            <w:webHidden/>
          </w:rPr>
        </w:r>
        <w:r w:rsidR="00BC20E1">
          <w:rPr>
            <w:noProof/>
            <w:webHidden/>
          </w:rPr>
          <w:fldChar w:fldCharType="separate"/>
        </w:r>
        <w:r w:rsidR="001237AE">
          <w:rPr>
            <w:noProof/>
            <w:webHidden/>
          </w:rPr>
          <w:t>63</w:t>
        </w:r>
        <w:r w:rsidR="00BC20E1">
          <w:rPr>
            <w:noProof/>
            <w:webHidden/>
          </w:rPr>
          <w:fldChar w:fldCharType="end"/>
        </w:r>
      </w:hyperlink>
    </w:p>
    <w:p w14:paraId="730D8577" w14:textId="77777777" w:rsidR="00101121" w:rsidRDefault="00101121">
      <w:pPr>
        <w:pStyle w:val="TableofFigures"/>
        <w:tabs>
          <w:tab w:val="right" w:leader="dot" w:pos="9350"/>
        </w:tabs>
        <w:rPr>
          <w:rStyle w:val="Hyperlink"/>
          <w:noProof/>
        </w:rPr>
      </w:pPr>
    </w:p>
    <w:p w14:paraId="1ECA24B1" w14:textId="3C8D12EA" w:rsidR="00BC20E1" w:rsidRDefault="006D1A3A">
      <w:pPr>
        <w:pStyle w:val="TableofFigures"/>
        <w:tabs>
          <w:tab w:val="right" w:leader="dot" w:pos="9350"/>
        </w:tabs>
        <w:rPr>
          <w:rFonts w:eastAsiaTheme="minorEastAsia" w:cstheme="minorBidi"/>
          <w:noProof/>
          <w:sz w:val="22"/>
          <w:szCs w:val="22"/>
        </w:rPr>
      </w:pPr>
      <w:hyperlink w:anchor="_Toc465773651" w:history="1">
        <w:r w:rsidR="00BC20E1" w:rsidRPr="001719F2">
          <w:rPr>
            <w:rStyle w:val="Hyperlink"/>
            <w:noProof/>
          </w:rPr>
          <w:t>Table 9</w:t>
        </w:r>
        <w:r w:rsidR="00101121">
          <w:rPr>
            <w:rStyle w:val="Hyperlink"/>
            <w:noProof/>
          </w:rPr>
          <w:t xml:space="preserve">. </w:t>
        </w:r>
        <w:r w:rsidR="00BC20E1" w:rsidRPr="001719F2">
          <w:rPr>
            <w:rStyle w:val="Hyperlink"/>
            <w:noProof/>
          </w:rPr>
          <w:t>Diversity measures, fixation indices and gene flow calculations across 839 Pityophthorus juglandis from 4 geographical regions using twelve microsatellite loci.</w:t>
        </w:r>
        <w:r w:rsidR="00BC20E1">
          <w:rPr>
            <w:noProof/>
            <w:webHidden/>
          </w:rPr>
          <w:tab/>
        </w:r>
        <w:r w:rsidR="00BC20E1">
          <w:rPr>
            <w:noProof/>
            <w:webHidden/>
          </w:rPr>
          <w:fldChar w:fldCharType="begin"/>
        </w:r>
        <w:r w:rsidR="00BC20E1">
          <w:rPr>
            <w:noProof/>
            <w:webHidden/>
          </w:rPr>
          <w:instrText xml:space="preserve"> PAGEREF _Toc465773651 \h </w:instrText>
        </w:r>
        <w:r w:rsidR="00BC20E1">
          <w:rPr>
            <w:noProof/>
            <w:webHidden/>
          </w:rPr>
        </w:r>
        <w:r w:rsidR="00BC20E1">
          <w:rPr>
            <w:noProof/>
            <w:webHidden/>
          </w:rPr>
          <w:fldChar w:fldCharType="separate"/>
        </w:r>
        <w:r w:rsidR="001237AE">
          <w:rPr>
            <w:noProof/>
            <w:webHidden/>
          </w:rPr>
          <w:t>64</w:t>
        </w:r>
        <w:r w:rsidR="00BC20E1">
          <w:rPr>
            <w:noProof/>
            <w:webHidden/>
          </w:rPr>
          <w:fldChar w:fldCharType="end"/>
        </w:r>
      </w:hyperlink>
    </w:p>
    <w:p w14:paraId="54E11EB7" w14:textId="77777777" w:rsidR="00101121" w:rsidRDefault="00101121">
      <w:pPr>
        <w:pStyle w:val="TableofFigures"/>
        <w:tabs>
          <w:tab w:val="right" w:leader="dot" w:pos="9350"/>
        </w:tabs>
        <w:rPr>
          <w:rStyle w:val="Hyperlink"/>
          <w:noProof/>
        </w:rPr>
      </w:pPr>
    </w:p>
    <w:p w14:paraId="4BEE4AC7" w14:textId="36E5BFF0" w:rsidR="00BC20E1" w:rsidRDefault="006D1A3A">
      <w:pPr>
        <w:pStyle w:val="TableofFigures"/>
        <w:tabs>
          <w:tab w:val="right" w:leader="dot" w:pos="9350"/>
        </w:tabs>
        <w:rPr>
          <w:rFonts w:eastAsiaTheme="minorEastAsia" w:cstheme="minorBidi"/>
          <w:noProof/>
          <w:sz w:val="22"/>
          <w:szCs w:val="22"/>
        </w:rPr>
      </w:pPr>
      <w:hyperlink w:anchor="_Toc465773652" w:history="1">
        <w:r w:rsidR="00BC20E1" w:rsidRPr="001719F2">
          <w:rPr>
            <w:rStyle w:val="Hyperlink"/>
            <w:noProof/>
          </w:rPr>
          <w:t>Table 10</w:t>
        </w:r>
        <w:r w:rsidR="00101121">
          <w:rPr>
            <w:rStyle w:val="Hyperlink"/>
            <w:noProof/>
          </w:rPr>
          <w:t xml:space="preserve">. </w:t>
        </w:r>
        <w:r w:rsidR="00BC20E1" w:rsidRPr="001719F2">
          <w:rPr>
            <w:rStyle w:val="Hyperlink"/>
            <w:noProof/>
          </w:rPr>
          <w:t>Diversity measures across 839 Pityophthorus juglandis individuals from 2 genetic clusters using twelve microsatellite loci.</w:t>
        </w:r>
        <w:r w:rsidR="00BC20E1">
          <w:rPr>
            <w:noProof/>
            <w:webHidden/>
          </w:rPr>
          <w:tab/>
        </w:r>
        <w:r w:rsidR="00BC20E1">
          <w:rPr>
            <w:noProof/>
            <w:webHidden/>
          </w:rPr>
          <w:fldChar w:fldCharType="begin"/>
        </w:r>
        <w:r w:rsidR="00BC20E1">
          <w:rPr>
            <w:noProof/>
            <w:webHidden/>
          </w:rPr>
          <w:instrText xml:space="preserve"> PAGEREF _Toc465773652 \h </w:instrText>
        </w:r>
        <w:r w:rsidR="00BC20E1">
          <w:rPr>
            <w:noProof/>
            <w:webHidden/>
          </w:rPr>
        </w:r>
        <w:r w:rsidR="00BC20E1">
          <w:rPr>
            <w:noProof/>
            <w:webHidden/>
          </w:rPr>
          <w:fldChar w:fldCharType="separate"/>
        </w:r>
        <w:r w:rsidR="001237AE">
          <w:rPr>
            <w:noProof/>
            <w:webHidden/>
          </w:rPr>
          <w:t>65</w:t>
        </w:r>
        <w:r w:rsidR="00BC20E1">
          <w:rPr>
            <w:noProof/>
            <w:webHidden/>
          </w:rPr>
          <w:fldChar w:fldCharType="end"/>
        </w:r>
      </w:hyperlink>
    </w:p>
    <w:p w14:paraId="3D72746F" w14:textId="77777777" w:rsidR="00101121" w:rsidRDefault="00101121">
      <w:pPr>
        <w:pStyle w:val="TableofFigures"/>
        <w:tabs>
          <w:tab w:val="right" w:leader="dot" w:pos="9350"/>
        </w:tabs>
        <w:rPr>
          <w:rStyle w:val="Hyperlink"/>
          <w:noProof/>
        </w:rPr>
      </w:pPr>
    </w:p>
    <w:p w14:paraId="0FB7A224" w14:textId="7155E352" w:rsidR="00BC20E1" w:rsidRDefault="006D1A3A">
      <w:pPr>
        <w:pStyle w:val="TableofFigures"/>
        <w:tabs>
          <w:tab w:val="right" w:leader="dot" w:pos="9350"/>
        </w:tabs>
        <w:rPr>
          <w:rFonts w:eastAsiaTheme="minorEastAsia" w:cstheme="minorBidi"/>
          <w:noProof/>
          <w:sz w:val="22"/>
          <w:szCs w:val="22"/>
        </w:rPr>
      </w:pPr>
      <w:hyperlink w:anchor="_Toc465773653" w:history="1">
        <w:r w:rsidR="00BC20E1" w:rsidRPr="001719F2">
          <w:rPr>
            <w:rStyle w:val="Hyperlink"/>
            <w:noProof/>
          </w:rPr>
          <w:t>Table 11</w:t>
        </w:r>
        <w:r w:rsidR="00101121">
          <w:rPr>
            <w:rStyle w:val="Hyperlink"/>
            <w:noProof/>
          </w:rPr>
          <w:t xml:space="preserve">. </w:t>
        </w:r>
        <w:r w:rsidR="00BC20E1" w:rsidRPr="001719F2">
          <w:rPr>
            <w:rStyle w:val="Hyperlink"/>
            <w:noProof/>
          </w:rPr>
          <w:t>Diversity measures, fixation indices and gene flow calculations across 839 Pityophthorus juglandis from 2 genetic clusters using twelve microsatellite loci.</w:t>
        </w:r>
        <w:r w:rsidR="00BC20E1">
          <w:rPr>
            <w:noProof/>
            <w:webHidden/>
          </w:rPr>
          <w:tab/>
        </w:r>
        <w:r w:rsidR="00BC20E1">
          <w:rPr>
            <w:noProof/>
            <w:webHidden/>
          </w:rPr>
          <w:fldChar w:fldCharType="begin"/>
        </w:r>
        <w:r w:rsidR="00BC20E1">
          <w:rPr>
            <w:noProof/>
            <w:webHidden/>
          </w:rPr>
          <w:instrText xml:space="preserve"> PAGEREF _Toc465773653 \h </w:instrText>
        </w:r>
        <w:r w:rsidR="00BC20E1">
          <w:rPr>
            <w:noProof/>
            <w:webHidden/>
          </w:rPr>
        </w:r>
        <w:r w:rsidR="00BC20E1">
          <w:rPr>
            <w:noProof/>
            <w:webHidden/>
          </w:rPr>
          <w:fldChar w:fldCharType="separate"/>
        </w:r>
        <w:r w:rsidR="001237AE">
          <w:rPr>
            <w:noProof/>
            <w:webHidden/>
          </w:rPr>
          <w:t>66</w:t>
        </w:r>
        <w:r w:rsidR="00BC20E1">
          <w:rPr>
            <w:noProof/>
            <w:webHidden/>
          </w:rPr>
          <w:fldChar w:fldCharType="end"/>
        </w:r>
      </w:hyperlink>
    </w:p>
    <w:p w14:paraId="6CEC26E1" w14:textId="77777777" w:rsidR="00101121" w:rsidRDefault="00101121">
      <w:pPr>
        <w:pStyle w:val="TableofFigures"/>
        <w:tabs>
          <w:tab w:val="right" w:leader="dot" w:pos="9350"/>
        </w:tabs>
        <w:rPr>
          <w:rStyle w:val="Hyperlink"/>
          <w:noProof/>
        </w:rPr>
      </w:pPr>
    </w:p>
    <w:p w14:paraId="12D3FD7F" w14:textId="734D83E7" w:rsidR="00BC20E1" w:rsidRDefault="006D1A3A">
      <w:pPr>
        <w:pStyle w:val="TableofFigures"/>
        <w:tabs>
          <w:tab w:val="right" w:leader="dot" w:pos="9350"/>
        </w:tabs>
        <w:rPr>
          <w:rFonts w:eastAsiaTheme="minorEastAsia" w:cstheme="minorBidi"/>
          <w:noProof/>
          <w:sz w:val="22"/>
          <w:szCs w:val="22"/>
        </w:rPr>
      </w:pPr>
      <w:hyperlink w:anchor="_Toc465773654" w:history="1">
        <w:r w:rsidR="00BC20E1" w:rsidRPr="001719F2">
          <w:rPr>
            <w:rStyle w:val="Hyperlink"/>
            <w:noProof/>
          </w:rPr>
          <w:t>Table 12</w:t>
        </w:r>
        <w:r w:rsidR="00101121">
          <w:rPr>
            <w:rStyle w:val="Hyperlink"/>
            <w:noProof/>
          </w:rPr>
          <w:t xml:space="preserve">. </w:t>
        </w:r>
        <w:r w:rsidR="00BC20E1" w:rsidRPr="001719F2">
          <w:rPr>
            <w:rStyle w:val="Hyperlink"/>
            <w:noProof/>
          </w:rPr>
          <w:t>Pairwise population differentiation (Fst) of Pityophthorus juglandis from four geographic regions using twelve microsatellite loci.</w:t>
        </w:r>
        <w:r w:rsidR="00BC20E1">
          <w:rPr>
            <w:noProof/>
            <w:webHidden/>
          </w:rPr>
          <w:tab/>
        </w:r>
        <w:r w:rsidR="00BC20E1">
          <w:rPr>
            <w:noProof/>
            <w:webHidden/>
          </w:rPr>
          <w:fldChar w:fldCharType="begin"/>
        </w:r>
        <w:r w:rsidR="00BC20E1">
          <w:rPr>
            <w:noProof/>
            <w:webHidden/>
          </w:rPr>
          <w:instrText xml:space="preserve"> PAGEREF _Toc465773654 \h </w:instrText>
        </w:r>
        <w:r w:rsidR="00BC20E1">
          <w:rPr>
            <w:noProof/>
            <w:webHidden/>
          </w:rPr>
        </w:r>
        <w:r w:rsidR="00BC20E1">
          <w:rPr>
            <w:noProof/>
            <w:webHidden/>
          </w:rPr>
          <w:fldChar w:fldCharType="separate"/>
        </w:r>
        <w:r w:rsidR="001237AE">
          <w:rPr>
            <w:noProof/>
            <w:webHidden/>
          </w:rPr>
          <w:t>67</w:t>
        </w:r>
        <w:r w:rsidR="00BC20E1">
          <w:rPr>
            <w:noProof/>
            <w:webHidden/>
          </w:rPr>
          <w:fldChar w:fldCharType="end"/>
        </w:r>
      </w:hyperlink>
    </w:p>
    <w:p w14:paraId="11645EF2" w14:textId="77777777" w:rsidR="00101121" w:rsidRDefault="00101121">
      <w:pPr>
        <w:pStyle w:val="TableofFigures"/>
        <w:tabs>
          <w:tab w:val="right" w:leader="dot" w:pos="9350"/>
        </w:tabs>
        <w:rPr>
          <w:rStyle w:val="Hyperlink"/>
          <w:noProof/>
        </w:rPr>
      </w:pPr>
    </w:p>
    <w:p w14:paraId="69B0B060" w14:textId="0773C555" w:rsidR="00BC20E1" w:rsidRDefault="006D1A3A">
      <w:pPr>
        <w:pStyle w:val="TableofFigures"/>
        <w:tabs>
          <w:tab w:val="right" w:leader="dot" w:pos="9350"/>
        </w:tabs>
        <w:rPr>
          <w:rFonts w:eastAsiaTheme="minorEastAsia" w:cstheme="minorBidi"/>
          <w:noProof/>
          <w:sz w:val="22"/>
          <w:szCs w:val="22"/>
        </w:rPr>
      </w:pPr>
      <w:hyperlink w:anchor="_Toc465773655" w:history="1">
        <w:r w:rsidR="00BC20E1" w:rsidRPr="001719F2">
          <w:rPr>
            <w:rStyle w:val="Hyperlink"/>
            <w:noProof/>
          </w:rPr>
          <w:t>Table 13</w:t>
        </w:r>
        <w:r w:rsidR="00101121">
          <w:rPr>
            <w:rStyle w:val="Hyperlink"/>
            <w:noProof/>
          </w:rPr>
          <w:t xml:space="preserve">. </w:t>
        </w:r>
        <w:r w:rsidR="00BC20E1" w:rsidRPr="001719F2">
          <w:rPr>
            <w:rStyle w:val="Hyperlink"/>
            <w:noProof/>
          </w:rPr>
          <w:t>Pairwise gene flow (Nm) values for 839 Pityophthorus juglandis individuals from four geographic regions using twelve microsatellite loci.</w:t>
        </w:r>
        <w:r w:rsidR="00BC20E1">
          <w:rPr>
            <w:noProof/>
            <w:webHidden/>
          </w:rPr>
          <w:tab/>
        </w:r>
        <w:r w:rsidR="00BC20E1">
          <w:rPr>
            <w:noProof/>
            <w:webHidden/>
          </w:rPr>
          <w:fldChar w:fldCharType="begin"/>
        </w:r>
        <w:r w:rsidR="00BC20E1">
          <w:rPr>
            <w:noProof/>
            <w:webHidden/>
          </w:rPr>
          <w:instrText xml:space="preserve"> PAGEREF _Toc465773655 \h </w:instrText>
        </w:r>
        <w:r w:rsidR="00BC20E1">
          <w:rPr>
            <w:noProof/>
            <w:webHidden/>
          </w:rPr>
        </w:r>
        <w:r w:rsidR="00BC20E1">
          <w:rPr>
            <w:noProof/>
            <w:webHidden/>
          </w:rPr>
          <w:fldChar w:fldCharType="separate"/>
        </w:r>
        <w:r w:rsidR="001237AE">
          <w:rPr>
            <w:noProof/>
            <w:webHidden/>
          </w:rPr>
          <w:t>68</w:t>
        </w:r>
        <w:r w:rsidR="00BC20E1">
          <w:rPr>
            <w:noProof/>
            <w:webHidden/>
          </w:rPr>
          <w:fldChar w:fldCharType="end"/>
        </w:r>
      </w:hyperlink>
    </w:p>
    <w:p w14:paraId="3A6B3867" w14:textId="058E65E9" w:rsidR="00BC20E1" w:rsidRDefault="006D1A3A">
      <w:pPr>
        <w:pStyle w:val="TableofFigures"/>
        <w:tabs>
          <w:tab w:val="right" w:leader="dot" w:pos="9350"/>
        </w:tabs>
        <w:rPr>
          <w:rFonts w:eastAsiaTheme="minorEastAsia" w:cstheme="minorBidi"/>
          <w:noProof/>
          <w:sz w:val="22"/>
          <w:szCs w:val="22"/>
        </w:rPr>
      </w:pPr>
      <w:hyperlink w:anchor="_Toc465773656" w:history="1">
        <w:r w:rsidR="00BC20E1" w:rsidRPr="001719F2">
          <w:rPr>
            <w:rStyle w:val="Hyperlink"/>
            <w:noProof/>
          </w:rPr>
          <w:t>Table 14</w:t>
        </w:r>
        <w:r w:rsidR="00101121">
          <w:rPr>
            <w:rStyle w:val="Hyperlink"/>
            <w:noProof/>
          </w:rPr>
          <w:t xml:space="preserve">. </w:t>
        </w:r>
        <w:r w:rsidR="00BC20E1" w:rsidRPr="001719F2">
          <w:rPr>
            <w:rStyle w:val="Hyperlink"/>
            <w:noProof/>
          </w:rPr>
          <w:t>Analysis of molecular variance (AMOVA) for 839 Pityophthorus juglandis individuals across twelve microsatellite loci.</w:t>
        </w:r>
        <w:r w:rsidR="00BC20E1">
          <w:rPr>
            <w:noProof/>
            <w:webHidden/>
          </w:rPr>
          <w:tab/>
        </w:r>
        <w:r w:rsidR="00BC20E1">
          <w:rPr>
            <w:noProof/>
            <w:webHidden/>
          </w:rPr>
          <w:fldChar w:fldCharType="begin"/>
        </w:r>
        <w:r w:rsidR="00BC20E1">
          <w:rPr>
            <w:noProof/>
            <w:webHidden/>
          </w:rPr>
          <w:instrText xml:space="preserve"> PAGEREF _Toc465773656 \h </w:instrText>
        </w:r>
        <w:r w:rsidR="00BC20E1">
          <w:rPr>
            <w:noProof/>
            <w:webHidden/>
          </w:rPr>
        </w:r>
        <w:r w:rsidR="00BC20E1">
          <w:rPr>
            <w:noProof/>
            <w:webHidden/>
          </w:rPr>
          <w:fldChar w:fldCharType="separate"/>
        </w:r>
        <w:r w:rsidR="001237AE">
          <w:rPr>
            <w:noProof/>
            <w:webHidden/>
          </w:rPr>
          <w:t>69</w:t>
        </w:r>
        <w:r w:rsidR="00BC20E1">
          <w:rPr>
            <w:noProof/>
            <w:webHidden/>
          </w:rPr>
          <w:fldChar w:fldCharType="end"/>
        </w:r>
      </w:hyperlink>
    </w:p>
    <w:p w14:paraId="1D902549" w14:textId="77777777" w:rsidR="00101121" w:rsidRDefault="00101121">
      <w:pPr>
        <w:pStyle w:val="TableofFigures"/>
        <w:tabs>
          <w:tab w:val="right" w:leader="dot" w:pos="9350"/>
        </w:tabs>
        <w:rPr>
          <w:rStyle w:val="Hyperlink"/>
          <w:noProof/>
        </w:rPr>
      </w:pPr>
    </w:p>
    <w:p w14:paraId="3E5FA5FA" w14:textId="63C03A7C" w:rsidR="00BC20E1" w:rsidRDefault="006D1A3A">
      <w:pPr>
        <w:pStyle w:val="TableofFigures"/>
        <w:tabs>
          <w:tab w:val="right" w:leader="dot" w:pos="9350"/>
        </w:tabs>
        <w:rPr>
          <w:rFonts w:eastAsiaTheme="minorEastAsia" w:cstheme="minorBidi"/>
          <w:noProof/>
          <w:sz w:val="22"/>
          <w:szCs w:val="22"/>
        </w:rPr>
      </w:pPr>
      <w:hyperlink w:anchor="_Toc465773657" w:history="1">
        <w:r w:rsidR="00BC20E1" w:rsidRPr="001719F2">
          <w:rPr>
            <w:rStyle w:val="Hyperlink"/>
            <w:noProof/>
          </w:rPr>
          <w:t>Table 15</w:t>
        </w:r>
        <w:r w:rsidR="00101121">
          <w:rPr>
            <w:rStyle w:val="Hyperlink"/>
            <w:noProof/>
          </w:rPr>
          <w:t xml:space="preserve">. </w:t>
        </w:r>
        <w:r w:rsidR="00BC20E1" w:rsidRPr="001719F2">
          <w:rPr>
            <w:rStyle w:val="Hyperlink"/>
            <w:noProof/>
          </w:rPr>
          <w:t>Bottleneck determination by sign tests for 839 Pityophthorus juglandis individuals grouped by the four geographic regions using twelve microsatellite loci.</w:t>
        </w:r>
        <w:r w:rsidR="00BC20E1">
          <w:rPr>
            <w:noProof/>
            <w:webHidden/>
          </w:rPr>
          <w:tab/>
        </w:r>
        <w:r w:rsidR="00BC20E1">
          <w:rPr>
            <w:noProof/>
            <w:webHidden/>
          </w:rPr>
          <w:fldChar w:fldCharType="begin"/>
        </w:r>
        <w:r w:rsidR="00BC20E1">
          <w:rPr>
            <w:noProof/>
            <w:webHidden/>
          </w:rPr>
          <w:instrText xml:space="preserve"> PAGEREF _Toc465773657 \h </w:instrText>
        </w:r>
        <w:r w:rsidR="00BC20E1">
          <w:rPr>
            <w:noProof/>
            <w:webHidden/>
          </w:rPr>
        </w:r>
        <w:r w:rsidR="00BC20E1">
          <w:rPr>
            <w:noProof/>
            <w:webHidden/>
          </w:rPr>
          <w:fldChar w:fldCharType="separate"/>
        </w:r>
        <w:r w:rsidR="001237AE">
          <w:rPr>
            <w:noProof/>
            <w:webHidden/>
          </w:rPr>
          <w:t>70</w:t>
        </w:r>
        <w:r w:rsidR="00BC20E1">
          <w:rPr>
            <w:noProof/>
            <w:webHidden/>
          </w:rPr>
          <w:fldChar w:fldCharType="end"/>
        </w:r>
      </w:hyperlink>
    </w:p>
    <w:p w14:paraId="48424AA9" w14:textId="3DC75AFD" w:rsidR="00120ED9" w:rsidRPr="00120ED9" w:rsidRDefault="00120ED9" w:rsidP="00120ED9">
      <w:pPr>
        <w:rPr>
          <w:rFonts w:asciiTheme="minorHAnsi" w:hAnsiTheme="minorHAnsi" w:cstheme="minorHAnsi"/>
          <w:b/>
        </w:rPr>
      </w:pPr>
      <w:r>
        <w:rPr>
          <w:rFonts w:asciiTheme="minorHAnsi" w:hAnsiTheme="minorHAnsi" w:cstheme="minorHAnsi"/>
          <w:b/>
        </w:rPr>
        <w:fldChar w:fldCharType="end"/>
      </w:r>
    </w:p>
    <w:p w14:paraId="2FCCFF66" w14:textId="77777777" w:rsidR="00AE1BE5" w:rsidRDefault="00AE1BE5" w:rsidP="006E1F80">
      <w:pPr>
        <w:pStyle w:val="Style8"/>
      </w:pPr>
    </w:p>
    <w:p w14:paraId="26B0AF05" w14:textId="77777777" w:rsidR="00AE1BE5" w:rsidRDefault="00AE1BE5" w:rsidP="006E1F80">
      <w:pPr>
        <w:pStyle w:val="Style8"/>
      </w:pPr>
    </w:p>
    <w:p w14:paraId="0745777D" w14:textId="77777777" w:rsidR="00AE1BE5" w:rsidRDefault="00AE1BE5" w:rsidP="006E1F80">
      <w:pPr>
        <w:pStyle w:val="Style8"/>
      </w:pPr>
    </w:p>
    <w:p w14:paraId="6458C00C" w14:textId="77777777" w:rsidR="00AE1BE5" w:rsidRDefault="00AE1BE5" w:rsidP="006E1F80">
      <w:pPr>
        <w:pStyle w:val="Style8"/>
      </w:pPr>
    </w:p>
    <w:p w14:paraId="73208A76" w14:textId="77777777" w:rsidR="00AE1BE5" w:rsidRDefault="00AE1BE5" w:rsidP="006E1F80">
      <w:pPr>
        <w:pStyle w:val="Style8"/>
      </w:pPr>
    </w:p>
    <w:p w14:paraId="0ACCFF0E" w14:textId="77777777" w:rsidR="00AE1BE5" w:rsidRDefault="00AE1BE5" w:rsidP="006E1F80">
      <w:pPr>
        <w:pStyle w:val="Style8"/>
      </w:pPr>
    </w:p>
    <w:p w14:paraId="375D659E" w14:textId="77777777" w:rsidR="00AE1BE5" w:rsidRDefault="00AE1BE5" w:rsidP="006E1F80">
      <w:pPr>
        <w:pStyle w:val="Style8"/>
      </w:pPr>
    </w:p>
    <w:p w14:paraId="5E879CFA" w14:textId="77777777" w:rsidR="00AE1BE5" w:rsidRDefault="00AE1BE5" w:rsidP="006E1F80">
      <w:pPr>
        <w:pStyle w:val="Style8"/>
      </w:pPr>
    </w:p>
    <w:p w14:paraId="0C570D70" w14:textId="77777777" w:rsidR="00AE1BE5" w:rsidRDefault="00AE1BE5" w:rsidP="006E1F80">
      <w:pPr>
        <w:pStyle w:val="Style8"/>
      </w:pPr>
    </w:p>
    <w:p w14:paraId="3670C9E3" w14:textId="77777777" w:rsidR="00AE1BE5" w:rsidRDefault="00AE1BE5" w:rsidP="006E1F80">
      <w:pPr>
        <w:pStyle w:val="Style8"/>
      </w:pPr>
    </w:p>
    <w:p w14:paraId="5F5A3A82" w14:textId="77777777" w:rsidR="00AE1BE5" w:rsidRDefault="00AE1BE5" w:rsidP="006E1F80">
      <w:pPr>
        <w:pStyle w:val="Style8"/>
      </w:pPr>
    </w:p>
    <w:p w14:paraId="19555696" w14:textId="77777777" w:rsidR="00AE1BE5" w:rsidRDefault="00AE1BE5" w:rsidP="006E1F80">
      <w:pPr>
        <w:pStyle w:val="Style8"/>
      </w:pPr>
    </w:p>
    <w:p w14:paraId="61132E56" w14:textId="77777777" w:rsidR="00AE1BE5" w:rsidRDefault="00AE1BE5" w:rsidP="006E1F80">
      <w:pPr>
        <w:pStyle w:val="Style8"/>
      </w:pPr>
    </w:p>
    <w:p w14:paraId="7EB56C08" w14:textId="77777777" w:rsidR="00AE1BE5" w:rsidRDefault="00AE1BE5" w:rsidP="006E1F80">
      <w:pPr>
        <w:pStyle w:val="Style8"/>
      </w:pPr>
    </w:p>
    <w:p w14:paraId="340B6E9C" w14:textId="77777777" w:rsidR="00AE1BE5" w:rsidRDefault="00AE1BE5" w:rsidP="006E1F80">
      <w:pPr>
        <w:pStyle w:val="Style8"/>
      </w:pPr>
    </w:p>
    <w:p w14:paraId="4D1D6ACC" w14:textId="77777777" w:rsidR="00AE1BE5" w:rsidRDefault="00AE1BE5" w:rsidP="006E1F80">
      <w:pPr>
        <w:pStyle w:val="Style8"/>
      </w:pPr>
    </w:p>
    <w:p w14:paraId="170F5BEF" w14:textId="749FF39F" w:rsidR="00AE1BE5" w:rsidRDefault="00AE1BE5" w:rsidP="006E1F80">
      <w:pPr>
        <w:pStyle w:val="Style8"/>
      </w:pPr>
    </w:p>
    <w:p w14:paraId="37520277" w14:textId="08AA5262" w:rsidR="006E1F80" w:rsidRDefault="006E1F80" w:rsidP="006E1F80">
      <w:pPr>
        <w:pStyle w:val="Style8"/>
      </w:pPr>
    </w:p>
    <w:p w14:paraId="09271E8B" w14:textId="6D26EA95" w:rsidR="006E1F80" w:rsidRDefault="006E1F80" w:rsidP="006E1F80">
      <w:pPr>
        <w:pStyle w:val="Style8"/>
      </w:pPr>
    </w:p>
    <w:p w14:paraId="09023571" w14:textId="5F66D401" w:rsidR="006E1F80" w:rsidRDefault="006E1F80" w:rsidP="006E1F80">
      <w:pPr>
        <w:pStyle w:val="Style8"/>
      </w:pPr>
    </w:p>
    <w:p w14:paraId="06E020AE" w14:textId="6BC479F0" w:rsidR="006E1F80" w:rsidRDefault="006E1F80" w:rsidP="006E1F80">
      <w:pPr>
        <w:pStyle w:val="Style8"/>
      </w:pPr>
    </w:p>
    <w:p w14:paraId="6B86E2F2" w14:textId="5F54650F" w:rsidR="006E1F80" w:rsidRDefault="006E1F80" w:rsidP="006E1F80">
      <w:pPr>
        <w:pStyle w:val="Style8"/>
      </w:pPr>
    </w:p>
    <w:p w14:paraId="43B5E44A" w14:textId="6FBFEE14" w:rsidR="006E1F80" w:rsidRDefault="006E1F80" w:rsidP="006E1F80">
      <w:pPr>
        <w:pStyle w:val="Style8"/>
      </w:pPr>
    </w:p>
    <w:p w14:paraId="311D5ACB" w14:textId="401C7CD2" w:rsidR="006E1F80" w:rsidRDefault="006E1F80" w:rsidP="006E1F80">
      <w:pPr>
        <w:pStyle w:val="Style8"/>
      </w:pPr>
    </w:p>
    <w:p w14:paraId="1FED676C" w14:textId="49EC8CEB" w:rsidR="006E1F80" w:rsidRDefault="006E1F80" w:rsidP="006E1F80">
      <w:pPr>
        <w:pStyle w:val="Style8"/>
      </w:pPr>
    </w:p>
    <w:p w14:paraId="12E6DDC7" w14:textId="21C92104" w:rsidR="006E1F80" w:rsidRDefault="006E1F80" w:rsidP="006E1F80">
      <w:pPr>
        <w:pStyle w:val="Style8"/>
      </w:pPr>
    </w:p>
    <w:p w14:paraId="3C045D90" w14:textId="7E1D9342" w:rsidR="006E1F80" w:rsidRDefault="006E1F80" w:rsidP="006E1F80">
      <w:pPr>
        <w:pStyle w:val="Style8"/>
      </w:pPr>
    </w:p>
    <w:p w14:paraId="4FA74E8D" w14:textId="4A4C77AB" w:rsidR="006E1F80" w:rsidRDefault="006E1F80" w:rsidP="006E1F80">
      <w:pPr>
        <w:pStyle w:val="Style8"/>
      </w:pPr>
    </w:p>
    <w:p w14:paraId="7297BF26" w14:textId="7DE97E99" w:rsidR="006E1F80" w:rsidRDefault="006E1F80" w:rsidP="006E1F80">
      <w:pPr>
        <w:pStyle w:val="Style8"/>
      </w:pPr>
    </w:p>
    <w:p w14:paraId="01AABA15" w14:textId="5F1C747F" w:rsidR="006E1F80" w:rsidRDefault="006E1F80" w:rsidP="006E1F80">
      <w:pPr>
        <w:pStyle w:val="Style8"/>
      </w:pPr>
    </w:p>
    <w:p w14:paraId="61AE2837" w14:textId="62F18A77" w:rsidR="006E1F80" w:rsidRDefault="006E1F80" w:rsidP="006E1F80">
      <w:pPr>
        <w:pStyle w:val="Style8"/>
      </w:pPr>
    </w:p>
    <w:p w14:paraId="6759D603" w14:textId="45EB6462" w:rsidR="006E1F80" w:rsidRDefault="006E1F80" w:rsidP="006E1F80">
      <w:pPr>
        <w:pStyle w:val="Style8"/>
      </w:pPr>
    </w:p>
    <w:p w14:paraId="7276ED66" w14:textId="0ED31248" w:rsidR="006E1F80" w:rsidRDefault="006E1F80" w:rsidP="006E1F80">
      <w:pPr>
        <w:pStyle w:val="Style8"/>
      </w:pPr>
    </w:p>
    <w:p w14:paraId="52710216" w14:textId="162D66A6" w:rsidR="006E1F80" w:rsidRDefault="006E1F80" w:rsidP="006E1F80">
      <w:pPr>
        <w:pStyle w:val="Style8"/>
      </w:pPr>
    </w:p>
    <w:p w14:paraId="66C7AF91" w14:textId="72535C29" w:rsidR="006E1F80" w:rsidRDefault="006E1F80" w:rsidP="006E1F80">
      <w:pPr>
        <w:pStyle w:val="Style8"/>
      </w:pPr>
    </w:p>
    <w:p w14:paraId="0303783A" w14:textId="77777777" w:rsidR="006E1F80" w:rsidRDefault="006E1F80" w:rsidP="006E1F80">
      <w:pPr>
        <w:pStyle w:val="Style8"/>
      </w:pPr>
    </w:p>
    <w:p w14:paraId="3C290BE3" w14:textId="77777777" w:rsidR="00C43EC0" w:rsidRDefault="00C43EC0" w:rsidP="00282F84">
      <w:pPr>
        <w:jc w:val="center"/>
        <w:rPr>
          <w:rFonts w:asciiTheme="minorHAnsi" w:hAnsiTheme="minorHAnsi" w:cstheme="minorHAnsi"/>
          <w:b/>
        </w:rPr>
      </w:pPr>
    </w:p>
    <w:p w14:paraId="6885BA33" w14:textId="105230DB" w:rsidR="00AE1BE5" w:rsidRPr="00282F84" w:rsidRDefault="006E1F80" w:rsidP="00282F84">
      <w:pPr>
        <w:jc w:val="center"/>
        <w:rPr>
          <w:rFonts w:asciiTheme="minorHAnsi" w:hAnsiTheme="minorHAnsi" w:cstheme="minorHAnsi"/>
          <w:b/>
        </w:rPr>
      </w:pPr>
      <w:r w:rsidRPr="006E1F80">
        <w:rPr>
          <w:rFonts w:asciiTheme="minorHAnsi" w:hAnsiTheme="minorHAnsi" w:cstheme="minorHAnsi"/>
          <w:b/>
        </w:rPr>
        <w:lastRenderedPageBreak/>
        <w:t>LIST OF FIGURES</w:t>
      </w:r>
    </w:p>
    <w:p w14:paraId="78A4C68E" w14:textId="2AE3DFA4" w:rsidR="006E1F80" w:rsidRPr="006E1F80" w:rsidRDefault="006E1F80" w:rsidP="006E1F80">
      <w:pPr>
        <w:pStyle w:val="TableofFigures"/>
        <w:tabs>
          <w:tab w:val="right" w:leader="dot" w:pos="9350"/>
        </w:tabs>
        <w:rPr>
          <w:noProof/>
          <w:color w:val="0000FF"/>
          <w:u w:val="single"/>
        </w:rPr>
      </w:pPr>
      <w:r>
        <w:rPr>
          <w:b/>
          <w:smallCaps/>
        </w:rPr>
        <w:fldChar w:fldCharType="begin"/>
      </w:r>
      <w:r>
        <w:rPr>
          <w:b/>
          <w:smallCaps/>
        </w:rPr>
        <w:instrText xml:space="preserve"> TOC \h \z \c "Figure" </w:instrText>
      </w:r>
      <w:r>
        <w:rPr>
          <w:b/>
          <w:smallCaps/>
        </w:rPr>
        <w:fldChar w:fldCharType="separate"/>
      </w:r>
      <w:hyperlink w:anchor="_Toc465772018" w:history="1">
        <w:r w:rsidRPr="00AB4C61">
          <w:rPr>
            <w:rStyle w:val="Hyperlink"/>
            <w:noProof/>
          </w:rPr>
          <w:t>Figure 1.</w:t>
        </w:r>
        <w:r w:rsidRPr="00AE2FF3">
          <w:rPr>
            <w:rStyle w:val="Hyperlink"/>
            <w:noProof/>
          </w:rPr>
          <w:t xml:space="preserve"> Thousand Cankers Disease symptoms on Juglans nigra trees.The symptoms include yellowing of the leaves, crown and branch dieback and formation of epicormic shoots. Image provided by Dr. </w:t>
        </w:r>
        <w:r w:rsidRPr="00AE2FF3">
          <w:rPr>
            <w:rStyle w:val="Hyperlink"/>
            <w:noProof/>
            <w:shd w:val="clear" w:color="auto" w:fill="FFFFFF"/>
          </w:rPr>
          <w:t>Đ</w:t>
        </w:r>
        <w:r w:rsidRPr="00AE2FF3">
          <w:rPr>
            <w:rStyle w:val="Hyperlink"/>
            <w:noProof/>
          </w:rPr>
          <w:t>enita Had</w:t>
        </w:r>
        <w:r w:rsidRPr="00AE2FF3">
          <w:rPr>
            <w:rStyle w:val="Hyperlink"/>
            <w:noProof/>
            <w:shd w:val="clear" w:color="auto" w:fill="FFFFFF"/>
          </w:rPr>
          <w:t>ž</w:t>
        </w:r>
        <w:r w:rsidRPr="00AE2FF3">
          <w:rPr>
            <w:rStyle w:val="Hyperlink"/>
            <w:noProof/>
          </w:rPr>
          <w:t>iabdi</w:t>
        </w:r>
        <w:r w:rsidRPr="00AE2FF3">
          <w:rPr>
            <w:rStyle w:val="Hyperlink"/>
            <w:noProof/>
            <w:shd w:val="clear" w:color="auto" w:fill="FFFFFF"/>
          </w:rPr>
          <w:t>ć</w:t>
        </w:r>
        <w:r>
          <w:rPr>
            <w:noProof/>
            <w:webHidden/>
          </w:rPr>
          <w:tab/>
        </w:r>
        <w:r>
          <w:rPr>
            <w:noProof/>
            <w:webHidden/>
          </w:rPr>
          <w:fldChar w:fldCharType="begin"/>
        </w:r>
        <w:r>
          <w:rPr>
            <w:noProof/>
            <w:webHidden/>
          </w:rPr>
          <w:instrText xml:space="preserve"> PAGEREF _Toc465772018 \h </w:instrText>
        </w:r>
        <w:r>
          <w:rPr>
            <w:noProof/>
            <w:webHidden/>
          </w:rPr>
        </w:r>
        <w:r>
          <w:rPr>
            <w:noProof/>
            <w:webHidden/>
          </w:rPr>
          <w:fldChar w:fldCharType="separate"/>
        </w:r>
        <w:r w:rsidR="001237AE">
          <w:rPr>
            <w:noProof/>
            <w:webHidden/>
          </w:rPr>
          <w:t>71</w:t>
        </w:r>
        <w:r>
          <w:rPr>
            <w:noProof/>
            <w:webHidden/>
          </w:rPr>
          <w:fldChar w:fldCharType="end"/>
        </w:r>
      </w:hyperlink>
    </w:p>
    <w:p w14:paraId="1A0CAA1F" w14:textId="77777777" w:rsidR="006E1F80" w:rsidRDefault="006E1F80">
      <w:pPr>
        <w:pStyle w:val="TableofFigures"/>
        <w:tabs>
          <w:tab w:val="right" w:leader="dot" w:pos="9350"/>
        </w:tabs>
        <w:rPr>
          <w:rStyle w:val="Hyperlink"/>
          <w:noProof/>
        </w:rPr>
      </w:pPr>
    </w:p>
    <w:p w14:paraId="1749A3A9" w14:textId="4AE73ECA" w:rsidR="006E1F80" w:rsidRDefault="006D1A3A">
      <w:pPr>
        <w:pStyle w:val="TableofFigures"/>
        <w:tabs>
          <w:tab w:val="right" w:leader="dot" w:pos="9350"/>
        </w:tabs>
        <w:rPr>
          <w:rFonts w:eastAsiaTheme="minorEastAsia" w:cstheme="minorBidi"/>
          <w:noProof/>
          <w:sz w:val="22"/>
          <w:szCs w:val="22"/>
        </w:rPr>
      </w:pPr>
      <w:hyperlink w:anchor="_Toc465772019" w:history="1">
        <w:r w:rsidR="006E1F80" w:rsidRPr="00AB4C61">
          <w:rPr>
            <w:rStyle w:val="Hyperlink"/>
            <w:noProof/>
          </w:rPr>
          <w:t xml:space="preserve">Figure 2. </w:t>
        </w:r>
        <w:r w:rsidR="006E1F80" w:rsidRPr="00AE2FF3">
          <w:rPr>
            <w:rStyle w:val="Hyperlink"/>
            <w:noProof/>
          </w:rPr>
          <w:t xml:space="preserve">Pityophthorus juglandis galleries in the phloem (upper image) and exit holes (lower image in Juglans regia branches (arrows). Adult P. juglandis create entrance and emergence holes the size of a pinhead (0.64-0.75 mm) with galleries approximately 2.5 to 5 cm long. Images provided by Dr. </w:t>
        </w:r>
        <w:r w:rsidR="006E1F80" w:rsidRPr="00AE2FF3">
          <w:rPr>
            <w:rStyle w:val="Hyperlink"/>
            <w:noProof/>
            <w:shd w:val="clear" w:color="auto" w:fill="FFFFFF"/>
          </w:rPr>
          <w:t>Đ</w:t>
        </w:r>
        <w:r w:rsidR="006E1F80" w:rsidRPr="00AE2FF3">
          <w:rPr>
            <w:rStyle w:val="Hyperlink"/>
            <w:noProof/>
          </w:rPr>
          <w:t>enita Had</w:t>
        </w:r>
        <w:r w:rsidR="006E1F80" w:rsidRPr="00AE2FF3">
          <w:rPr>
            <w:rStyle w:val="Hyperlink"/>
            <w:noProof/>
            <w:shd w:val="clear" w:color="auto" w:fill="FFFFFF"/>
          </w:rPr>
          <w:t>ž</w:t>
        </w:r>
        <w:r w:rsidR="006E1F80" w:rsidRPr="00AE2FF3">
          <w:rPr>
            <w:rStyle w:val="Hyperlink"/>
            <w:noProof/>
          </w:rPr>
          <w:t>iabdi</w:t>
        </w:r>
        <w:r w:rsidR="006E1F80" w:rsidRPr="00AE2FF3">
          <w:rPr>
            <w:rStyle w:val="Hyperlink"/>
            <w:noProof/>
            <w:shd w:val="clear" w:color="auto" w:fill="FFFFFF"/>
          </w:rPr>
          <w:t>ć</w:t>
        </w:r>
        <w:r w:rsidR="006E1F80" w:rsidRPr="00AE2FF3">
          <w:rPr>
            <w:rStyle w:val="Hyperlink"/>
            <w:noProof/>
          </w:rPr>
          <w:t>.</w:t>
        </w:r>
        <w:r w:rsidR="006E1F80">
          <w:rPr>
            <w:noProof/>
            <w:webHidden/>
          </w:rPr>
          <w:tab/>
        </w:r>
        <w:r w:rsidR="006E1F80">
          <w:rPr>
            <w:noProof/>
            <w:webHidden/>
          </w:rPr>
          <w:fldChar w:fldCharType="begin"/>
        </w:r>
        <w:r w:rsidR="006E1F80">
          <w:rPr>
            <w:noProof/>
            <w:webHidden/>
          </w:rPr>
          <w:instrText xml:space="preserve"> PAGEREF _Toc465772019 \h </w:instrText>
        </w:r>
        <w:r w:rsidR="006E1F80">
          <w:rPr>
            <w:noProof/>
            <w:webHidden/>
          </w:rPr>
        </w:r>
        <w:r w:rsidR="006E1F80">
          <w:rPr>
            <w:noProof/>
            <w:webHidden/>
          </w:rPr>
          <w:fldChar w:fldCharType="separate"/>
        </w:r>
        <w:r w:rsidR="001237AE">
          <w:rPr>
            <w:noProof/>
            <w:webHidden/>
          </w:rPr>
          <w:t>72</w:t>
        </w:r>
        <w:r w:rsidR="006E1F80">
          <w:rPr>
            <w:noProof/>
            <w:webHidden/>
          </w:rPr>
          <w:fldChar w:fldCharType="end"/>
        </w:r>
      </w:hyperlink>
    </w:p>
    <w:p w14:paraId="1C45CC6A" w14:textId="711E7AB2" w:rsidR="006E1F80" w:rsidRDefault="006E1F80">
      <w:pPr>
        <w:pStyle w:val="TableofFigures"/>
        <w:tabs>
          <w:tab w:val="right" w:leader="dot" w:pos="9350"/>
        </w:tabs>
        <w:rPr>
          <w:rStyle w:val="Hyperlink"/>
          <w:b/>
          <w:bCs/>
          <w:noProof/>
        </w:rPr>
      </w:pPr>
      <w:r w:rsidRPr="00AE2FF3">
        <w:rPr>
          <w:rStyle w:val="Hyperlink"/>
          <w:noProof/>
        </w:rPr>
        <w:fldChar w:fldCharType="begin"/>
      </w:r>
      <w:r w:rsidRPr="00AE2FF3">
        <w:rPr>
          <w:rStyle w:val="Hyperlink"/>
          <w:noProof/>
        </w:rPr>
        <w:instrText xml:space="preserve"> </w:instrText>
      </w:r>
      <w:r>
        <w:rPr>
          <w:noProof/>
        </w:rPr>
        <w:instrText>HYPERLINK \l "_Toc465772020"</w:instrText>
      </w:r>
      <w:r w:rsidRPr="00AE2FF3">
        <w:rPr>
          <w:rStyle w:val="Hyperlink"/>
          <w:noProof/>
        </w:rPr>
        <w:instrText xml:space="preserve"> </w:instrText>
      </w:r>
      <w:r w:rsidR="00E0268C" w:rsidRPr="00AE2FF3">
        <w:rPr>
          <w:rStyle w:val="Hyperlink"/>
          <w:noProof/>
        </w:rPr>
      </w:r>
      <w:r w:rsidRPr="00AE2FF3">
        <w:rPr>
          <w:rStyle w:val="Hyperlink"/>
          <w:noProof/>
        </w:rPr>
        <w:fldChar w:fldCharType="separate"/>
      </w:r>
    </w:p>
    <w:p w14:paraId="7F18529F" w14:textId="2CE88AC7" w:rsidR="006E1F80" w:rsidRDefault="006E1F80">
      <w:pPr>
        <w:pStyle w:val="TableofFigures"/>
        <w:tabs>
          <w:tab w:val="right" w:leader="dot" w:pos="9350"/>
        </w:tabs>
        <w:rPr>
          <w:rFonts w:eastAsiaTheme="minorEastAsia" w:cstheme="minorBidi"/>
          <w:noProof/>
          <w:sz w:val="22"/>
          <w:szCs w:val="22"/>
        </w:rPr>
      </w:pPr>
      <w:r w:rsidRPr="00AB4C61">
        <w:rPr>
          <w:rStyle w:val="Hyperlink"/>
          <w:noProof/>
        </w:rPr>
        <w:t>Figure 3.</w:t>
      </w:r>
      <w:r w:rsidRPr="00AE2FF3">
        <w:rPr>
          <w:rStyle w:val="Hyperlink"/>
          <w:noProof/>
        </w:rPr>
        <w:t xml:space="preserve"> </w:t>
      </w:r>
      <w:r w:rsidRPr="00AE2FF3">
        <w:rPr>
          <w:rStyle w:val="Hyperlink"/>
          <w:i/>
          <w:noProof/>
        </w:rPr>
        <w:t>Geosmithia morbida</w:t>
      </w:r>
      <w:r w:rsidRPr="00AE2FF3">
        <w:rPr>
          <w:rStyle w:val="Hyperlink"/>
          <w:noProof/>
        </w:rPr>
        <w:t xml:space="preserve"> induced elliptical cankers underneath </w:t>
      </w:r>
      <w:r w:rsidRPr="00AE2FF3">
        <w:rPr>
          <w:rStyle w:val="Hyperlink"/>
          <w:i/>
          <w:noProof/>
        </w:rPr>
        <w:t>Juglans nigra</w:t>
      </w:r>
      <w:r w:rsidRPr="00AE2FF3">
        <w:rPr>
          <w:rStyle w:val="Hyperlink"/>
          <w:noProof/>
        </w:rPr>
        <w:t xml:space="preserve"> branches. Individual cankers (upper image) can coalesce and form large necrotic lesions underneath the bark (lower image) thus girdling the branch and resulting in rapid tree mortality. The cankers are visible only after the outer bark is removed. Images provided by Dr. </w:t>
      </w:r>
      <w:r w:rsidRPr="00AE2FF3">
        <w:rPr>
          <w:rStyle w:val="Hyperlink"/>
          <w:noProof/>
          <w:shd w:val="clear" w:color="auto" w:fill="FFFFFF"/>
        </w:rPr>
        <w:t>Đ</w:t>
      </w:r>
      <w:r w:rsidRPr="00AE2FF3">
        <w:rPr>
          <w:rStyle w:val="Hyperlink"/>
          <w:noProof/>
        </w:rPr>
        <w:t>enita Had</w:t>
      </w:r>
      <w:r w:rsidRPr="00AE2FF3">
        <w:rPr>
          <w:rStyle w:val="Hyperlink"/>
          <w:noProof/>
          <w:shd w:val="clear" w:color="auto" w:fill="FFFFFF"/>
        </w:rPr>
        <w:t>ž</w:t>
      </w:r>
      <w:r w:rsidRPr="00AE2FF3">
        <w:rPr>
          <w:rStyle w:val="Hyperlink"/>
          <w:noProof/>
        </w:rPr>
        <w:t>iabdi</w:t>
      </w:r>
      <w:r w:rsidRPr="00AE2FF3">
        <w:rPr>
          <w:rStyle w:val="Hyperlink"/>
          <w:noProof/>
          <w:shd w:val="clear" w:color="auto" w:fill="FFFFFF"/>
        </w:rPr>
        <w:t>ć - Guerry</w:t>
      </w:r>
      <w:r w:rsidRPr="00AE2FF3">
        <w:rPr>
          <w:rStyle w:val="Hyperlink"/>
          <w:noProof/>
        </w:rPr>
        <w:t>.</w:t>
      </w:r>
      <w:r>
        <w:rPr>
          <w:noProof/>
          <w:webHidden/>
        </w:rPr>
        <w:tab/>
      </w:r>
      <w:r>
        <w:rPr>
          <w:noProof/>
          <w:webHidden/>
        </w:rPr>
        <w:fldChar w:fldCharType="begin"/>
      </w:r>
      <w:r>
        <w:rPr>
          <w:noProof/>
          <w:webHidden/>
        </w:rPr>
        <w:instrText xml:space="preserve"> PAGEREF _Toc465772020 \h </w:instrText>
      </w:r>
      <w:r>
        <w:rPr>
          <w:noProof/>
          <w:webHidden/>
        </w:rPr>
      </w:r>
      <w:r>
        <w:rPr>
          <w:noProof/>
          <w:webHidden/>
        </w:rPr>
        <w:fldChar w:fldCharType="separate"/>
      </w:r>
      <w:r w:rsidR="001237AE">
        <w:rPr>
          <w:noProof/>
          <w:webHidden/>
        </w:rPr>
        <w:t>73</w:t>
      </w:r>
      <w:r>
        <w:rPr>
          <w:noProof/>
          <w:webHidden/>
        </w:rPr>
        <w:fldChar w:fldCharType="end"/>
      </w:r>
      <w:r w:rsidRPr="00AE2FF3">
        <w:rPr>
          <w:rStyle w:val="Hyperlink"/>
          <w:noProof/>
        </w:rPr>
        <w:fldChar w:fldCharType="end"/>
      </w:r>
    </w:p>
    <w:p w14:paraId="7F705B5B" w14:textId="77777777" w:rsidR="006E1F80" w:rsidRDefault="006E1F80">
      <w:pPr>
        <w:pStyle w:val="TableofFigures"/>
        <w:tabs>
          <w:tab w:val="right" w:leader="dot" w:pos="9350"/>
        </w:tabs>
        <w:rPr>
          <w:rStyle w:val="Hyperlink"/>
          <w:noProof/>
        </w:rPr>
      </w:pPr>
    </w:p>
    <w:p w14:paraId="6326A1DC" w14:textId="3297024C" w:rsidR="006E1F80" w:rsidRDefault="006D1A3A">
      <w:pPr>
        <w:pStyle w:val="TableofFigures"/>
        <w:tabs>
          <w:tab w:val="right" w:leader="dot" w:pos="9350"/>
        </w:tabs>
        <w:rPr>
          <w:rFonts w:eastAsiaTheme="minorEastAsia" w:cstheme="minorBidi"/>
          <w:noProof/>
          <w:sz w:val="22"/>
          <w:szCs w:val="22"/>
        </w:rPr>
      </w:pPr>
      <w:hyperlink w:anchor="_Toc465772021" w:history="1">
        <w:r w:rsidR="006E1F80" w:rsidRPr="00AB4C61">
          <w:rPr>
            <w:rStyle w:val="Hyperlink"/>
            <w:noProof/>
          </w:rPr>
          <w:t xml:space="preserve">Figure 4. </w:t>
        </w:r>
        <w:r w:rsidR="006E1F80" w:rsidRPr="00AE2FF3">
          <w:rPr>
            <w:rStyle w:val="Hyperlink"/>
            <w:noProof/>
          </w:rPr>
          <w:t>The native range of Juglans nigra (green shading). The map courtesy of USDA- NRCS Plant Database.</w:t>
        </w:r>
        <w:r w:rsidR="006E1F80">
          <w:rPr>
            <w:noProof/>
            <w:webHidden/>
          </w:rPr>
          <w:tab/>
        </w:r>
        <w:r w:rsidR="006E1F80">
          <w:rPr>
            <w:noProof/>
            <w:webHidden/>
          </w:rPr>
          <w:fldChar w:fldCharType="begin"/>
        </w:r>
        <w:r w:rsidR="006E1F80">
          <w:rPr>
            <w:noProof/>
            <w:webHidden/>
          </w:rPr>
          <w:instrText xml:space="preserve"> PAGEREF _Toc465772021 \h </w:instrText>
        </w:r>
        <w:r w:rsidR="006E1F80">
          <w:rPr>
            <w:noProof/>
            <w:webHidden/>
          </w:rPr>
        </w:r>
        <w:r w:rsidR="006E1F80">
          <w:rPr>
            <w:noProof/>
            <w:webHidden/>
          </w:rPr>
          <w:fldChar w:fldCharType="separate"/>
        </w:r>
        <w:r w:rsidR="001237AE">
          <w:rPr>
            <w:noProof/>
            <w:webHidden/>
          </w:rPr>
          <w:t>74</w:t>
        </w:r>
        <w:r w:rsidR="006E1F80">
          <w:rPr>
            <w:noProof/>
            <w:webHidden/>
          </w:rPr>
          <w:fldChar w:fldCharType="end"/>
        </w:r>
      </w:hyperlink>
    </w:p>
    <w:p w14:paraId="0A9DF56B" w14:textId="77777777" w:rsidR="006E1F80" w:rsidRDefault="006E1F80">
      <w:pPr>
        <w:pStyle w:val="TableofFigures"/>
        <w:tabs>
          <w:tab w:val="right" w:leader="dot" w:pos="9350"/>
        </w:tabs>
        <w:rPr>
          <w:rStyle w:val="Hyperlink"/>
          <w:noProof/>
        </w:rPr>
      </w:pPr>
    </w:p>
    <w:p w14:paraId="5C1C57C0" w14:textId="3BE5AC67" w:rsidR="006E1F80" w:rsidRDefault="006D1A3A">
      <w:pPr>
        <w:pStyle w:val="TableofFigures"/>
        <w:tabs>
          <w:tab w:val="right" w:leader="dot" w:pos="9350"/>
        </w:tabs>
        <w:rPr>
          <w:rFonts w:eastAsiaTheme="minorEastAsia" w:cstheme="minorBidi"/>
          <w:noProof/>
          <w:sz w:val="22"/>
          <w:szCs w:val="22"/>
        </w:rPr>
      </w:pPr>
      <w:hyperlink w:anchor="_Toc465772022" w:history="1">
        <w:r w:rsidR="006E1F80" w:rsidRPr="00AB4C61">
          <w:rPr>
            <w:rStyle w:val="Hyperlink"/>
            <w:noProof/>
          </w:rPr>
          <w:t>Figure 5.</w:t>
        </w:r>
        <w:r w:rsidR="006E1F80" w:rsidRPr="00AE2FF3">
          <w:rPr>
            <w:rStyle w:val="Hyperlink"/>
            <w:noProof/>
          </w:rPr>
          <w:t xml:space="preserve"> Geosmithia morbida. Cream colored to tan colonies of Geosmithia morbida grown on half strength potato dextrose agar (PDA) (left image). Conidia and conidiophore of G. morbida (right image). Images provided by Dr. </w:t>
        </w:r>
        <w:r w:rsidR="006E1F80" w:rsidRPr="00AE2FF3">
          <w:rPr>
            <w:rStyle w:val="Hyperlink"/>
            <w:noProof/>
            <w:shd w:val="clear" w:color="auto" w:fill="FFFFFF"/>
          </w:rPr>
          <w:t>Đ</w:t>
        </w:r>
        <w:r w:rsidR="006E1F80" w:rsidRPr="00AE2FF3">
          <w:rPr>
            <w:rStyle w:val="Hyperlink"/>
            <w:noProof/>
          </w:rPr>
          <w:t>enita Had</w:t>
        </w:r>
        <w:r w:rsidR="006E1F80" w:rsidRPr="00AE2FF3">
          <w:rPr>
            <w:rStyle w:val="Hyperlink"/>
            <w:noProof/>
            <w:shd w:val="clear" w:color="auto" w:fill="FFFFFF"/>
          </w:rPr>
          <w:t>ž</w:t>
        </w:r>
        <w:r w:rsidR="006E1F80" w:rsidRPr="00AE2FF3">
          <w:rPr>
            <w:rStyle w:val="Hyperlink"/>
            <w:noProof/>
          </w:rPr>
          <w:t>iabdić and Tyler Edwards.</w:t>
        </w:r>
        <w:r w:rsidR="006E1F80">
          <w:rPr>
            <w:noProof/>
            <w:webHidden/>
          </w:rPr>
          <w:tab/>
        </w:r>
        <w:r w:rsidR="006E1F80">
          <w:rPr>
            <w:noProof/>
            <w:webHidden/>
          </w:rPr>
          <w:fldChar w:fldCharType="begin"/>
        </w:r>
        <w:r w:rsidR="006E1F80">
          <w:rPr>
            <w:noProof/>
            <w:webHidden/>
          </w:rPr>
          <w:instrText xml:space="preserve"> PAGEREF _Toc465772022 \h </w:instrText>
        </w:r>
        <w:r w:rsidR="006E1F80">
          <w:rPr>
            <w:noProof/>
            <w:webHidden/>
          </w:rPr>
        </w:r>
        <w:r w:rsidR="006E1F80">
          <w:rPr>
            <w:noProof/>
            <w:webHidden/>
          </w:rPr>
          <w:fldChar w:fldCharType="separate"/>
        </w:r>
        <w:r w:rsidR="001237AE">
          <w:rPr>
            <w:noProof/>
            <w:webHidden/>
          </w:rPr>
          <w:t>75</w:t>
        </w:r>
        <w:r w:rsidR="006E1F80">
          <w:rPr>
            <w:noProof/>
            <w:webHidden/>
          </w:rPr>
          <w:fldChar w:fldCharType="end"/>
        </w:r>
      </w:hyperlink>
    </w:p>
    <w:p w14:paraId="617BF34C" w14:textId="77777777" w:rsidR="006E1F80" w:rsidRDefault="006E1F80">
      <w:pPr>
        <w:pStyle w:val="TableofFigures"/>
        <w:tabs>
          <w:tab w:val="right" w:leader="dot" w:pos="9350"/>
        </w:tabs>
        <w:rPr>
          <w:rStyle w:val="Hyperlink"/>
          <w:noProof/>
        </w:rPr>
      </w:pPr>
    </w:p>
    <w:p w14:paraId="465F50FE" w14:textId="11A8D07B" w:rsidR="006E1F80" w:rsidRDefault="006D1A3A">
      <w:pPr>
        <w:pStyle w:val="TableofFigures"/>
        <w:tabs>
          <w:tab w:val="right" w:leader="dot" w:pos="9350"/>
        </w:tabs>
        <w:rPr>
          <w:rFonts w:eastAsiaTheme="minorEastAsia" w:cstheme="minorBidi"/>
          <w:noProof/>
          <w:sz w:val="22"/>
          <w:szCs w:val="22"/>
        </w:rPr>
      </w:pPr>
      <w:hyperlink w:anchor="_Toc465772023" w:history="1">
        <w:r w:rsidR="006E1F80" w:rsidRPr="00AB4C61">
          <w:rPr>
            <w:rStyle w:val="Hyperlink"/>
            <w:noProof/>
          </w:rPr>
          <w:t xml:space="preserve">Figure 6. </w:t>
        </w:r>
        <w:r w:rsidR="006E1F80" w:rsidRPr="00AE2FF3">
          <w:rPr>
            <w:rStyle w:val="Hyperlink"/>
            <w:noProof/>
          </w:rPr>
          <w:t>Mixed cultures collected from infested Juglans spp. galleries. Geosmithia morbida is slow growing pathogen that is often outcompeted by other faster growing fungi. Images provided by Dr. Romina Gazis.</w:t>
        </w:r>
        <w:r w:rsidR="006E1F80">
          <w:rPr>
            <w:noProof/>
            <w:webHidden/>
          </w:rPr>
          <w:tab/>
        </w:r>
        <w:r w:rsidR="006E1F80">
          <w:rPr>
            <w:noProof/>
            <w:webHidden/>
          </w:rPr>
          <w:fldChar w:fldCharType="begin"/>
        </w:r>
        <w:r w:rsidR="006E1F80">
          <w:rPr>
            <w:noProof/>
            <w:webHidden/>
          </w:rPr>
          <w:instrText xml:space="preserve"> PAGEREF _Toc465772023 \h </w:instrText>
        </w:r>
        <w:r w:rsidR="006E1F80">
          <w:rPr>
            <w:noProof/>
            <w:webHidden/>
          </w:rPr>
        </w:r>
        <w:r w:rsidR="006E1F80">
          <w:rPr>
            <w:noProof/>
            <w:webHidden/>
          </w:rPr>
          <w:fldChar w:fldCharType="separate"/>
        </w:r>
        <w:r w:rsidR="001237AE">
          <w:rPr>
            <w:noProof/>
            <w:webHidden/>
          </w:rPr>
          <w:t>76</w:t>
        </w:r>
        <w:r w:rsidR="006E1F80">
          <w:rPr>
            <w:noProof/>
            <w:webHidden/>
          </w:rPr>
          <w:fldChar w:fldCharType="end"/>
        </w:r>
      </w:hyperlink>
    </w:p>
    <w:p w14:paraId="1333654A" w14:textId="77777777" w:rsidR="006E1F80" w:rsidRDefault="006E1F80">
      <w:pPr>
        <w:pStyle w:val="TableofFigures"/>
        <w:tabs>
          <w:tab w:val="right" w:leader="dot" w:pos="9350"/>
        </w:tabs>
        <w:rPr>
          <w:rStyle w:val="Hyperlink"/>
          <w:noProof/>
        </w:rPr>
      </w:pPr>
    </w:p>
    <w:p w14:paraId="51B2FDDC" w14:textId="446F9638" w:rsidR="006E1F80" w:rsidRDefault="006D1A3A">
      <w:pPr>
        <w:pStyle w:val="TableofFigures"/>
        <w:tabs>
          <w:tab w:val="right" w:leader="dot" w:pos="9350"/>
        </w:tabs>
        <w:rPr>
          <w:rFonts w:eastAsiaTheme="minorEastAsia" w:cstheme="minorBidi"/>
          <w:noProof/>
          <w:sz w:val="22"/>
          <w:szCs w:val="22"/>
        </w:rPr>
      </w:pPr>
      <w:hyperlink w:anchor="_Toc465772024" w:history="1">
        <w:r w:rsidR="006E1F80" w:rsidRPr="00AB4C61">
          <w:rPr>
            <w:rStyle w:val="Hyperlink"/>
            <w:noProof/>
          </w:rPr>
          <w:t>Figure 7.</w:t>
        </w:r>
        <w:r w:rsidR="006E1F80" w:rsidRPr="00AE2FF3">
          <w:rPr>
            <w:rStyle w:val="Hyperlink"/>
            <w:noProof/>
          </w:rPr>
          <w:t xml:space="preserve"> Pityophthorus juglandis.The body length is less than 2 mm (A); the pronotal asperities from the middle to the anterior margin form two or more well-defined concentric rows; anterior margin of pronotum with more than 12 asperities (B); apex of elytra evenly rounded (C). Images courtesy of Steven Valley.</w:t>
        </w:r>
        <w:r w:rsidR="006E1F80">
          <w:rPr>
            <w:noProof/>
            <w:webHidden/>
          </w:rPr>
          <w:tab/>
        </w:r>
        <w:r w:rsidR="006E1F80">
          <w:rPr>
            <w:noProof/>
            <w:webHidden/>
          </w:rPr>
          <w:fldChar w:fldCharType="begin"/>
        </w:r>
        <w:r w:rsidR="006E1F80">
          <w:rPr>
            <w:noProof/>
            <w:webHidden/>
          </w:rPr>
          <w:instrText xml:space="preserve"> PAGEREF _Toc465772024 \h </w:instrText>
        </w:r>
        <w:r w:rsidR="006E1F80">
          <w:rPr>
            <w:noProof/>
            <w:webHidden/>
          </w:rPr>
        </w:r>
        <w:r w:rsidR="006E1F80">
          <w:rPr>
            <w:noProof/>
            <w:webHidden/>
          </w:rPr>
          <w:fldChar w:fldCharType="separate"/>
        </w:r>
        <w:r w:rsidR="001237AE">
          <w:rPr>
            <w:noProof/>
            <w:webHidden/>
          </w:rPr>
          <w:t>77</w:t>
        </w:r>
        <w:r w:rsidR="006E1F80">
          <w:rPr>
            <w:noProof/>
            <w:webHidden/>
          </w:rPr>
          <w:fldChar w:fldCharType="end"/>
        </w:r>
      </w:hyperlink>
    </w:p>
    <w:p w14:paraId="7C89E207" w14:textId="77777777" w:rsidR="006E1F80" w:rsidRDefault="006E1F80">
      <w:pPr>
        <w:pStyle w:val="TableofFigures"/>
        <w:tabs>
          <w:tab w:val="right" w:leader="dot" w:pos="9350"/>
        </w:tabs>
        <w:rPr>
          <w:rStyle w:val="Hyperlink"/>
          <w:noProof/>
        </w:rPr>
      </w:pPr>
    </w:p>
    <w:p w14:paraId="5AC1B5BD" w14:textId="229ECEA0" w:rsidR="006E1F80" w:rsidRDefault="006D1A3A">
      <w:pPr>
        <w:pStyle w:val="TableofFigures"/>
        <w:tabs>
          <w:tab w:val="right" w:leader="dot" w:pos="9350"/>
        </w:tabs>
        <w:rPr>
          <w:rFonts w:eastAsiaTheme="minorEastAsia" w:cstheme="minorBidi"/>
          <w:noProof/>
          <w:sz w:val="22"/>
          <w:szCs w:val="22"/>
        </w:rPr>
      </w:pPr>
      <w:hyperlink w:anchor="_Toc465772025" w:history="1">
        <w:r w:rsidR="006E1F80" w:rsidRPr="00AB4C61">
          <w:rPr>
            <w:rStyle w:val="Hyperlink"/>
            <w:noProof/>
          </w:rPr>
          <w:t xml:space="preserve">Figure 8. </w:t>
        </w:r>
        <w:r w:rsidR="006E1F80" w:rsidRPr="00AE2FF3">
          <w:rPr>
            <w:rStyle w:val="Hyperlink"/>
            <w:noProof/>
          </w:rPr>
          <w:t>Mixed cultures from Pityophthorus juglandis colonized galleries. Detection methods of Geosmithia morbida is difficult due to other fungi that can grow faster and outcompete slow growing G. morbida. Image provided by Dr. Romina Gazis.</w:t>
        </w:r>
        <w:r w:rsidR="006E1F80">
          <w:rPr>
            <w:noProof/>
            <w:webHidden/>
          </w:rPr>
          <w:tab/>
        </w:r>
        <w:r w:rsidR="006E1F80">
          <w:rPr>
            <w:noProof/>
            <w:webHidden/>
          </w:rPr>
          <w:fldChar w:fldCharType="begin"/>
        </w:r>
        <w:r w:rsidR="006E1F80">
          <w:rPr>
            <w:noProof/>
            <w:webHidden/>
          </w:rPr>
          <w:instrText xml:space="preserve"> PAGEREF _Toc465772025 \h </w:instrText>
        </w:r>
        <w:r w:rsidR="006E1F80">
          <w:rPr>
            <w:noProof/>
            <w:webHidden/>
          </w:rPr>
        </w:r>
        <w:r w:rsidR="006E1F80">
          <w:rPr>
            <w:noProof/>
            <w:webHidden/>
          </w:rPr>
          <w:fldChar w:fldCharType="separate"/>
        </w:r>
        <w:r w:rsidR="001237AE">
          <w:rPr>
            <w:noProof/>
            <w:webHidden/>
          </w:rPr>
          <w:t>78</w:t>
        </w:r>
        <w:r w:rsidR="006E1F80">
          <w:rPr>
            <w:noProof/>
            <w:webHidden/>
          </w:rPr>
          <w:fldChar w:fldCharType="end"/>
        </w:r>
      </w:hyperlink>
    </w:p>
    <w:p w14:paraId="78D9E0AA" w14:textId="67D5C44A" w:rsidR="006E1F80" w:rsidRDefault="006E1F80">
      <w:pPr>
        <w:pStyle w:val="TableofFigures"/>
        <w:tabs>
          <w:tab w:val="right" w:leader="dot" w:pos="9350"/>
        </w:tabs>
        <w:rPr>
          <w:rStyle w:val="Hyperlink"/>
          <w:noProof/>
        </w:rPr>
      </w:pPr>
      <w:r w:rsidRPr="00AE2FF3">
        <w:rPr>
          <w:rStyle w:val="Hyperlink"/>
          <w:noProof/>
        </w:rPr>
        <w:fldChar w:fldCharType="begin"/>
      </w:r>
      <w:r w:rsidRPr="00AE2FF3">
        <w:rPr>
          <w:rStyle w:val="Hyperlink"/>
          <w:noProof/>
        </w:rPr>
        <w:instrText xml:space="preserve"> </w:instrText>
      </w:r>
      <w:r>
        <w:rPr>
          <w:noProof/>
        </w:rPr>
        <w:instrText>HYPERLINK \l "_Toc465772026"</w:instrText>
      </w:r>
      <w:r w:rsidRPr="00AE2FF3">
        <w:rPr>
          <w:rStyle w:val="Hyperlink"/>
          <w:noProof/>
        </w:rPr>
        <w:instrText xml:space="preserve"> </w:instrText>
      </w:r>
      <w:r w:rsidR="00E0268C" w:rsidRPr="00AE2FF3">
        <w:rPr>
          <w:rStyle w:val="Hyperlink"/>
          <w:noProof/>
        </w:rPr>
      </w:r>
      <w:r w:rsidRPr="00AE2FF3">
        <w:rPr>
          <w:rStyle w:val="Hyperlink"/>
          <w:noProof/>
        </w:rPr>
        <w:fldChar w:fldCharType="separate"/>
      </w:r>
    </w:p>
    <w:p w14:paraId="5466052D" w14:textId="0993E97B" w:rsidR="006E1F80" w:rsidRDefault="006E1F80">
      <w:pPr>
        <w:pStyle w:val="TableofFigures"/>
        <w:tabs>
          <w:tab w:val="right" w:leader="dot" w:pos="9350"/>
        </w:tabs>
        <w:rPr>
          <w:rFonts w:eastAsiaTheme="minorEastAsia" w:cstheme="minorBidi"/>
          <w:noProof/>
          <w:sz w:val="22"/>
          <w:szCs w:val="22"/>
        </w:rPr>
      </w:pPr>
      <w:r w:rsidRPr="00AB4C61">
        <w:rPr>
          <w:rStyle w:val="Hyperlink"/>
          <w:noProof/>
        </w:rPr>
        <w:t xml:space="preserve">Figure 9. </w:t>
      </w:r>
      <w:r w:rsidRPr="00AE2FF3">
        <w:rPr>
          <w:rStyle w:val="Hyperlink"/>
          <w:noProof/>
        </w:rPr>
        <w:t xml:space="preserve">Three geographical locations used in rapid molecular detection study. </w:t>
      </w:r>
      <w:r w:rsidRPr="00AE2FF3">
        <w:rPr>
          <w:rStyle w:val="Hyperlink"/>
          <w:bCs/>
          <w:noProof/>
        </w:rPr>
        <w:t>The samples were collected from either within (California, Tennessee) or outside (Missouri) the current distribution of Thousand Cankers Disease.</w:t>
      </w:r>
      <w:r>
        <w:rPr>
          <w:noProof/>
          <w:webHidden/>
        </w:rPr>
        <w:tab/>
      </w:r>
      <w:r>
        <w:rPr>
          <w:noProof/>
          <w:webHidden/>
        </w:rPr>
        <w:fldChar w:fldCharType="begin"/>
      </w:r>
      <w:r>
        <w:rPr>
          <w:noProof/>
          <w:webHidden/>
        </w:rPr>
        <w:instrText xml:space="preserve"> PAGEREF _Toc465772026 \h </w:instrText>
      </w:r>
      <w:r>
        <w:rPr>
          <w:noProof/>
          <w:webHidden/>
        </w:rPr>
      </w:r>
      <w:r>
        <w:rPr>
          <w:noProof/>
          <w:webHidden/>
        </w:rPr>
        <w:fldChar w:fldCharType="separate"/>
      </w:r>
      <w:r w:rsidR="001237AE">
        <w:rPr>
          <w:noProof/>
          <w:webHidden/>
        </w:rPr>
        <w:t>79</w:t>
      </w:r>
      <w:r>
        <w:rPr>
          <w:noProof/>
          <w:webHidden/>
        </w:rPr>
        <w:fldChar w:fldCharType="end"/>
      </w:r>
      <w:r w:rsidRPr="00AE2FF3">
        <w:rPr>
          <w:rStyle w:val="Hyperlink"/>
          <w:noProof/>
        </w:rPr>
        <w:fldChar w:fldCharType="end"/>
      </w:r>
    </w:p>
    <w:p w14:paraId="6F6241A3" w14:textId="77777777" w:rsidR="006E1F80" w:rsidRDefault="006E1F80">
      <w:pPr>
        <w:pStyle w:val="TableofFigures"/>
        <w:tabs>
          <w:tab w:val="right" w:leader="dot" w:pos="9350"/>
        </w:tabs>
        <w:rPr>
          <w:rStyle w:val="Hyperlink"/>
          <w:noProof/>
        </w:rPr>
      </w:pPr>
    </w:p>
    <w:p w14:paraId="68E1704D" w14:textId="24197B9F" w:rsidR="006E1F80" w:rsidRDefault="006D1A3A">
      <w:pPr>
        <w:pStyle w:val="TableofFigures"/>
        <w:tabs>
          <w:tab w:val="right" w:leader="dot" w:pos="9350"/>
        </w:tabs>
        <w:rPr>
          <w:rFonts w:eastAsiaTheme="minorEastAsia" w:cstheme="minorBidi"/>
          <w:noProof/>
          <w:sz w:val="22"/>
          <w:szCs w:val="22"/>
        </w:rPr>
      </w:pPr>
      <w:hyperlink w:anchor="_Toc465772027" w:history="1">
        <w:r w:rsidR="006E1F80" w:rsidRPr="00AB4C61">
          <w:rPr>
            <w:rStyle w:val="Hyperlink"/>
            <w:noProof/>
          </w:rPr>
          <w:t>Figure 10.</w:t>
        </w:r>
        <w:r w:rsidR="006E1F80" w:rsidRPr="00AE2FF3">
          <w:rPr>
            <w:rStyle w:val="Hyperlink"/>
            <w:noProof/>
          </w:rPr>
          <w:t xml:space="preserve"> Drilling of Juglans spp. branches to obtain wood shavings used for DNA isolation. Drilling potential cankers for DNA isolation and molecular confirmation of presence/absence of Thousand Cankers Disease.</w:t>
        </w:r>
        <w:r w:rsidR="006E1F80">
          <w:rPr>
            <w:noProof/>
            <w:webHidden/>
          </w:rPr>
          <w:tab/>
        </w:r>
        <w:r w:rsidR="006E1F80">
          <w:rPr>
            <w:noProof/>
            <w:webHidden/>
          </w:rPr>
          <w:fldChar w:fldCharType="begin"/>
        </w:r>
        <w:r w:rsidR="006E1F80">
          <w:rPr>
            <w:noProof/>
            <w:webHidden/>
          </w:rPr>
          <w:instrText xml:space="preserve"> PAGEREF _Toc465772027 \h </w:instrText>
        </w:r>
        <w:r w:rsidR="006E1F80">
          <w:rPr>
            <w:noProof/>
            <w:webHidden/>
          </w:rPr>
        </w:r>
        <w:r w:rsidR="006E1F80">
          <w:rPr>
            <w:noProof/>
            <w:webHidden/>
          </w:rPr>
          <w:fldChar w:fldCharType="separate"/>
        </w:r>
        <w:r w:rsidR="001237AE">
          <w:rPr>
            <w:noProof/>
            <w:webHidden/>
          </w:rPr>
          <w:t>80</w:t>
        </w:r>
        <w:r w:rsidR="006E1F80">
          <w:rPr>
            <w:noProof/>
            <w:webHidden/>
          </w:rPr>
          <w:fldChar w:fldCharType="end"/>
        </w:r>
      </w:hyperlink>
    </w:p>
    <w:p w14:paraId="565CCEB2" w14:textId="77777777" w:rsidR="006E1F80" w:rsidRDefault="006E1F80">
      <w:pPr>
        <w:pStyle w:val="TableofFigures"/>
        <w:tabs>
          <w:tab w:val="right" w:leader="dot" w:pos="9350"/>
        </w:tabs>
        <w:rPr>
          <w:rStyle w:val="Hyperlink"/>
          <w:noProof/>
        </w:rPr>
      </w:pPr>
    </w:p>
    <w:p w14:paraId="2B9E3BD3" w14:textId="507A90BA" w:rsidR="006E1F80" w:rsidRDefault="006D1A3A">
      <w:pPr>
        <w:pStyle w:val="TableofFigures"/>
        <w:tabs>
          <w:tab w:val="right" w:leader="dot" w:pos="9350"/>
        </w:tabs>
        <w:rPr>
          <w:rFonts w:eastAsiaTheme="minorEastAsia" w:cstheme="minorBidi"/>
          <w:noProof/>
          <w:sz w:val="22"/>
          <w:szCs w:val="22"/>
        </w:rPr>
      </w:pPr>
      <w:hyperlink w:anchor="_Toc465772028" w:history="1">
        <w:r w:rsidR="006E1F80" w:rsidRPr="00AB4C61">
          <w:rPr>
            <w:rStyle w:val="Hyperlink"/>
            <w:noProof/>
          </w:rPr>
          <w:t>Figure 11.</w:t>
        </w:r>
        <w:r w:rsidR="006E1F80" w:rsidRPr="00AE2FF3">
          <w:rPr>
            <w:rStyle w:val="Hyperlink"/>
            <w:noProof/>
          </w:rPr>
          <w:t xml:space="preserve"> Batches of walnut drill shavings were collected into 1.5 ml safe-lock microcentrifuge tubes (left); solutions of isolated DNA were used for PCR amplification (right).</w:t>
        </w:r>
        <w:r w:rsidR="006E1F80">
          <w:rPr>
            <w:noProof/>
            <w:webHidden/>
          </w:rPr>
          <w:tab/>
        </w:r>
        <w:r w:rsidR="006E1F80">
          <w:rPr>
            <w:noProof/>
            <w:webHidden/>
          </w:rPr>
          <w:fldChar w:fldCharType="begin"/>
        </w:r>
        <w:r w:rsidR="006E1F80">
          <w:rPr>
            <w:noProof/>
            <w:webHidden/>
          </w:rPr>
          <w:instrText xml:space="preserve"> PAGEREF _Toc465772028 \h </w:instrText>
        </w:r>
        <w:r w:rsidR="006E1F80">
          <w:rPr>
            <w:noProof/>
            <w:webHidden/>
          </w:rPr>
        </w:r>
        <w:r w:rsidR="006E1F80">
          <w:rPr>
            <w:noProof/>
            <w:webHidden/>
          </w:rPr>
          <w:fldChar w:fldCharType="separate"/>
        </w:r>
        <w:r w:rsidR="001237AE">
          <w:rPr>
            <w:noProof/>
            <w:webHidden/>
          </w:rPr>
          <w:t>81</w:t>
        </w:r>
        <w:r w:rsidR="006E1F80">
          <w:rPr>
            <w:noProof/>
            <w:webHidden/>
          </w:rPr>
          <w:fldChar w:fldCharType="end"/>
        </w:r>
      </w:hyperlink>
    </w:p>
    <w:p w14:paraId="7C69407E" w14:textId="77777777" w:rsidR="006E1F80" w:rsidRDefault="006E1F80">
      <w:pPr>
        <w:pStyle w:val="TableofFigures"/>
        <w:tabs>
          <w:tab w:val="right" w:leader="dot" w:pos="9350"/>
        </w:tabs>
        <w:rPr>
          <w:rStyle w:val="Hyperlink"/>
          <w:noProof/>
        </w:rPr>
      </w:pPr>
    </w:p>
    <w:p w14:paraId="7069DF2C" w14:textId="23448320" w:rsidR="006E1F80" w:rsidRDefault="006D1A3A">
      <w:pPr>
        <w:pStyle w:val="TableofFigures"/>
        <w:tabs>
          <w:tab w:val="right" w:leader="dot" w:pos="9350"/>
        </w:tabs>
        <w:rPr>
          <w:rFonts w:eastAsiaTheme="minorEastAsia" w:cstheme="minorBidi"/>
          <w:noProof/>
          <w:sz w:val="22"/>
          <w:szCs w:val="22"/>
        </w:rPr>
      </w:pPr>
      <w:hyperlink w:anchor="_Toc465772029" w:history="1">
        <w:r w:rsidR="006E1F80" w:rsidRPr="00AB4C61">
          <w:rPr>
            <w:rStyle w:val="Hyperlink"/>
            <w:noProof/>
          </w:rPr>
          <w:t>Figure 12.</w:t>
        </w:r>
        <w:r w:rsidR="006E1F80" w:rsidRPr="00AE2FF3">
          <w:rPr>
            <w:rStyle w:val="Hyperlink"/>
            <w:noProof/>
          </w:rPr>
          <w:t xml:space="preserve"> Thousand Cankers Disease molecular confirmation. Gel image of positive control (Geosmithia morbida) (circle) and negative control (water) based on 25 base pairs marker; electropherogram from Tennessee walnut shavings amplified with Geosmithia specific microsatellite locus, GS004.</w:t>
        </w:r>
        <w:r w:rsidR="006E1F80">
          <w:rPr>
            <w:noProof/>
            <w:webHidden/>
          </w:rPr>
          <w:tab/>
        </w:r>
        <w:r w:rsidR="006E1F80">
          <w:rPr>
            <w:noProof/>
            <w:webHidden/>
          </w:rPr>
          <w:fldChar w:fldCharType="begin"/>
        </w:r>
        <w:r w:rsidR="006E1F80">
          <w:rPr>
            <w:noProof/>
            <w:webHidden/>
          </w:rPr>
          <w:instrText xml:space="preserve"> PAGEREF _Toc465772029 \h </w:instrText>
        </w:r>
        <w:r w:rsidR="006E1F80">
          <w:rPr>
            <w:noProof/>
            <w:webHidden/>
          </w:rPr>
        </w:r>
        <w:r w:rsidR="006E1F80">
          <w:rPr>
            <w:noProof/>
            <w:webHidden/>
          </w:rPr>
          <w:fldChar w:fldCharType="separate"/>
        </w:r>
        <w:r w:rsidR="001237AE">
          <w:rPr>
            <w:noProof/>
            <w:webHidden/>
          </w:rPr>
          <w:t>82</w:t>
        </w:r>
        <w:r w:rsidR="006E1F80">
          <w:rPr>
            <w:noProof/>
            <w:webHidden/>
          </w:rPr>
          <w:fldChar w:fldCharType="end"/>
        </w:r>
      </w:hyperlink>
    </w:p>
    <w:p w14:paraId="63F289C7" w14:textId="77777777" w:rsidR="006E1F80" w:rsidRDefault="006E1F80">
      <w:pPr>
        <w:pStyle w:val="TableofFigures"/>
        <w:tabs>
          <w:tab w:val="right" w:leader="dot" w:pos="9350"/>
        </w:tabs>
        <w:rPr>
          <w:rStyle w:val="Hyperlink"/>
          <w:noProof/>
        </w:rPr>
      </w:pPr>
    </w:p>
    <w:p w14:paraId="28A38CCD" w14:textId="0D0C8682" w:rsidR="006E1F80" w:rsidRDefault="006D1A3A">
      <w:pPr>
        <w:pStyle w:val="TableofFigures"/>
        <w:tabs>
          <w:tab w:val="right" w:leader="dot" w:pos="9350"/>
        </w:tabs>
        <w:rPr>
          <w:rFonts w:eastAsiaTheme="minorEastAsia" w:cstheme="minorBidi"/>
          <w:noProof/>
          <w:sz w:val="22"/>
          <w:szCs w:val="22"/>
        </w:rPr>
      </w:pPr>
      <w:hyperlink w:anchor="_Toc465772030" w:history="1">
        <w:r w:rsidR="006E1F80" w:rsidRPr="00AB4C61">
          <w:rPr>
            <w:rStyle w:val="Hyperlink"/>
            <w:noProof/>
          </w:rPr>
          <w:t>Figure 13.</w:t>
        </w:r>
        <w:r w:rsidR="006E1F80" w:rsidRPr="00AE2FF3">
          <w:rPr>
            <w:rStyle w:val="Hyperlink"/>
            <w:noProof/>
          </w:rPr>
          <w:t xml:space="preserve"> Molecular detection of Thousand Cankers Disease complex member(s) percentage of positive drill samples </w:t>
        </w:r>
        <w:r w:rsidR="006E1F80" w:rsidRPr="00AE2FF3">
          <w:rPr>
            <w:rStyle w:val="Hyperlink"/>
            <w:bCs/>
            <w:noProof/>
          </w:rPr>
          <w:t>from both feature-directed (n=400) and lesion-directed (n=800) samples from California, Missouri, and Tennessee.</w:t>
        </w:r>
        <w:r w:rsidR="006E1F80">
          <w:rPr>
            <w:noProof/>
            <w:webHidden/>
          </w:rPr>
          <w:tab/>
        </w:r>
        <w:r w:rsidR="006E1F80">
          <w:rPr>
            <w:noProof/>
            <w:webHidden/>
          </w:rPr>
          <w:fldChar w:fldCharType="begin"/>
        </w:r>
        <w:r w:rsidR="006E1F80">
          <w:rPr>
            <w:noProof/>
            <w:webHidden/>
          </w:rPr>
          <w:instrText xml:space="preserve"> PAGEREF _Toc465772030 \h </w:instrText>
        </w:r>
        <w:r w:rsidR="006E1F80">
          <w:rPr>
            <w:noProof/>
            <w:webHidden/>
          </w:rPr>
        </w:r>
        <w:r w:rsidR="006E1F80">
          <w:rPr>
            <w:noProof/>
            <w:webHidden/>
          </w:rPr>
          <w:fldChar w:fldCharType="separate"/>
        </w:r>
        <w:r w:rsidR="001237AE">
          <w:rPr>
            <w:noProof/>
            <w:webHidden/>
          </w:rPr>
          <w:t>83</w:t>
        </w:r>
        <w:r w:rsidR="006E1F80">
          <w:rPr>
            <w:noProof/>
            <w:webHidden/>
          </w:rPr>
          <w:fldChar w:fldCharType="end"/>
        </w:r>
      </w:hyperlink>
    </w:p>
    <w:p w14:paraId="48FA81A1" w14:textId="77777777" w:rsidR="006E1F80" w:rsidRDefault="006E1F80">
      <w:pPr>
        <w:pStyle w:val="TableofFigures"/>
        <w:tabs>
          <w:tab w:val="right" w:leader="dot" w:pos="9350"/>
        </w:tabs>
        <w:rPr>
          <w:rStyle w:val="Hyperlink"/>
          <w:noProof/>
        </w:rPr>
      </w:pPr>
    </w:p>
    <w:p w14:paraId="255D6B04" w14:textId="33926106" w:rsidR="006E1F80" w:rsidRDefault="006D1A3A">
      <w:pPr>
        <w:pStyle w:val="TableofFigures"/>
        <w:tabs>
          <w:tab w:val="right" w:leader="dot" w:pos="9350"/>
        </w:tabs>
        <w:rPr>
          <w:rFonts w:eastAsiaTheme="minorEastAsia" w:cstheme="minorBidi"/>
          <w:noProof/>
          <w:sz w:val="22"/>
          <w:szCs w:val="22"/>
        </w:rPr>
      </w:pPr>
      <w:hyperlink w:anchor="_Toc465772031" w:history="1">
        <w:r w:rsidR="006E1F80" w:rsidRPr="00AB4C61">
          <w:rPr>
            <w:rStyle w:val="Hyperlink"/>
            <w:noProof/>
          </w:rPr>
          <w:t>Figure 14.</w:t>
        </w:r>
        <w:r w:rsidR="006E1F80" w:rsidRPr="00AE2FF3">
          <w:rPr>
            <w:rStyle w:val="Hyperlink"/>
            <w:noProof/>
          </w:rPr>
          <w:t xml:space="preserve"> Molecular detection outcomes among 40 Juglans nigra and J. hindsii samples </w:t>
        </w:r>
        <w:r w:rsidR="006E1F80" w:rsidRPr="00AE2FF3">
          <w:rPr>
            <w:rStyle w:val="Hyperlink"/>
            <w:noProof/>
            <w:kern w:val="24"/>
          </w:rPr>
          <w:t>from California, Missouri (control) and Tennessee.</w:t>
        </w:r>
        <w:r w:rsidR="006E1F80">
          <w:rPr>
            <w:noProof/>
            <w:webHidden/>
          </w:rPr>
          <w:tab/>
        </w:r>
        <w:r w:rsidR="006E1F80">
          <w:rPr>
            <w:noProof/>
            <w:webHidden/>
          </w:rPr>
          <w:fldChar w:fldCharType="begin"/>
        </w:r>
        <w:r w:rsidR="006E1F80">
          <w:rPr>
            <w:noProof/>
            <w:webHidden/>
          </w:rPr>
          <w:instrText xml:space="preserve"> PAGEREF _Toc465772031 \h </w:instrText>
        </w:r>
        <w:r w:rsidR="006E1F80">
          <w:rPr>
            <w:noProof/>
            <w:webHidden/>
          </w:rPr>
        </w:r>
        <w:r w:rsidR="006E1F80">
          <w:rPr>
            <w:noProof/>
            <w:webHidden/>
          </w:rPr>
          <w:fldChar w:fldCharType="separate"/>
        </w:r>
        <w:r w:rsidR="001237AE">
          <w:rPr>
            <w:noProof/>
            <w:webHidden/>
          </w:rPr>
          <w:t>84</w:t>
        </w:r>
        <w:r w:rsidR="006E1F80">
          <w:rPr>
            <w:noProof/>
            <w:webHidden/>
          </w:rPr>
          <w:fldChar w:fldCharType="end"/>
        </w:r>
      </w:hyperlink>
    </w:p>
    <w:p w14:paraId="16FE9746" w14:textId="77777777" w:rsidR="006E1F80" w:rsidRDefault="006E1F80">
      <w:pPr>
        <w:pStyle w:val="TableofFigures"/>
        <w:tabs>
          <w:tab w:val="right" w:leader="dot" w:pos="9350"/>
        </w:tabs>
        <w:rPr>
          <w:rStyle w:val="Hyperlink"/>
          <w:noProof/>
        </w:rPr>
      </w:pPr>
    </w:p>
    <w:p w14:paraId="0BDF4A6E" w14:textId="63D60B80" w:rsidR="006E1F80" w:rsidRDefault="006D1A3A">
      <w:pPr>
        <w:pStyle w:val="TableofFigures"/>
        <w:tabs>
          <w:tab w:val="right" w:leader="dot" w:pos="9350"/>
        </w:tabs>
        <w:rPr>
          <w:rFonts w:eastAsiaTheme="minorEastAsia" w:cstheme="minorBidi"/>
          <w:noProof/>
          <w:sz w:val="22"/>
          <w:szCs w:val="22"/>
        </w:rPr>
      </w:pPr>
      <w:hyperlink w:anchor="_Toc465772032" w:history="1">
        <w:r w:rsidR="006E1F80" w:rsidRPr="00AB4C61">
          <w:rPr>
            <w:rStyle w:val="Hyperlink"/>
            <w:noProof/>
          </w:rPr>
          <w:t>Figure 15.</w:t>
        </w:r>
        <w:r w:rsidR="006E1F80" w:rsidRPr="00AE2FF3">
          <w:rPr>
            <w:rStyle w:val="Hyperlink"/>
            <w:noProof/>
          </w:rPr>
          <w:t xml:space="preserve"> Molecular detection of Thousand Cankers Disease complex member(s) among positive trees </w:t>
        </w:r>
        <w:r w:rsidR="006E1F80" w:rsidRPr="00AE2FF3">
          <w:rPr>
            <w:rStyle w:val="Hyperlink"/>
            <w:bCs/>
            <w:noProof/>
          </w:rPr>
          <w:t>for all samples and both drilling methods (A), among positive trees for all samples using lesion-directed drillings (B), and among positive trees for all samples using feature-directed drillings (C).</w:t>
        </w:r>
        <w:r w:rsidR="006E1F80">
          <w:rPr>
            <w:noProof/>
            <w:webHidden/>
          </w:rPr>
          <w:tab/>
        </w:r>
        <w:r w:rsidR="006E1F80">
          <w:rPr>
            <w:noProof/>
            <w:webHidden/>
          </w:rPr>
          <w:fldChar w:fldCharType="begin"/>
        </w:r>
        <w:r w:rsidR="006E1F80">
          <w:rPr>
            <w:noProof/>
            <w:webHidden/>
          </w:rPr>
          <w:instrText xml:space="preserve"> PAGEREF _Toc465772032 \h </w:instrText>
        </w:r>
        <w:r w:rsidR="006E1F80">
          <w:rPr>
            <w:noProof/>
            <w:webHidden/>
          </w:rPr>
        </w:r>
        <w:r w:rsidR="006E1F80">
          <w:rPr>
            <w:noProof/>
            <w:webHidden/>
          </w:rPr>
          <w:fldChar w:fldCharType="separate"/>
        </w:r>
        <w:r w:rsidR="001237AE">
          <w:rPr>
            <w:noProof/>
            <w:webHidden/>
          </w:rPr>
          <w:t>87</w:t>
        </w:r>
        <w:r w:rsidR="006E1F80">
          <w:rPr>
            <w:noProof/>
            <w:webHidden/>
          </w:rPr>
          <w:fldChar w:fldCharType="end"/>
        </w:r>
      </w:hyperlink>
    </w:p>
    <w:p w14:paraId="4FE87D39" w14:textId="77777777" w:rsidR="006E1F80" w:rsidRDefault="006E1F80">
      <w:pPr>
        <w:pStyle w:val="TableofFigures"/>
        <w:tabs>
          <w:tab w:val="right" w:leader="dot" w:pos="9350"/>
        </w:tabs>
        <w:rPr>
          <w:rStyle w:val="Hyperlink"/>
          <w:noProof/>
        </w:rPr>
      </w:pPr>
    </w:p>
    <w:p w14:paraId="10370680" w14:textId="592257D9" w:rsidR="006E1F80" w:rsidRDefault="006D1A3A">
      <w:pPr>
        <w:pStyle w:val="TableofFigures"/>
        <w:tabs>
          <w:tab w:val="right" w:leader="dot" w:pos="9350"/>
        </w:tabs>
        <w:rPr>
          <w:rFonts w:eastAsiaTheme="minorEastAsia" w:cstheme="minorBidi"/>
          <w:noProof/>
          <w:sz w:val="22"/>
          <w:szCs w:val="22"/>
        </w:rPr>
      </w:pPr>
      <w:hyperlink w:anchor="_Toc465772033" w:history="1">
        <w:r w:rsidR="006E1F80" w:rsidRPr="00AB4C61">
          <w:rPr>
            <w:rStyle w:val="Hyperlink"/>
            <w:noProof/>
          </w:rPr>
          <w:t>Figure 16.</w:t>
        </w:r>
        <w:r w:rsidR="006E1F80" w:rsidRPr="00AE2FF3">
          <w:rPr>
            <w:rStyle w:val="Hyperlink"/>
            <w:noProof/>
          </w:rPr>
          <w:t xml:space="preserve"> Canker areas under bark. Elliptical cankers in walnut phloem caused by Geosmithia morbida are visible only after the outer bark is removed. Image provided by Dr. </w:t>
        </w:r>
        <w:r w:rsidR="006E1F80" w:rsidRPr="00AE2FF3">
          <w:rPr>
            <w:rStyle w:val="Hyperlink"/>
            <w:noProof/>
            <w:shd w:val="clear" w:color="auto" w:fill="FFFFFF"/>
          </w:rPr>
          <w:t>William Klingeman</w:t>
        </w:r>
        <w:r w:rsidR="006E1F80" w:rsidRPr="00AE2FF3">
          <w:rPr>
            <w:rStyle w:val="Hyperlink"/>
            <w:noProof/>
          </w:rPr>
          <w:t>.</w:t>
        </w:r>
        <w:r w:rsidR="006E1F80">
          <w:rPr>
            <w:noProof/>
            <w:webHidden/>
          </w:rPr>
          <w:tab/>
        </w:r>
        <w:r w:rsidR="006E1F80">
          <w:rPr>
            <w:noProof/>
            <w:webHidden/>
          </w:rPr>
          <w:fldChar w:fldCharType="begin"/>
        </w:r>
        <w:r w:rsidR="006E1F80">
          <w:rPr>
            <w:noProof/>
            <w:webHidden/>
          </w:rPr>
          <w:instrText xml:space="preserve"> PAGEREF _Toc465772033 \h </w:instrText>
        </w:r>
        <w:r w:rsidR="006E1F80">
          <w:rPr>
            <w:noProof/>
            <w:webHidden/>
          </w:rPr>
        </w:r>
        <w:r w:rsidR="006E1F80">
          <w:rPr>
            <w:noProof/>
            <w:webHidden/>
          </w:rPr>
          <w:fldChar w:fldCharType="separate"/>
        </w:r>
        <w:r w:rsidR="001237AE">
          <w:rPr>
            <w:noProof/>
            <w:webHidden/>
          </w:rPr>
          <w:t>88</w:t>
        </w:r>
        <w:r w:rsidR="006E1F80">
          <w:rPr>
            <w:noProof/>
            <w:webHidden/>
          </w:rPr>
          <w:fldChar w:fldCharType="end"/>
        </w:r>
      </w:hyperlink>
    </w:p>
    <w:p w14:paraId="7AE7BF7F" w14:textId="77777777" w:rsidR="006E1F80" w:rsidRDefault="006E1F80">
      <w:pPr>
        <w:pStyle w:val="TableofFigures"/>
        <w:tabs>
          <w:tab w:val="right" w:leader="dot" w:pos="9350"/>
        </w:tabs>
        <w:rPr>
          <w:rStyle w:val="Hyperlink"/>
          <w:noProof/>
        </w:rPr>
      </w:pPr>
    </w:p>
    <w:p w14:paraId="2A011A3E" w14:textId="7836D117" w:rsidR="006E1F80" w:rsidRDefault="006D1A3A">
      <w:pPr>
        <w:pStyle w:val="TableofFigures"/>
        <w:tabs>
          <w:tab w:val="right" w:leader="dot" w:pos="9350"/>
        </w:tabs>
        <w:rPr>
          <w:rFonts w:eastAsiaTheme="minorEastAsia" w:cstheme="minorBidi"/>
          <w:noProof/>
          <w:sz w:val="22"/>
          <w:szCs w:val="22"/>
        </w:rPr>
      </w:pPr>
      <w:hyperlink w:anchor="_Toc465772034" w:history="1">
        <w:r w:rsidR="006E1F80" w:rsidRPr="00AB4C61">
          <w:rPr>
            <w:rStyle w:val="Hyperlink"/>
            <w:noProof/>
          </w:rPr>
          <w:t>Figure 17.</w:t>
        </w:r>
        <w:r w:rsidR="006E1F80" w:rsidRPr="00AE2FF3">
          <w:rPr>
            <w:rStyle w:val="Hyperlink"/>
            <w:b/>
            <w:noProof/>
          </w:rPr>
          <w:t xml:space="preserve"> </w:t>
        </w:r>
        <w:r w:rsidR="006E1F80" w:rsidRPr="00AE2FF3">
          <w:rPr>
            <w:rStyle w:val="Hyperlink"/>
            <w:noProof/>
          </w:rPr>
          <w:t>Thousand Cankers Disease distributions and quarantines areas as of April 15, 2015.Map courtesy Minnesota Department of Agriculture.</w:t>
        </w:r>
        <w:r w:rsidR="006E1F80">
          <w:rPr>
            <w:noProof/>
            <w:webHidden/>
          </w:rPr>
          <w:tab/>
        </w:r>
        <w:r w:rsidR="006E1F80">
          <w:rPr>
            <w:noProof/>
            <w:webHidden/>
          </w:rPr>
          <w:fldChar w:fldCharType="begin"/>
        </w:r>
        <w:r w:rsidR="006E1F80">
          <w:rPr>
            <w:noProof/>
            <w:webHidden/>
          </w:rPr>
          <w:instrText xml:space="preserve"> PAGEREF _Toc465772034 \h </w:instrText>
        </w:r>
        <w:r w:rsidR="006E1F80">
          <w:rPr>
            <w:noProof/>
            <w:webHidden/>
          </w:rPr>
        </w:r>
        <w:r w:rsidR="006E1F80">
          <w:rPr>
            <w:noProof/>
            <w:webHidden/>
          </w:rPr>
          <w:fldChar w:fldCharType="separate"/>
        </w:r>
        <w:r w:rsidR="001237AE">
          <w:rPr>
            <w:noProof/>
            <w:webHidden/>
          </w:rPr>
          <w:t>89</w:t>
        </w:r>
        <w:r w:rsidR="006E1F80">
          <w:rPr>
            <w:noProof/>
            <w:webHidden/>
          </w:rPr>
          <w:fldChar w:fldCharType="end"/>
        </w:r>
      </w:hyperlink>
    </w:p>
    <w:p w14:paraId="2A8622EA" w14:textId="77777777" w:rsidR="006E1F80" w:rsidRDefault="006E1F80">
      <w:pPr>
        <w:pStyle w:val="TableofFigures"/>
        <w:tabs>
          <w:tab w:val="right" w:leader="dot" w:pos="9350"/>
        </w:tabs>
        <w:rPr>
          <w:rStyle w:val="Hyperlink"/>
          <w:noProof/>
        </w:rPr>
      </w:pPr>
    </w:p>
    <w:p w14:paraId="075889C7" w14:textId="2984781D" w:rsidR="006E1F80" w:rsidRDefault="006D1A3A">
      <w:pPr>
        <w:pStyle w:val="TableofFigures"/>
        <w:tabs>
          <w:tab w:val="right" w:leader="dot" w:pos="9350"/>
        </w:tabs>
        <w:rPr>
          <w:rFonts w:eastAsiaTheme="minorEastAsia" w:cstheme="minorBidi"/>
          <w:noProof/>
          <w:sz w:val="22"/>
          <w:szCs w:val="22"/>
        </w:rPr>
      </w:pPr>
      <w:hyperlink w:anchor="_Toc465772035" w:history="1">
        <w:r w:rsidR="006E1F80" w:rsidRPr="00AB4C61">
          <w:rPr>
            <w:rStyle w:val="Hyperlink"/>
            <w:noProof/>
          </w:rPr>
          <w:t>Figure 18.</w:t>
        </w:r>
        <w:r w:rsidR="006E1F80" w:rsidRPr="00AE2FF3">
          <w:rPr>
            <w:rStyle w:val="Hyperlink"/>
            <w:noProof/>
          </w:rPr>
          <w:t xml:space="preserve"> Pityophthorus juglandis. Comparison of morphological characters of male (A) and female (B) WTB. Arrows indicate the degree of pubescence on the male and female frons; the apex, which occurs before the midpoint on the anterior half of the pronotum of males and females; and granules on the male elytral declivity (C). Image provided by S. M Hishinuma, UC Davis and A. D. Graves, USDA Forest Service from (Seybold et al. 2013).</w:t>
        </w:r>
        <w:r w:rsidR="006E1F80">
          <w:rPr>
            <w:noProof/>
            <w:webHidden/>
          </w:rPr>
          <w:tab/>
        </w:r>
        <w:r w:rsidR="006E1F80">
          <w:rPr>
            <w:noProof/>
            <w:webHidden/>
          </w:rPr>
          <w:fldChar w:fldCharType="begin"/>
        </w:r>
        <w:r w:rsidR="006E1F80">
          <w:rPr>
            <w:noProof/>
            <w:webHidden/>
          </w:rPr>
          <w:instrText xml:space="preserve"> PAGEREF _Toc465772035 \h </w:instrText>
        </w:r>
        <w:r w:rsidR="006E1F80">
          <w:rPr>
            <w:noProof/>
            <w:webHidden/>
          </w:rPr>
        </w:r>
        <w:r w:rsidR="006E1F80">
          <w:rPr>
            <w:noProof/>
            <w:webHidden/>
          </w:rPr>
          <w:fldChar w:fldCharType="separate"/>
        </w:r>
        <w:r w:rsidR="001237AE">
          <w:rPr>
            <w:noProof/>
            <w:webHidden/>
          </w:rPr>
          <w:t>90</w:t>
        </w:r>
        <w:r w:rsidR="006E1F80">
          <w:rPr>
            <w:noProof/>
            <w:webHidden/>
          </w:rPr>
          <w:fldChar w:fldCharType="end"/>
        </w:r>
      </w:hyperlink>
    </w:p>
    <w:p w14:paraId="4F104D1C" w14:textId="77777777" w:rsidR="006E1F80" w:rsidRDefault="006E1F80">
      <w:pPr>
        <w:pStyle w:val="TableofFigures"/>
        <w:tabs>
          <w:tab w:val="right" w:leader="dot" w:pos="9350"/>
        </w:tabs>
        <w:rPr>
          <w:rStyle w:val="Hyperlink"/>
          <w:noProof/>
        </w:rPr>
      </w:pPr>
    </w:p>
    <w:p w14:paraId="6AAA552E" w14:textId="6610F3B7" w:rsidR="006E1F80" w:rsidRDefault="006D1A3A">
      <w:pPr>
        <w:pStyle w:val="TableofFigures"/>
        <w:tabs>
          <w:tab w:val="right" w:leader="dot" w:pos="9350"/>
        </w:tabs>
        <w:rPr>
          <w:rFonts w:eastAsiaTheme="minorEastAsia" w:cstheme="minorBidi"/>
          <w:noProof/>
          <w:sz w:val="22"/>
          <w:szCs w:val="22"/>
        </w:rPr>
      </w:pPr>
      <w:hyperlink w:anchor="_Toc465772036" w:history="1">
        <w:r w:rsidR="006E1F80" w:rsidRPr="00AB4C61">
          <w:rPr>
            <w:rStyle w:val="Hyperlink"/>
            <w:noProof/>
          </w:rPr>
          <w:t>Figure 19.</w:t>
        </w:r>
        <w:r w:rsidR="006E1F80" w:rsidRPr="00AE2FF3">
          <w:rPr>
            <w:rStyle w:val="Hyperlink"/>
            <w:noProof/>
          </w:rPr>
          <w:t xml:space="preserve"> Geosmithia morbida. Four weeks old colonies of G. morbida grown on half strength potato dextrose agar (PDA) (A); conidia and conidiophore (B). Images provided by Dr. Romina Gazis – Seregina (A), Dr. </w:t>
        </w:r>
        <w:r w:rsidR="006E1F80" w:rsidRPr="00AE2FF3">
          <w:rPr>
            <w:rStyle w:val="Hyperlink"/>
            <w:noProof/>
            <w:shd w:val="clear" w:color="auto" w:fill="FFFFFF"/>
          </w:rPr>
          <w:t>Đ</w:t>
        </w:r>
        <w:r w:rsidR="006E1F80" w:rsidRPr="00AE2FF3">
          <w:rPr>
            <w:rStyle w:val="Hyperlink"/>
            <w:noProof/>
          </w:rPr>
          <w:t>enita Had</w:t>
        </w:r>
        <w:r w:rsidR="006E1F80" w:rsidRPr="00AE2FF3">
          <w:rPr>
            <w:rStyle w:val="Hyperlink"/>
            <w:noProof/>
            <w:shd w:val="clear" w:color="auto" w:fill="FFFFFF"/>
          </w:rPr>
          <w:t>ž</w:t>
        </w:r>
        <w:r w:rsidR="006E1F80" w:rsidRPr="00AE2FF3">
          <w:rPr>
            <w:rStyle w:val="Hyperlink"/>
            <w:noProof/>
          </w:rPr>
          <w:t>iabdi</w:t>
        </w:r>
        <w:r w:rsidR="006E1F80" w:rsidRPr="00AE2FF3">
          <w:rPr>
            <w:rStyle w:val="Hyperlink"/>
            <w:noProof/>
            <w:shd w:val="clear" w:color="auto" w:fill="FFFFFF"/>
          </w:rPr>
          <w:t>ć</w:t>
        </w:r>
        <w:r w:rsidR="006E1F80" w:rsidRPr="00AE2FF3">
          <w:rPr>
            <w:rStyle w:val="Hyperlink"/>
            <w:noProof/>
          </w:rPr>
          <w:t xml:space="preserve"> Guerry (B).</w:t>
        </w:r>
        <w:r w:rsidR="006E1F80">
          <w:rPr>
            <w:noProof/>
            <w:webHidden/>
          </w:rPr>
          <w:tab/>
        </w:r>
        <w:r w:rsidR="006E1F80">
          <w:rPr>
            <w:noProof/>
            <w:webHidden/>
          </w:rPr>
          <w:fldChar w:fldCharType="begin"/>
        </w:r>
        <w:r w:rsidR="006E1F80">
          <w:rPr>
            <w:noProof/>
            <w:webHidden/>
          </w:rPr>
          <w:instrText xml:space="preserve"> PAGEREF _Toc465772036 \h </w:instrText>
        </w:r>
        <w:r w:rsidR="006E1F80">
          <w:rPr>
            <w:noProof/>
            <w:webHidden/>
          </w:rPr>
        </w:r>
        <w:r w:rsidR="006E1F80">
          <w:rPr>
            <w:noProof/>
            <w:webHidden/>
          </w:rPr>
          <w:fldChar w:fldCharType="separate"/>
        </w:r>
        <w:r w:rsidR="001237AE">
          <w:rPr>
            <w:noProof/>
            <w:webHidden/>
          </w:rPr>
          <w:t>91</w:t>
        </w:r>
        <w:r w:rsidR="006E1F80">
          <w:rPr>
            <w:noProof/>
            <w:webHidden/>
          </w:rPr>
          <w:fldChar w:fldCharType="end"/>
        </w:r>
      </w:hyperlink>
    </w:p>
    <w:p w14:paraId="624930B4" w14:textId="77777777" w:rsidR="006E1F80" w:rsidRDefault="006E1F80">
      <w:pPr>
        <w:pStyle w:val="TableofFigures"/>
        <w:tabs>
          <w:tab w:val="right" w:leader="dot" w:pos="9350"/>
        </w:tabs>
        <w:rPr>
          <w:rStyle w:val="Hyperlink"/>
          <w:noProof/>
        </w:rPr>
      </w:pPr>
    </w:p>
    <w:p w14:paraId="2392C744" w14:textId="6B6BFF90" w:rsidR="006E1F80" w:rsidRDefault="006D1A3A">
      <w:pPr>
        <w:pStyle w:val="TableofFigures"/>
        <w:tabs>
          <w:tab w:val="right" w:leader="dot" w:pos="9350"/>
        </w:tabs>
        <w:rPr>
          <w:rFonts w:eastAsiaTheme="minorEastAsia" w:cstheme="minorBidi"/>
          <w:noProof/>
          <w:sz w:val="22"/>
          <w:szCs w:val="22"/>
        </w:rPr>
      </w:pPr>
      <w:hyperlink w:anchor="_Toc465772037" w:history="1">
        <w:r w:rsidR="006E1F80" w:rsidRPr="00AB4C61">
          <w:rPr>
            <w:rStyle w:val="Hyperlink"/>
            <w:noProof/>
          </w:rPr>
          <w:t>Figure 20.</w:t>
        </w:r>
        <w:r w:rsidR="006E1F80" w:rsidRPr="00AE2FF3">
          <w:rPr>
            <w:rStyle w:val="Hyperlink"/>
            <w:noProof/>
          </w:rPr>
          <w:t xml:space="preserve"> Placing the trap about 2.5 to 4.5 m from the main stem of suspect walnut tree, 1.5 to 3 m from the live branches of that tree’s crown and hang the trap on a 3 m pole. Image provided by Dr. </w:t>
        </w:r>
        <w:r w:rsidR="006E1F80" w:rsidRPr="00AE2FF3">
          <w:rPr>
            <w:rStyle w:val="Hyperlink"/>
            <w:noProof/>
            <w:shd w:val="clear" w:color="auto" w:fill="FFFFFF"/>
          </w:rPr>
          <w:t>Đ</w:t>
        </w:r>
        <w:r w:rsidR="006E1F80" w:rsidRPr="00AE2FF3">
          <w:rPr>
            <w:rStyle w:val="Hyperlink"/>
            <w:noProof/>
          </w:rPr>
          <w:t>enita Had</w:t>
        </w:r>
        <w:r w:rsidR="006E1F80" w:rsidRPr="00AE2FF3">
          <w:rPr>
            <w:rStyle w:val="Hyperlink"/>
            <w:noProof/>
            <w:shd w:val="clear" w:color="auto" w:fill="FFFFFF"/>
          </w:rPr>
          <w:t>ž</w:t>
        </w:r>
        <w:r w:rsidR="006E1F80" w:rsidRPr="00AE2FF3">
          <w:rPr>
            <w:rStyle w:val="Hyperlink"/>
            <w:noProof/>
          </w:rPr>
          <w:t>iabdi</w:t>
        </w:r>
        <w:r w:rsidR="006E1F80" w:rsidRPr="00AE2FF3">
          <w:rPr>
            <w:rStyle w:val="Hyperlink"/>
            <w:noProof/>
            <w:shd w:val="clear" w:color="auto" w:fill="FFFFFF"/>
          </w:rPr>
          <w:t>ć</w:t>
        </w:r>
        <w:r w:rsidR="006E1F80" w:rsidRPr="00AE2FF3">
          <w:rPr>
            <w:rStyle w:val="Hyperlink"/>
            <w:noProof/>
          </w:rPr>
          <w:t>.</w:t>
        </w:r>
        <w:r w:rsidR="006E1F80">
          <w:rPr>
            <w:noProof/>
            <w:webHidden/>
          </w:rPr>
          <w:tab/>
        </w:r>
        <w:r w:rsidR="006E1F80">
          <w:rPr>
            <w:noProof/>
            <w:webHidden/>
          </w:rPr>
          <w:fldChar w:fldCharType="begin"/>
        </w:r>
        <w:r w:rsidR="006E1F80">
          <w:rPr>
            <w:noProof/>
            <w:webHidden/>
          </w:rPr>
          <w:instrText xml:space="preserve"> PAGEREF _Toc465772037 \h </w:instrText>
        </w:r>
        <w:r w:rsidR="006E1F80">
          <w:rPr>
            <w:noProof/>
            <w:webHidden/>
          </w:rPr>
        </w:r>
        <w:r w:rsidR="006E1F80">
          <w:rPr>
            <w:noProof/>
            <w:webHidden/>
          </w:rPr>
          <w:fldChar w:fldCharType="separate"/>
        </w:r>
        <w:r w:rsidR="001237AE">
          <w:rPr>
            <w:noProof/>
            <w:webHidden/>
          </w:rPr>
          <w:t>92</w:t>
        </w:r>
        <w:r w:rsidR="006E1F80">
          <w:rPr>
            <w:noProof/>
            <w:webHidden/>
          </w:rPr>
          <w:fldChar w:fldCharType="end"/>
        </w:r>
      </w:hyperlink>
    </w:p>
    <w:p w14:paraId="4B03A0D3" w14:textId="77777777" w:rsidR="006E1F80" w:rsidRDefault="006E1F80">
      <w:pPr>
        <w:pStyle w:val="TableofFigures"/>
        <w:tabs>
          <w:tab w:val="right" w:leader="dot" w:pos="9350"/>
        </w:tabs>
        <w:rPr>
          <w:rStyle w:val="Hyperlink"/>
          <w:noProof/>
        </w:rPr>
      </w:pPr>
    </w:p>
    <w:p w14:paraId="50F3315A" w14:textId="6D043148" w:rsidR="006E1F80" w:rsidRDefault="006D1A3A">
      <w:pPr>
        <w:pStyle w:val="TableofFigures"/>
        <w:tabs>
          <w:tab w:val="right" w:leader="dot" w:pos="9350"/>
        </w:tabs>
        <w:rPr>
          <w:rFonts w:eastAsiaTheme="minorEastAsia" w:cstheme="minorBidi"/>
          <w:noProof/>
          <w:sz w:val="22"/>
          <w:szCs w:val="22"/>
        </w:rPr>
      </w:pPr>
      <w:hyperlink w:anchor="_Toc465772038" w:history="1">
        <w:r w:rsidR="006E1F80" w:rsidRPr="00AB4C61">
          <w:rPr>
            <w:rStyle w:val="Hyperlink"/>
            <w:noProof/>
          </w:rPr>
          <w:t>Figure 21.</w:t>
        </w:r>
        <w:r w:rsidR="006E1F80" w:rsidRPr="00AE2FF3">
          <w:rPr>
            <w:rStyle w:val="Hyperlink"/>
            <w:noProof/>
          </w:rPr>
          <w:t xml:space="preserve"> Maximum ΔK at K = 2 estimated using Evanno’s methodfor 839 Pityophthorus juglandis individuals using 12 SSRs.</w:t>
        </w:r>
        <w:r w:rsidR="006E1F80">
          <w:rPr>
            <w:noProof/>
            <w:webHidden/>
          </w:rPr>
          <w:tab/>
        </w:r>
        <w:r w:rsidR="006E1F80">
          <w:rPr>
            <w:noProof/>
            <w:webHidden/>
          </w:rPr>
          <w:fldChar w:fldCharType="begin"/>
        </w:r>
        <w:r w:rsidR="006E1F80">
          <w:rPr>
            <w:noProof/>
            <w:webHidden/>
          </w:rPr>
          <w:instrText xml:space="preserve"> PAGEREF _Toc465772038 \h </w:instrText>
        </w:r>
        <w:r w:rsidR="006E1F80">
          <w:rPr>
            <w:noProof/>
            <w:webHidden/>
          </w:rPr>
        </w:r>
        <w:r w:rsidR="006E1F80">
          <w:rPr>
            <w:noProof/>
            <w:webHidden/>
          </w:rPr>
          <w:fldChar w:fldCharType="separate"/>
        </w:r>
        <w:r w:rsidR="001237AE">
          <w:rPr>
            <w:noProof/>
            <w:webHidden/>
          </w:rPr>
          <w:t>93</w:t>
        </w:r>
        <w:r w:rsidR="006E1F80">
          <w:rPr>
            <w:noProof/>
            <w:webHidden/>
          </w:rPr>
          <w:fldChar w:fldCharType="end"/>
        </w:r>
      </w:hyperlink>
    </w:p>
    <w:p w14:paraId="3F8DB357" w14:textId="77777777" w:rsidR="006E1F80" w:rsidRDefault="006E1F80">
      <w:pPr>
        <w:pStyle w:val="TableofFigures"/>
        <w:tabs>
          <w:tab w:val="right" w:leader="dot" w:pos="9350"/>
        </w:tabs>
        <w:rPr>
          <w:rStyle w:val="Hyperlink"/>
          <w:noProof/>
        </w:rPr>
      </w:pPr>
    </w:p>
    <w:p w14:paraId="1CB925A3" w14:textId="370ABA96" w:rsidR="006E1F80" w:rsidRDefault="006D1A3A">
      <w:pPr>
        <w:pStyle w:val="TableofFigures"/>
        <w:tabs>
          <w:tab w:val="right" w:leader="dot" w:pos="9350"/>
        </w:tabs>
        <w:rPr>
          <w:rFonts w:eastAsiaTheme="minorEastAsia" w:cstheme="minorBidi"/>
          <w:noProof/>
          <w:sz w:val="22"/>
          <w:szCs w:val="22"/>
        </w:rPr>
      </w:pPr>
      <w:hyperlink w:anchor="_Toc465772039" w:history="1">
        <w:r w:rsidR="006E1F80" w:rsidRPr="00AB4C61">
          <w:rPr>
            <w:rStyle w:val="Hyperlink"/>
            <w:noProof/>
          </w:rPr>
          <w:t>Figure 22.</w:t>
        </w:r>
        <w:r w:rsidR="006E1F80" w:rsidRPr="00AE2FF3">
          <w:rPr>
            <w:rStyle w:val="Hyperlink"/>
            <w:noProof/>
          </w:rPr>
          <w:t xml:space="preserve"> Structure bar graph representing 2 and 3 genetic clusters of 839 Pityophthorus juglandis individuals from three geographic regions (northwestern, southwestern, and eastern US, and Italy) using twelve microsatellite loci.</w:t>
        </w:r>
        <w:r w:rsidR="006E1F80">
          <w:rPr>
            <w:noProof/>
            <w:webHidden/>
          </w:rPr>
          <w:tab/>
        </w:r>
        <w:r w:rsidR="006E1F80">
          <w:rPr>
            <w:noProof/>
            <w:webHidden/>
          </w:rPr>
          <w:fldChar w:fldCharType="begin"/>
        </w:r>
        <w:r w:rsidR="006E1F80">
          <w:rPr>
            <w:noProof/>
            <w:webHidden/>
          </w:rPr>
          <w:instrText xml:space="preserve"> PAGEREF _Toc465772039 \h </w:instrText>
        </w:r>
        <w:r w:rsidR="006E1F80">
          <w:rPr>
            <w:noProof/>
            <w:webHidden/>
          </w:rPr>
        </w:r>
        <w:r w:rsidR="006E1F80">
          <w:rPr>
            <w:noProof/>
            <w:webHidden/>
          </w:rPr>
          <w:fldChar w:fldCharType="separate"/>
        </w:r>
        <w:r w:rsidR="001237AE">
          <w:rPr>
            <w:noProof/>
            <w:webHidden/>
          </w:rPr>
          <w:t>94</w:t>
        </w:r>
        <w:r w:rsidR="006E1F80">
          <w:rPr>
            <w:noProof/>
            <w:webHidden/>
          </w:rPr>
          <w:fldChar w:fldCharType="end"/>
        </w:r>
      </w:hyperlink>
    </w:p>
    <w:p w14:paraId="3B66CAC8" w14:textId="77777777" w:rsidR="006E1F80" w:rsidRDefault="006E1F80">
      <w:pPr>
        <w:pStyle w:val="TableofFigures"/>
        <w:tabs>
          <w:tab w:val="right" w:leader="dot" w:pos="9350"/>
        </w:tabs>
        <w:rPr>
          <w:rStyle w:val="Hyperlink"/>
          <w:noProof/>
        </w:rPr>
      </w:pPr>
    </w:p>
    <w:p w14:paraId="05E58CD3" w14:textId="1B7BDB34" w:rsidR="006E1F80" w:rsidRDefault="006D1A3A">
      <w:pPr>
        <w:pStyle w:val="TableofFigures"/>
        <w:tabs>
          <w:tab w:val="right" w:leader="dot" w:pos="9350"/>
        </w:tabs>
        <w:rPr>
          <w:rFonts w:eastAsiaTheme="minorEastAsia" w:cstheme="minorBidi"/>
          <w:noProof/>
          <w:sz w:val="22"/>
          <w:szCs w:val="22"/>
        </w:rPr>
      </w:pPr>
      <w:hyperlink w:anchor="_Toc465772040" w:history="1">
        <w:r w:rsidR="006E1F80" w:rsidRPr="00AB4C61">
          <w:rPr>
            <w:rStyle w:val="Hyperlink"/>
            <w:noProof/>
          </w:rPr>
          <w:t>Figure 23.</w:t>
        </w:r>
        <w:r w:rsidR="006E1F80" w:rsidRPr="00AE2FF3">
          <w:rPr>
            <w:rStyle w:val="Hyperlink"/>
            <w:noProof/>
          </w:rPr>
          <w:t xml:space="preserve"> The model-based clustering results produced by TESS indicated the presence of three genetic clusters based on the lowest DIC value. Above map shows US subpopulations, below map shows Italy subpopulations.</w:t>
        </w:r>
        <w:r w:rsidR="006E1F80">
          <w:rPr>
            <w:noProof/>
            <w:webHidden/>
          </w:rPr>
          <w:tab/>
        </w:r>
        <w:r w:rsidR="006E1F80">
          <w:rPr>
            <w:noProof/>
            <w:webHidden/>
          </w:rPr>
          <w:fldChar w:fldCharType="begin"/>
        </w:r>
        <w:r w:rsidR="006E1F80">
          <w:rPr>
            <w:noProof/>
            <w:webHidden/>
          </w:rPr>
          <w:instrText xml:space="preserve"> PAGEREF _Toc465772040 \h </w:instrText>
        </w:r>
        <w:r w:rsidR="006E1F80">
          <w:rPr>
            <w:noProof/>
            <w:webHidden/>
          </w:rPr>
        </w:r>
        <w:r w:rsidR="006E1F80">
          <w:rPr>
            <w:noProof/>
            <w:webHidden/>
          </w:rPr>
          <w:fldChar w:fldCharType="separate"/>
        </w:r>
        <w:r w:rsidR="001237AE">
          <w:rPr>
            <w:noProof/>
            <w:webHidden/>
          </w:rPr>
          <w:t>95</w:t>
        </w:r>
        <w:r w:rsidR="006E1F80">
          <w:rPr>
            <w:noProof/>
            <w:webHidden/>
          </w:rPr>
          <w:fldChar w:fldCharType="end"/>
        </w:r>
      </w:hyperlink>
    </w:p>
    <w:p w14:paraId="663BF198" w14:textId="72256104" w:rsidR="003658B7" w:rsidRPr="00AE1BE5" w:rsidRDefault="006E1F80" w:rsidP="006E1F80">
      <w:pPr>
        <w:pStyle w:val="Style8"/>
      </w:pPr>
      <w:r>
        <w:fldChar w:fldCharType="end"/>
      </w:r>
    </w:p>
    <w:p w14:paraId="2A47D674" w14:textId="651A79F6" w:rsidR="003658B7" w:rsidRPr="00AE1BE5" w:rsidRDefault="003658B7" w:rsidP="006E1F80">
      <w:pPr>
        <w:pStyle w:val="Style8"/>
      </w:pPr>
    </w:p>
    <w:p w14:paraId="43C5CEAC" w14:textId="18877718" w:rsidR="003658B7" w:rsidRPr="00935748" w:rsidRDefault="003658B7" w:rsidP="00EC1C27">
      <w:pPr>
        <w:spacing w:line="276" w:lineRule="auto"/>
        <w:rPr>
          <w:rFonts w:asciiTheme="minorHAnsi" w:hAnsiTheme="minorHAnsi" w:cstheme="minorHAnsi"/>
          <w:bCs/>
          <w:color w:val="000000" w:themeColor="text1"/>
          <w:szCs w:val="24"/>
        </w:rPr>
      </w:pPr>
    </w:p>
    <w:p w14:paraId="1FF089D2" w14:textId="57E1AC62" w:rsidR="003658B7" w:rsidRPr="00935748" w:rsidRDefault="003658B7" w:rsidP="00EC1C27">
      <w:pPr>
        <w:spacing w:line="276" w:lineRule="auto"/>
        <w:rPr>
          <w:rFonts w:asciiTheme="minorHAnsi" w:hAnsiTheme="minorHAnsi" w:cstheme="minorHAnsi"/>
          <w:bCs/>
          <w:color w:val="000000" w:themeColor="text1"/>
          <w:szCs w:val="24"/>
        </w:rPr>
      </w:pPr>
    </w:p>
    <w:p w14:paraId="079F03B9" w14:textId="2136FD30" w:rsidR="003658B7" w:rsidRPr="00935748" w:rsidRDefault="003658B7" w:rsidP="00EC1C27">
      <w:pPr>
        <w:spacing w:line="276" w:lineRule="auto"/>
        <w:rPr>
          <w:rFonts w:asciiTheme="minorHAnsi" w:hAnsiTheme="minorHAnsi" w:cstheme="minorHAnsi"/>
          <w:bCs/>
          <w:color w:val="000000" w:themeColor="text1"/>
          <w:szCs w:val="24"/>
        </w:rPr>
      </w:pPr>
    </w:p>
    <w:p w14:paraId="559BD182" w14:textId="7C09FA25" w:rsidR="003658B7" w:rsidRPr="00935748" w:rsidRDefault="003658B7" w:rsidP="00EC1C27">
      <w:pPr>
        <w:spacing w:line="276" w:lineRule="auto"/>
        <w:rPr>
          <w:rFonts w:asciiTheme="minorHAnsi" w:hAnsiTheme="minorHAnsi" w:cstheme="minorHAnsi"/>
          <w:bCs/>
          <w:color w:val="000000" w:themeColor="text1"/>
          <w:szCs w:val="24"/>
        </w:rPr>
      </w:pPr>
    </w:p>
    <w:p w14:paraId="25CE4B83" w14:textId="19E1456E" w:rsidR="003658B7" w:rsidRPr="00935748" w:rsidRDefault="003658B7" w:rsidP="00EC1C27">
      <w:pPr>
        <w:spacing w:line="276" w:lineRule="auto"/>
        <w:rPr>
          <w:rFonts w:asciiTheme="minorHAnsi" w:hAnsiTheme="minorHAnsi" w:cstheme="minorHAnsi"/>
          <w:bCs/>
          <w:color w:val="000000" w:themeColor="text1"/>
          <w:szCs w:val="24"/>
        </w:rPr>
      </w:pPr>
    </w:p>
    <w:p w14:paraId="72313DF6" w14:textId="289B44B3" w:rsidR="003658B7" w:rsidRPr="00935748" w:rsidRDefault="003658B7" w:rsidP="00EC1C27">
      <w:pPr>
        <w:spacing w:line="276" w:lineRule="auto"/>
        <w:rPr>
          <w:rFonts w:asciiTheme="minorHAnsi" w:hAnsiTheme="minorHAnsi" w:cstheme="minorHAnsi"/>
          <w:bCs/>
          <w:color w:val="000000" w:themeColor="text1"/>
          <w:szCs w:val="24"/>
        </w:rPr>
      </w:pPr>
    </w:p>
    <w:p w14:paraId="67A756C0" w14:textId="456A6229" w:rsidR="003658B7" w:rsidRPr="00935748" w:rsidRDefault="003658B7" w:rsidP="00EC1C27">
      <w:pPr>
        <w:spacing w:line="276" w:lineRule="auto"/>
        <w:rPr>
          <w:rFonts w:asciiTheme="minorHAnsi" w:hAnsiTheme="minorHAnsi" w:cstheme="minorHAnsi"/>
          <w:bCs/>
          <w:color w:val="000000" w:themeColor="text1"/>
          <w:szCs w:val="24"/>
        </w:rPr>
      </w:pPr>
    </w:p>
    <w:p w14:paraId="1D448927" w14:textId="2EE10888" w:rsidR="003658B7" w:rsidRPr="00935748" w:rsidRDefault="003658B7" w:rsidP="00EC1C27">
      <w:pPr>
        <w:spacing w:line="276" w:lineRule="auto"/>
        <w:rPr>
          <w:rFonts w:asciiTheme="minorHAnsi" w:hAnsiTheme="minorHAnsi" w:cstheme="minorHAnsi"/>
          <w:bCs/>
          <w:color w:val="000000" w:themeColor="text1"/>
          <w:szCs w:val="24"/>
        </w:rPr>
      </w:pPr>
    </w:p>
    <w:p w14:paraId="0A111E27" w14:textId="1EF2E641" w:rsidR="003658B7" w:rsidRPr="00935748" w:rsidRDefault="003658B7" w:rsidP="00EC1C27">
      <w:pPr>
        <w:spacing w:line="276" w:lineRule="auto"/>
        <w:rPr>
          <w:rFonts w:asciiTheme="minorHAnsi" w:hAnsiTheme="minorHAnsi" w:cstheme="minorHAnsi"/>
          <w:bCs/>
          <w:color w:val="000000" w:themeColor="text1"/>
          <w:szCs w:val="24"/>
        </w:rPr>
      </w:pPr>
    </w:p>
    <w:p w14:paraId="677807DB" w14:textId="19990DBA" w:rsidR="003658B7" w:rsidRPr="00935748" w:rsidRDefault="003658B7" w:rsidP="00EC1C27">
      <w:pPr>
        <w:spacing w:line="276" w:lineRule="auto"/>
        <w:rPr>
          <w:rFonts w:asciiTheme="minorHAnsi" w:hAnsiTheme="minorHAnsi" w:cstheme="minorHAnsi"/>
          <w:bCs/>
          <w:color w:val="000000" w:themeColor="text1"/>
          <w:szCs w:val="24"/>
        </w:rPr>
      </w:pPr>
    </w:p>
    <w:p w14:paraId="1FB04FF2" w14:textId="3AFFFF66" w:rsidR="003658B7" w:rsidRPr="00935748" w:rsidRDefault="003658B7" w:rsidP="00EC1C27">
      <w:pPr>
        <w:spacing w:line="276" w:lineRule="auto"/>
        <w:rPr>
          <w:rFonts w:asciiTheme="minorHAnsi" w:hAnsiTheme="minorHAnsi" w:cstheme="minorHAnsi"/>
          <w:bCs/>
          <w:color w:val="000000" w:themeColor="text1"/>
          <w:szCs w:val="24"/>
        </w:rPr>
      </w:pPr>
    </w:p>
    <w:p w14:paraId="09F5AD05" w14:textId="77A7836B" w:rsidR="003658B7" w:rsidRPr="00935748" w:rsidRDefault="003658B7" w:rsidP="00EC1C27">
      <w:pPr>
        <w:spacing w:line="276" w:lineRule="auto"/>
        <w:rPr>
          <w:rFonts w:asciiTheme="minorHAnsi" w:hAnsiTheme="minorHAnsi" w:cstheme="minorHAnsi"/>
          <w:bCs/>
          <w:color w:val="000000" w:themeColor="text1"/>
          <w:szCs w:val="24"/>
        </w:rPr>
      </w:pPr>
    </w:p>
    <w:p w14:paraId="706988B1" w14:textId="6DEE7718" w:rsidR="003658B7" w:rsidRPr="00935748" w:rsidRDefault="003658B7" w:rsidP="00EC1C27">
      <w:pPr>
        <w:spacing w:line="276" w:lineRule="auto"/>
        <w:rPr>
          <w:rFonts w:asciiTheme="minorHAnsi" w:hAnsiTheme="minorHAnsi" w:cstheme="minorHAnsi"/>
          <w:bCs/>
          <w:color w:val="000000" w:themeColor="text1"/>
          <w:szCs w:val="24"/>
        </w:rPr>
      </w:pPr>
    </w:p>
    <w:p w14:paraId="705BD7F7" w14:textId="14200514" w:rsidR="003658B7" w:rsidRPr="00935748" w:rsidRDefault="003658B7" w:rsidP="00EC1C27">
      <w:pPr>
        <w:spacing w:line="276" w:lineRule="auto"/>
        <w:rPr>
          <w:rFonts w:asciiTheme="minorHAnsi" w:hAnsiTheme="minorHAnsi" w:cstheme="minorHAnsi"/>
          <w:bCs/>
          <w:color w:val="000000" w:themeColor="text1"/>
          <w:szCs w:val="24"/>
        </w:rPr>
      </w:pPr>
    </w:p>
    <w:p w14:paraId="36588CD3" w14:textId="41956BEA" w:rsidR="003658B7" w:rsidRPr="00935748" w:rsidRDefault="003658B7" w:rsidP="00EC1C27">
      <w:pPr>
        <w:spacing w:line="276" w:lineRule="auto"/>
        <w:rPr>
          <w:rFonts w:asciiTheme="minorHAnsi" w:hAnsiTheme="minorHAnsi" w:cstheme="minorHAnsi"/>
          <w:bCs/>
          <w:color w:val="000000" w:themeColor="text1"/>
          <w:szCs w:val="24"/>
        </w:rPr>
      </w:pPr>
    </w:p>
    <w:p w14:paraId="7A83685F" w14:textId="1F3EBF69" w:rsidR="00935748" w:rsidRDefault="00935748" w:rsidP="00EC1C27">
      <w:pPr>
        <w:spacing w:line="276" w:lineRule="auto"/>
        <w:rPr>
          <w:rFonts w:asciiTheme="minorHAnsi" w:hAnsiTheme="minorHAnsi" w:cstheme="minorHAnsi"/>
          <w:b/>
          <w:bCs/>
          <w:color w:val="000000" w:themeColor="text1"/>
          <w:szCs w:val="24"/>
        </w:rPr>
      </w:pPr>
    </w:p>
    <w:p w14:paraId="4541D445" w14:textId="33FB6520" w:rsidR="00C43EC0" w:rsidRDefault="00C43EC0" w:rsidP="00EC1C27">
      <w:pPr>
        <w:spacing w:line="276" w:lineRule="auto"/>
        <w:rPr>
          <w:rFonts w:asciiTheme="minorHAnsi" w:hAnsiTheme="minorHAnsi" w:cstheme="minorHAnsi"/>
          <w:b/>
          <w:bCs/>
          <w:color w:val="000000" w:themeColor="text1"/>
          <w:szCs w:val="24"/>
        </w:rPr>
      </w:pPr>
    </w:p>
    <w:p w14:paraId="05BBCF3F" w14:textId="0812947A" w:rsidR="00962009" w:rsidRDefault="00962009" w:rsidP="00935748">
      <w:pPr>
        <w:rPr>
          <w:rFonts w:asciiTheme="minorHAnsi" w:hAnsiTheme="minorHAnsi" w:cstheme="minorHAnsi"/>
          <w:b/>
          <w:bCs/>
          <w:color w:val="000000" w:themeColor="text1"/>
          <w:szCs w:val="24"/>
        </w:rPr>
        <w:sectPr w:rsidR="00962009" w:rsidSect="00D226BF">
          <w:pgSz w:w="12240" w:h="15840"/>
          <w:pgMar w:top="1440" w:right="1440" w:bottom="1440" w:left="1440" w:header="720" w:footer="720" w:gutter="0"/>
          <w:pgNumType w:fmt="lowerRoman"/>
          <w:cols w:space="720"/>
          <w:docGrid w:linePitch="360"/>
        </w:sectPr>
      </w:pPr>
    </w:p>
    <w:p w14:paraId="0E01172E" w14:textId="03C05CFC" w:rsidR="003B232D" w:rsidRPr="00935748" w:rsidRDefault="003B232D" w:rsidP="00935748">
      <w:pPr>
        <w:rPr>
          <w:rFonts w:asciiTheme="minorHAnsi" w:hAnsiTheme="minorHAnsi" w:cstheme="minorHAnsi"/>
          <w:b/>
          <w:bCs/>
          <w:color w:val="000000" w:themeColor="text1"/>
          <w:szCs w:val="24"/>
        </w:rPr>
      </w:pPr>
    </w:p>
    <w:p w14:paraId="7CF8FCB4" w14:textId="1927863B" w:rsidR="00EC1C27" w:rsidRPr="00935748" w:rsidRDefault="00053F28" w:rsidP="00962009">
      <w:pPr>
        <w:pStyle w:val="Heading1"/>
        <w:framePr w:wrap="around"/>
        <w:spacing w:before="0"/>
      </w:pPr>
      <w:bookmarkStart w:id="1" w:name="_Toc465758192"/>
      <w:r w:rsidRPr="00935748">
        <w:t xml:space="preserve">Chapter 1. </w:t>
      </w:r>
      <w:r w:rsidR="00EC1C27" w:rsidRPr="00935748">
        <w:t>Rapid Molecular Detection of Thousand Cankers Disease</w:t>
      </w:r>
      <w:bookmarkEnd w:id="1"/>
    </w:p>
    <w:p w14:paraId="12A95357" w14:textId="77777777" w:rsidR="00053F28" w:rsidRPr="00935748" w:rsidRDefault="00053F28" w:rsidP="00EC1C27">
      <w:pPr>
        <w:rPr>
          <w:rFonts w:asciiTheme="minorHAnsi" w:hAnsiTheme="minorHAnsi" w:cstheme="minorHAnsi"/>
          <w:b/>
          <w:szCs w:val="24"/>
        </w:rPr>
      </w:pPr>
    </w:p>
    <w:p w14:paraId="478EF631" w14:textId="77777777" w:rsidR="00053F28" w:rsidRPr="00935748" w:rsidRDefault="00053F28" w:rsidP="00EC1C27">
      <w:pPr>
        <w:rPr>
          <w:rFonts w:asciiTheme="minorHAnsi" w:hAnsiTheme="minorHAnsi" w:cstheme="minorHAnsi"/>
          <w:b/>
          <w:szCs w:val="24"/>
        </w:rPr>
      </w:pPr>
    </w:p>
    <w:p w14:paraId="545D2173" w14:textId="77777777" w:rsidR="00053F28" w:rsidRPr="00935748" w:rsidRDefault="00053F28" w:rsidP="00EC1C27">
      <w:pPr>
        <w:rPr>
          <w:rFonts w:asciiTheme="minorHAnsi" w:hAnsiTheme="minorHAnsi" w:cstheme="minorHAnsi"/>
          <w:b/>
          <w:szCs w:val="24"/>
        </w:rPr>
      </w:pPr>
    </w:p>
    <w:p w14:paraId="7546F3B8" w14:textId="77777777" w:rsidR="00053F28" w:rsidRPr="00935748" w:rsidRDefault="00053F28" w:rsidP="00EC1C27">
      <w:pPr>
        <w:rPr>
          <w:rFonts w:asciiTheme="minorHAnsi" w:hAnsiTheme="minorHAnsi" w:cstheme="minorHAnsi"/>
          <w:b/>
          <w:szCs w:val="24"/>
        </w:rPr>
      </w:pPr>
    </w:p>
    <w:p w14:paraId="7EAD6C14" w14:textId="77777777" w:rsidR="00053F28" w:rsidRPr="00935748" w:rsidRDefault="00053F28" w:rsidP="00EC1C27">
      <w:pPr>
        <w:rPr>
          <w:rFonts w:asciiTheme="minorHAnsi" w:hAnsiTheme="minorHAnsi" w:cstheme="minorHAnsi"/>
          <w:b/>
          <w:szCs w:val="24"/>
        </w:rPr>
      </w:pPr>
    </w:p>
    <w:p w14:paraId="46608D34" w14:textId="77777777" w:rsidR="00053F28" w:rsidRPr="00935748" w:rsidRDefault="00053F28" w:rsidP="00EC1C27">
      <w:pPr>
        <w:rPr>
          <w:rFonts w:asciiTheme="minorHAnsi" w:hAnsiTheme="minorHAnsi" w:cstheme="minorHAnsi"/>
          <w:b/>
          <w:szCs w:val="24"/>
        </w:rPr>
      </w:pPr>
    </w:p>
    <w:p w14:paraId="2086D489" w14:textId="77777777" w:rsidR="00053F28" w:rsidRPr="00935748" w:rsidRDefault="00053F28" w:rsidP="00EC1C27">
      <w:pPr>
        <w:rPr>
          <w:rFonts w:asciiTheme="minorHAnsi" w:hAnsiTheme="minorHAnsi" w:cstheme="minorHAnsi"/>
          <w:b/>
          <w:szCs w:val="24"/>
        </w:rPr>
      </w:pPr>
    </w:p>
    <w:p w14:paraId="6C679E97" w14:textId="77777777" w:rsidR="00053F28" w:rsidRPr="00935748" w:rsidRDefault="00053F28" w:rsidP="00EC1C27">
      <w:pPr>
        <w:rPr>
          <w:rFonts w:asciiTheme="minorHAnsi" w:hAnsiTheme="minorHAnsi" w:cstheme="minorHAnsi"/>
          <w:b/>
          <w:szCs w:val="24"/>
        </w:rPr>
      </w:pPr>
    </w:p>
    <w:p w14:paraId="7174BB63" w14:textId="77777777" w:rsidR="00053F28" w:rsidRPr="00935748" w:rsidRDefault="00053F28" w:rsidP="00EC1C27">
      <w:pPr>
        <w:rPr>
          <w:rFonts w:asciiTheme="minorHAnsi" w:hAnsiTheme="minorHAnsi" w:cstheme="minorHAnsi"/>
          <w:b/>
          <w:szCs w:val="24"/>
        </w:rPr>
      </w:pPr>
    </w:p>
    <w:p w14:paraId="1D02B425" w14:textId="77777777" w:rsidR="00053F28" w:rsidRPr="00935748" w:rsidRDefault="00053F28" w:rsidP="00EC1C27">
      <w:pPr>
        <w:rPr>
          <w:rFonts w:asciiTheme="minorHAnsi" w:hAnsiTheme="minorHAnsi" w:cstheme="minorHAnsi"/>
          <w:b/>
          <w:szCs w:val="24"/>
        </w:rPr>
      </w:pPr>
    </w:p>
    <w:p w14:paraId="186C6EC2" w14:textId="77777777" w:rsidR="00053F28" w:rsidRPr="00935748" w:rsidRDefault="00053F28" w:rsidP="00EC1C27">
      <w:pPr>
        <w:rPr>
          <w:rFonts w:asciiTheme="minorHAnsi" w:hAnsiTheme="minorHAnsi" w:cstheme="minorHAnsi"/>
          <w:b/>
          <w:szCs w:val="24"/>
        </w:rPr>
      </w:pPr>
    </w:p>
    <w:p w14:paraId="3DCCD96E" w14:textId="77777777" w:rsidR="00053F28" w:rsidRPr="00935748" w:rsidRDefault="00053F28" w:rsidP="00EC1C27">
      <w:pPr>
        <w:rPr>
          <w:rFonts w:asciiTheme="minorHAnsi" w:hAnsiTheme="minorHAnsi" w:cstheme="minorHAnsi"/>
          <w:b/>
          <w:szCs w:val="24"/>
        </w:rPr>
      </w:pPr>
    </w:p>
    <w:p w14:paraId="6319BABC" w14:textId="77777777" w:rsidR="00053F28" w:rsidRPr="00935748" w:rsidRDefault="00053F28" w:rsidP="00EC1C27">
      <w:pPr>
        <w:rPr>
          <w:rFonts w:asciiTheme="minorHAnsi" w:hAnsiTheme="minorHAnsi" w:cstheme="minorHAnsi"/>
          <w:b/>
          <w:szCs w:val="24"/>
        </w:rPr>
      </w:pPr>
    </w:p>
    <w:p w14:paraId="724D29F8" w14:textId="77777777" w:rsidR="00053F28" w:rsidRPr="00935748" w:rsidRDefault="00053F28" w:rsidP="00EC1C27">
      <w:pPr>
        <w:rPr>
          <w:rFonts w:asciiTheme="minorHAnsi" w:hAnsiTheme="minorHAnsi" w:cstheme="minorHAnsi"/>
          <w:b/>
          <w:szCs w:val="24"/>
        </w:rPr>
      </w:pPr>
    </w:p>
    <w:p w14:paraId="695F789C" w14:textId="77777777" w:rsidR="00053F28" w:rsidRPr="00935748" w:rsidRDefault="00053F28" w:rsidP="00EC1C27">
      <w:pPr>
        <w:rPr>
          <w:rFonts w:asciiTheme="minorHAnsi" w:hAnsiTheme="minorHAnsi" w:cstheme="minorHAnsi"/>
          <w:b/>
          <w:szCs w:val="24"/>
        </w:rPr>
      </w:pPr>
    </w:p>
    <w:p w14:paraId="51E84FA7" w14:textId="77777777" w:rsidR="00053F28" w:rsidRPr="00935748" w:rsidRDefault="00053F28" w:rsidP="00EC1C27">
      <w:pPr>
        <w:rPr>
          <w:rFonts w:asciiTheme="minorHAnsi" w:hAnsiTheme="minorHAnsi" w:cstheme="minorHAnsi"/>
          <w:b/>
          <w:szCs w:val="24"/>
        </w:rPr>
      </w:pPr>
    </w:p>
    <w:p w14:paraId="5AE7C4F7" w14:textId="77777777" w:rsidR="00053F28" w:rsidRPr="00935748" w:rsidRDefault="00053F28" w:rsidP="00EC1C27">
      <w:pPr>
        <w:rPr>
          <w:rFonts w:asciiTheme="minorHAnsi" w:hAnsiTheme="minorHAnsi" w:cstheme="minorHAnsi"/>
          <w:b/>
          <w:szCs w:val="24"/>
        </w:rPr>
      </w:pPr>
    </w:p>
    <w:p w14:paraId="7275F484" w14:textId="77777777" w:rsidR="00053F28" w:rsidRPr="00935748" w:rsidRDefault="00053F28" w:rsidP="00EC1C27">
      <w:pPr>
        <w:rPr>
          <w:rFonts w:asciiTheme="minorHAnsi" w:hAnsiTheme="minorHAnsi" w:cstheme="minorHAnsi"/>
          <w:b/>
          <w:szCs w:val="24"/>
        </w:rPr>
      </w:pPr>
    </w:p>
    <w:p w14:paraId="413EE931" w14:textId="77777777" w:rsidR="00053F28" w:rsidRPr="00935748" w:rsidRDefault="00053F28" w:rsidP="00EC1C27">
      <w:pPr>
        <w:rPr>
          <w:rFonts w:asciiTheme="minorHAnsi" w:hAnsiTheme="minorHAnsi" w:cstheme="minorHAnsi"/>
          <w:b/>
          <w:szCs w:val="24"/>
        </w:rPr>
      </w:pPr>
    </w:p>
    <w:p w14:paraId="7DBC4471" w14:textId="77777777" w:rsidR="00053F28" w:rsidRPr="00935748" w:rsidRDefault="00053F28" w:rsidP="00EC1C27">
      <w:pPr>
        <w:rPr>
          <w:rFonts w:asciiTheme="minorHAnsi" w:hAnsiTheme="minorHAnsi" w:cstheme="minorHAnsi"/>
          <w:b/>
          <w:szCs w:val="24"/>
        </w:rPr>
      </w:pPr>
    </w:p>
    <w:p w14:paraId="47761C9B" w14:textId="77777777" w:rsidR="00053F28" w:rsidRPr="00935748" w:rsidRDefault="00053F28" w:rsidP="00EC1C27">
      <w:pPr>
        <w:rPr>
          <w:rFonts w:asciiTheme="minorHAnsi" w:hAnsiTheme="minorHAnsi" w:cstheme="minorHAnsi"/>
          <w:b/>
          <w:szCs w:val="24"/>
        </w:rPr>
      </w:pPr>
    </w:p>
    <w:p w14:paraId="45891A51" w14:textId="77777777" w:rsidR="00053F28" w:rsidRPr="00935748" w:rsidRDefault="00053F28" w:rsidP="00EC1C27">
      <w:pPr>
        <w:rPr>
          <w:rFonts w:asciiTheme="minorHAnsi" w:hAnsiTheme="minorHAnsi" w:cstheme="minorHAnsi"/>
          <w:b/>
          <w:szCs w:val="24"/>
        </w:rPr>
      </w:pPr>
    </w:p>
    <w:p w14:paraId="70FB342D" w14:textId="77777777" w:rsidR="00053F28" w:rsidRPr="00935748" w:rsidRDefault="00053F28" w:rsidP="00EC1C27">
      <w:pPr>
        <w:rPr>
          <w:rFonts w:asciiTheme="minorHAnsi" w:hAnsiTheme="minorHAnsi" w:cstheme="minorHAnsi"/>
          <w:b/>
          <w:szCs w:val="24"/>
        </w:rPr>
      </w:pPr>
    </w:p>
    <w:p w14:paraId="35CEA262" w14:textId="77777777" w:rsidR="00053F28" w:rsidRPr="00935748" w:rsidRDefault="00053F28" w:rsidP="00EC1C27">
      <w:pPr>
        <w:rPr>
          <w:rFonts w:asciiTheme="minorHAnsi" w:hAnsiTheme="minorHAnsi" w:cstheme="minorHAnsi"/>
          <w:b/>
          <w:szCs w:val="24"/>
        </w:rPr>
      </w:pPr>
    </w:p>
    <w:p w14:paraId="6265DCCB" w14:textId="77777777" w:rsidR="00053F28" w:rsidRPr="00935748" w:rsidRDefault="00053F28" w:rsidP="00EC1C27">
      <w:pPr>
        <w:rPr>
          <w:rFonts w:asciiTheme="minorHAnsi" w:hAnsiTheme="minorHAnsi" w:cstheme="minorHAnsi"/>
          <w:b/>
          <w:szCs w:val="24"/>
        </w:rPr>
      </w:pPr>
    </w:p>
    <w:p w14:paraId="4E035F08" w14:textId="77777777" w:rsidR="00053F28" w:rsidRPr="00935748" w:rsidRDefault="00053F28" w:rsidP="00EC1C27">
      <w:pPr>
        <w:rPr>
          <w:rFonts w:asciiTheme="minorHAnsi" w:hAnsiTheme="minorHAnsi" w:cstheme="minorHAnsi"/>
          <w:b/>
          <w:szCs w:val="24"/>
        </w:rPr>
      </w:pPr>
    </w:p>
    <w:p w14:paraId="1178818A" w14:textId="77777777" w:rsidR="00190507" w:rsidRDefault="00190507" w:rsidP="00935748">
      <w:pPr>
        <w:rPr>
          <w:rFonts w:asciiTheme="minorHAnsi" w:hAnsiTheme="minorHAnsi" w:cstheme="minorHAnsi"/>
          <w:b/>
          <w:szCs w:val="24"/>
        </w:rPr>
      </w:pPr>
    </w:p>
    <w:p w14:paraId="77037E2C" w14:textId="640EC97A" w:rsidR="00EC1C27" w:rsidRPr="00935748" w:rsidRDefault="00EC1C27" w:rsidP="005E4AFF">
      <w:pPr>
        <w:pStyle w:val="Style7"/>
      </w:pPr>
      <w:bookmarkStart w:id="2" w:name="_Toc465758193"/>
      <w:r w:rsidRPr="00935748">
        <w:lastRenderedPageBreak/>
        <w:t>Abstract</w:t>
      </w:r>
      <w:bookmarkEnd w:id="2"/>
    </w:p>
    <w:p w14:paraId="5C0C56B1" w14:textId="77777777" w:rsidR="00EC1C27" w:rsidRPr="00935748" w:rsidRDefault="00EC1C27" w:rsidP="00935748">
      <w:pPr>
        <w:spacing w:after="0" w:line="480" w:lineRule="auto"/>
        <w:rPr>
          <w:rFonts w:asciiTheme="minorHAnsi" w:hAnsiTheme="minorHAnsi" w:cstheme="minorHAnsi"/>
          <w:bCs/>
          <w:color w:val="000000"/>
          <w:szCs w:val="24"/>
        </w:rPr>
      </w:pPr>
      <w:r w:rsidRPr="00935748">
        <w:rPr>
          <w:rFonts w:asciiTheme="minorHAnsi" w:hAnsiTheme="minorHAnsi" w:cstheme="minorHAnsi"/>
          <w:bCs/>
          <w:color w:val="000000"/>
          <w:szCs w:val="24"/>
        </w:rPr>
        <w:t xml:space="preserve">The Thousand Cankers Disease (TCD) complex involves </w:t>
      </w:r>
      <w:r w:rsidRPr="00935748">
        <w:rPr>
          <w:rFonts w:asciiTheme="minorHAnsi" w:hAnsiTheme="minorHAnsi" w:cstheme="minorHAnsi"/>
          <w:bCs/>
          <w:i/>
          <w:iCs/>
          <w:color w:val="000000"/>
          <w:szCs w:val="24"/>
        </w:rPr>
        <w:t>Juglans</w:t>
      </w:r>
      <w:r w:rsidRPr="00935748">
        <w:rPr>
          <w:rFonts w:asciiTheme="minorHAnsi" w:hAnsiTheme="minorHAnsi" w:cstheme="minorHAnsi"/>
          <w:bCs/>
          <w:color w:val="000000"/>
          <w:szCs w:val="24"/>
        </w:rPr>
        <w:t xml:space="preserve"> spp. and </w:t>
      </w:r>
      <w:r w:rsidRPr="00935748">
        <w:rPr>
          <w:rFonts w:asciiTheme="minorHAnsi" w:hAnsiTheme="minorHAnsi" w:cstheme="minorHAnsi"/>
          <w:bCs/>
          <w:i/>
          <w:color w:val="000000"/>
          <w:szCs w:val="24"/>
        </w:rPr>
        <w:t>Pterocarya</w:t>
      </w:r>
      <w:r w:rsidRPr="00935748">
        <w:rPr>
          <w:rFonts w:asciiTheme="minorHAnsi" w:hAnsiTheme="minorHAnsi" w:cstheme="minorHAnsi"/>
          <w:bCs/>
          <w:color w:val="000000"/>
          <w:szCs w:val="24"/>
        </w:rPr>
        <w:t xml:space="preserve"> spp., fungal pathogen, </w:t>
      </w:r>
      <w:r w:rsidRPr="00935748">
        <w:rPr>
          <w:rFonts w:asciiTheme="minorHAnsi" w:hAnsiTheme="minorHAnsi" w:cstheme="minorHAnsi"/>
          <w:bCs/>
          <w:i/>
          <w:iCs/>
          <w:color w:val="000000"/>
          <w:szCs w:val="24"/>
        </w:rPr>
        <w:t xml:space="preserve">Geosmithia morbida, </w:t>
      </w:r>
      <w:r w:rsidRPr="00935748">
        <w:rPr>
          <w:rFonts w:asciiTheme="minorHAnsi" w:hAnsiTheme="minorHAnsi" w:cstheme="minorHAnsi"/>
          <w:bCs/>
          <w:color w:val="000000"/>
          <w:szCs w:val="24"/>
        </w:rPr>
        <w:t>and vector, (</w:t>
      </w:r>
      <w:r w:rsidRPr="00935748">
        <w:rPr>
          <w:rFonts w:asciiTheme="minorHAnsi" w:hAnsiTheme="minorHAnsi" w:cstheme="minorHAnsi"/>
          <w:bCs/>
          <w:i/>
          <w:iCs/>
          <w:color w:val="000000"/>
          <w:szCs w:val="24"/>
        </w:rPr>
        <w:t>Pityophthorus juglandis)</w:t>
      </w:r>
      <w:r w:rsidRPr="00935748">
        <w:rPr>
          <w:rFonts w:asciiTheme="minorHAnsi" w:hAnsiTheme="minorHAnsi" w:cstheme="minorHAnsi"/>
          <w:bCs/>
          <w:color w:val="000000"/>
          <w:szCs w:val="24"/>
        </w:rPr>
        <w:t xml:space="preserve">. TCD originally described from the western United States (US), has now expanded to the eastern US and northwestern Italy. The disease complex is often difficult to diagnose due to the absence of symptoms or signs on the bark surface. Furthermore, disease symptoms can be confused with the impact of other abiotic or biotic agents. Thus, there is a critical need for rapid TCD detection using molecular tools. Using previously developed species specific microsatellite loci for </w:t>
      </w:r>
      <w:r w:rsidRPr="00935748">
        <w:rPr>
          <w:rFonts w:asciiTheme="minorHAnsi" w:hAnsiTheme="minorHAnsi" w:cstheme="minorHAnsi"/>
          <w:bCs/>
          <w:i/>
          <w:iCs/>
          <w:color w:val="000000"/>
          <w:szCs w:val="24"/>
        </w:rPr>
        <w:t xml:space="preserve">G. morbida </w:t>
      </w:r>
      <w:r w:rsidRPr="00935748">
        <w:rPr>
          <w:rFonts w:asciiTheme="minorHAnsi" w:hAnsiTheme="minorHAnsi" w:cstheme="minorHAnsi"/>
          <w:bCs/>
          <w:color w:val="000000"/>
          <w:szCs w:val="24"/>
        </w:rPr>
        <w:t xml:space="preserve">and </w:t>
      </w:r>
      <w:r w:rsidRPr="00935748">
        <w:rPr>
          <w:rFonts w:asciiTheme="minorHAnsi" w:hAnsiTheme="minorHAnsi" w:cstheme="minorHAnsi"/>
          <w:bCs/>
          <w:i/>
          <w:iCs/>
          <w:color w:val="000000"/>
          <w:szCs w:val="24"/>
        </w:rPr>
        <w:t xml:space="preserve">P. juglandis, </w:t>
      </w:r>
      <w:r w:rsidRPr="00935748">
        <w:rPr>
          <w:rFonts w:asciiTheme="minorHAnsi" w:hAnsiTheme="minorHAnsi" w:cstheme="minorHAnsi"/>
          <w:bCs/>
          <w:color w:val="000000"/>
          <w:szCs w:val="24"/>
        </w:rPr>
        <w:t xml:space="preserve">we developed a rapid molecular detection protocol for TCD complex. A total of 120 </w:t>
      </w:r>
      <w:r w:rsidRPr="00935748">
        <w:rPr>
          <w:rFonts w:asciiTheme="minorHAnsi" w:hAnsiTheme="minorHAnsi" w:cstheme="minorHAnsi"/>
          <w:bCs/>
          <w:i/>
          <w:iCs/>
          <w:color w:val="000000"/>
          <w:szCs w:val="24"/>
        </w:rPr>
        <w:t>Juglans</w:t>
      </w:r>
      <w:r w:rsidRPr="00935748">
        <w:rPr>
          <w:rFonts w:asciiTheme="minorHAnsi" w:hAnsiTheme="minorHAnsi" w:cstheme="minorHAnsi"/>
          <w:bCs/>
          <w:color w:val="000000"/>
          <w:szCs w:val="24"/>
        </w:rPr>
        <w:t xml:space="preserve"> bolts were collected from three geographical locations, either within (California, Tennessee) or outside (Missouri) the current distribution of TCD. Forty bolts were collected from each location. A total of 1600 drill cores were taken, and shavings from these cores were used for DNA extraction. Following PCR amplification, DNA samples were analyzed with a QIAxcel capillary electrophoresis system. Data were analyzed using the program R and the interclass correlation coefficient was used for power calculations. </w:t>
      </w:r>
      <w:r w:rsidRPr="00935748">
        <w:rPr>
          <w:rFonts w:asciiTheme="minorHAnsi" w:hAnsiTheme="minorHAnsi" w:cstheme="minorHAnsi"/>
          <w:bCs/>
          <w:szCs w:val="24"/>
        </w:rPr>
        <w:t xml:space="preserve">Molecular detection outcomes among all sampled trees demonstrated that California samples had the highest rate of TCD complex member detection (85%, n=34) compared to trees from Tennessee (37.5%, n=15). </w:t>
      </w:r>
      <w:r w:rsidRPr="00935748">
        <w:rPr>
          <w:rFonts w:asciiTheme="minorHAnsi" w:hAnsiTheme="minorHAnsi" w:cstheme="minorHAnsi"/>
          <w:bCs/>
          <w:color w:val="000000"/>
          <w:szCs w:val="24"/>
        </w:rPr>
        <w:t>Our results provided a successful protocol with high degree of sensitivity and outlined evidence that rapid molecular detection of TCD is feasible, effective, and time efficient.</w:t>
      </w:r>
    </w:p>
    <w:p w14:paraId="0ACAB331" w14:textId="3BCED1FC" w:rsidR="00EC1C27" w:rsidRPr="00935748" w:rsidRDefault="00EC1C27" w:rsidP="005E4AFF">
      <w:pPr>
        <w:pStyle w:val="Style7"/>
      </w:pPr>
      <w:bookmarkStart w:id="3" w:name="_Toc465758194"/>
      <w:r w:rsidRPr="00935748">
        <w:t>Introduction</w:t>
      </w:r>
      <w:bookmarkEnd w:id="3"/>
    </w:p>
    <w:p w14:paraId="1D491C2B"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t xml:space="preserve">In the past two decades, widespread mortality of </w:t>
      </w:r>
      <w:r w:rsidRPr="00935748">
        <w:rPr>
          <w:rFonts w:asciiTheme="minorHAnsi" w:hAnsiTheme="minorHAnsi" w:cstheme="minorHAnsi"/>
          <w:i/>
          <w:szCs w:val="24"/>
        </w:rPr>
        <w:t>Juglans nigra</w:t>
      </w:r>
      <w:r w:rsidRPr="00935748">
        <w:rPr>
          <w:rFonts w:asciiTheme="minorHAnsi" w:hAnsiTheme="minorHAnsi" w:cstheme="minorHAnsi"/>
          <w:szCs w:val="24"/>
        </w:rPr>
        <w:t xml:space="preserve"> L. in the United States was a result of the devastating disease identified as Thousand Cankers Disease (TCD) </w:t>
      </w:r>
      <w:r w:rsidRPr="00935748">
        <w:rPr>
          <w:rFonts w:asciiTheme="minorHAnsi" w:hAnsiTheme="minorHAnsi" w:cstheme="minorHAnsi"/>
          <w:szCs w:val="24"/>
        </w:rPr>
        <w:fldChar w:fldCharType="begin">
          <w:fldData xml:space="preserve">PEVuZE5vdGU+PENpdGU+PEF1dGhvcj5HcmFudDwvQXV0aG9yPjxZZWFyPjIwMTE8L1llYXI+PFJl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PEVuZE5vdGU+PENpdGU+PEF1dGhvcj5HcmFudDwvQXV0aG9yPjxZZWFyPjIwMTE8L1llYXI+PFJl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9" w:tooltip="Grant, 2011 #5" w:history="1">
        <w:r w:rsidRPr="00935748">
          <w:rPr>
            <w:rStyle w:val="Hyperlink"/>
            <w:rFonts w:asciiTheme="minorHAnsi" w:hAnsiTheme="minorHAnsi" w:cstheme="minorHAnsi"/>
            <w:noProof/>
            <w:szCs w:val="24"/>
          </w:rPr>
          <w:t xml:space="preserve">Grant et al. </w:t>
        </w:r>
        <w:r w:rsidRPr="00935748">
          <w:rPr>
            <w:rStyle w:val="Hyperlink"/>
            <w:rFonts w:asciiTheme="minorHAnsi" w:hAnsiTheme="minorHAnsi" w:cstheme="minorHAnsi"/>
            <w:noProof/>
            <w:szCs w:val="24"/>
          </w:rPr>
          <w:lastRenderedPageBreak/>
          <w:t>2011</w:t>
        </w:r>
      </w:hyperlink>
      <w:r w:rsidRPr="00935748">
        <w:rPr>
          <w:rFonts w:asciiTheme="minorHAnsi" w:hAnsiTheme="minorHAnsi" w:cstheme="minorHAnsi"/>
          <w:noProof/>
          <w:szCs w:val="24"/>
        </w:rPr>
        <w:t xml:space="preserve">; </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noProof/>
          <w:szCs w:val="24"/>
        </w:rPr>
        <w:t>The disease complex involves most  walnut species (</w:t>
      </w:r>
      <w:r w:rsidRPr="00935748">
        <w:rPr>
          <w:rFonts w:asciiTheme="minorHAnsi" w:hAnsiTheme="minorHAnsi" w:cstheme="minorHAnsi"/>
          <w:i/>
          <w:noProof/>
          <w:szCs w:val="24"/>
        </w:rPr>
        <w:t>Juglans</w:t>
      </w:r>
      <w:r w:rsidRPr="00935748">
        <w:rPr>
          <w:rFonts w:asciiTheme="minorHAnsi" w:hAnsiTheme="minorHAnsi" w:cstheme="minorHAnsi"/>
          <w:noProof/>
          <w:szCs w:val="24"/>
        </w:rPr>
        <w:t xml:space="preserve"> spp. L),  and three species of wingnut (</w:t>
      </w:r>
      <w:r w:rsidRPr="00935748">
        <w:rPr>
          <w:rFonts w:asciiTheme="minorHAnsi" w:hAnsiTheme="minorHAnsi" w:cstheme="minorHAnsi"/>
          <w:i/>
          <w:noProof/>
          <w:szCs w:val="24"/>
        </w:rPr>
        <w:t>Pterocarya</w:t>
      </w:r>
      <w:r w:rsidRPr="00935748">
        <w:rPr>
          <w:rFonts w:asciiTheme="minorHAnsi" w:hAnsiTheme="minorHAnsi" w:cstheme="minorHAnsi"/>
          <w:noProof/>
          <w:szCs w:val="24"/>
        </w:rPr>
        <w:t xml:space="preserve"> spp. </w:t>
      </w:r>
      <w:r w:rsidRPr="00935748">
        <w:rPr>
          <w:rFonts w:asciiTheme="minorHAnsi" w:hAnsiTheme="minorHAnsi" w:cstheme="minorHAnsi"/>
          <w:szCs w:val="24"/>
          <w:shd w:val="clear" w:color="auto" w:fill="F9F9F9"/>
        </w:rPr>
        <w:t>Nutt.</w:t>
      </w:r>
      <w:r w:rsidRPr="00935748">
        <w:rPr>
          <w:rStyle w:val="apple-converted-space"/>
          <w:rFonts w:asciiTheme="minorHAnsi" w:hAnsiTheme="minorHAnsi" w:cstheme="minorHAnsi"/>
          <w:color w:val="000000"/>
          <w:szCs w:val="24"/>
          <w:shd w:val="clear" w:color="auto" w:fill="F9F9F9"/>
        </w:rPr>
        <w:t> </w:t>
      </w:r>
      <w:r w:rsidRPr="00935748">
        <w:rPr>
          <w:rFonts w:asciiTheme="minorHAnsi" w:hAnsiTheme="minorHAnsi" w:cstheme="minorHAnsi"/>
          <w:color w:val="000000"/>
          <w:szCs w:val="24"/>
          <w:shd w:val="clear" w:color="auto" w:fill="F9F9F9"/>
        </w:rPr>
        <w:t>ex</w:t>
      </w:r>
      <w:r w:rsidRPr="00935748">
        <w:rPr>
          <w:rStyle w:val="apple-converted-space"/>
          <w:rFonts w:asciiTheme="minorHAnsi" w:hAnsiTheme="minorHAnsi" w:cstheme="minorHAnsi"/>
          <w:color w:val="000000"/>
          <w:szCs w:val="24"/>
          <w:shd w:val="clear" w:color="auto" w:fill="F9F9F9"/>
        </w:rPr>
        <w:t> </w:t>
      </w:r>
      <w:r w:rsidRPr="00935748">
        <w:rPr>
          <w:rFonts w:asciiTheme="minorHAnsi" w:hAnsiTheme="minorHAnsi" w:cstheme="minorHAnsi"/>
          <w:szCs w:val="24"/>
          <w:shd w:val="clear" w:color="auto" w:fill="F9F9F9"/>
        </w:rPr>
        <w:t>Moq.</w:t>
      </w:r>
      <w:r w:rsidRPr="00935748">
        <w:rPr>
          <w:rFonts w:asciiTheme="minorHAnsi" w:hAnsiTheme="minorHAnsi" w:cstheme="minorHAnsi"/>
          <w:noProof/>
          <w:szCs w:val="24"/>
        </w:rPr>
        <w:t xml:space="preserve">) trees (Juglandaceae) as a host, fungal pathogen </w:t>
      </w:r>
      <w:r w:rsidRPr="00935748">
        <w:rPr>
          <w:rFonts w:asciiTheme="minorHAnsi" w:hAnsiTheme="minorHAnsi" w:cstheme="minorHAnsi"/>
          <w:i/>
          <w:noProof/>
          <w:szCs w:val="24"/>
        </w:rPr>
        <w:t>Geosmithia morbida</w:t>
      </w:r>
      <w:r w:rsidRPr="00935748">
        <w:rPr>
          <w:rFonts w:asciiTheme="minorHAnsi" w:hAnsiTheme="minorHAnsi" w:cstheme="minorHAnsi"/>
          <w:noProof/>
          <w:szCs w:val="24"/>
        </w:rPr>
        <w:t xml:space="preserve"> M. Kolarik, E. Freeland, C. Utley, &amp; N. Tisserat (Ascomycota: Hypocreales: Bionectriaceae) and insect vector </w:t>
      </w:r>
      <w:r w:rsidRPr="00935748">
        <w:rPr>
          <w:rFonts w:asciiTheme="minorHAnsi" w:hAnsiTheme="minorHAnsi" w:cstheme="minorHAnsi"/>
          <w:i/>
          <w:noProof/>
          <w:szCs w:val="24"/>
        </w:rPr>
        <w:t>Pityophthorus juglandis</w:t>
      </w:r>
      <w:r w:rsidRPr="00935748">
        <w:rPr>
          <w:rFonts w:asciiTheme="minorHAnsi" w:hAnsiTheme="minorHAnsi" w:cstheme="minorHAnsi"/>
          <w:noProof/>
          <w:szCs w:val="24"/>
        </w:rPr>
        <w:t xml:space="preserve"> Blackman (Coleoptera: Curculionidae: Scolytinae), the walnut twig beetle </w:t>
      </w:r>
      <w:r w:rsidRPr="00935748">
        <w:rPr>
          <w:rFonts w:asciiTheme="minorHAnsi" w:hAnsiTheme="minorHAnsi" w:cstheme="minorHAnsi"/>
          <w:noProof/>
          <w:szCs w:val="24"/>
        </w:rPr>
        <w:fldChar w:fldCharType="begin">
          <w:fldData xml:space="preserve">PEVuZE5vdGU+PENpdGU+PEF1dGhvcj5Lb2xhcmlrPC9BdXRob3I+PFllYXI+MjAxMTwvWWVhcj48
UmVjTnVtPjc8L1JlY051bT48RGlzcGxheVRleHQ+KEtvbGFyaWsgZXQgYWwuIDIwMTE7IFRpc3Nl
cmF0IGV0IGFsLiAyMDExOyBGcmVlbGFuZCAyMDEyOyBTZXlib2xkIGV0IGFsLiAyMDEyOyBTZXJk
YW5pIGV0IGFsLiAyMDEzOyBVdGxleSBldCBhbC4gMjAxMzsgSGlzaGludW1hIGV0IGFsLiAyMDE2
KTwvRGlzcGxheVRleHQ+PHJlY29yZD48cmVjLW51bWJlcj43PC9yZWMtbnVtYmVyPjxmb3JlaWdu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bGVjdHJvbmljLXJlc291cmNlLW51bT48L3JlY29yZD48L0NpdGU+PENpdGU+PEF1dGhvcj5UaXNz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=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PEVuZE5vdGU+PENpdGU+PEF1dGhvcj5Lb2xhcmlrPC9BdXRob3I+PFllYXI+MjAxMTwvWWVhcj48
UmVjTnVtPjc8L1JlY051bT48RGlzcGxheVRleHQ+KEtvbGFyaWsgZXQgYWwuIDIwMTE7IFRpc3Nl
cmF0IGV0IGFsLiAyMDExOyBGcmVlbGFuZCAyMDEyOyBTZXlib2xkIGV0IGFsLiAyMDEyOyBTZXJk
YW5pIGV0IGFsLiAyMDEzOyBVdGxleSBldCBhbC4gMjAxMzsgSGlzaGludW1hIGV0IGFsLiAyMDE2
KTwvRGlzcGxheVRleHQ+PHJlY29yZD48cmVjLW51bWJlcj43PC9yZWMtbnVtYmVyPjxmb3JlaWdu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bGVjdHJvbmljLXJlc291cmNlLW51bT48L3JlY29yZD48L0NpdGU+PENpdGU+PEF1dGhvcj5UaXNz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=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44" w:tooltip="Tisserat, 2011 #32" w:history="1">
        <w:r w:rsidRPr="00935748">
          <w:rPr>
            <w:rStyle w:val="Hyperlink"/>
            <w:rFonts w:asciiTheme="minorHAnsi" w:hAnsiTheme="minorHAnsi" w:cstheme="minorHAnsi"/>
            <w:noProof/>
            <w:szCs w:val="24"/>
          </w:rPr>
          <w:t>Tisserat et al. 2011</w:t>
        </w:r>
      </w:hyperlink>
      <w:r w:rsidRPr="00935748">
        <w:rPr>
          <w:rFonts w:asciiTheme="minorHAnsi" w:hAnsiTheme="minorHAnsi" w:cstheme="minorHAnsi"/>
          <w:noProof/>
          <w:szCs w:val="24"/>
        </w:rPr>
        <w:t xml:space="preserve">; </w:t>
      </w:r>
      <w:hyperlink w:anchor="_ENREF_7" w:tooltip="Freeland, 2012 #36" w:history="1">
        <w:r w:rsidRPr="00935748">
          <w:rPr>
            <w:rStyle w:val="Hyperlink"/>
            <w:rFonts w:asciiTheme="minorHAnsi" w:hAnsiTheme="minorHAnsi" w:cstheme="minorHAnsi"/>
            <w:noProof/>
            <w:szCs w:val="24"/>
          </w:rPr>
          <w:t>Freeland 2012</w:t>
        </w:r>
      </w:hyperlink>
      <w:r w:rsidRPr="00935748">
        <w:rPr>
          <w:rFonts w:asciiTheme="minorHAnsi" w:hAnsiTheme="minorHAnsi" w:cstheme="minorHAnsi"/>
          <w:noProof/>
          <w:szCs w:val="24"/>
        </w:rPr>
        <w:t xml:space="preserve">; </w:t>
      </w:r>
      <w:hyperlink w:anchor="_ENREF_41" w:tooltip="Seybold, 2012 #34" w:history="1">
        <w:r w:rsidRPr="00935748">
          <w:rPr>
            <w:rStyle w:val="Hyperlink"/>
            <w:rFonts w:asciiTheme="minorHAnsi" w:hAnsiTheme="minorHAnsi" w:cstheme="minorHAnsi"/>
            <w:noProof/>
            <w:szCs w:val="24"/>
          </w:rPr>
          <w:t>Seybold et al. 2012</w:t>
        </w:r>
      </w:hyperlink>
      <w:r w:rsidRPr="00935748">
        <w:rPr>
          <w:rFonts w:asciiTheme="minorHAnsi" w:hAnsiTheme="minorHAnsi" w:cstheme="minorHAnsi"/>
          <w:noProof/>
          <w:szCs w:val="24"/>
        </w:rPr>
        <w:t xml:space="preserve">; </w:t>
      </w:r>
      <w:hyperlink w:anchor="_ENREF_39" w:tooltip="Serdani, 2013 #192" w:history="1">
        <w:r w:rsidRPr="00935748">
          <w:rPr>
            <w:rStyle w:val="Hyperlink"/>
            <w:rFonts w:asciiTheme="minorHAnsi" w:hAnsiTheme="minorHAnsi" w:cstheme="minorHAnsi"/>
            <w:noProof/>
            <w:szCs w:val="24"/>
          </w:rPr>
          <w:t>Serdani et al. 2013</w:t>
        </w:r>
      </w:hyperlink>
      <w:r w:rsidRPr="00935748">
        <w:rPr>
          <w:rFonts w:asciiTheme="minorHAnsi" w:hAnsiTheme="minorHAnsi" w:cstheme="minorHAnsi"/>
          <w:noProof/>
          <w:szCs w:val="24"/>
        </w:rPr>
        <w:t xml:space="preserve">; </w:t>
      </w:r>
      <w:hyperlink w:anchor="_ENREF_46" w:tooltip="Utley, 2013 #25" w:history="1">
        <w:r w:rsidRPr="00935748">
          <w:rPr>
            <w:rStyle w:val="Hyperlink"/>
            <w:rFonts w:asciiTheme="minorHAnsi" w:hAnsiTheme="minorHAnsi" w:cstheme="minorHAnsi"/>
            <w:noProof/>
            <w:szCs w:val="24"/>
          </w:rPr>
          <w:t>Utley et al. 2013</w:t>
        </w:r>
      </w:hyperlink>
      <w:r w:rsidRPr="00935748">
        <w:rPr>
          <w:rFonts w:asciiTheme="minorHAnsi" w:hAnsiTheme="minorHAnsi" w:cstheme="minorHAnsi"/>
          <w:noProof/>
          <w:szCs w:val="24"/>
        </w:rPr>
        <w:t xml:space="preserve">; </w:t>
      </w:r>
      <w:hyperlink w:anchor="_ENREF_16" w:tooltip="Hishinuma, 2016 #73" w:history="1">
        <w:r w:rsidRPr="00935748">
          <w:rPr>
            <w:rStyle w:val="Hyperlink"/>
            <w:rFonts w:asciiTheme="minorHAnsi" w:hAnsiTheme="minorHAnsi" w:cstheme="minorHAnsi"/>
            <w:noProof/>
            <w:szCs w:val="24"/>
          </w:rPr>
          <w:t>Hishinuma et al. 2016</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Even though the </w:t>
      </w:r>
      <w:r w:rsidRPr="00935748">
        <w:rPr>
          <w:rFonts w:asciiTheme="minorHAnsi" w:hAnsiTheme="minorHAnsi" w:cstheme="minorHAnsi"/>
          <w:noProof/>
          <w:szCs w:val="24"/>
        </w:rPr>
        <w:t>severe</w:t>
      </w:r>
      <w:r w:rsidRPr="00935748">
        <w:rPr>
          <w:rFonts w:asciiTheme="minorHAnsi" w:hAnsiTheme="minorHAnsi" w:cstheme="minorHAnsi"/>
          <w:szCs w:val="24"/>
        </w:rPr>
        <w:t xml:space="preserve"> decline of </w:t>
      </w:r>
      <w:r w:rsidRPr="00935748">
        <w:rPr>
          <w:rFonts w:asciiTheme="minorHAnsi" w:hAnsiTheme="minorHAnsi" w:cstheme="minorHAnsi"/>
          <w:i/>
          <w:szCs w:val="24"/>
        </w:rPr>
        <w:t xml:space="preserve">Juglans </w:t>
      </w:r>
      <w:r w:rsidRPr="00935748">
        <w:rPr>
          <w:rFonts w:asciiTheme="minorHAnsi" w:hAnsiTheme="minorHAnsi" w:cstheme="minorHAnsi"/>
          <w:szCs w:val="24"/>
        </w:rPr>
        <w:t xml:space="preserve">spp. was observed in the early 1990s in the western US </w: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PFJlY051bT4yNTQ8L1JlY051bT48RGlzcGxheVRleHQ+KFRpc3NlcmF0IGV0IGFsLiAyMDA5OyBa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PFJlY051bT4yNTQ8L1JlY051bT48RGlzcGxheVRleHQ+KFRpc3NlcmF0IGV0IGFsLiAyMDA5OyBa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3" w:tooltip="Tisserat, 2009 #254"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5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it was not until 2011 that the fungal symbiont, </w:t>
      </w:r>
      <w:r w:rsidRPr="00935748">
        <w:rPr>
          <w:rFonts w:asciiTheme="minorHAnsi" w:hAnsiTheme="minorHAnsi" w:cstheme="minorHAnsi"/>
          <w:i/>
          <w:szCs w:val="24"/>
        </w:rPr>
        <w:t>G. morbida</w:t>
      </w:r>
      <w:r w:rsidRPr="00935748">
        <w:rPr>
          <w:rFonts w:asciiTheme="minorHAnsi" w:hAnsiTheme="minorHAnsi" w:cstheme="minorHAnsi"/>
          <w:szCs w:val="24"/>
        </w:rPr>
        <w:t xml:space="preserve">, was identified and described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w:t>
      </w:r>
    </w:p>
    <w:p w14:paraId="18CA6E66"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noProof/>
          <w:szCs w:val="24"/>
        </w:rPr>
        <w:t>Symptoms of TCD include crown thinning due to branch dieback, yellowing and wilting of the leaves (flagging), appearance of epicormic shoots (Fig. 1), numerous entrance/exit holes and gallery formation by</w:t>
      </w:r>
      <w:r w:rsidRPr="00935748">
        <w:rPr>
          <w:rFonts w:asciiTheme="minorHAnsi" w:hAnsiTheme="minorHAnsi" w:cstheme="minorHAnsi"/>
          <w:i/>
          <w:noProof/>
          <w:szCs w:val="24"/>
        </w:rPr>
        <w:t xml:space="preserve"> P. juglandis</w:t>
      </w:r>
      <w:r w:rsidRPr="00935748">
        <w:rPr>
          <w:rFonts w:asciiTheme="minorHAnsi" w:hAnsiTheme="minorHAnsi" w:cstheme="minorHAnsi"/>
          <w:noProof/>
          <w:szCs w:val="24"/>
        </w:rPr>
        <w:t xml:space="preserve"> (Fig. 2), and development of small, dark brown cankers underneath the bark (Fig. 3) </w:t>
      </w:r>
      <w:r w:rsidRPr="00935748">
        <w:rPr>
          <w:rFonts w:asciiTheme="minorHAnsi" w:hAnsiTheme="minorHAnsi" w:cstheme="minorHAnsi"/>
          <w:noProof/>
          <w:szCs w:val="24"/>
        </w:rPr>
        <w:fldChar w:fldCharType="begin">
          <w:fldData xml:space="preserve">PEVuZE5vdGU+PENpdGU+PEF1dGhvcj5Lb2xhcmlrPC9BdXRob3I+PFllYXI+MjAxMTwvWWVhcj48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PEVuZE5vdGU+PENpdGU+PEF1dGhvcj5Lb2xhcmlrPC9BdXRob3I+PFllYXI+MjAxMTwvWWVhcj48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44" w:tooltip="Tisserat, 2011 #32" w:history="1">
        <w:r w:rsidRPr="00935748">
          <w:rPr>
            <w:rStyle w:val="Hyperlink"/>
            <w:rFonts w:asciiTheme="minorHAnsi" w:hAnsiTheme="minorHAnsi" w:cstheme="minorHAnsi"/>
            <w:noProof/>
            <w:szCs w:val="24"/>
          </w:rPr>
          <w:t>Tisserat et al.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The disease </w:t>
      </w:r>
      <w:r w:rsidRPr="00935748">
        <w:rPr>
          <w:rFonts w:asciiTheme="minorHAnsi" w:hAnsiTheme="minorHAnsi" w:cstheme="minorHAnsi"/>
          <w:noProof/>
          <w:szCs w:val="24"/>
        </w:rPr>
        <w:t>was eventually named</w:t>
      </w:r>
      <w:r w:rsidRPr="00935748">
        <w:rPr>
          <w:rFonts w:asciiTheme="minorHAnsi" w:hAnsiTheme="minorHAnsi" w:cstheme="minorHAnsi"/>
          <w:szCs w:val="24"/>
        </w:rPr>
        <w:t xml:space="preserve"> Thousand Cankers Disease after formation of a </w:t>
      </w:r>
      <w:r w:rsidRPr="00935748">
        <w:rPr>
          <w:rFonts w:asciiTheme="minorHAnsi" w:hAnsiTheme="minorHAnsi" w:cstheme="minorHAnsi"/>
          <w:noProof/>
          <w:szCs w:val="24"/>
        </w:rPr>
        <w:t>large</w:t>
      </w:r>
      <w:r w:rsidRPr="00935748">
        <w:rPr>
          <w:rFonts w:asciiTheme="minorHAnsi" w:hAnsiTheme="minorHAnsi" w:cstheme="minorHAnsi"/>
          <w:szCs w:val="24"/>
        </w:rPr>
        <w:t xml:space="preserve"> number of coalescing cankers around galleries and exit holes that ultimately girdle the tree and prevent the flow of water and nutrients </w: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PFJlY051bT4yNTQ8L1JlY051bT48RGlzcGxheVRleHQ+KFRpc3NlcmF0IGV0IGFsLiAyMDA5OyBa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PFJlY051bT4yNTQ8L1JlY051bT48RGlzcGxheVRleHQ+KFRpc3NlcmF0IGV0IGFsLiAyMDA5OyBa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3" w:tooltip="Tisserat, 2009 #254"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5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noProof/>
          <w:szCs w:val="24"/>
        </w:rPr>
        <w:t>Geosmithia</w:t>
      </w:r>
      <w:r w:rsidRPr="00935748">
        <w:rPr>
          <w:rFonts w:asciiTheme="minorHAnsi" w:hAnsiTheme="minorHAnsi" w:cstheme="minorHAnsi"/>
          <w:noProof/>
          <w:szCs w:val="24"/>
        </w:rPr>
        <w:t xml:space="preserve"> </w:t>
      </w:r>
      <w:r w:rsidRPr="00935748">
        <w:rPr>
          <w:rFonts w:asciiTheme="minorHAnsi" w:hAnsiTheme="minorHAnsi" w:cstheme="minorHAnsi"/>
          <w:i/>
          <w:noProof/>
          <w:szCs w:val="24"/>
        </w:rPr>
        <w:t xml:space="preserve">morbida </w:t>
      </w:r>
      <w:r w:rsidRPr="00935748">
        <w:rPr>
          <w:rFonts w:asciiTheme="minorHAnsi" w:hAnsiTheme="minorHAnsi" w:cstheme="minorHAnsi"/>
          <w:noProof/>
          <w:szCs w:val="24"/>
        </w:rPr>
        <w:t>conidia surrounding bark beetle galleries can be dispersed by wind, water, and insect vector. T</w:t>
      </w:r>
      <w:r w:rsidRPr="00935748">
        <w:rPr>
          <w:rFonts w:asciiTheme="minorHAnsi" w:hAnsiTheme="minorHAnsi" w:cstheme="minorHAnsi"/>
          <w:szCs w:val="24"/>
        </w:rPr>
        <w:t xml:space="preserve">he most </w:t>
      </w:r>
      <w:r w:rsidRPr="00935748">
        <w:rPr>
          <w:rFonts w:asciiTheme="minorHAnsi" w:hAnsiTheme="minorHAnsi" w:cstheme="minorHAnsi"/>
          <w:noProof/>
          <w:szCs w:val="24"/>
        </w:rPr>
        <w:t>efficient</w:t>
      </w:r>
      <w:r w:rsidRPr="00935748">
        <w:rPr>
          <w:rFonts w:asciiTheme="minorHAnsi" w:hAnsiTheme="minorHAnsi" w:cstheme="minorHAnsi"/>
          <w:szCs w:val="24"/>
        </w:rPr>
        <w:t xml:space="preserve"> movement is by an insect vector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&lt;EndNote&gt;&lt;Cite&gt;&lt;Author&gt;Kolarik&lt;/Author&gt;&lt;Year&gt;2008&lt;/Year&gt;&lt;RecNum&gt;45&lt;/RecNum&gt;&lt;DisplayText&gt;(Kolarik et al. 2008)&lt;/DisplayText&gt;&lt;record&gt;&lt;rec-number&gt;45&lt;/rec-number&gt;&lt;foreign-keys&gt;&lt;key app="EN" db-id="595vfetsmf5p53eafdrvsws9ewdax0sxexf9" timestamp="1467049654"&gt;45&lt;/key&gt;&lt;/foreign-keys&gt;&lt;ref-type name="Journal Article"&gt;17&lt;/ref-type&gt;&lt;contributors&gt;&lt;authors&gt;&lt;author&gt;Kolarik, M.,&lt;/author&gt;&lt;author&gt;Kubatova, A.,&lt;/author&gt;&lt;author&gt;Hulcr, J., &lt;/author&gt;&lt;author&gt;Pazoutova, S. &lt;/author&gt;&lt;/authors&gt;&lt;/contributors&gt;&lt;titles&gt;&lt;title&gt;&lt;style face="italic" font="default" size="100%"&gt;Geosmithia&lt;/style&gt;&lt;style face="normal" font="default" size="100%"&gt; fungi are highly diverse and consistent bark beetles associates: Evidence from their community structure in temperate Europe.&lt;/style&gt;&lt;/title&gt;&lt;secondary-title&gt;Microbial Ecology&lt;/secondary-title&gt;&lt;/titles&gt;&lt;periodical&gt;&lt;full-title&gt;Microbial Ecology&lt;/full-title&gt;&lt;/periodical&gt;&lt;volume&gt;55:65-80&lt;/volume&gt;&lt;dates&gt;&lt;year&gt;2008&lt;/year&gt;&lt;/dates&gt;&lt;urls&gt;&lt;/urls&gt;&lt;/record&gt;&lt;/Cite&gt;&lt;/EndNote&gt;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0" w:tooltip="Kolarik, 2008 #45" w:history="1">
        <w:r w:rsidRPr="00935748">
          <w:rPr>
            <w:rStyle w:val="Hyperlink"/>
            <w:rFonts w:asciiTheme="minorHAnsi" w:hAnsiTheme="minorHAnsi" w:cstheme="minorHAnsi"/>
            <w:noProof/>
            <w:szCs w:val="24"/>
          </w:rPr>
          <w:t>Kolarik et al. 2008</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w:t>
      </w:r>
      <w:r w:rsidRPr="00935748">
        <w:rPr>
          <w:rFonts w:asciiTheme="minorHAnsi" w:hAnsiTheme="minorHAnsi" w:cstheme="minorHAnsi"/>
          <w:noProof/>
          <w:szCs w:val="24"/>
        </w:rPr>
        <w:t>Walnut tree</w:t>
      </w:r>
      <w:r w:rsidRPr="00935748">
        <w:rPr>
          <w:rFonts w:asciiTheme="minorHAnsi" w:hAnsiTheme="minorHAnsi" w:cstheme="minorHAnsi"/>
          <w:szCs w:val="24"/>
        </w:rPr>
        <w:t xml:space="preserve"> </w:t>
      </w:r>
      <w:r w:rsidRPr="00935748">
        <w:rPr>
          <w:rFonts w:asciiTheme="minorHAnsi" w:hAnsiTheme="minorHAnsi" w:cstheme="minorHAnsi"/>
          <w:noProof/>
          <w:szCs w:val="24"/>
        </w:rPr>
        <w:t>die-off</w:t>
      </w:r>
      <w:r w:rsidRPr="00935748">
        <w:rPr>
          <w:rFonts w:asciiTheme="minorHAnsi" w:hAnsiTheme="minorHAnsi" w:cstheme="minorHAnsi"/>
          <w:szCs w:val="24"/>
        </w:rPr>
        <w:t xml:space="preserve"> </w:t>
      </w:r>
      <w:r w:rsidRPr="00935748">
        <w:rPr>
          <w:rFonts w:asciiTheme="minorHAnsi" w:hAnsiTheme="minorHAnsi" w:cstheme="minorHAnsi"/>
          <w:noProof/>
          <w:szCs w:val="24"/>
        </w:rPr>
        <w:t>is observed</w:t>
      </w:r>
      <w:r w:rsidRPr="00935748">
        <w:rPr>
          <w:rFonts w:asciiTheme="minorHAnsi" w:hAnsiTheme="minorHAnsi" w:cstheme="minorHAnsi"/>
          <w:szCs w:val="24"/>
        </w:rPr>
        <w:t xml:space="preserve"> three to four years after the initial disease symptoms are detected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UmVjTnVtPjc8L1JlY051bT48RGlzcGxheVRleHQ+KEtvbGFyaWsgZXQgYWwuIDIwMTE7IEhhZHpp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==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UmVjTnVtPjc8L1JlY051bT48RGlzcGxheVRleHQ+KEtvbGFyaWsgZXQgYWwuIDIwMTE7IEhhZHpp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==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w:t>
      </w:r>
      <w:r w:rsidRPr="00935748">
        <w:rPr>
          <w:rFonts w:asciiTheme="minorHAnsi" w:hAnsiTheme="minorHAnsi" w:cstheme="minorHAnsi"/>
          <w:noProof/>
          <w:szCs w:val="24"/>
        </w:rPr>
        <w:t>This is</w:t>
      </w:r>
      <w:r w:rsidRPr="00935748">
        <w:rPr>
          <w:rFonts w:asciiTheme="minorHAnsi" w:hAnsiTheme="minorHAnsi" w:cstheme="minorHAnsi"/>
          <w:szCs w:val="24"/>
        </w:rPr>
        <w:t xml:space="preserve"> particularly troubling since the wood is highly prized for woodworking, gunstocks, ornamental and </w:t>
      </w:r>
      <w:r w:rsidRPr="00935748">
        <w:rPr>
          <w:rFonts w:asciiTheme="minorHAnsi" w:hAnsiTheme="minorHAnsi" w:cstheme="minorHAnsi"/>
          <w:noProof/>
          <w:szCs w:val="24"/>
        </w:rPr>
        <w:t>high-quality</w:t>
      </w:r>
      <w:r w:rsidRPr="00935748">
        <w:rPr>
          <w:rFonts w:asciiTheme="minorHAnsi" w:hAnsiTheme="minorHAnsi" w:cstheme="minorHAnsi"/>
          <w:szCs w:val="24"/>
        </w:rPr>
        <w:t xml:space="preserve"> timber characteristics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&lt;EndNote&gt;&lt;Cite&gt;&lt;Author&gt;Goodell&lt;/Author&gt;&lt;Year&gt;1984&lt;/Year&gt;&lt;RecNum&gt;58&lt;/RecNum&gt;&lt;DisplayText&gt;(Goodell 1984)&lt;/DisplayText&gt;&lt;record&gt;&lt;rec-number&gt;58&lt;/rec-number&gt;&lt;foreign-keys&gt;&lt;key app="EN" db-id="595vfetsmf5p53eafdrvsws9ewdax0sxexf9" timestamp="1467049862"&gt;58&lt;/key&gt;&lt;/foreign-keys&gt;&lt;ref-type name="Book"&gt;6&lt;/ref-type&gt;&lt;contributors&gt;&lt;authors&gt;&lt;author&gt;Goodell, E.&lt;/author&gt;&lt;/authors&gt;&lt;/contributors&gt;&lt;titles&gt;&lt;title&gt;Walnuts for the Northeast&lt;/title&gt;&lt;/titles&gt;&lt;pages&gt;2-19&lt;/pages&gt;&lt;volume&gt;44&lt;/volume&gt;&lt;num-vols&gt;1&lt;/num-vols&gt;&lt;dates&gt;&lt;year&gt;1984&lt;/year&gt;&lt;/dates&gt;&lt;publisher&gt;Arnoldia&lt;/publisher&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8" w:tooltip="Goodell, 1984 #58" w:history="1">
        <w:r w:rsidRPr="00935748">
          <w:rPr>
            <w:rStyle w:val="Hyperlink"/>
            <w:rFonts w:asciiTheme="minorHAnsi" w:hAnsiTheme="minorHAnsi" w:cstheme="minorHAnsi"/>
            <w:noProof/>
            <w:szCs w:val="24"/>
          </w:rPr>
          <w:t>Goodell 1984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as well as a </w:t>
      </w:r>
      <w:r w:rsidRPr="00935748">
        <w:rPr>
          <w:rFonts w:asciiTheme="minorHAnsi" w:hAnsiTheme="minorHAnsi" w:cstheme="minorHAnsi"/>
          <w:noProof/>
          <w:szCs w:val="24"/>
        </w:rPr>
        <w:t>food</w:t>
      </w:r>
      <w:r w:rsidRPr="00935748">
        <w:rPr>
          <w:rFonts w:asciiTheme="minorHAnsi" w:hAnsiTheme="minorHAnsi" w:cstheme="minorHAnsi"/>
          <w:szCs w:val="24"/>
        </w:rPr>
        <w:t xml:space="preserve"> source for forest animals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KTwvRGlzcGxheVRleHQ+PHJlY29yZD48cmVjLW51bWJlcj4xNTwvcmVjLW51bWJlcj48Zm9yZWln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KTwvRGlzcGxheVRleHQ+PHJlY29yZD48cmVjLW51bWJlcj4xNTwvcmVjLW51bWJlcj48Zm9yZWln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The </w:t>
      </w:r>
      <w:r w:rsidRPr="00935748">
        <w:rPr>
          <w:rFonts w:asciiTheme="minorHAnsi" w:hAnsiTheme="minorHAnsi" w:cstheme="minorHAnsi"/>
          <w:noProof/>
          <w:szCs w:val="24"/>
        </w:rPr>
        <w:t>estimated current</w:t>
      </w:r>
      <w:r w:rsidRPr="00935748">
        <w:rPr>
          <w:rFonts w:asciiTheme="minorHAnsi" w:hAnsiTheme="minorHAnsi" w:cstheme="minorHAnsi"/>
          <w:szCs w:val="24"/>
        </w:rPr>
        <w:t xml:space="preserve"> value of </w:t>
      </w:r>
      <w:r w:rsidRPr="00935748">
        <w:rPr>
          <w:rFonts w:asciiTheme="minorHAnsi" w:hAnsiTheme="minorHAnsi" w:cstheme="minorHAnsi"/>
          <w:szCs w:val="24"/>
        </w:rPr>
        <w:lastRenderedPageBreak/>
        <w:t xml:space="preserve">standing </w:t>
      </w:r>
      <w:r w:rsidRPr="00935748">
        <w:rPr>
          <w:rFonts w:asciiTheme="minorHAnsi" w:hAnsiTheme="minorHAnsi" w:cstheme="minorHAnsi"/>
          <w:i/>
          <w:szCs w:val="24"/>
        </w:rPr>
        <w:t>J. nigra</w:t>
      </w:r>
      <w:r w:rsidRPr="00935748">
        <w:rPr>
          <w:rFonts w:asciiTheme="minorHAnsi" w:hAnsiTheme="minorHAnsi" w:cstheme="minorHAnsi"/>
          <w:szCs w:val="24"/>
        </w:rPr>
        <w:t xml:space="preserve"> in the U.S. is $568 billion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45" w:tooltip="USDA-FS-PPQ, 2015 #51" w:history="1">
        <w:r w:rsidRPr="00935748">
          <w:rPr>
            <w:rStyle w:val="Hyperlink"/>
            <w:rFonts w:asciiTheme="minorHAnsi" w:hAnsiTheme="minorHAnsi" w:cstheme="minorHAnsi"/>
            <w:noProof/>
            <w:szCs w:val="24"/>
          </w:rPr>
          <w:t>USDA-FS-PPQ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in Tennessee alone, the value of black walnut is around $1.37 billion in urban areas and $1. 47 billion in forest areas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&lt;EndNote&gt;&lt;Cite&gt;&lt;Author&gt;Haun&lt;/Author&gt;&lt;Year&gt;2010&lt;/Year&gt;&lt;RecNum&gt;193&lt;/RecNum&gt;&lt;DisplayText&gt;(Haun et al. 2010)&lt;/DisplayText&gt;&lt;record&gt;&lt;rec-number&gt;193&lt;/rec-number&gt;&lt;foreign-keys&gt;&lt;key app="EN" db-id="595vfetsmf5p53eafdrvsws9ewdax0sxexf9" timestamp="1476376790"&gt;193&lt;/key&gt;&lt;/foreign-keys&gt;&lt;ref-type name="Journal Article"&gt;17&lt;/ref-type&gt;&lt;contributors&gt;&lt;authors&gt;&lt;author&gt;Haun, G.&lt;/author&gt;&lt;author&gt;Powell, S.&lt;/author&gt;&lt;author&gt;Strohmeier, C.&lt;/author&gt;&lt;author&gt;Kirksey, J.&lt;/author&gt;&lt;/authors&gt;&lt;/contributors&gt;&lt;titles&gt;&lt;title&gt;State of Tennessee thousand cankers disease action plan&lt;/title&gt;&lt;secondary-title&gt;Tennesseee Department of Agriculture&lt;/secondary-title&gt;&lt;/titles&gt;&lt;periodical&gt;&lt;full-title&gt;Tennesseee Department of Agriculture&lt;/full-title&gt;&lt;/periodical&gt;&lt;dates&gt;&lt;year&gt;2010&lt;/year&gt;&lt;/dates&gt;&lt;urls&gt;&lt;/urls&gt;&lt;/record&gt;&lt;/Cite&gt;&lt;/EndNote&gt;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5" w:tooltip="Haun, 2010 #193" w:history="1">
        <w:r w:rsidRPr="00935748">
          <w:rPr>
            <w:rStyle w:val="Hyperlink"/>
            <w:rFonts w:asciiTheme="minorHAnsi" w:hAnsiTheme="minorHAnsi" w:cstheme="minorHAnsi"/>
            <w:noProof/>
            <w:szCs w:val="24"/>
          </w:rPr>
          <w:t>Haun et al. 2010</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making it </w:t>
      </w:r>
      <w:r w:rsidRPr="00935748">
        <w:rPr>
          <w:rFonts w:asciiTheme="minorHAnsi" w:hAnsiTheme="minorHAnsi" w:cstheme="minorHAnsi"/>
          <w:noProof/>
          <w:szCs w:val="24"/>
        </w:rPr>
        <w:t>an important</w:t>
      </w:r>
      <w:r w:rsidRPr="00935748">
        <w:rPr>
          <w:rFonts w:asciiTheme="minorHAnsi" w:hAnsiTheme="minorHAnsi" w:cstheme="minorHAnsi"/>
          <w:szCs w:val="24"/>
        </w:rPr>
        <w:t xml:space="preserve"> species from both an environmental and </w:t>
      </w:r>
      <w:r w:rsidRPr="00935748">
        <w:rPr>
          <w:rFonts w:asciiTheme="minorHAnsi" w:hAnsiTheme="minorHAnsi" w:cstheme="minorHAnsi"/>
          <w:noProof/>
          <w:szCs w:val="24"/>
        </w:rPr>
        <w:t>economic</w:t>
      </w:r>
      <w:r w:rsidRPr="00935748">
        <w:rPr>
          <w:rFonts w:asciiTheme="minorHAnsi" w:hAnsiTheme="minorHAnsi" w:cstheme="minorHAnsi"/>
          <w:szCs w:val="24"/>
        </w:rPr>
        <w:t xml:space="preserve"> perspective. </w:t>
      </w:r>
    </w:p>
    <w:p w14:paraId="28F9EB30" w14:textId="1936AD1C"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noProof/>
          <w:szCs w:val="24"/>
        </w:rPr>
        <w:t xml:space="preserve">In 2010 TCD was discovered in Knoxville, Tennessee, resulting in the first report of this disease complex in the native range of </w:t>
      </w:r>
      <w:r w:rsidRPr="00935748">
        <w:rPr>
          <w:rFonts w:asciiTheme="minorHAnsi" w:hAnsiTheme="minorHAnsi" w:cstheme="minorHAnsi"/>
          <w:i/>
          <w:noProof/>
          <w:szCs w:val="24"/>
        </w:rPr>
        <w:t xml:space="preserve">J. nigra </w:t>
      </w:r>
      <w:r w:rsidRPr="00935748">
        <w:rPr>
          <w:rFonts w:asciiTheme="minorHAnsi" w:hAnsiTheme="minorHAnsi" w:cstheme="minorHAnsi"/>
          <w:noProof/>
          <w:szCs w:val="24"/>
        </w:rPr>
        <w:t xml:space="preserve">(Fig. 4) </w:t>
      </w:r>
      <w:r w:rsidRPr="00935748">
        <w:rPr>
          <w:rFonts w:asciiTheme="minorHAnsi" w:hAnsiTheme="minorHAnsi" w:cstheme="minorHAnsi"/>
          <w:noProof/>
          <w:szCs w:val="24"/>
        </w:rPr>
        <w:fldChar w:fldCharType="begin"/>
      </w:r>
      <w:r w:rsidRPr="00935748">
        <w:rPr>
          <w:rFonts w:asciiTheme="minorHAnsi" w:hAnsiTheme="minorHAnsi" w:cstheme="minorHAnsi"/>
          <w:noProof/>
          <w:szCs w:val="24"/>
        </w:rPr>
        <w:instrText xml:space="preserve"> ADDIN EN.CITE &lt;EndNote&gt;&lt;Cite&gt;&lt;Author&gt;Grant&lt;/Author&gt;&lt;Year&gt;2011&lt;/Year&gt;&lt;RecNum&gt;5&lt;/RecNum&gt;&lt;DisplayText&gt;(Grant et al. 2011)&lt;/DisplayText&gt;&lt;record&gt;&lt;rec-number&gt;5&lt;/rec-number&gt;&lt;foreign-keys&gt;&lt;key app="EN" db-id="595vfetsmf5p53eafdrvsws9ewdax0sxexf9" timestamp="1467049644"&gt;5&lt;/key&gt;&lt;/foreign-keys&gt;&lt;ref-type name="Journal Article"&gt;17&lt;/ref-type&gt;&lt;contributors&gt;&lt;authors&gt;&lt;author&gt;Grant, J. F.&lt;/author&gt;&lt;author&gt;Windham, M. T.&lt;/author&gt;&lt;author&gt;Haun, W. G.&lt;/author&gt;&lt;author&gt;Wiggins, G. J.&lt;/author&gt;&lt;author&gt;Lambdin, P. L.&lt;/author&gt;&lt;/authors&gt;&lt;/contributors&gt;&lt;auth-address&gt;Univ Tennessee, Dept Entomol &amp;amp; Plant Pathol, Knoxville, TN 37996 USA&amp;#xD;Ellington Agr Ctr, Tennessee Dept Agr, Div Regulatory Serv, Nashville, TN 37204 USA&lt;/auth-address&gt;&lt;titles&gt;&lt;title&gt;&lt;style face="normal" font="default" size="100%"&gt;Initial assessment of thousand cankers disease on black walnut, &lt;/style&gt;&lt;style face="italic" font="default" size="100%"&gt;Juglans nigra&lt;/style&gt;&lt;style face="normal" font="default" size="100%"&gt;, in Eastern Tennessee&lt;/style&gt;&lt;/title&gt;&lt;secondary-title&gt;Forests&lt;/secondary-title&gt;&lt;alt-title&gt;Forests&lt;/alt-title&gt;&lt;/titles&gt;&lt;periodical&gt;&lt;full-title&gt;Forests&lt;/full-title&gt;&lt;abbr-1&gt;Forests&lt;/abbr-1&gt;&lt;/periodical&gt;&lt;alt-periodical&gt;&lt;full-title&gt;Forests&lt;/full-title&gt;&lt;abbr-1&gt;Forests&lt;/abbr-1&gt;&lt;/alt-periodical&gt;&lt;pages&gt;741-748&lt;/pages&gt;&lt;volume&gt;2&lt;/volume&gt;&lt;number&gt;3&lt;/number&gt;&lt;keywords&gt;&lt;keyword&gt;distribution&lt;/keyword&gt;&lt;keyword&gt;forest threat&lt;/keyword&gt;&lt;keyword&gt;geosmithia morbida&lt;/keyword&gt;&lt;keyword&gt;insect/fungal interactions&lt;/keyword&gt;&lt;keyword&gt;native range&lt;/keyword&gt;&lt;keyword&gt;pityophthorus juglandis&lt;/keyword&gt;&lt;keyword&gt;walnut twig beetle&lt;/keyword&gt;&lt;/keywords&gt;&lt;dates&gt;&lt;year&gt;2011&lt;/year&gt;&lt;pub-dates&gt;&lt;date&gt;Sep&lt;/date&gt;&lt;/pub-dates&gt;&lt;/dates&gt;&lt;isbn&gt;1999-4907&lt;/isbn&gt;&lt;accession-num&gt;WOS:000208657200007&lt;/accession-num&gt;&lt;urls&gt;&lt;related-urls&gt;&lt;url&gt;&amp;lt;Go to ISI&amp;gt;://WOS:000208657200007&lt;/url&gt;&lt;/related-urls&gt;&lt;/urls&gt;&lt;electronic-resource-num&gt;10.3390/f2030741&lt;/electronic-resource-num&gt;&lt;language&gt;English&lt;/language&gt;&lt;/record&gt;&lt;/Cite&gt;&lt;/EndNote&gt;</w:instrText>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9" w:tooltip="Grant, 2011 #5" w:history="1">
        <w:r w:rsidRPr="00935748">
          <w:rPr>
            <w:rStyle w:val="Hyperlink"/>
            <w:rFonts w:asciiTheme="minorHAnsi" w:hAnsiTheme="minorHAnsi" w:cstheme="minorHAnsi"/>
            <w:noProof/>
            <w:szCs w:val="24"/>
          </w:rPr>
          <w:t>Grant et al.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threating the highly valuable native timber stands in the eastern U.S. </w:t>
      </w:r>
      <w:r w:rsidRPr="00935748">
        <w:rPr>
          <w:rFonts w:asciiTheme="minorHAnsi" w:hAnsiTheme="minorHAnsi" w:cstheme="minorHAnsi"/>
          <w:noProof/>
          <w:szCs w:val="24"/>
        </w:rPr>
        <w:fldChar w:fldCharType="begin">
          <w:fldData xml:space="preserve">PEVuZE5vdGU+PENpdGU+PEF1dGhvcj5OZXd0b248L0F1dGhvcj48WWVhcj4yMDA5PC9ZZWFyPjxS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PEVuZE5vdGU+PENpdGU+PEF1dGhvcj5OZXd0b248L0F1dGhvcj48WWVhcj4yMDA5PC9ZZWFyPjxS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32" w:tooltip="Newton, 2009 #43" w:history="1">
        <w:r w:rsidRPr="00935748">
          <w:rPr>
            <w:rStyle w:val="Hyperlink"/>
            <w:rFonts w:asciiTheme="minorHAnsi" w:hAnsiTheme="minorHAnsi" w:cstheme="minorHAnsi"/>
            <w:noProof/>
            <w:szCs w:val="24"/>
          </w:rPr>
          <w:t>Newton et al. 2009</w:t>
        </w:r>
      </w:hyperlink>
      <w:r w:rsidRPr="00935748">
        <w:rPr>
          <w:rFonts w:asciiTheme="minorHAnsi" w:hAnsiTheme="minorHAnsi" w:cstheme="minorHAnsi"/>
          <w:noProof/>
          <w:szCs w:val="24"/>
        </w:rPr>
        <w:t xml:space="preserve">; </w:t>
      </w:r>
      <w:hyperlink w:anchor="_ENREF_41" w:tooltip="Seybold, 2012 #34" w:history="1">
        <w:r w:rsidRPr="00935748">
          <w:rPr>
            <w:rStyle w:val="Hyperlink"/>
            <w:rFonts w:asciiTheme="minorHAnsi" w:hAnsiTheme="minorHAnsi" w:cstheme="minorHAnsi"/>
            <w:noProof/>
            <w:szCs w:val="24"/>
          </w:rPr>
          <w:t>Seybold et al. 2012</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All </w:t>
      </w:r>
      <w:r w:rsidRPr="00935748">
        <w:rPr>
          <w:rFonts w:asciiTheme="minorHAnsi" w:hAnsiTheme="minorHAnsi" w:cstheme="minorHAnsi"/>
          <w:i/>
          <w:szCs w:val="24"/>
        </w:rPr>
        <w:t xml:space="preserve">Juglans </w:t>
      </w:r>
      <w:r w:rsidRPr="00935748">
        <w:rPr>
          <w:rFonts w:asciiTheme="minorHAnsi" w:hAnsiTheme="minorHAnsi" w:cstheme="minorHAnsi"/>
          <w:szCs w:val="24"/>
        </w:rPr>
        <w:t xml:space="preserve">spp. are susceptible to disease </w:t>
      </w:r>
      <w:r w:rsidRPr="00935748">
        <w:rPr>
          <w:rFonts w:asciiTheme="minorHAnsi" w:hAnsiTheme="minorHAnsi" w:cstheme="minorHAnsi"/>
          <w:noProof/>
          <w:szCs w:val="24"/>
        </w:rPr>
        <w:t>pressures, however</w:t>
      </w:r>
      <w:r w:rsidRPr="00935748">
        <w:rPr>
          <w:rFonts w:asciiTheme="minorHAnsi" w:hAnsiTheme="minorHAnsi" w:cstheme="minorHAnsi"/>
          <w:szCs w:val="24"/>
        </w:rPr>
        <w:t xml:space="preserve">, </w:t>
      </w:r>
      <w:r w:rsidRPr="00935748">
        <w:rPr>
          <w:rFonts w:asciiTheme="minorHAnsi" w:hAnsiTheme="minorHAnsi" w:cstheme="minorHAnsi"/>
          <w:i/>
          <w:szCs w:val="24"/>
        </w:rPr>
        <w:t>G. morbida</w:t>
      </w:r>
      <w:r w:rsidRPr="00935748">
        <w:rPr>
          <w:rFonts w:asciiTheme="minorHAnsi" w:hAnsiTheme="minorHAnsi" w:cstheme="minorHAnsi"/>
          <w:szCs w:val="24"/>
        </w:rPr>
        <w:t xml:space="preserve"> fungal colonization was most severe in the native </w:t>
      </w:r>
      <w:r w:rsidRPr="00935748">
        <w:rPr>
          <w:rFonts w:asciiTheme="minorHAnsi" w:hAnsiTheme="minorHAnsi" w:cstheme="minorHAnsi"/>
          <w:i/>
          <w:szCs w:val="24"/>
        </w:rPr>
        <w:t>J. nigra</w:t>
      </w:r>
      <w:r w:rsidRPr="00935748">
        <w:rPr>
          <w:rFonts w:asciiTheme="minorHAnsi" w:hAnsiTheme="minorHAnsi" w:cstheme="minorHAnsi"/>
          <w:szCs w:val="24"/>
        </w:rPr>
        <w:t xml:space="preserve"> trees </w:t>
      </w:r>
      <w:r w:rsidRPr="00935748">
        <w:rPr>
          <w:rFonts w:asciiTheme="minorHAnsi" w:hAnsiTheme="minorHAnsi" w:cstheme="minorHAnsi"/>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6" w:tooltip="Utley, 2013 #25" w:history="1">
        <w:r w:rsidRPr="00935748">
          <w:rPr>
            <w:rStyle w:val="Hyperlink"/>
            <w:rFonts w:asciiTheme="minorHAnsi" w:hAnsiTheme="minorHAnsi" w:cstheme="minorHAnsi"/>
            <w:noProof/>
            <w:szCs w:val="24"/>
          </w:rPr>
          <w:t>Utley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noProof/>
          <w:szCs w:val="24"/>
        </w:rPr>
        <w:t xml:space="preserve">Currently, TCD has spread to seven eastern U.S. states – Indiana, Maryland, North Carolina, Ohio, Pennsylvania, Tennessee and Virginia- </w:t>
      </w:r>
      <w:r w:rsidRPr="00935748">
        <w:rPr>
          <w:rFonts w:asciiTheme="minorHAnsi" w:hAnsiTheme="minorHAnsi" w:cstheme="minorHAnsi"/>
          <w:noProof/>
          <w:szCs w:val="24"/>
        </w:rPr>
        <w:fldChar w:fldCharType="begin">
          <w:fldData xml:space="preserve">PEVuZE5vdGU+PENpdGU+PEF1dGhvcj5HcmFudDwvQXV0aG9yPjxZZWFyPjIwMTE8L1llYXI+PFJl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PEVuZE5vdGU+PENpdGU+PEF1dGhvcj5HcmFudDwvQXV0aG9yPjxZZWFyPjIwMTE8L1llYXI+PFJl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9" w:tooltip="Grant, 2011 #5" w:history="1">
        <w:r w:rsidRPr="00935748">
          <w:rPr>
            <w:rStyle w:val="Hyperlink"/>
            <w:rFonts w:asciiTheme="minorHAnsi" w:hAnsiTheme="minorHAnsi" w:cstheme="minorHAnsi"/>
            <w:noProof/>
            <w:szCs w:val="24"/>
          </w:rPr>
          <w:t>Grant et al. 2011</w:t>
        </w:r>
      </w:hyperlink>
      <w:r w:rsidRPr="00935748">
        <w:rPr>
          <w:rFonts w:asciiTheme="minorHAnsi" w:hAnsiTheme="minorHAnsi" w:cstheme="minorHAnsi"/>
          <w:noProof/>
          <w:szCs w:val="24"/>
        </w:rPr>
        <w:t xml:space="preserve">; </w:t>
      </w:r>
      <w:hyperlink w:anchor="_ENREF_6" w:tooltip="Fisher, 2013 #41" w:history="1">
        <w:r w:rsidRPr="00935748">
          <w:rPr>
            <w:rStyle w:val="Hyperlink"/>
            <w:rFonts w:asciiTheme="minorHAnsi" w:hAnsiTheme="minorHAnsi" w:cstheme="minorHAnsi"/>
            <w:noProof/>
            <w:szCs w:val="24"/>
          </w:rPr>
          <w:t>Fisher et al. 2013</w:t>
        </w:r>
      </w:hyperlink>
      <w:r w:rsidRPr="00935748">
        <w:rPr>
          <w:rFonts w:asciiTheme="minorHAnsi" w:hAnsiTheme="minorHAnsi" w:cstheme="minorHAnsi"/>
          <w:noProof/>
          <w:szCs w:val="24"/>
        </w:rPr>
        <w:t xml:space="preserve">; </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00FA312E">
        <w:rPr>
          <w:rFonts w:asciiTheme="minorHAnsi" w:hAnsiTheme="minorHAnsi" w:cstheme="minorHAnsi"/>
          <w:noProof/>
          <w:szCs w:val="24"/>
        </w:rPr>
        <w:t xml:space="preserve"> and n</w:t>
      </w:r>
      <w:r w:rsidRPr="00935748">
        <w:rPr>
          <w:rFonts w:asciiTheme="minorHAnsi" w:hAnsiTheme="minorHAnsi" w:cstheme="minorHAnsi"/>
          <w:noProof/>
          <w:szCs w:val="24"/>
        </w:rPr>
        <w:t xml:space="preserve">orthwestern Italy, which is the native range of </w:t>
      </w:r>
      <w:r w:rsidRPr="00935748">
        <w:rPr>
          <w:rFonts w:asciiTheme="minorHAnsi" w:hAnsiTheme="minorHAnsi" w:cstheme="minorHAnsi"/>
          <w:i/>
          <w:noProof/>
          <w:szCs w:val="24"/>
        </w:rPr>
        <w:t>J. regia</w:t>
      </w:r>
      <w:r w:rsidRPr="00935748">
        <w:rPr>
          <w:rFonts w:asciiTheme="minorHAnsi" w:hAnsiTheme="minorHAnsi" w:cstheme="minorHAnsi"/>
          <w:noProof/>
          <w:szCs w:val="24"/>
        </w:rPr>
        <w:t xml:space="preserve"> L. </w:t>
      </w:r>
      <w:r w:rsidRPr="00935748">
        <w:rPr>
          <w:rFonts w:asciiTheme="minorHAnsi" w:hAnsiTheme="minorHAnsi" w:cstheme="minorHAnsi"/>
          <w:noProof/>
          <w:szCs w:val="24"/>
        </w:rPr>
        <w:fldChar w:fldCharType="begin"/>
      </w:r>
      <w:r w:rsidRPr="00935748">
        <w:rPr>
          <w:rFonts w:asciiTheme="minorHAnsi" w:hAnsiTheme="minorHAnsi" w:cstheme="minorHAnsi"/>
          <w:noProof/>
          <w:szCs w:val="24"/>
        </w:rPr>
        <w:instrText xml:space="preserve"> ADDIN EN.CITE &lt;EndNote&gt;&lt;Cite&gt;&lt;Author&gt;Montecchio&lt;/Author&gt;&lt;Year&gt;2014&lt;/Year&gt;&lt;RecNum&gt;28&lt;/RecNum&gt;&lt;DisplayText&gt;(Montecchio and Faccoli 2014)&lt;/DisplayText&gt;&lt;record&gt;&lt;rec-number&gt;28&lt;/rec-number&gt;&lt;foreign-keys&gt;&lt;key app="EN" db-id="595vfetsmf5p53eafdrvsws9ewdax0sxexf9" timestamp="1467049650"&gt;28&lt;/key&gt;&lt;/foreign-keys&gt;&lt;ref-type name="Journal Article"&gt;17&lt;/ref-type&gt;&lt;contributors&gt;&lt;authors&gt;&lt;author&gt;Montecchio, L.&lt;/author&gt;&lt;author&gt;Faccoli, M.&lt;/author&gt;&lt;/authors&gt;&lt;/contributors&gt;&lt;auth-address&gt;Univ Padua, Dept Land Environm Agr &amp;amp; Forestry TeSAF, I-35100 Padua, Italy&amp;#xD;Univ Padua, Dept Agron Food Nat Resources Anim &amp;amp; Environm DAF, I-35100 Padua, Italy&lt;/auth-address&gt;&lt;titles&gt;&lt;title&gt;&lt;style face="normal" font="default" size="100%"&gt;First record of thousand cankers disease &lt;/style&gt;&lt;style face="italic" font="default" size="100%"&gt;Geosmithia morbida&lt;/style&gt;&lt;style face="normal" font="default" size="100%"&gt; and Walnut Twig Beetle &lt;/style&gt;&lt;style face="italic" font="default" size="100%"&gt;Pityophthorus juglandis &lt;/style&gt;&lt;style face="normal" font="default" size="100%"&gt;on&lt;/style&gt;&lt;style face="italic" font="default" size="100%"&gt; Juglans nigra&lt;/style&gt;&lt;style face="normal" font="default" size="100%"&gt; in Europe&lt;/style&gt;&lt;/title&gt;&lt;secondary-title&gt;Plant Disease&lt;/secondary-title&gt;&lt;alt-title&gt;Plant Dis&lt;/alt-title&gt;&lt;/titles&gt;&lt;periodical&gt;&lt;full-title&gt;Plant Disease&lt;/full-title&gt;&lt;abbr-1&gt;Plant Dis&lt;/abbr-1&gt;&lt;/periodical&gt;&lt;alt-periodical&gt;&lt;full-title&gt;Plant Disease&lt;/full-title&gt;&lt;abbr-1&gt;Plant Dis&lt;/abbr-1&gt;&lt;/alt-periodical&gt;&lt;pages&gt;696-696&lt;/pages&gt;&lt;volume&gt;98&lt;/volume&gt;&lt;number&gt;5&lt;/number&gt;&lt;dates&gt;&lt;year&gt;2014&lt;/year&gt;&lt;pub-dates&gt;&lt;date&gt;May&lt;/date&gt;&lt;/pub-dates&gt;&lt;/dates&gt;&lt;isbn&gt;0191-2917&lt;/isbn&gt;&lt;accession-num&gt;WOS:000334569800049&lt;/accession-num&gt;&lt;urls&gt;&lt;related-urls&gt;&lt;url&gt;&amp;lt;Go to ISI&amp;gt;://WOS:000334569800049&lt;/url&gt;&lt;/related-urls&gt;&lt;/urls&gt;&lt;electronic-resource-num&gt;10.1094/Pdis-10-13-1027-Pdn&lt;/electronic-resource-num&gt;&lt;language&gt;English&lt;/language&gt;&lt;/record&gt;&lt;/Cite&gt;&lt;/EndNote&gt;</w:instrText>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28" w:tooltip="Montecchio, 2014 #28" w:history="1">
        <w:r w:rsidRPr="00935748">
          <w:rPr>
            <w:rStyle w:val="Hyperlink"/>
            <w:rFonts w:asciiTheme="minorHAnsi" w:hAnsiTheme="minorHAnsi" w:cstheme="minorHAnsi"/>
            <w:noProof/>
            <w:szCs w:val="24"/>
          </w:rPr>
          <w:t>Montecchio and Faccoli 2014</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It has been hypothesized that that the movement of the pathogen and vector might be human-assisted, particularly for recent Italian introductions </w:t>
      </w:r>
      <w:r w:rsidRPr="00935748">
        <w:rPr>
          <w:rFonts w:asciiTheme="minorHAnsi" w:hAnsiTheme="minorHAnsi" w:cstheme="minorHAnsi"/>
          <w:noProof/>
          <w:szCs w:val="24"/>
        </w:rPr>
        <w:fldChar w:fldCharType="begin">
          <w:fldData xml:space="preserve">PEVuZE5vdGU+PENpdGU+PEF1dGhvcj5IYWR6aWFiZGljPC9BdXRob3I+PFllYXI+MjAxNDwvWWVh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PEVuZE5vdGU+PENpdGU+PEF1dGhvcj5IYWR6aWFiZGljPC9BdXRob3I+PFllYXI+MjAxNDwvWWVh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5" w:tooltip="Haun, 2010 #193" w:history="1">
        <w:r w:rsidRPr="00935748">
          <w:rPr>
            <w:rStyle w:val="Hyperlink"/>
            <w:rFonts w:asciiTheme="minorHAnsi" w:hAnsiTheme="minorHAnsi" w:cstheme="minorHAnsi"/>
            <w:noProof/>
            <w:szCs w:val="24"/>
          </w:rPr>
          <w:t>Haun et al. 2010</w:t>
        </w:r>
      </w:hyperlink>
      <w:r w:rsidRPr="00935748">
        <w:rPr>
          <w:rFonts w:asciiTheme="minorHAnsi" w:hAnsiTheme="minorHAnsi" w:cstheme="minorHAnsi"/>
          <w:noProof/>
          <w:szCs w:val="24"/>
        </w:rPr>
        <w:t xml:space="preserve">; </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5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 xml:space="preserve">; </w:t>
      </w:r>
      <w:hyperlink w:anchor="_ENREF_38"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The primary suspected method for the spread of TCD is the transportation of logs and firewoods from infested areas </w:t>
      </w:r>
      <w:r w:rsidRPr="00935748">
        <w:rPr>
          <w:rFonts w:asciiTheme="minorHAnsi" w:hAnsiTheme="minorHAnsi" w:cstheme="minorHAnsi"/>
          <w:noProof/>
          <w:szCs w:val="24"/>
        </w:rPr>
        <w:fldChar w:fldCharType="begin"/>
      </w:r>
      <w:r w:rsidRPr="00935748">
        <w:rPr>
          <w:rFonts w:asciiTheme="minorHAnsi" w:hAnsiTheme="minorHAnsi" w:cstheme="minorHAnsi"/>
          <w:noProof/>
          <w:szCs w:val="24"/>
        </w:rPr>
        <w:instrText xml:space="preserve"> ADDIN EN.CITE &lt;EndNote&gt;&lt;Cite&gt;&lt;Author&gt;Hansen&lt;/Author&gt;&lt;Year&gt;2011&lt;/Year&gt;&lt;RecNum&gt;194&lt;/RecNum&gt;&lt;DisplayText&gt;(Hansen et al. 2011)&lt;/DisplayText&gt;&lt;record&gt;&lt;rec-number&gt;194&lt;/rec-number&gt;&lt;foreign-keys&gt;&lt;key app="EN" db-id="595vfetsmf5p53eafdrvsws9ewdax0sxexf9" timestamp="1476377005"&gt;194&lt;/key&gt;&lt;/foreign-keys&gt;&lt;ref-type name="Journal Article"&gt;17&lt;/ref-type&gt;&lt;contributors&gt;&lt;authors&gt;&lt;author&gt;Hansen, MA&lt;/author&gt;&lt;author&gt;Bush, E&lt;/author&gt;&lt;author&gt;Day, E&lt;/author&gt;&lt;author&gt;Griffin, G&lt;/author&gt;&lt;author&gt;Dart, N&lt;/author&gt;&lt;/authors&gt;&lt;/contributors&gt;&lt;titles&gt;&lt;title&gt;Walnut thousand cankers disease alert&lt;/title&gt;&lt;secondary-title&gt;Virginia Cooperative Extension&lt;/secondary-title&gt;&lt;/titles&gt;&lt;periodical&gt;&lt;full-title&gt;Virginia Cooperative Extension&lt;/full-title&gt;&lt;/periodical&gt;&lt;dates&gt;&lt;year&gt;2011&lt;/year&gt;&lt;/dates&gt;&lt;urls&gt;&lt;/urls&gt;&lt;/record&gt;&lt;/Cite&gt;&lt;/EndNote&gt;</w:instrText>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4" w:tooltip="Hansen, 2011 #194" w:history="1">
        <w:r w:rsidRPr="00935748">
          <w:rPr>
            <w:rStyle w:val="Hyperlink"/>
            <w:rFonts w:asciiTheme="minorHAnsi" w:hAnsiTheme="minorHAnsi" w:cstheme="minorHAnsi"/>
            <w:noProof/>
            <w:szCs w:val="24"/>
          </w:rPr>
          <w:t>Hansen et al.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w:t>
      </w:r>
    </w:p>
    <w:p w14:paraId="16C069C1"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i/>
          <w:szCs w:val="24"/>
        </w:rPr>
        <w:t>Geosmithia morbida</w:t>
      </w:r>
      <w:r w:rsidRPr="00935748">
        <w:rPr>
          <w:rFonts w:asciiTheme="minorHAnsi" w:hAnsiTheme="minorHAnsi" w:cstheme="minorHAnsi"/>
          <w:szCs w:val="24"/>
        </w:rPr>
        <w:t xml:space="preserve"> is the first phytopathogenic species reported in this genus, although </w:t>
      </w:r>
      <w:r w:rsidRPr="00935748">
        <w:rPr>
          <w:rFonts w:asciiTheme="minorHAnsi" w:hAnsiTheme="minorHAnsi" w:cstheme="minorHAnsi"/>
          <w:i/>
          <w:szCs w:val="24"/>
        </w:rPr>
        <w:t>Geosmithia</w:t>
      </w:r>
      <w:r w:rsidRPr="00935748">
        <w:rPr>
          <w:rFonts w:asciiTheme="minorHAnsi" w:hAnsiTheme="minorHAnsi" w:cstheme="minorHAnsi"/>
          <w:szCs w:val="24"/>
        </w:rPr>
        <w:t xml:space="preserve"> spp. have not been considered important plant pathogens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is different from other </w:t>
      </w:r>
      <w:r w:rsidRPr="00935748">
        <w:rPr>
          <w:rFonts w:asciiTheme="minorHAnsi" w:hAnsiTheme="minorHAnsi" w:cstheme="minorHAnsi"/>
          <w:i/>
          <w:szCs w:val="24"/>
        </w:rPr>
        <w:t>Geosmithia</w:t>
      </w:r>
      <w:r w:rsidRPr="00935748">
        <w:rPr>
          <w:rFonts w:asciiTheme="minorHAnsi" w:hAnsiTheme="minorHAnsi" w:cstheme="minorHAnsi"/>
          <w:szCs w:val="24"/>
        </w:rPr>
        <w:t xml:space="preserve"> spp. because of its inability to grow on Czapek-Dox Agar (CDA), its thermotolerance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&lt;EndNote&gt;&lt;Cite&gt;&lt;Author&gt;Freeland&lt;/Author&gt;&lt;Year&gt;2012&lt;/Year&gt;&lt;RecNum&gt;36&lt;/RecNum&gt;&lt;DisplayText&gt;(Freeland 2012)&lt;/DisplayText&gt;&lt;record&gt;&lt;rec-number&gt;36&lt;/rec-number&gt;&lt;foreign-keys&gt;&lt;key app="EN" db-id="595vfetsmf5p53eafdrvsws9ewdax0sxexf9" timestamp="1467049652"&gt;36&lt;/key&gt;&lt;/foreign-keys&gt;&lt;ref-type name="Thesis"&gt;32&lt;/ref-type&gt;&lt;contributors&gt;&lt;authors&gt;&lt;author&gt;Freeland, E.&lt;/author&gt;&lt;/authors&gt;&lt;/contributors&gt;&lt;titles&gt;&lt;title&gt;&lt;style face="normal" font="default" size="100%"&gt;Intraspecific variability of &lt;/style&gt;&lt;style face="italic" font="default" size="100%"&gt;Geosmithia morbida &lt;/style&gt;&lt;style face="normal" font="default" size="100%"&gt;the causal agent of thousand cankers disease, and effects of temperature, isolate and host family (&lt;/style&gt;&lt;style face="italic" font="default" size="100%"&gt;Juglans nigra&lt;/style&gt;&lt;style face="normal" font="default" size="100%"&gt;) on canker development&lt;/style&gt;&lt;/title&gt;&lt;secondary-title&gt;Department of Bioagricultural Sciences and Pest Management&lt;/secondary-title&gt;&lt;/titles&gt;&lt;volume&gt;M.S.&lt;/volume&gt;&lt;dates&gt;&lt;year&gt;2012&lt;/year&gt;&lt;/dates&gt;&lt;pub-location&gt;Fort Collins, Colorado&lt;/pub-location&gt;&lt;publisher&gt;Colorado State University&lt;/publisher&gt;&lt;work-type&gt;M.S.&lt;/work-type&gt;&lt;urls&gt;&lt;related-urls&gt;&lt;url&gt;https://dspace.library.colostate.edu/bitstream/handle/10217/65340/Freeland_colostate_0053N_10946.pdf?sequence=1&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7" w:tooltip="Freeland, 2012 #36" w:history="1">
        <w:r w:rsidRPr="00935748">
          <w:rPr>
            <w:rStyle w:val="Hyperlink"/>
            <w:rFonts w:asciiTheme="minorHAnsi" w:hAnsiTheme="minorHAnsi" w:cstheme="minorHAnsi"/>
            <w:noProof/>
            <w:szCs w:val="24"/>
          </w:rPr>
          <w:t>Freeland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the </w:t>
      </w:r>
      <w:r w:rsidRPr="00935748">
        <w:rPr>
          <w:rFonts w:asciiTheme="minorHAnsi" w:hAnsiTheme="minorHAnsi" w:cstheme="minorHAnsi"/>
          <w:noProof/>
          <w:szCs w:val="24"/>
        </w:rPr>
        <w:t>monilioid</w:t>
      </w:r>
      <w:r w:rsidRPr="00935748">
        <w:rPr>
          <w:rFonts w:asciiTheme="minorHAnsi" w:hAnsiTheme="minorHAnsi" w:cstheme="minorHAnsi"/>
          <w:szCs w:val="24"/>
        </w:rPr>
        <w:t xml:space="preserve"> or </w:t>
      </w:r>
      <w:r w:rsidRPr="00935748">
        <w:rPr>
          <w:rFonts w:asciiTheme="minorHAnsi" w:hAnsiTheme="minorHAnsi" w:cstheme="minorHAnsi"/>
          <w:noProof/>
          <w:szCs w:val="24"/>
        </w:rPr>
        <w:t>atypically</w:t>
      </w:r>
      <w:r w:rsidRPr="00935748">
        <w:rPr>
          <w:rFonts w:asciiTheme="minorHAnsi" w:hAnsiTheme="minorHAnsi" w:cstheme="minorHAnsi"/>
          <w:szCs w:val="24"/>
        </w:rPr>
        <w:t xml:space="preserve"> branched base of the conidiophores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noProof/>
          <w:szCs w:val="24"/>
        </w:rPr>
        <w:t xml:space="preserve">Fungal colonies on half strength potato dextrose agar (PDA) are cream-colored to tan and tan to yellow-tan on the reverse side </w:t>
      </w:r>
      <w:r w:rsidRPr="00935748">
        <w:rPr>
          <w:rFonts w:asciiTheme="minorHAnsi" w:hAnsiTheme="minorHAnsi" w:cstheme="minorHAnsi"/>
          <w:noProof/>
          <w:szCs w:val="24"/>
        </w:rPr>
        <w:lastRenderedPageBreak/>
        <w:t>of the petri dish with cylindrical to ellipsoid conidia that can form in chains (Fig. 5).</w:t>
      </w:r>
      <w:r w:rsidRPr="00935748">
        <w:rPr>
          <w:rFonts w:asciiTheme="minorHAnsi" w:hAnsiTheme="minorHAnsi" w:cstheme="minorHAnsi"/>
          <w:szCs w:val="24"/>
        </w:rPr>
        <w:t xml:space="preserve"> Morphological confirmation of the species can be challenging since there is no specific medium for obtaining pure </w:t>
      </w:r>
      <w:r w:rsidRPr="00935748">
        <w:rPr>
          <w:rFonts w:asciiTheme="minorHAnsi" w:hAnsiTheme="minorHAnsi" w:cstheme="minorHAnsi"/>
          <w:i/>
          <w:szCs w:val="24"/>
        </w:rPr>
        <w:t>G. morbida</w:t>
      </w:r>
      <w:r w:rsidRPr="00935748">
        <w:rPr>
          <w:rFonts w:asciiTheme="minorHAnsi" w:hAnsiTheme="minorHAnsi" w:cstheme="minorHAnsi"/>
          <w:szCs w:val="24"/>
        </w:rPr>
        <w:t xml:space="preserve"> cultures. </w:t>
      </w:r>
      <w:r w:rsidRPr="00935748">
        <w:rPr>
          <w:rFonts w:asciiTheme="minorHAnsi" w:hAnsiTheme="minorHAnsi" w:cstheme="minorHAnsi"/>
          <w:noProof/>
          <w:szCs w:val="24"/>
        </w:rPr>
        <w:t>Also</w:t>
      </w:r>
      <w:r w:rsidRPr="00935748">
        <w:rPr>
          <w:rFonts w:asciiTheme="minorHAnsi" w:hAnsiTheme="minorHAnsi" w:cstheme="minorHAnsi"/>
          <w:szCs w:val="24"/>
        </w:rPr>
        <w:t xml:space="preserve">, the pathogen is slow-growing in culture and often is outcompeted with other, </w:t>
      </w:r>
      <w:r w:rsidRPr="00935748">
        <w:rPr>
          <w:rFonts w:asciiTheme="minorHAnsi" w:hAnsiTheme="minorHAnsi" w:cstheme="minorHAnsi"/>
          <w:noProof/>
          <w:szCs w:val="24"/>
        </w:rPr>
        <w:t>faster-growing</w:t>
      </w:r>
      <w:r w:rsidRPr="00935748">
        <w:rPr>
          <w:rFonts w:asciiTheme="minorHAnsi" w:hAnsiTheme="minorHAnsi" w:cstheme="minorHAnsi"/>
          <w:szCs w:val="24"/>
        </w:rPr>
        <w:t xml:space="preserve"> fungi (Fig. 6). </w:t>
      </w:r>
      <w:r w:rsidRPr="00935748">
        <w:rPr>
          <w:rFonts w:asciiTheme="minorHAnsi" w:hAnsiTheme="minorHAnsi" w:cstheme="minorHAnsi"/>
          <w:noProof/>
          <w:szCs w:val="24"/>
        </w:rPr>
        <w:t xml:space="preserve">Even though </w:t>
      </w:r>
      <w:r w:rsidRPr="00935748">
        <w:rPr>
          <w:rFonts w:asciiTheme="minorHAnsi" w:hAnsiTheme="minorHAnsi" w:cstheme="minorHAnsi"/>
          <w:i/>
          <w:noProof/>
          <w:szCs w:val="24"/>
        </w:rPr>
        <w:t>Penicillium</w:t>
      </w:r>
      <w:r w:rsidRPr="00935748">
        <w:rPr>
          <w:rFonts w:asciiTheme="minorHAnsi" w:hAnsiTheme="minorHAnsi" w:cstheme="minorHAnsi"/>
          <w:noProof/>
          <w:szCs w:val="24"/>
        </w:rPr>
        <w:t xml:space="preserve"> spp.</w:t>
      </w:r>
      <w:r w:rsidRPr="00935748">
        <w:rPr>
          <w:rFonts w:asciiTheme="minorHAnsi" w:hAnsiTheme="minorHAnsi" w:cstheme="minorHAnsi"/>
          <w:szCs w:val="24"/>
        </w:rPr>
        <w:t xml:space="preserve"> </w:t>
      </w:r>
      <w:r w:rsidRPr="00935748">
        <w:rPr>
          <w:rFonts w:asciiTheme="minorHAnsi" w:hAnsiTheme="minorHAnsi" w:cstheme="minorHAnsi"/>
          <w:noProof/>
          <w:szCs w:val="24"/>
        </w:rPr>
        <w:t xml:space="preserve">and </w:t>
      </w:r>
      <w:r w:rsidRPr="00935748">
        <w:rPr>
          <w:rFonts w:asciiTheme="minorHAnsi" w:hAnsiTheme="minorHAnsi" w:cstheme="minorHAnsi"/>
          <w:i/>
          <w:noProof/>
          <w:szCs w:val="24"/>
        </w:rPr>
        <w:t>Geosmithia</w:t>
      </w:r>
      <w:r w:rsidRPr="00935748">
        <w:rPr>
          <w:rFonts w:asciiTheme="minorHAnsi" w:hAnsiTheme="minorHAnsi" w:cstheme="minorHAnsi"/>
          <w:i/>
          <w:szCs w:val="24"/>
        </w:rPr>
        <w:t xml:space="preserve"> </w:t>
      </w:r>
      <w:r w:rsidRPr="00935748">
        <w:rPr>
          <w:rFonts w:asciiTheme="minorHAnsi" w:hAnsiTheme="minorHAnsi" w:cstheme="minorHAnsi"/>
          <w:szCs w:val="24"/>
        </w:rPr>
        <w:t xml:space="preserve">spp. conidia are not related, conidiophore morphology of </w:t>
      </w:r>
      <w:r w:rsidRPr="00935748">
        <w:rPr>
          <w:rFonts w:asciiTheme="minorHAnsi" w:hAnsiTheme="minorHAnsi" w:cstheme="minorHAnsi"/>
          <w:i/>
          <w:szCs w:val="24"/>
        </w:rPr>
        <w:t>G. morbida</w:t>
      </w:r>
      <w:r w:rsidRPr="00935748">
        <w:rPr>
          <w:rFonts w:asciiTheme="minorHAnsi" w:hAnsiTheme="minorHAnsi" w:cstheme="minorHAnsi"/>
          <w:szCs w:val="24"/>
        </w:rPr>
        <w:t xml:space="preserve"> is similar in appearance to </w:t>
      </w:r>
      <w:r w:rsidRPr="00935748">
        <w:rPr>
          <w:rFonts w:asciiTheme="minorHAnsi" w:hAnsiTheme="minorHAnsi" w:cstheme="minorHAnsi"/>
          <w:i/>
          <w:szCs w:val="24"/>
        </w:rPr>
        <w:t xml:space="preserve">Penicillium </w:t>
      </w:r>
      <w:r w:rsidRPr="00935748">
        <w:rPr>
          <w:rFonts w:asciiTheme="minorHAnsi" w:hAnsiTheme="minorHAnsi" w:cstheme="minorHAnsi"/>
          <w:szCs w:val="24"/>
        </w:rPr>
        <w:t xml:space="preserve">spp. </w:t>
      </w:r>
      <w:r w:rsidRPr="00935748">
        <w:rPr>
          <w:rFonts w:asciiTheme="minorHAnsi" w:hAnsiTheme="minorHAnsi" w:cstheme="minorHAnsi"/>
          <w:noProof/>
          <w:szCs w:val="24"/>
        </w:rPr>
        <w:t>and can</w:t>
      </w:r>
      <w:r w:rsidRPr="00935748">
        <w:rPr>
          <w:rFonts w:asciiTheme="minorHAnsi" w:hAnsiTheme="minorHAnsi" w:cstheme="minorHAnsi"/>
          <w:szCs w:val="24"/>
        </w:rPr>
        <w:t xml:space="preserve"> often be confused with the latter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&lt;EndNote&gt;&lt;Cite&gt;&lt;Author&gt;USDA-FS-PPQ&lt;/Author&gt;&lt;Year&gt;2015&lt;/Year&gt;&lt;RecNum&gt;51&lt;/RecNum&gt;&lt;DisplayText&gt;(USDA-FS-PPQ 2015)&lt;/DisplayText&gt;&lt;record&gt;&lt;rec-number&gt;51&lt;/rec-number&gt;&lt;foreign-keys&gt;&lt;key app="EN" db-id="595vfetsmf5p53eafdrvsws9ewdax0sxexf9" timestamp="1467049655"&gt;51&lt;/key&gt;&lt;/foreign-keys&gt;&lt;ref-type name="Web Page"&gt;12&lt;/ref-type&gt;&lt;contributors&gt;&lt;authors&gt;&lt;author&gt;USDA-FS-PPQ&lt;/author&gt;&lt;/authors&gt;&lt;/contributors&gt;&lt;titles&gt;&lt;title&gt;Thousand Cankers Disease Survey Guidelines&lt;/title&gt;&lt;/titles&gt;&lt;dates&gt;&lt;year&gt;2015&lt;/year&gt;&lt;/dates&gt;&lt;urls&gt;&lt;related-urls&gt;&lt;url&gt;http://www.aphis.usda.gov/plant_health/plant_pest_info/tcd/downloads/TCD_Survey_Guidelines.pdf&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5" w:tooltip="USDA-FS-PPQ, 2015 #51" w:history="1">
        <w:r w:rsidRPr="00935748">
          <w:rPr>
            <w:rStyle w:val="Hyperlink"/>
            <w:rFonts w:asciiTheme="minorHAnsi" w:hAnsiTheme="minorHAnsi" w:cstheme="minorHAnsi"/>
            <w:noProof/>
            <w:szCs w:val="24"/>
          </w:rPr>
          <w:t>USDA-FS-PPQ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making diagnostic efforts more challenging.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is morphologically homogeneous, but genetically variable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with high haploid genetic diversity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5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6EA5D85E"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t xml:space="preserve">The TCD vector,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is a small,   ̴2 mm long, phloem feeding insect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UmVjTnVtPjc8L1JlY051bT48RGlzcGxheVRleHQ+KEtvbGFyaWsgZXQgYWwuIDIwMTEpPC9EaXNw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yellowish to reddish brown, and thought to be native to the southwestern US (Arizona, California, New Mexico) and northern Mexico (Chihuahua) (Fig. 7) </w: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PFJlY051bT4xMjwvUmVjTnVtPjxEaXNwbGF5VGV4dD4oQmxhY2ttYW4gMTkyODsgQnJpZ2h0IDE5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PFJlY051bT4xMjwvUmVjTnVtPjxEaXNwbGF5VGV4dD4oQmxhY2ttYW4gMTkyODsgQnJpZ2h0IDE5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 xml:space="preserve">; </w:t>
      </w:r>
      <w:hyperlink w:anchor="_ENREF_4" w:tooltip="Bright, 1981 #30" w:history="1">
        <w:r w:rsidRPr="00935748">
          <w:rPr>
            <w:rStyle w:val="Hyperlink"/>
            <w:rFonts w:asciiTheme="minorHAnsi" w:hAnsiTheme="minorHAnsi" w:cstheme="minorHAnsi"/>
            <w:noProof/>
            <w:szCs w:val="24"/>
          </w:rPr>
          <w:t>Bright 1981</w:t>
        </w:r>
      </w:hyperlink>
      <w:r w:rsidRPr="00935748">
        <w:rPr>
          <w:rFonts w:asciiTheme="minorHAnsi" w:hAnsiTheme="minorHAnsi" w:cstheme="minorHAnsi"/>
          <w:noProof/>
          <w:szCs w:val="24"/>
        </w:rPr>
        <w:t xml:space="preserve">; </w:t>
      </w:r>
      <w:hyperlink w:anchor="_ENREF_50" w:tooltip="Wood S.L., 1992 #195" w:history="1">
        <w:r w:rsidRPr="00935748">
          <w:rPr>
            <w:rStyle w:val="Hyperlink"/>
            <w:rFonts w:asciiTheme="minorHAnsi" w:hAnsiTheme="minorHAnsi" w:cstheme="minorHAnsi"/>
            <w:noProof/>
            <w:szCs w:val="24"/>
          </w:rPr>
          <w:t>Wood S.L. and D.E. 1992</w:t>
        </w:r>
      </w:hyperlink>
      <w:r w:rsidRPr="00935748">
        <w:rPr>
          <w:rFonts w:asciiTheme="minorHAnsi" w:hAnsiTheme="minorHAnsi" w:cstheme="minorHAnsi"/>
          <w:noProof/>
          <w:szCs w:val="24"/>
        </w:rPr>
        <w:t xml:space="preserve">; </w:t>
      </w:r>
      <w:hyperlink w:anchor="_ENREF_22" w:tooltip="LaBonte, 2012 #20" w:history="1">
        <w:r w:rsidRPr="00935748">
          <w:rPr>
            <w:rStyle w:val="Hyperlink"/>
            <w:rFonts w:asciiTheme="minorHAnsi" w:hAnsiTheme="minorHAnsi" w:cstheme="minorHAnsi"/>
            <w:noProof/>
            <w:szCs w:val="24"/>
          </w:rPr>
          <w:t>LaBonte and Rabaglia 2012</w:t>
        </w:r>
      </w:hyperlink>
      <w:r w:rsidRPr="00935748">
        <w:rPr>
          <w:rFonts w:asciiTheme="minorHAnsi" w:hAnsiTheme="minorHAnsi" w:cstheme="minorHAnsi"/>
          <w:noProof/>
          <w:szCs w:val="24"/>
        </w:rPr>
        <w:t xml:space="preserve">; </w:t>
      </w:r>
      <w:hyperlink w:anchor="_ENREF_40" w:tooltip="Seybold, 2013 #196" w:history="1">
        <w:r w:rsidRPr="00935748">
          <w:rPr>
            <w:rStyle w:val="Hyperlink"/>
            <w:rFonts w:asciiTheme="minorHAnsi" w:hAnsiTheme="minorHAnsi" w:cstheme="minorHAnsi"/>
            <w:noProof/>
            <w:szCs w:val="24"/>
          </w:rPr>
          <w:t>Seybold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During the winter, </w:t>
      </w:r>
      <w:r w:rsidRPr="00935748">
        <w:rPr>
          <w:rFonts w:asciiTheme="minorHAnsi" w:hAnsiTheme="minorHAnsi" w:cstheme="minorHAnsi"/>
          <w:i/>
          <w:szCs w:val="24"/>
        </w:rPr>
        <w:t>P. juglandis</w:t>
      </w:r>
      <w:r w:rsidRPr="00935748">
        <w:rPr>
          <w:rFonts w:asciiTheme="minorHAnsi" w:hAnsiTheme="minorHAnsi" w:cstheme="minorHAnsi"/>
          <w:szCs w:val="24"/>
        </w:rPr>
        <w:t xml:space="preserve"> can live as both larvae and adults within the galleries of </w:t>
      </w:r>
      <w:r w:rsidRPr="00935748">
        <w:rPr>
          <w:rFonts w:asciiTheme="minorHAnsi" w:hAnsiTheme="minorHAnsi" w:cstheme="minorHAnsi"/>
          <w:i/>
          <w:szCs w:val="24"/>
        </w:rPr>
        <w:t xml:space="preserve">Juglans </w:t>
      </w:r>
      <w:r w:rsidRPr="00935748">
        <w:rPr>
          <w:rFonts w:asciiTheme="minorHAnsi" w:hAnsiTheme="minorHAnsi" w:cstheme="minorHAnsi"/>
          <w:szCs w:val="24"/>
        </w:rPr>
        <w:t xml:space="preserve">spp. In the eastern US, adults resume activity by late April and most fly to branches to mate and initiate new tunnels for egg galleries. Some may remain in the trunk and expand overwintering tunnels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&lt;EndNote&gt;&lt;Cite&gt;&lt;Author&gt;Nix&lt;/Author&gt;&lt;Year&gt;2013&lt;/Year&gt;&lt;RecNum&gt;10&lt;/RecNum&gt;&lt;DisplayText&gt;(Nix 2013)&lt;/DisplayText&gt;&lt;record&gt;&lt;rec-number&gt;10&lt;/rec-number&gt;&lt;foreign-keys&gt;&lt;key app="EN" db-id="595vfetsmf5p53eafdrvsws9ewdax0sxexf9" timestamp="1467049646"&gt;10&lt;/key&gt;&lt;/foreign-keys&gt;&lt;ref-type name="Thesis"&gt;32&lt;/ref-type&gt;&lt;contributors&gt;&lt;authors&gt;&lt;author&gt;Nix, K. A.&lt;/author&gt;&lt;/authors&gt;&lt;/contributors&gt;&lt;titles&gt;&lt;title&gt;&lt;style face="normal" font="default" size="100%"&gt;The life history and control of&lt;/style&gt;&lt;style face="italic" font="default" size="100%"&gt; Pityophthorus juglandis&lt;/style&gt;&lt;style face="normal" font="default" size="100%"&gt; Blackman on&lt;/style&gt;&lt;style face="italic" font="default" size="100%"&gt; Juglans nigra&lt;/style&gt;&lt;style face="normal" font="default" size="100%"&gt; L. in Eastern Tennessee&lt;/style&gt;&lt;/title&gt;&lt;secondary-title&gt;Entomology and Plant Pathology&lt;/secondary-title&gt;&lt;/titles&gt;&lt;pages&gt;93&lt;/pages&gt;&lt;volume&gt;MS&lt;/volume&gt;&lt;dates&gt;&lt;year&gt;2013&lt;/year&gt;&lt;/dates&gt;&lt;pub-location&gt;Knoxville, TN&lt;/pub-location&gt;&lt;publisher&gt;University of Tennessee&lt;/publisher&gt;&lt;urls&gt;&lt;related-urls&gt;&lt;url&gt;http://trace.tennessee.edu/utk_gradthes/1656&lt;/url&gt;&lt;/related-urls&gt;&lt;/urls&gt;&lt;/record&gt;&lt;/Cite&gt;&lt;/EndNote&gt;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3" w:tooltip="Nix, 2013 #10" w:history="1">
        <w:r w:rsidRPr="00935748">
          <w:rPr>
            <w:rStyle w:val="Hyperlink"/>
            <w:rFonts w:asciiTheme="minorHAnsi" w:hAnsiTheme="minorHAnsi" w:cstheme="minorHAnsi"/>
            <w:noProof/>
            <w:szCs w:val="24"/>
          </w:rPr>
          <w:t>Nix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r w:rsidRPr="00935748">
        <w:rPr>
          <w:rFonts w:asciiTheme="minorHAnsi" w:hAnsiTheme="minorHAnsi" w:cstheme="minorHAnsi"/>
          <w:i/>
          <w:szCs w:val="24"/>
        </w:rPr>
        <w:t xml:space="preserve"> </w:t>
      </w:r>
      <w:r w:rsidRPr="00935748">
        <w:rPr>
          <w:rFonts w:asciiTheme="minorHAnsi" w:hAnsiTheme="minorHAnsi" w:cstheme="minorHAnsi"/>
          <w:szCs w:val="24"/>
        </w:rPr>
        <w:t xml:space="preserve">There are generally two overlapping generations per season in Colorado, while in Tennessee that number is unclear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&lt;EndNote&gt;&lt;Cite&gt;&lt;Author&gt;Nix&lt;/Author&gt;&lt;Year&gt;2013&lt;/Year&gt;&lt;RecNum&gt;10&lt;/RecNum&gt;&lt;DisplayText&gt;(Nix 2013)&lt;/DisplayText&gt;&lt;record&gt;&lt;rec-number&gt;10&lt;/rec-number&gt;&lt;foreign-keys&gt;&lt;key app="EN" db-id="595vfetsmf5p53eafdrvsws9ewdax0sxexf9" timestamp="1467049646"&gt;10&lt;/key&gt;&lt;/foreign-keys&gt;&lt;ref-type name="Thesis"&gt;32&lt;/ref-type&gt;&lt;contributors&gt;&lt;authors&gt;&lt;author&gt;Nix, K. A.&lt;/author&gt;&lt;/authors&gt;&lt;/contributors&gt;&lt;titles&gt;&lt;title&gt;&lt;style face="normal" font="default" size="100%"&gt;The life history and control of&lt;/style&gt;&lt;style face="italic" font="default" size="100%"&gt; Pityophthorus juglandis&lt;/style&gt;&lt;style face="normal" font="default" size="100%"&gt; Blackman on&lt;/style&gt;&lt;style face="italic" font="default" size="100%"&gt; Juglans nigra&lt;/style&gt;&lt;style face="normal" font="default" size="100%"&gt; L. in Eastern Tennessee&lt;/style&gt;&lt;/title&gt;&lt;secondary-title&gt;Entomology and Plant Pathology&lt;/secondary-title&gt;&lt;/titles&gt;&lt;pages&gt;93&lt;/pages&gt;&lt;volume&gt;MS&lt;/volume&gt;&lt;dates&gt;&lt;year&gt;2013&lt;/year&gt;&lt;/dates&gt;&lt;pub-location&gt;Knoxville, TN&lt;/pub-location&gt;&lt;publisher&gt;University of Tennessee&lt;/publisher&gt;&lt;urls&gt;&lt;related-urls&gt;&lt;url&gt;http://trace.tennessee.edu/utk_gradthes/1656&lt;/url&gt;&lt;/related-urls&gt;&lt;/urls&gt;&lt;/record&gt;&lt;/Cite&gt;&lt;/EndNote&gt;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3" w:tooltip="Nix, 2013 #10" w:history="1">
        <w:r w:rsidRPr="00935748">
          <w:rPr>
            <w:rStyle w:val="Hyperlink"/>
            <w:rFonts w:asciiTheme="minorHAnsi" w:hAnsiTheme="minorHAnsi" w:cstheme="minorHAnsi"/>
            <w:noProof/>
            <w:szCs w:val="24"/>
          </w:rPr>
          <w:t>Nix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Recent findings by Rugman-Jones et al. (2015) revealed high levels of genetic diversity and evidence of two genetic lineages among </w:t>
      </w:r>
      <w:r w:rsidRPr="00935748">
        <w:rPr>
          <w:rFonts w:asciiTheme="minorHAnsi" w:hAnsiTheme="minorHAnsi" w:cstheme="minorHAnsi"/>
          <w:i/>
          <w:szCs w:val="24"/>
        </w:rPr>
        <w:t>P. juglandis</w:t>
      </w:r>
      <w:r w:rsidRPr="00935748">
        <w:rPr>
          <w:rFonts w:asciiTheme="minorHAnsi" w:hAnsiTheme="minorHAnsi" w:cstheme="minorHAnsi"/>
          <w:szCs w:val="24"/>
        </w:rPr>
        <w:t xml:space="preserve"> in the US, suggesting the evidence of two morphologically indistinguishable species.</w:t>
      </w:r>
    </w:p>
    <w:p w14:paraId="6B6A8462"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t xml:space="preserve">TCD galleries often contain diverse fungal communities. McDermott – Kubeczko (2016) indicated that fungal communities on </w:t>
      </w:r>
      <w:r w:rsidRPr="00935748">
        <w:rPr>
          <w:rFonts w:asciiTheme="minorHAnsi" w:hAnsiTheme="minorHAnsi" w:cstheme="minorHAnsi"/>
          <w:i/>
          <w:szCs w:val="24"/>
        </w:rPr>
        <w:t>J. nigra</w:t>
      </w:r>
      <w:r w:rsidRPr="00935748">
        <w:rPr>
          <w:rFonts w:asciiTheme="minorHAnsi" w:hAnsiTheme="minorHAnsi" w:cstheme="minorHAnsi"/>
          <w:szCs w:val="24"/>
        </w:rPr>
        <w:t xml:space="preserve"> branches include </w:t>
      </w:r>
      <w:r w:rsidRPr="00935748">
        <w:rPr>
          <w:rFonts w:asciiTheme="minorHAnsi" w:hAnsiTheme="minorHAnsi" w:cstheme="minorHAnsi"/>
          <w:i/>
          <w:szCs w:val="24"/>
        </w:rPr>
        <w:t>Aspergillus</w:t>
      </w:r>
      <w:r w:rsidRPr="00935748">
        <w:rPr>
          <w:rFonts w:asciiTheme="minorHAnsi" w:hAnsiTheme="minorHAnsi" w:cstheme="minorHAnsi"/>
          <w:szCs w:val="24"/>
        </w:rPr>
        <w:t xml:space="preserve"> and </w:t>
      </w:r>
      <w:r w:rsidRPr="00935748">
        <w:rPr>
          <w:rFonts w:asciiTheme="minorHAnsi" w:hAnsiTheme="minorHAnsi" w:cstheme="minorHAnsi"/>
          <w:i/>
          <w:szCs w:val="24"/>
        </w:rPr>
        <w:t>Penicillium</w:t>
      </w:r>
      <w:r w:rsidRPr="00935748">
        <w:rPr>
          <w:rFonts w:asciiTheme="minorHAnsi" w:hAnsiTheme="minorHAnsi" w:cstheme="minorHAnsi"/>
          <w:szCs w:val="24"/>
        </w:rPr>
        <w:t xml:space="preserve"> </w:t>
      </w:r>
      <w:r w:rsidRPr="00935748">
        <w:rPr>
          <w:rFonts w:asciiTheme="minorHAnsi" w:hAnsiTheme="minorHAnsi" w:cstheme="minorHAnsi"/>
          <w:szCs w:val="24"/>
        </w:rPr>
        <w:lastRenderedPageBreak/>
        <w:t xml:space="preserve">species, which are </w:t>
      </w:r>
      <w:r w:rsidRPr="00935748">
        <w:rPr>
          <w:rFonts w:asciiTheme="minorHAnsi" w:hAnsiTheme="minorHAnsi" w:cstheme="minorHAnsi"/>
          <w:noProof/>
          <w:szCs w:val="24"/>
        </w:rPr>
        <w:t>plurivorous</w:t>
      </w:r>
      <w:r w:rsidRPr="00935748">
        <w:rPr>
          <w:rFonts w:asciiTheme="minorHAnsi" w:hAnsiTheme="minorHAnsi" w:cstheme="minorHAnsi"/>
          <w:szCs w:val="24"/>
        </w:rPr>
        <w:t xml:space="preserve"> fungi. Also, </w:t>
      </w:r>
      <w:r w:rsidRPr="00935748">
        <w:rPr>
          <w:rFonts w:asciiTheme="minorHAnsi" w:hAnsiTheme="minorHAnsi" w:cstheme="minorHAnsi"/>
          <w:i/>
          <w:szCs w:val="24"/>
        </w:rPr>
        <w:t xml:space="preserve">Fusarium </w:t>
      </w:r>
      <w:r w:rsidRPr="00935748">
        <w:rPr>
          <w:rFonts w:asciiTheme="minorHAnsi" w:hAnsiTheme="minorHAnsi" w:cstheme="minorHAnsi"/>
          <w:i/>
          <w:noProof/>
          <w:szCs w:val="24"/>
        </w:rPr>
        <w:t>solani</w:t>
      </w:r>
      <w:r w:rsidRPr="00935748">
        <w:rPr>
          <w:rFonts w:asciiTheme="minorHAnsi" w:hAnsiTheme="minorHAnsi" w:cstheme="minorHAnsi"/>
          <w:szCs w:val="24"/>
        </w:rPr>
        <w:t xml:space="preserve"> isolates that </w:t>
      </w:r>
      <w:r w:rsidRPr="00935748">
        <w:rPr>
          <w:rFonts w:asciiTheme="minorHAnsi" w:hAnsiTheme="minorHAnsi" w:cstheme="minorHAnsi"/>
          <w:noProof/>
          <w:szCs w:val="24"/>
        </w:rPr>
        <w:t>were recovered</w:t>
      </w:r>
      <w:r w:rsidRPr="00935748">
        <w:rPr>
          <w:rFonts w:asciiTheme="minorHAnsi" w:hAnsiTheme="minorHAnsi" w:cstheme="minorHAnsi"/>
          <w:szCs w:val="24"/>
        </w:rPr>
        <w:t xml:space="preserve"> from TCD infested branches can cause large necrotic areas on inoculated </w:t>
      </w:r>
      <w:r w:rsidRPr="00935748">
        <w:rPr>
          <w:rFonts w:asciiTheme="minorHAnsi" w:hAnsiTheme="minorHAnsi" w:cstheme="minorHAnsi"/>
          <w:i/>
          <w:szCs w:val="24"/>
        </w:rPr>
        <w:t xml:space="preserve">J. nigra </w: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PFJlY051bT4yNTQ8L1JlY051bT48RGlzcGxheVRleHQ+KFRpc3NlcmF0IGV0IGFsLiAyMDA5OyBN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PEVuZE5vdGU+PENpdGU+PEF1dGhvcj5UaXNzZXJhdDwvQXV0aG9yPjxZZWFyPjIwMDk8L1llYXI+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3" w:tooltip="Tisserat, 2009 #254"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29" w:tooltip="Montecchio, 2015 #113" w:history="1">
        <w:r w:rsidRPr="00935748">
          <w:rPr>
            <w:rStyle w:val="Hyperlink"/>
            <w:rFonts w:asciiTheme="minorHAnsi" w:hAnsiTheme="minorHAnsi" w:cstheme="minorHAnsi"/>
            <w:noProof/>
            <w:szCs w:val="24"/>
          </w:rPr>
          <w:t>Montecchio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but the effect on the </w:t>
      </w:r>
      <w:r w:rsidRPr="00935748">
        <w:rPr>
          <w:rFonts w:asciiTheme="minorHAnsi" w:hAnsiTheme="minorHAnsi" w:cstheme="minorHAnsi"/>
          <w:noProof/>
          <w:szCs w:val="24"/>
        </w:rPr>
        <w:t>development</w:t>
      </w:r>
      <w:r w:rsidRPr="00935748">
        <w:rPr>
          <w:rFonts w:asciiTheme="minorHAnsi" w:hAnsiTheme="minorHAnsi" w:cstheme="minorHAnsi"/>
          <w:szCs w:val="24"/>
        </w:rPr>
        <w:t xml:space="preserve"> of TCD is still ambiguous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&lt;EndNote&gt;&lt;Cite&gt;&lt;Author&gt;Ploetz&lt;/Author&gt;&lt;Year&gt;2013&lt;/Year&gt;&lt;RecNum&gt;161&lt;/RecNum&gt;&lt;DisplayText&gt;(Ploetz et al. 2013)&lt;/DisplayText&gt;&lt;record&gt;&lt;rec-number&gt;161&lt;/rec-number&gt;&lt;foreign-keys&gt;&lt;key app="EN" db-id="595vfetsmf5p53eafdrvsws9ewdax0sxexf9" timestamp="1471819661"&gt;161&lt;/key&gt;&lt;/foreign-keys&gt;&lt;ref-type name="Journal Article"&gt;17&lt;/ref-type&gt;&lt;contributors&gt;&lt;authors&gt;&lt;author&gt;Ploetz, R. C.&lt;/author&gt;&lt;author&gt;Hulcr, J.&lt;/author&gt;&lt;author&gt;Wingfield, M. J.&lt;/author&gt;&lt;author&gt;de Beer, Z. W.&lt;/author&gt;&lt;/authors&gt;&lt;/contributors&gt;&lt;titles&gt;&lt;title&gt;Destructive Tree Diseases Associated with Ambrosia and Bark Beetles: Black Swan Events in Tree Pathology?&lt;/title&gt;&lt;secondary-title&gt;Plant Disease&lt;/secondary-title&gt;&lt;/titles&gt;&lt;periodical&gt;&lt;full-title&gt;Plant Disease&lt;/full-title&gt;&lt;abbr-1&gt;Plant Dis&lt;/abbr-1&gt;&lt;/periodical&gt;&lt;pages&gt;856-872&lt;/pages&gt;&lt;volume&gt;97&lt;/volume&gt;&lt;number&gt;7&lt;/number&gt;&lt;dates&gt;&lt;year&gt;2013&lt;/year&gt;&lt;pub-dates&gt;&lt;date&gt;Jul&lt;/date&gt;&lt;/pub-dates&gt;&lt;/dates&gt;&lt;isbn&gt;0191-2917&lt;/isbn&gt;&lt;accession-num&gt;WOS:000320678800001&lt;/accession-num&gt;&lt;urls&gt;&lt;related-urls&gt;&lt;url&gt;&amp;lt;Go to ISI&amp;gt;://WOS:000320678800001&lt;/url&gt;&lt;/related-urls&gt;&lt;/urls&gt;&lt;electronic-resource-num&gt;10.1094/pdis-01-13-0056-fe&lt;/electronic-resource-num&gt;&lt;/record&gt;&lt;/Cite&gt;&lt;/EndNote&gt;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5" w:tooltip="Ploetz, 2013 #161" w:history="1">
        <w:r w:rsidRPr="00935748">
          <w:rPr>
            <w:rStyle w:val="Hyperlink"/>
            <w:rFonts w:asciiTheme="minorHAnsi" w:hAnsiTheme="minorHAnsi" w:cstheme="minorHAnsi"/>
            <w:noProof/>
            <w:szCs w:val="24"/>
          </w:rPr>
          <w:t>Ploetz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Even though, we do not know how </w:t>
      </w:r>
      <w:r w:rsidRPr="00935748">
        <w:rPr>
          <w:rFonts w:asciiTheme="minorHAnsi" w:hAnsiTheme="minorHAnsi" w:cstheme="minorHAnsi"/>
          <w:i/>
          <w:szCs w:val="24"/>
        </w:rPr>
        <w:t xml:space="preserve">F. </w:t>
      </w:r>
      <w:r w:rsidRPr="00935748">
        <w:rPr>
          <w:rFonts w:asciiTheme="minorHAnsi" w:hAnsiTheme="minorHAnsi" w:cstheme="minorHAnsi"/>
          <w:i/>
          <w:noProof/>
          <w:szCs w:val="24"/>
        </w:rPr>
        <w:t xml:space="preserve">solani </w:t>
      </w:r>
      <w:r w:rsidRPr="00935748">
        <w:rPr>
          <w:rFonts w:asciiTheme="minorHAnsi" w:hAnsiTheme="minorHAnsi" w:cstheme="minorHAnsi"/>
          <w:noProof/>
          <w:szCs w:val="24"/>
        </w:rPr>
        <w:t>pathogencity affects the development of TCD, it was found to</w:t>
      </w:r>
      <w:r w:rsidRPr="00935748">
        <w:rPr>
          <w:rFonts w:asciiTheme="minorHAnsi" w:hAnsiTheme="minorHAnsi" w:cstheme="minorHAnsi"/>
          <w:szCs w:val="24"/>
        </w:rPr>
        <w:t xml:space="preserve"> commingle with </w:t>
      </w:r>
      <w:r w:rsidRPr="00935748">
        <w:rPr>
          <w:rFonts w:asciiTheme="minorHAnsi" w:hAnsiTheme="minorHAnsi" w:cstheme="minorHAnsi"/>
          <w:i/>
          <w:szCs w:val="24"/>
        </w:rPr>
        <w:t>G. morbida</w:t>
      </w:r>
      <w:r w:rsidRPr="00935748">
        <w:rPr>
          <w:rFonts w:asciiTheme="minorHAnsi" w:hAnsiTheme="minorHAnsi" w:cstheme="minorHAnsi"/>
          <w:szCs w:val="24"/>
        </w:rPr>
        <w:t xml:space="preserve">, suggesting that two phytopathogen system may be colonizing aggressively in dead or dying phloem in already weakened trees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&lt;EndNote&gt;&lt;Cite&gt;&lt;Author&gt;McDermott-Kubeczko&lt;/Author&gt;&lt;Year&gt;2016&lt;/Year&gt;&lt;RecNum&gt;178&lt;/RecNum&gt;&lt;DisplayText&gt;(Ploetz et al. 2013; McDermott-Kubeczko 2016)&lt;/DisplayText&gt;&lt;record&gt;&lt;rec-number&gt;178&lt;/rec-number&gt;&lt;foreign-keys&gt;&lt;key app="EN" db-id="595vfetsmf5p53eafdrvsws9ewdax0sxexf9" timestamp="1475845946"&gt;178&lt;/key&gt;&lt;/foreign-keys&gt;&lt;ref-type name="Thesis"&gt;32&lt;/ref-type&gt;&lt;contributors&gt;&lt;authors&gt;&lt;author&gt;McDermott-Kubeczko, M.&lt;/author&gt;&lt;/authors&gt;&lt;/contributors&gt;&lt;titles&gt;&lt;title&gt;Fungi isolated from black walnut branches in Indiana and Tennessee urban areas&lt;/title&gt;&lt;/titles&gt;&lt;dates&gt;&lt;year&gt;2016&lt;/year&gt;&lt;/dates&gt;&lt;publisher&gt;University of Minnesota&lt;/publisher&gt;&lt;urls&gt;&lt;/urls&gt;&lt;/record&gt;&lt;/Cite&gt;&lt;Cite&gt;&lt;Author&gt;Ploetz&lt;/Author&gt;&lt;Year&gt;2013&lt;/Year&gt;&lt;RecNum&gt;161&lt;/RecNum&gt;&lt;record&gt;&lt;rec-number&gt;161&lt;/rec-number&gt;&lt;foreign-keys&gt;&lt;key app="EN" db-id="595vfetsmf5p53eafdrvsws9ewdax0sxexf9" timestamp="1471819661"&gt;161&lt;/key&gt;&lt;/foreign-keys&gt;&lt;ref-type name="Journal Article"&gt;17&lt;/ref-type&gt;&lt;contributors&gt;&lt;authors&gt;&lt;author&gt;Ploetz, R. C.&lt;/author&gt;&lt;author&gt;Hulcr, J.&lt;/author&gt;&lt;author&gt;Wingfield, M. J.&lt;/author&gt;&lt;author&gt;de Beer, Z. W.&lt;/author&gt;&lt;/authors&gt;&lt;/contributors&gt;&lt;titles&gt;&lt;title&gt;Destructive Tree Diseases Associated with Ambrosia and Bark Beetles: Black Swan Events in Tree Pathology?&lt;/title&gt;&lt;secondary-title&gt;Plant Disease&lt;/secondary-title&gt;&lt;/titles&gt;&lt;periodical&gt;&lt;full-title&gt;Plant Disease&lt;/full-title&gt;&lt;abbr-1&gt;Plant Dis&lt;/abbr-1&gt;&lt;/periodical&gt;&lt;pages&gt;856-872&lt;/pages&gt;&lt;volume&gt;97&lt;/volume&gt;&lt;number&gt;7&lt;/number&gt;&lt;dates&gt;&lt;year&gt;2013&lt;/year&gt;&lt;pub-dates&gt;&lt;date&gt;Jul&lt;/date&gt;&lt;/pub-dates&gt;&lt;/dates&gt;&lt;isbn&gt;0191-2917&lt;/isbn&gt;&lt;accession-num&gt;WOS:000320678800001&lt;/accession-num&gt;&lt;urls&gt;&lt;related-urls&gt;&lt;url&gt;&amp;lt;Go to ISI&amp;gt;://WOS:000320678800001&lt;/url&gt;&lt;/related-urls&gt;&lt;/urls&gt;&lt;electronic-resource-num&gt;10.1094/pdis-01-13-0056-fe&lt;/electronic-resource-num&gt;&lt;/record&gt;&lt;/Cite&gt;&lt;/EndNote&gt;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5" w:tooltip="Ploetz, 2013 #161" w:history="1">
        <w:r w:rsidRPr="00935748">
          <w:rPr>
            <w:rStyle w:val="Hyperlink"/>
            <w:rFonts w:asciiTheme="minorHAnsi" w:hAnsiTheme="minorHAnsi" w:cstheme="minorHAnsi"/>
            <w:noProof/>
            <w:szCs w:val="24"/>
          </w:rPr>
          <w:t>Ploetz et al. 2013</w:t>
        </w:r>
      </w:hyperlink>
      <w:r w:rsidRPr="00935748">
        <w:rPr>
          <w:rFonts w:asciiTheme="minorHAnsi" w:hAnsiTheme="minorHAnsi" w:cstheme="minorHAnsi"/>
          <w:noProof/>
          <w:szCs w:val="24"/>
        </w:rPr>
        <w:t xml:space="preserve">; </w:t>
      </w:r>
      <w:hyperlink w:anchor="_ENREF_26" w:tooltip="McDermott-Kubeczko, 2016 #178" w:history="1">
        <w:r w:rsidRPr="00935748">
          <w:rPr>
            <w:rStyle w:val="Hyperlink"/>
            <w:rFonts w:asciiTheme="minorHAnsi" w:hAnsiTheme="minorHAnsi" w:cstheme="minorHAnsi"/>
            <w:noProof/>
            <w:szCs w:val="24"/>
          </w:rPr>
          <w:t>McDermott-Kubeczko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706595B7" w14:textId="77777777" w:rsidR="00EC1C27" w:rsidRPr="00935748" w:rsidRDefault="00EC1C27" w:rsidP="00935748">
      <w:pPr>
        <w:pStyle w:val="CommentText"/>
        <w:spacing w:line="480" w:lineRule="auto"/>
        <w:rPr>
          <w:rFonts w:cstheme="minorHAnsi"/>
          <w:sz w:val="24"/>
          <w:szCs w:val="24"/>
        </w:rPr>
      </w:pPr>
      <w:r w:rsidRPr="00935748">
        <w:rPr>
          <w:rFonts w:cstheme="minorHAnsi"/>
          <w:noProof/>
          <w:sz w:val="24"/>
          <w:szCs w:val="24"/>
        </w:rPr>
        <w:t>The disease is often difficult to identify because the</w:t>
      </w:r>
      <w:r w:rsidRPr="00935748">
        <w:rPr>
          <w:rFonts w:cstheme="minorHAnsi"/>
          <w:sz w:val="24"/>
          <w:szCs w:val="24"/>
        </w:rPr>
        <w:t xml:space="preserve"> bark surface may not exhibit any TCD symptoms or can be confused with drought damage </w:t>
      </w:r>
      <w:r w:rsidRPr="00935748">
        <w:rPr>
          <w:rFonts w:cstheme="minorHAnsi"/>
          <w:sz w:val="24"/>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cstheme="minorHAnsi"/>
          <w:sz w:val="24"/>
          <w:szCs w:val="24"/>
        </w:rPr>
        <w:instrText xml:space="preserve"> ADDIN EN.CITE </w:instrText>
      </w:r>
      <w:r w:rsidRPr="00935748">
        <w:rPr>
          <w:rFonts w:cstheme="minorHAnsi"/>
          <w:sz w:val="24"/>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cstheme="minorHAnsi"/>
          <w:sz w:val="24"/>
          <w:szCs w:val="24"/>
        </w:rPr>
        <w:instrText xml:space="preserve"> ADDIN EN.CITE.DATA </w:instrText>
      </w:r>
      <w:r w:rsidRPr="00935748">
        <w:rPr>
          <w:rFonts w:cstheme="minorHAnsi"/>
          <w:sz w:val="24"/>
          <w:szCs w:val="24"/>
        </w:rPr>
      </w:r>
      <w:r w:rsidRPr="00935748">
        <w:rPr>
          <w:rFonts w:cstheme="minorHAnsi"/>
          <w:sz w:val="24"/>
          <w:szCs w:val="24"/>
        </w:rPr>
        <w:fldChar w:fldCharType="end"/>
      </w:r>
      <w:r w:rsidRPr="00935748">
        <w:rPr>
          <w:rFonts w:cstheme="minorHAnsi"/>
          <w:sz w:val="24"/>
          <w:szCs w:val="24"/>
        </w:rPr>
      </w:r>
      <w:r w:rsidRPr="00935748">
        <w:rPr>
          <w:rFonts w:cstheme="minorHAnsi"/>
          <w:sz w:val="24"/>
          <w:szCs w:val="24"/>
        </w:rPr>
        <w:fldChar w:fldCharType="separate"/>
      </w:r>
      <w:r w:rsidRPr="00935748">
        <w:rPr>
          <w:rFonts w:cstheme="minorHAnsi"/>
          <w:noProof/>
          <w:sz w:val="24"/>
          <w:szCs w:val="24"/>
        </w:rPr>
        <w:t>(</w:t>
      </w:r>
      <w:hyperlink w:anchor="_ENREF_10" w:tooltip="Hadziabdic, 2014 #15" w:history="1">
        <w:r w:rsidRPr="00935748">
          <w:rPr>
            <w:rStyle w:val="Hyperlink"/>
            <w:rFonts w:cstheme="minorHAnsi"/>
            <w:noProof/>
            <w:sz w:val="24"/>
            <w:szCs w:val="24"/>
          </w:rPr>
          <w:t>Hadziabdic et al. 2014</w:t>
        </w:r>
      </w:hyperlink>
      <w:r w:rsidRPr="00935748">
        <w:rPr>
          <w:rFonts w:cstheme="minorHAnsi"/>
          <w:noProof/>
          <w:sz w:val="24"/>
          <w:szCs w:val="24"/>
        </w:rPr>
        <w:t xml:space="preserve">; </w:t>
      </w:r>
      <w:hyperlink w:anchor="_ENREF_45" w:tooltip="USDA-FS-PPQ, 2015 #51" w:history="1">
        <w:r w:rsidRPr="00935748">
          <w:rPr>
            <w:rStyle w:val="Hyperlink"/>
            <w:rFonts w:cstheme="minorHAnsi"/>
            <w:noProof/>
            <w:sz w:val="24"/>
            <w:szCs w:val="24"/>
          </w:rPr>
          <w:t>USDA-FS-PPQ 2015</w:t>
        </w:r>
      </w:hyperlink>
      <w:r w:rsidRPr="00935748">
        <w:rPr>
          <w:rFonts w:cstheme="minorHAnsi"/>
          <w:noProof/>
          <w:sz w:val="24"/>
          <w:szCs w:val="24"/>
        </w:rPr>
        <w:t>)</w:t>
      </w:r>
      <w:r w:rsidRPr="00935748">
        <w:rPr>
          <w:rFonts w:cstheme="minorHAnsi"/>
          <w:sz w:val="24"/>
          <w:szCs w:val="24"/>
        </w:rPr>
        <w:fldChar w:fldCharType="end"/>
      </w:r>
      <w:r w:rsidRPr="00935748">
        <w:rPr>
          <w:rFonts w:cstheme="minorHAnsi"/>
          <w:sz w:val="24"/>
          <w:szCs w:val="24"/>
        </w:rPr>
        <w:t xml:space="preserve">. Recent research findings from the US Forest Service Forest Inventory and Analysis inspections acknowledged that </w:t>
      </w:r>
      <w:r w:rsidRPr="00935748">
        <w:rPr>
          <w:rFonts w:cstheme="minorHAnsi"/>
          <w:i/>
          <w:sz w:val="24"/>
          <w:szCs w:val="24"/>
        </w:rPr>
        <w:t>J. nigra</w:t>
      </w:r>
      <w:r w:rsidRPr="00935748">
        <w:rPr>
          <w:rFonts w:cstheme="minorHAnsi"/>
          <w:sz w:val="24"/>
          <w:szCs w:val="24"/>
        </w:rPr>
        <w:t xml:space="preserve"> resources in the eastern US were threatened by the TCD infestations across the native range </w:t>
      </w:r>
      <w:r w:rsidRPr="00935748">
        <w:rPr>
          <w:rFonts w:cstheme="minorHAnsi"/>
          <w:sz w:val="24"/>
          <w:szCs w:val="24"/>
        </w:rPr>
        <w:fldChar w:fldCharType="begin"/>
      </w:r>
      <w:r w:rsidRPr="00935748">
        <w:rPr>
          <w:rFonts w:cstheme="minorHAnsi"/>
          <w:sz w:val="24"/>
          <w:szCs w:val="24"/>
        </w:rPr>
        <w:instrText xml:space="preserve"> ADDIN EN.CITE &lt;EndNote&gt;&lt;Cite&gt;&lt;Author&gt;Randolph&lt;/Author&gt;&lt;Year&gt;2013&lt;/Year&gt;&lt;RecNum&gt;39&lt;/RecNum&gt;&lt;DisplayText&gt;(Randolph et al. 2013)&lt;/DisplayText&gt;&lt;record&gt;&lt;rec-number&gt;39&lt;/rec-number&gt;&lt;foreign-keys&gt;&lt;key app="EN" db-id="595vfetsmf5p53eafdrvsws9ewdax0sxexf9" timestamp="1467049653"&gt;39&lt;/key&gt;&lt;/foreign-keys&gt;&lt;ref-type name="Journal Article"&gt;17&lt;/ref-type&gt;&lt;contributors&gt;&lt;authors&gt;&lt;author&gt;Randolph, K. C.&lt;/author&gt;&lt;author&gt;Rose, A. K.&lt;/author&gt;&lt;author&gt;Oswalt, C. M.&lt;/author&gt;&lt;author&gt;Brown, M. J.&lt;/author&gt;&lt;/authors&gt;&lt;/contributors&gt;&lt;auth-address&gt;Randolph, KC&amp;#xD;US Forest Serv, USDA, 4700 Old Kingston Pike, Knoxville, TN 37919 USA&amp;#xD;US Forest Serv, USDA, 4700 Old Kingston Pike, Knoxville, TN 37919 USA&amp;#xD;US Forest Serv, USDA, Knoxville, TN 37919 USA&lt;/auth-address&gt;&lt;titles&gt;&lt;title&gt;&lt;style face="normal" font="default" size="100%"&gt;Status of black walnut (&lt;/style&gt;&lt;style face="italic" font="default" size="100%"&gt;Juglans nigra&lt;/style&gt;&lt;style face="normal" font="default" size="100%"&gt; L.) in the Eastern United States in light of the discovery of thousand cankers disease&lt;/style&gt;&lt;/title&gt;&lt;secondary-title&gt;Castanea&lt;/secondary-title&gt;&lt;alt-title&gt;Castanea&lt;/alt-title&gt;&lt;/titles&gt;&lt;periodical&gt;&lt;full-title&gt;Castanea&lt;/full-title&gt;&lt;abbr-1&gt;Castanea&lt;/abbr-1&gt;&lt;/periodical&gt;&lt;alt-periodical&gt;&lt;full-title&gt;Castanea&lt;/full-title&gt;&lt;abbr-1&gt;Castanea&lt;/abbr-1&gt;&lt;/alt-periodical&gt;&lt;pages&gt;2-14&lt;/pages&gt;&lt;volume&gt;78&lt;/volume&gt;&lt;number&gt;1&lt;/number&gt;&lt;keywords&gt;&lt;keyword&gt;black walnut&lt;/keyword&gt;&lt;keyword&gt;forest health&lt;/keyword&gt;&lt;keyword&gt;geosmithia morbida&lt;/keyword&gt;&lt;keyword&gt;juglans nigra&lt;/keyword&gt;&lt;keyword&gt;pityophthorus juglandis blackman&lt;/keyword&gt;&lt;keyword&gt;thousand cankers disease&lt;/keyword&gt;&lt;keyword&gt;walnut twig beetle&lt;/keyword&gt;&lt;/keywords&gt;&lt;dates&gt;&lt;year&gt;2013&lt;/year&gt;&lt;pub-dates&gt;&lt;date&gt;Mar&lt;/date&gt;&lt;/pub-dates&gt;&lt;/dates&gt;&lt;isbn&gt;0008-7475&lt;/isbn&gt;&lt;accession-num&gt;WOS:000317445900002&lt;/accession-num&gt;&lt;urls&gt;&lt;related-urls&gt;&lt;url&gt;&amp;lt;Go to ISI&amp;gt;://WOS:000317445900002&lt;/url&gt;&lt;/related-urls&gt;&lt;/urls&gt;&lt;electronic-resource-num&gt;10.2179/12-024&lt;/electronic-resource-num&gt;&lt;language&gt;English&lt;/language&gt;&lt;/record&gt;&lt;/Cite&gt;&lt;/EndNote&gt;</w:instrText>
      </w:r>
      <w:r w:rsidRPr="00935748">
        <w:rPr>
          <w:rFonts w:cstheme="minorHAnsi"/>
          <w:sz w:val="24"/>
          <w:szCs w:val="24"/>
        </w:rPr>
        <w:fldChar w:fldCharType="separate"/>
      </w:r>
      <w:r w:rsidRPr="00935748">
        <w:rPr>
          <w:rFonts w:cstheme="minorHAnsi"/>
          <w:noProof/>
          <w:sz w:val="24"/>
          <w:szCs w:val="24"/>
        </w:rPr>
        <w:t>(</w:t>
      </w:r>
      <w:hyperlink w:anchor="_ENREF_37" w:tooltip="Randolph, 2013 #39" w:history="1">
        <w:r w:rsidRPr="00935748">
          <w:rPr>
            <w:rStyle w:val="Hyperlink"/>
            <w:rFonts w:cstheme="minorHAnsi"/>
            <w:noProof/>
            <w:sz w:val="24"/>
            <w:szCs w:val="24"/>
          </w:rPr>
          <w:t>Randolph et al. 2013</w:t>
        </w:r>
      </w:hyperlink>
      <w:r w:rsidRPr="00935748">
        <w:rPr>
          <w:rFonts w:cstheme="minorHAnsi"/>
          <w:noProof/>
          <w:sz w:val="24"/>
          <w:szCs w:val="24"/>
        </w:rPr>
        <w:t>)</w:t>
      </w:r>
      <w:r w:rsidRPr="00935748">
        <w:rPr>
          <w:rFonts w:cstheme="minorHAnsi"/>
          <w:sz w:val="24"/>
          <w:szCs w:val="24"/>
        </w:rPr>
        <w:fldChar w:fldCharType="end"/>
      </w:r>
      <w:r w:rsidRPr="00935748">
        <w:rPr>
          <w:rFonts w:cstheme="minorHAnsi"/>
          <w:sz w:val="24"/>
          <w:szCs w:val="24"/>
        </w:rPr>
        <w:t xml:space="preserve">.  They observed that less than 5% of evaluated trees were affected by TCD, based on tree crown conditions </w:t>
      </w:r>
      <w:r w:rsidRPr="00935748">
        <w:rPr>
          <w:rFonts w:cstheme="minorHAnsi"/>
          <w:sz w:val="24"/>
          <w:szCs w:val="24"/>
        </w:rPr>
        <w:fldChar w:fldCharType="begin"/>
      </w:r>
      <w:r w:rsidRPr="00935748">
        <w:rPr>
          <w:rFonts w:cstheme="minorHAnsi"/>
          <w:sz w:val="24"/>
          <w:szCs w:val="24"/>
        </w:rPr>
        <w:instrText xml:space="preserve"> ADDIN EN.CITE &lt;EndNote&gt;&lt;Cite&gt;&lt;Author&gt;Randolph&lt;/Author&gt;&lt;Year&gt;2013&lt;/Year&gt;&lt;RecNum&gt;39&lt;/RecNum&gt;&lt;DisplayText&gt;(Randolph et al. 2013)&lt;/DisplayText&gt;&lt;record&gt;&lt;rec-number&gt;39&lt;/rec-number&gt;&lt;foreign-keys&gt;&lt;key app="EN" db-id="595vfetsmf5p53eafdrvsws9ewdax0sxexf9" timestamp="1467049653"&gt;39&lt;/key&gt;&lt;/foreign-keys&gt;&lt;ref-type name="Journal Article"&gt;17&lt;/ref-type&gt;&lt;contributors&gt;&lt;authors&gt;&lt;author&gt;Randolph, K. C.&lt;/author&gt;&lt;author&gt;Rose, A. K.&lt;/author&gt;&lt;author&gt;Oswalt, C. M.&lt;/author&gt;&lt;author&gt;Brown, M. J.&lt;/author&gt;&lt;/authors&gt;&lt;/contributors&gt;&lt;auth-address&gt;Randolph, KC&amp;#xD;US Forest Serv, USDA, 4700 Old Kingston Pike, Knoxville, TN 37919 USA&amp;#xD;US Forest Serv, USDA, 4700 Old Kingston Pike, Knoxville, TN 37919 USA&amp;#xD;US Forest Serv, USDA, Knoxville, TN 37919 USA&lt;/auth-address&gt;&lt;titles&gt;&lt;title&gt;&lt;style face="normal" font="default" size="100%"&gt;Status of black walnut (&lt;/style&gt;&lt;style face="italic" font="default" size="100%"&gt;Juglans nigra&lt;/style&gt;&lt;style face="normal" font="default" size="100%"&gt; L.) in the Eastern United States in light of the discovery of thousand cankers disease&lt;/style&gt;&lt;/title&gt;&lt;secondary-title&gt;Castanea&lt;/secondary-title&gt;&lt;alt-title&gt;Castanea&lt;/alt-title&gt;&lt;/titles&gt;&lt;periodical&gt;&lt;full-title&gt;Castanea&lt;/full-title&gt;&lt;abbr-1&gt;Castanea&lt;/abbr-1&gt;&lt;/periodical&gt;&lt;alt-periodical&gt;&lt;full-title&gt;Castanea&lt;/full-title&gt;&lt;abbr-1&gt;Castanea&lt;/abbr-1&gt;&lt;/alt-periodical&gt;&lt;pages&gt;2-14&lt;/pages&gt;&lt;volume&gt;78&lt;/volume&gt;&lt;number&gt;1&lt;/number&gt;&lt;keywords&gt;&lt;keyword&gt;black walnut&lt;/keyword&gt;&lt;keyword&gt;forest health&lt;/keyword&gt;&lt;keyword&gt;geosmithia morbida&lt;/keyword&gt;&lt;keyword&gt;juglans nigra&lt;/keyword&gt;&lt;keyword&gt;pityophthorus juglandis blackman&lt;/keyword&gt;&lt;keyword&gt;thousand cankers disease&lt;/keyword&gt;&lt;keyword&gt;walnut twig beetle&lt;/keyword&gt;&lt;/keywords&gt;&lt;dates&gt;&lt;year&gt;2013&lt;/year&gt;&lt;pub-dates&gt;&lt;date&gt;Mar&lt;/date&gt;&lt;/pub-dates&gt;&lt;/dates&gt;&lt;isbn&gt;0008-7475&lt;/isbn&gt;&lt;accession-num&gt;WOS:000317445900002&lt;/accession-num&gt;&lt;urls&gt;&lt;related-urls&gt;&lt;url&gt;&amp;lt;Go to ISI&amp;gt;://WOS:000317445900002&lt;/url&gt;&lt;/related-urls&gt;&lt;/urls&gt;&lt;electronic-resource-num&gt;10.2179/12-024&lt;/electronic-resource-num&gt;&lt;language&gt;English&lt;/language&gt;&lt;/record&gt;&lt;/Cite&gt;&lt;/EndNote&gt;</w:instrText>
      </w:r>
      <w:r w:rsidRPr="00935748">
        <w:rPr>
          <w:rFonts w:cstheme="minorHAnsi"/>
          <w:sz w:val="24"/>
          <w:szCs w:val="24"/>
        </w:rPr>
        <w:fldChar w:fldCharType="separate"/>
      </w:r>
      <w:r w:rsidRPr="00935748">
        <w:rPr>
          <w:rFonts w:cstheme="minorHAnsi"/>
          <w:noProof/>
          <w:sz w:val="24"/>
          <w:szCs w:val="24"/>
        </w:rPr>
        <w:t>(</w:t>
      </w:r>
      <w:hyperlink w:anchor="_ENREF_37" w:tooltip="Randolph, 2013 #39" w:history="1">
        <w:r w:rsidRPr="00935748">
          <w:rPr>
            <w:rStyle w:val="Hyperlink"/>
            <w:rFonts w:cstheme="minorHAnsi"/>
            <w:noProof/>
            <w:sz w:val="24"/>
            <w:szCs w:val="24"/>
          </w:rPr>
          <w:t>Randolph et al. 2013</w:t>
        </w:r>
      </w:hyperlink>
      <w:r w:rsidRPr="00935748">
        <w:rPr>
          <w:rFonts w:cstheme="minorHAnsi"/>
          <w:noProof/>
          <w:sz w:val="24"/>
          <w:szCs w:val="24"/>
        </w:rPr>
        <w:t>)</w:t>
      </w:r>
      <w:r w:rsidRPr="00935748">
        <w:rPr>
          <w:rFonts w:cstheme="minorHAnsi"/>
          <w:sz w:val="24"/>
          <w:szCs w:val="24"/>
        </w:rPr>
        <w:fldChar w:fldCharType="end"/>
      </w:r>
      <w:r w:rsidRPr="00935748">
        <w:rPr>
          <w:rFonts w:cstheme="minorHAnsi"/>
          <w:sz w:val="24"/>
          <w:szCs w:val="24"/>
        </w:rPr>
        <w:t xml:space="preserve">. However, initial tree starvation and </w:t>
      </w:r>
      <w:r w:rsidRPr="00935748">
        <w:rPr>
          <w:rFonts w:cstheme="minorHAnsi"/>
          <w:noProof/>
          <w:sz w:val="24"/>
          <w:szCs w:val="24"/>
        </w:rPr>
        <w:t>canker</w:t>
      </w:r>
      <w:r w:rsidRPr="00935748">
        <w:rPr>
          <w:rFonts w:cstheme="minorHAnsi"/>
          <w:sz w:val="24"/>
          <w:szCs w:val="24"/>
        </w:rPr>
        <w:t xml:space="preserve"> development may appear long before crown die-back is apparent, making disease confirmation complicated. The authors concluded that lack of evidence of TCD confirmation may be superficial due to inability of the monitoring system to confirm disease presence based solely on current crown dieback (</w:t>
      </w:r>
      <w:hyperlink w:anchor="_ENREF_38" w:tooltip="Randolph, 2013 #39" w:history="1">
        <w:r w:rsidRPr="00935748">
          <w:rPr>
            <w:rStyle w:val="Hyperlink"/>
            <w:rFonts w:cstheme="minorHAnsi"/>
            <w:noProof/>
            <w:sz w:val="24"/>
            <w:szCs w:val="24"/>
          </w:rPr>
          <w:t>Randolph et al. 2013</w:t>
        </w:r>
      </w:hyperlink>
      <w:r w:rsidRPr="00935748">
        <w:rPr>
          <w:rFonts w:cstheme="minorHAnsi"/>
          <w:noProof/>
          <w:sz w:val="24"/>
          <w:szCs w:val="24"/>
        </w:rPr>
        <w:t>)</w:t>
      </w:r>
      <w:r w:rsidRPr="00935748">
        <w:rPr>
          <w:rFonts w:cstheme="minorHAnsi"/>
          <w:sz w:val="24"/>
          <w:szCs w:val="24"/>
        </w:rPr>
        <w:t xml:space="preserve">. In the past years, we have observed a large number of new epicormics shoots formations on initially heavily infested TCD trees in the eastern US (Hadziabdic, personal communication). Currently, we have limited knowledge of the ability of these “recovered” trees to survive another TCD attack or prevent further mortality caused by other opportunistic or aggressive diseases.  </w:t>
      </w:r>
    </w:p>
    <w:p w14:paraId="042D7FE6" w14:textId="2669DACE"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lastRenderedPageBreak/>
        <w:t xml:space="preserve">Morphological confirmation of TCD can be challenging, time-consuming, and often unreliable due to competition with </w:t>
      </w:r>
      <w:r w:rsidRPr="00935748">
        <w:rPr>
          <w:rFonts w:asciiTheme="minorHAnsi" w:hAnsiTheme="minorHAnsi" w:cstheme="minorHAnsi"/>
          <w:noProof/>
          <w:szCs w:val="24"/>
        </w:rPr>
        <w:t>faster-growing</w:t>
      </w:r>
      <w:r w:rsidRPr="00935748">
        <w:rPr>
          <w:rFonts w:asciiTheme="minorHAnsi" w:hAnsiTheme="minorHAnsi" w:cstheme="minorHAnsi"/>
          <w:szCs w:val="24"/>
        </w:rPr>
        <w:t xml:space="preserve"> fungi (Fig. 8). Plant disease diagnosis based on symptoms is rarely used as a single method of confirmation due to its limitations. Molecular techniques can provide valuable tools in this process and can be applied for simultaneous detection and identification of plant pathogens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&lt;EndNote&gt;&lt;Cite&gt;&lt;Author&gt;Silva&lt;/Author&gt;&lt;Year&gt;2016&lt;/Year&gt;&lt;RecNum&gt;166&lt;/RecNum&gt;&lt;DisplayText&gt;(Silva et al. 2016)&lt;/DisplayText&gt;&lt;record&gt;&lt;rec-number&gt;166&lt;/rec-number&gt;&lt;foreign-keys&gt;&lt;key app="EN" db-id="595vfetsmf5p53eafdrvsws9ewdax0sxexf9" timestamp="1471824797"&gt;166&lt;/key&gt;&lt;/foreign-keys&gt;&lt;ref-type name="Journal Article"&gt;17&lt;/ref-type&gt;&lt;contributors&gt;&lt;authors&gt;&lt;author&gt;Silva, Claudênia Ferreira da&lt;/author&gt;&lt;author&gt;Uesugi, Carlos Hidemi&lt;/author&gt;&lt;author&gt;Blum, Luiz Eduardo Bassay&lt;/author&gt;&lt;author&gt;Marques, Abi Soares dos Anjos&lt;/author&gt;&lt;author&gt;Ferreira, Marisa Álvares da Silva Velloso&lt;/author&gt;&lt;/authors&gt;&lt;/contributors&gt;&lt;titles&gt;&lt;title&gt;&lt;style face="normal" font="default" size="100%"&gt;Molecular detection of &lt;/style&gt;&lt;style face="italic" font="default" size="100%"&gt;Erwinia psidii &lt;/style&gt;&lt;style face="normal" font="default" size="100%"&gt;in guava plants under greenhouse and field conditions&lt;/style&gt;&lt;/title&gt;&lt;secondary-title&gt;Ciência Rural&lt;/secondary-title&gt;&lt;/titles&gt;&lt;periodical&gt;&lt;full-title&gt;Ciência Rural&lt;/full-title&gt;&lt;/periodical&gt;&lt;pages&gt;1528-1534&lt;/pages&gt;&lt;volume&gt;46&lt;/volume&gt;&lt;number&gt;9&lt;/number&gt;&lt;dates&gt;&lt;year&gt;2016&lt;/year&gt;&lt;/dates&gt;&lt;isbn&gt;0103-8478&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2" w:tooltip="Silva, 2016 #166" w:history="1">
        <w:r w:rsidRPr="00935748">
          <w:rPr>
            <w:rStyle w:val="Hyperlink"/>
            <w:rFonts w:asciiTheme="minorHAnsi" w:hAnsiTheme="minorHAnsi" w:cstheme="minorHAnsi"/>
            <w:noProof/>
            <w:szCs w:val="24"/>
          </w:rPr>
          <w:t>Silva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00421FB8" w:rsidRPr="00935748">
        <w:rPr>
          <w:rFonts w:asciiTheme="minorHAnsi" w:eastAsia="Times New Roman" w:hAnsiTheme="minorHAnsi" w:cstheme="minorHAnsi"/>
          <w:color w:val="000000"/>
          <w:szCs w:val="24"/>
        </w:rPr>
        <w:t xml:space="preserve">Also, diversity of the </w:t>
      </w:r>
      <w:r w:rsidR="00421FB8" w:rsidRPr="00935748">
        <w:rPr>
          <w:rFonts w:asciiTheme="minorHAnsi" w:eastAsia="Times New Roman" w:hAnsiTheme="minorHAnsi" w:cstheme="minorHAnsi"/>
          <w:noProof/>
          <w:color w:val="000000"/>
          <w:szCs w:val="24"/>
        </w:rPr>
        <w:t>myriad of</w:t>
      </w:r>
      <w:r w:rsidR="00421FB8" w:rsidRPr="00935748">
        <w:rPr>
          <w:rFonts w:asciiTheme="minorHAnsi" w:eastAsia="Times New Roman" w:hAnsiTheme="minorHAnsi" w:cstheme="minorHAnsi"/>
          <w:color w:val="000000"/>
          <w:szCs w:val="24"/>
        </w:rPr>
        <w:t xml:space="preserve"> fungal species that </w:t>
      </w:r>
      <w:r w:rsidR="00421FB8" w:rsidRPr="00935748">
        <w:rPr>
          <w:rFonts w:asciiTheme="minorHAnsi" w:eastAsia="Times New Roman" w:hAnsiTheme="minorHAnsi" w:cstheme="minorHAnsi"/>
          <w:noProof/>
          <w:color w:val="000000"/>
          <w:szCs w:val="24"/>
        </w:rPr>
        <w:t>are associated</w:t>
      </w:r>
      <w:r w:rsidR="00421FB8" w:rsidRPr="00935748">
        <w:rPr>
          <w:rFonts w:asciiTheme="minorHAnsi" w:eastAsia="Times New Roman" w:hAnsiTheme="minorHAnsi" w:cstheme="minorHAnsi"/>
          <w:color w:val="000000"/>
          <w:szCs w:val="24"/>
        </w:rPr>
        <w:t xml:space="preserve"> with </w:t>
      </w:r>
      <w:r w:rsidR="00421FB8" w:rsidRPr="00935748">
        <w:rPr>
          <w:rFonts w:asciiTheme="minorHAnsi" w:eastAsia="Times New Roman" w:hAnsiTheme="minorHAnsi" w:cstheme="minorHAnsi"/>
          <w:i/>
          <w:iCs/>
          <w:color w:val="000000"/>
          <w:szCs w:val="24"/>
        </w:rPr>
        <w:t>Juglans</w:t>
      </w:r>
      <w:r w:rsidR="00421FB8" w:rsidRPr="00935748">
        <w:rPr>
          <w:rFonts w:asciiTheme="minorHAnsi" w:eastAsia="Times New Roman" w:hAnsiTheme="minorHAnsi" w:cstheme="minorHAnsi"/>
          <w:color w:val="000000"/>
          <w:szCs w:val="24"/>
        </w:rPr>
        <w:t xml:space="preserve"> spp. may cause lesions similar to those of </w:t>
      </w:r>
      <w:r w:rsidR="00421FB8" w:rsidRPr="00935748">
        <w:rPr>
          <w:rFonts w:asciiTheme="minorHAnsi" w:eastAsia="Times New Roman" w:hAnsiTheme="minorHAnsi" w:cstheme="minorHAnsi"/>
          <w:i/>
          <w:color w:val="000000"/>
          <w:szCs w:val="24"/>
        </w:rPr>
        <w:t>G. morbida</w:t>
      </w:r>
      <w:r w:rsidR="00421FB8" w:rsidRPr="00935748">
        <w:rPr>
          <w:rFonts w:asciiTheme="minorHAnsi" w:eastAsia="Times New Roman" w:hAnsiTheme="minorHAnsi" w:cstheme="minorHAnsi"/>
          <w:color w:val="000000"/>
          <w:szCs w:val="24"/>
        </w:rPr>
        <w:t xml:space="preserve">, making traditional identification challenging and time consuming </w:t>
      </w:r>
      <w:r w:rsidR="00421FB8" w:rsidRPr="00935748">
        <w:rPr>
          <w:rFonts w:asciiTheme="minorHAnsi" w:eastAsia="Times New Roman" w:hAnsiTheme="minorHAnsi" w:cstheme="minorHAnsi"/>
          <w:color w:val="000000"/>
          <w:szCs w:val="24"/>
        </w:rPr>
        <w:fldChar w:fldCharType="begin"/>
      </w:r>
      <w:r w:rsidR="00421FB8" w:rsidRPr="00935748">
        <w:rPr>
          <w:rFonts w:asciiTheme="minorHAnsi" w:eastAsia="Times New Roman" w:hAnsiTheme="minorHAnsi" w:cstheme="minorHAnsi"/>
          <w:color w:val="000000"/>
          <w:szCs w:val="24"/>
        </w:rPr>
        <w:instrText xml:space="preserve"> ADDIN EN.CITE &lt;EndNote&gt;&lt;Cite&gt;&lt;Author&gt;McDermott-Kubeczko&lt;/Author&gt;&lt;Year&gt;2016&lt;/Year&gt;&lt;RecNum&gt;178&lt;/RecNum&gt;&lt;DisplayText&gt;(McDermott-Kubeczko 2016)&lt;/DisplayText&gt;&lt;record&gt;&lt;rec-number&gt;178&lt;/rec-number&gt;&lt;foreign-keys&gt;&lt;key app="EN" db-id="595vfetsmf5p53eafdrvsws9ewdax0sxexf9" timestamp="1475845946"&gt;178&lt;/key&gt;&lt;/foreign-keys&gt;&lt;ref-type name="Thesis"&gt;32&lt;/ref-type&gt;&lt;contributors&gt;&lt;authors&gt;&lt;author&gt;McDermott-Kubeczko, M.&lt;/author&gt;&lt;/authors&gt;&lt;/contributors&gt;&lt;titles&gt;&lt;title&gt;Fungi isolated from black walnut branches in Indiana and Tennessee urban areas&lt;/title&gt;&lt;/titles&gt;&lt;dates&gt;&lt;year&gt;2016&lt;/year&gt;&lt;/dates&gt;&lt;publisher&gt;University of Minnesota&lt;/publisher&gt;&lt;urls&gt;&lt;/urls&gt;&lt;/record&gt;&lt;/Cite&gt;&lt;/EndNote&gt;</w:instrText>
      </w:r>
      <w:r w:rsidR="00421FB8" w:rsidRPr="00935748">
        <w:rPr>
          <w:rFonts w:asciiTheme="minorHAnsi" w:eastAsia="Times New Roman" w:hAnsiTheme="minorHAnsi" w:cstheme="minorHAnsi"/>
          <w:color w:val="000000"/>
          <w:szCs w:val="24"/>
        </w:rPr>
        <w:fldChar w:fldCharType="separate"/>
      </w:r>
      <w:r w:rsidR="00421FB8" w:rsidRPr="00935748">
        <w:rPr>
          <w:rFonts w:asciiTheme="minorHAnsi" w:eastAsia="Times New Roman" w:hAnsiTheme="minorHAnsi" w:cstheme="minorHAnsi"/>
          <w:noProof/>
          <w:color w:val="000000"/>
          <w:szCs w:val="24"/>
        </w:rPr>
        <w:t>(</w:t>
      </w:r>
      <w:hyperlink w:anchor="_ENREF_26" w:tooltip="McDermott-Kubeczko, 2016 #178" w:history="1">
        <w:r w:rsidR="00421FB8" w:rsidRPr="00935748">
          <w:rPr>
            <w:rStyle w:val="Hyperlink"/>
            <w:rFonts w:asciiTheme="minorHAnsi" w:eastAsia="Times New Roman" w:hAnsiTheme="minorHAnsi" w:cstheme="minorHAnsi"/>
            <w:noProof/>
            <w:szCs w:val="24"/>
          </w:rPr>
          <w:t>McDermott-Kubeczko 2016</w:t>
        </w:r>
      </w:hyperlink>
      <w:r w:rsidR="00421FB8" w:rsidRPr="00935748">
        <w:rPr>
          <w:rFonts w:asciiTheme="minorHAnsi" w:eastAsia="Times New Roman" w:hAnsiTheme="minorHAnsi" w:cstheme="minorHAnsi"/>
          <w:noProof/>
          <w:color w:val="000000"/>
          <w:szCs w:val="24"/>
        </w:rPr>
        <w:t>)</w:t>
      </w:r>
      <w:r w:rsidR="00421FB8" w:rsidRPr="00935748">
        <w:rPr>
          <w:rFonts w:asciiTheme="minorHAnsi" w:eastAsia="Times New Roman" w:hAnsiTheme="minorHAnsi" w:cstheme="minorHAnsi"/>
          <w:color w:val="000000"/>
          <w:szCs w:val="24"/>
        </w:rPr>
        <w:fldChar w:fldCharType="end"/>
      </w:r>
      <w:r w:rsidR="00421FB8" w:rsidRPr="00935748">
        <w:rPr>
          <w:rFonts w:asciiTheme="minorHAnsi" w:eastAsia="Times New Roman" w:hAnsiTheme="minorHAnsi" w:cstheme="minorHAnsi"/>
          <w:color w:val="000000"/>
          <w:szCs w:val="24"/>
        </w:rPr>
        <w:t xml:space="preserve">. </w:t>
      </w:r>
      <w:r w:rsidR="00421FB8" w:rsidRPr="00935748">
        <w:rPr>
          <w:rFonts w:asciiTheme="minorHAnsi" w:eastAsia="Times New Roman" w:hAnsiTheme="minorHAnsi" w:cstheme="minorHAnsi"/>
          <w:noProof/>
          <w:color w:val="000000"/>
          <w:szCs w:val="24"/>
        </w:rPr>
        <w:t xml:space="preserve"> </w:t>
      </w:r>
      <w:r w:rsidRPr="00935748">
        <w:rPr>
          <w:rFonts w:asciiTheme="minorHAnsi" w:hAnsiTheme="minorHAnsi" w:cstheme="minorHAnsi"/>
          <w:szCs w:val="24"/>
        </w:rPr>
        <w:t xml:space="preserve">Currently, disease management is </w:t>
      </w:r>
      <w:r w:rsidRPr="00935748">
        <w:rPr>
          <w:rFonts w:asciiTheme="minorHAnsi" w:hAnsiTheme="minorHAnsi" w:cstheme="minorHAnsi"/>
          <w:noProof/>
          <w:szCs w:val="24"/>
        </w:rPr>
        <w:t>unavailable,</w:t>
      </w:r>
      <w:r w:rsidRPr="00935748">
        <w:rPr>
          <w:rFonts w:asciiTheme="minorHAnsi" w:hAnsiTheme="minorHAnsi" w:cstheme="minorHAnsi"/>
          <w:szCs w:val="24"/>
        </w:rPr>
        <w:t xml:space="preserve"> and no pesticide or control methods exist to prevent the spread of TCD. Thus, the economic, social, and environmental consequences of further TCD epidemics could be devastating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KTwvRGlzcGxheVRleHQ+PHJlY29yZD48cmVjLW51bWJlcj4xNTwvcmVjLW51bWJlcj48Zm9yZWln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KTwvRGlzcGxheVRleHQ+PHJlY29yZD48cmVjLW51bWJlcj4xNTwvcmVjLW51bWJlcj48Zm9yZWln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As a result, rapid molecular detection of TCD is necessary to prevent massive die-offs of this </w:t>
      </w:r>
      <w:r w:rsidRPr="00935748">
        <w:rPr>
          <w:rFonts w:asciiTheme="minorHAnsi" w:hAnsiTheme="minorHAnsi" w:cstheme="minorHAnsi"/>
          <w:noProof/>
          <w:szCs w:val="24"/>
        </w:rPr>
        <w:t>important</w:t>
      </w:r>
      <w:r w:rsidRPr="00935748">
        <w:rPr>
          <w:rFonts w:asciiTheme="minorHAnsi" w:hAnsiTheme="minorHAnsi" w:cstheme="minorHAnsi"/>
          <w:szCs w:val="24"/>
        </w:rPr>
        <w:t xml:space="preserve"> tree. </w:t>
      </w:r>
    </w:p>
    <w:p w14:paraId="60905C1E" w14:textId="7777777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t xml:space="preserve">PCR has become the gold standard for early detection in many fields such as agriculture, forestry, as well as, human and animal health </w:t>
      </w:r>
      <w:r w:rsidRPr="00935748">
        <w:rPr>
          <w:rFonts w:asciiTheme="minorHAnsi" w:hAnsiTheme="minorHAnsi" w:cstheme="minorHAnsi"/>
          <w:szCs w:val="24"/>
        </w:rPr>
        <w:fldChar w:fldCharType="begin">
          <w:fldData xml:space="preserve">PEVuZE5vdGU+PENpdGU+PEF1dGhvcj5WZXJzYWxvdmljPC9BdXRob3I+PFllYXI+MjAwMjwvWWVh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PEVuZE5vdGU+PENpdGU+PEF1dGhvcj5WZXJzYWxvdmljPC9BdXRob3I+PFllYXI+MjAwMjwvWWVh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8" w:tooltip="Versalovic, 2002 #184" w:history="1">
        <w:r w:rsidRPr="00935748">
          <w:rPr>
            <w:rStyle w:val="Hyperlink"/>
            <w:rFonts w:asciiTheme="minorHAnsi" w:hAnsiTheme="minorHAnsi" w:cstheme="minorHAnsi"/>
            <w:noProof/>
            <w:szCs w:val="24"/>
          </w:rPr>
          <w:t>Versalovic and Lupski 2002</w:t>
        </w:r>
      </w:hyperlink>
      <w:r w:rsidRPr="00935748">
        <w:rPr>
          <w:rFonts w:asciiTheme="minorHAnsi" w:hAnsiTheme="minorHAnsi" w:cstheme="minorHAnsi"/>
          <w:noProof/>
          <w:szCs w:val="24"/>
        </w:rPr>
        <w:t xml:space="preserve">; </w:t>
      </w:r>
      <w:hyperlink w:anchor="_ENREF_23" w:tooltip="Lamarche, 2015 #59" w:history="1">
        <w:r w:rsidRPr="00935748">
          <w:rPr>
            <w:rStyle w:val="Hyperlink"/>
            <w:rFonts w:asciiTheme="minorHAnsi" w:hAnsiTheme="minorHAnsi" w:cstheme="minorHAnsi"/>
            <w:noProof/>
            <w:szCs w:val="24"/>
          </w:rPr>
          <w:t>Lamarche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This is because it is sensitive enough to detect minute amounts of DNA from the target organism even when the material is heterogeneous. Furthermore, molecular methods eliminate the labor time to isolate the pathogen </w:t>
      </w:r>
      <w:r w:rsidRPr="00935748">
        <w:rPr>
          <w:rFonts w:asciiTheme="minorHAnsi" w:hAnsiTheme="minorHAnsi" w:cstheme="minorHAnsi"/>
          <w:szCs w:val="24"/>
        </w:rPr>
        <w:fldChar w:fldCharType="begin">
          <w:fldData xml:space="preserve">PEVuZE5vdGU+PENpdGU+PEF1dGhvcj5DYXdrd2VsbDwvQXV0aG9yPjxZZWFyPjE5OTM8L1llYXI+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PEVuZE5vdGU+PENpdGU+PEF1dGhvcj5DYXdrd2VsbDwvQXV0aG9yPjxZZWFyPjE5OTM8L1llYXI+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 w:tooltip="Cawkwell, 1993 #66" w:history="1">
        <w:r w:rsidRPr="00935748">
          <w:rPr>
            <w:rStyle w:val="Hyperlink"/>
            <w:rFonts w:asciiTheme="minorHAnsi" w:hAnsiTheme="minorHAnsi" w:cstheme="minorHAnsi"/>
            <w:noProof/>
            <w:szCs w:val="24"/>
          </w:rPr>
          <w:t>Cawkwell et al. 1993</w:t>
        </w:r>
      </w:hyperlink>
      <w:r w:rsidRPr="00935748">
        <w:rPr>
          <w:rFonts w:asciiTheme="minorHAnsi" w:hAnsiTheme="minorHAnsi" w:cstheme="minorHAnsi"/>
          <w:noProof/>
          <w:szCs w:val="24"/>
        </w:rPr>
        <w:t xml:space="preserve">; </w:t>
      </w:r>
      <w:hyperlink w:anchor="_ENREF_13" w:tooltip="Hamelin, 2000 #64" w:history="1">
        <w:r w:rsidRPr="00935748">
          <w:rPr>
            <w:rStyle w:val="Hyperlink"/>
            <w:rFonts w:asciiTheme="minorHAnsi" w:hAnsiTheme="minorHAnsi" w:cstheme="minorHAnsi"/>
            <w:noProof/>
            <w:szCs w:val="24"/>
          </w:rPr>
          <w:t>Hamelin et al. 2000</w:t>
        </w:r>
      </w:hyperlink>
      <w:r w:rsidRPr="00935748">
        <w:rPr>
          <w:rFonts w:asciiTheme="minorHAnsi" w:hAnsiTheme="minorHAnsi" w:cstheme="minorHAnsi"/>
          <w:noProof/>
          <w:szCs w:val="24"/>
        </w:rPr>
        <w:t xml:space="preserve">; </w:t>
      </w:r>
      <w:hyperlink w:anchor="_ENREF_23" w:tooltip="Lamarche, 2015 #59" w:history="1">
        <w:r w:rsidRPr="00935748">
          <w:rPr>
            <w:rStyle w:val="Hyperlink"/>
            <w:rFonts w:asciiTheme="minorHAnsi" w:hAnsiTheme="minorHAnsi" w:cstheme="minorHAnsi"/>
            <w:noProof/>
            <w:szCs w:val="24"/>
          </w:rPr>
          <w:t>Lamarche et al. 2015</w:t>
        </w:r>
      </w:hyperlink>
      <w:r w:rsidRPr="00935748">
        <w:rPr>
          <w:rFonts w:asciiTheme="minorHAnsi" w:hAnsiTheme="minorHAnsi" w:cstheme="minorHAnsi"/>
          <w:noProof/>
          <w:szCs w:val="24"/>
        </w:rPr>
        <w:t xml:space="preserve">; </w:t>
      </w:r>
      <w:hyperlink w:anchor="_ENREF_42" w:tooltip="Silva, 2016 #166" w:history="1">
        <w:r w:rsidRPr="00935748">
          <w:rPr>
            <w:rStyle w:val="Hyperlink"/>
            <w:rFonts w:asciiTheme="minorHAnsi" w:hAnsiTheme="minorHAnsi" w:cstheme="minorHAnsi"/>
            <w:noProof/>
            <w:szCs w:val="24"/>
          </w:rPr>
          <w:t>Silva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w:t>
      </w:r>
      <w:r w:rsidRPr="00935748">
        <w:rPr>
          <w:rFonts w:asciiTheme="minorHAnsi" w:hAnsiTheme="minorHAnsi" w:cstheme="minorHAnsi"/>
          <w:noProof/>
          <w:szCs w:val="24"/>
        </w:rPr>
        <w:t>To reduce the time needed for disease confirmation using traditional culturing methods</w:t>
      </w:r>
      <w:r w:rsidRPr="00935748">
        <w:rPr>
          <w:rFonts w:asciiTheme="minorHAnsi" w:hAnsiTheme="minorHAnsi" w:cstheme="minorHAnsi"/>
          <w:szCs w:val="24"/>
        </w:rPr>
        <w:t xml:space="preserve">, this study objective was to utilize </w:t>
      </w:r>
      <w:r w:rsidRPr="00935748">
        <w:rPr>
          <w:rFonts w:asciiTheme="minorHAnsi" w:hAnsiTheme="minorHAnsi" w:cstheme="minorHAnsi"/>
          <w:noProof/>
          <w:szCs w:val="24"/>
        </w:rPr>
        <w:t>species-specific</w:t>
      </w:r>
      <w:r w:rsidRPr="00935748">
        <w:rPr>
          <w:rFonts w:asciiTheme="minorHAnsi" w:hAnsiTheme="minorHAnsi" w:cstheme="minorHAnsi"/>
          <w:szCs w:val="24"/>
        </w:rPr>
        <w:t xml:space="preserve"> microsatellite loci developed for </w:t>
      </w:r>
      <w:r w:rsidRPr="00935748">
        <w:rPr>
          <w:rFonts w:asciiTheme="minorHAnsi" w:hAnsiTheme="minorHAnsi" w:cstheme="minorHAnsi"/>
          <w:i/>
          <w:szCs w:val="24"/>
        </w:rPr>
        <w:t>G. morbida</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fldData xml:space="preserve">PEVuZE5vdGU+PENpdGU+PEF1dGhvcj5IYWR6aWFiZGljPC9BdXRob3I+PFllYXI+MjAxMjwvWWVh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PEVuZE5vdGU+PENpdGU+PEF1dGhvcj5IYWR6aWFiZGljPC9BdXRob3I+PFllYXI+MjAxMjwvWWVh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2" w:tooltip="Hadziabdic, 2012 #19" w:history="1">
        <w:r w:rsidRPr="00935748">
          <w:rPr>
            <w:rStyle w:val="Hyperlink"/>
            <w:rFonts w:asciiTheme="minorHAnsi" w:hAnsiTheme="minorHAnsi" w:cstheme="minorHAnsi"/>
            <w:noProof/>
            <w:szCs w:val="24"/>
          </w:rPr>
          <w:t>Hadziabdic et al.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w:t>
      </w:r>
      <w:r w:rsidRPr="00935748">
        <w:rPr>
          <w:rFonts w:asciiTheme="minorHAnsi" w:hAnsiTheme="minorHAnsi" w:cstheme="minorHAnsi"/>
          <w:i/>
          <w:szCs w:val="24"/>
        </w:rPr>
        <w:t>P. juglandis</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1" w:tooltip="Hadziabdic, 2015 #14" w:history="1">
        <w:r w:rsidRPr="00935748">
          <w:rPr>
            <w:rStyle w:val="Hyperlink"/>
            <w:rFonts w:asciiTheme="minorHAnsi" w:hAnsiTheme="minorHAnsi" w:cstheme="minorHAnsi"/>
            <w:noProof/>
            <w:szCs w:val="24"/>
          </w:rPr>
          <w:t>Hadziabdic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to develop a </w:t>
      </w:r>
      <w:r w:rsidRPr="00935748">
        <w:rPr>
          <w:rFonts w:asciiTheme="minorHAnsi" w:hAnsiTheme="minorHAnsi" w:cstheme="minorHAnsi"/>
          <w:noProof/>
          <w:szCs w:val="24"/>
        </w:rPr>
        <w:t>rapid</w:t>
      </w:r>
      <w:r w:rsidRPr="00935748">
        <w:rPr>
          <w:rFonts w:asciiTheme="minorHAnsi" w:hAnsiTheme="minorHAnsi" w:cstheme="minorHAnsi"/>
          <w:szCs w:val="24"/>
        </w:rPr>
        <w:t xml:space="preserve"> molecular detection protocol for TCD. </w:t>
      </w:r>
    </w:p>
    <w:p w14:paraId="263FA989" w14:textId="77777777" w:rsidR="00190507" w:rsidRDefault="00190507" w:rsidP="00EC1C27">
      <w:pPr>
        <w:rPr>
          <w:rFonts w:asciiTheme="minorHAnsi" w:hAnsiTheme="minorHAnsi" w:cstheme="minorHAnsi"/>
          <w:b/>
          <w:szCs w:val="24"/>
        </w:rPr>
      </w:pPr>
    </w:p>
    <w:p w14:paraId="5E4E6E8F" w14:textId="77777777" w:rsidR="005E4AFF" w:rsidRPr="00935748" w:rsidRDefault="005E4AFF" w:rsidP="005E4AFF">
      <w:pPr>
        <w:pStyle w:val="Style7"/>
      </w:pPr>
      <w:bookmarkStart w:id="4" w:name="_Toc465758195"/>
      <w:r w:rsidRPr="00935748">
        <w:lastRenderedPageBreak/>
        <w:t>Collection of Walnut Branches</w:t>
      </w:r>
      <w:bookmarkEnd w:id="4"/>
    </w:p>
    <w:p w14:paraId="1BF576FC" w14:textId="5E56BC80" w:rsidR="005E4AFF" w:rsidRPr="005E4AFF" w:rsidRDefault="00EC1C27" w:rsidP="005E4AFF">
      <w:pPr>
        <w:pStyle w:val="Style7"/>
      </w:pPr>
      <w:bookmarkStart w:id="5" w:name="_Toc465758196"/>
      <w:r w:rsidRPr="00935748">
        <w:t>Materials and Methods</w:t>
      </w:r>
      <w:bookmarkEnd w:id="5"/>
    </w:p>
    <w:p w14:paraId="1297E7E1" w14:textId="1CB30C8E" w:rsidR="00EC1C27" w:rsidRPr="00935748" w:rsidRDefault="00EC1C27" w:rsidP="00935748">
      <w:pPr>
        <w:spacing w:line="480" w:lineRule="auto"/>
        <w:rPr>
          <w:rFonts w:asciiTheme="minorHAnsi" w:hAnsiTheme="minorHAnsi" w:cstheme="minorHAnsi"/>
          <w:bCs/>
          <w:szCs w:val="24"/>
        </w:rPr>
      </w:pPr>
      <w:r w:rsidRPr="00935748">
        <w:rPr>
          <w:rFonts w:asciiTheme="minorHAnsi" w:hAnsiTheme="minorHAnsi" w:cstheme="minorHAnsi"/>
          <w:bCs/>
          <w:szCs w:val="24"/>
        </w:rPr>
        <w:t xml:space="preserve">A total of 120 </w:t>
      </w:r>
      <w:r w:rsidRPr="00935748">
        <w:rPr>
          <w:rFonts w:asciiTheme="minorHAnsi" w:hAnsiTheme="minorHAnsi" w:cstheme="minorHAnsi"/>
          <w:bCs/>
          <w:i/>
          <w:iCs/>
          <w:szCs w:val="24"/>
        </w:rPr>
        <w:t>Juglans</w:t>
      </w:r>
      <w:r w:rsidRPr="00935748">
        <w:rPr>
          <w:rFonts w:asciiTheme="minorHAnsi" w:hAnsiTheme="minorHAnsi" w:cstheme="minorHAnsi"/>
          <w:bCs/>
          <w:iCs/>
          <w:szCs w:val="24"/>
        </w:rPr>
        <w:t xml:space="preserve"> spp.</w:t>
      </w:r>
      <w:r w:rsidRPr="00935748">
        <w:rPr>
          <w:rFonts w:asciiTheme="minorHAnsi" w:hAnsiTheme="minorHAnsi" w:cstheme="minorHAnsi"/>
          <w:bCs/>
          <w:szCs w:val="24"/>
        </w:rPr>
        <w:t xml:space="preserve"> bolts were collected from three geographical locations, either within (California, Tennessee) or outside (Missouri) the current distribution of TCD (Fig. 9). Forty bolts were collected from each location. Two different types of drilling were used to obtain wood shavings from sampled branches: lesion-directed (n=1200) and feature-directed (n=400). A total of 1600 drill cores were taken (Fig. 10), and shavings from these cores were used for DNA extraction (Fig. 11).</w:t>
      </w:r>
    </w:p>
    <w:p w14:paraId="0D7C9520" w14:textId="79921570" w:rsidR="005E4AFF" w:rsidRPr="001C0A76" w:rsidRDefault="00EC1C27" w:rsidP="005E4AFF">
      <w:pPr>
        <w:pStyle w:val="Style7"/>
      </w:pPr>
      <w:bookmarkStart w:id="6" w:name="_Toc465758197"/>
      <w:r w:rsidRPr="00935748">
        <w:t>Sampling Process</w:t>
      </w:r>
      <w:bookmarkEnd w:id="6"/>
    </w:p>
    <w:p w14:paraId="78CB34D2" w14:textId="29B664C8" w:rsidR="00EC1C27" w:rsidRPr="00B77F7A" w:rsidRDefault="00EC1C27" w:rsidP="005E4AFF">
      <w:pPr>
        <w:pStyle w:val="Style7"/>
      </w:pPr>
      <w:bookmarkStart w:id="7" w:name="_Toc465758198"/>
      <w:r w:rsidRPr="00B77F7A">
        <w:t>Lesion-directed Sampling</w:t>
      </w:r>
      <w:bookmarkEnd w:id="7"/>
    </w:p>
    <w:p w14:paraId="795C4E4C" w14:textId="77777777" w:rsidR="006C5D1D" w:rsidRDefault="00EC1C27" w:rsidP="006C5D1D">
      <w:pPr>
        <w:shd w:val="clear" w:color="auto" w:fill="FFFFFF"/>
        <w:spacing w:line="480" w:lineRule="auto"/>
        <w:rPr>
          <w:rFonts w:asciiTheme="minorHAnsi" w:hAnsiTheme="minorHAnsi" w:cstheme="minorHAnsi"/>
          <w:szCs w:val="24"/>
        </w:rPr>
      </w:pPr>
      <w:r w:rsidRPr="00935748">
        <w:rPr>
          <w:rFonts w:asciiTheme="minorHAnsi" w:hAnsiTheme="minorHAnsi" w:cstheme="minorHAnsi"/>
          <w:szCs w:val="24"/>
        </w:rPr>
        <w:t xml:space="preserve">For lesion directed sampling, </w:t>
      </w:r>
      <w:r w:rsidRPr="00935748">
        <w:rPr>
          <w:rFonts w:asciiTheme="minorHAnsi" w:hAnsiTheme="minorHAnsi" w:cstheme="minorHAnsi"/>
          <w:noProof/>
          <w:szCs w:val="24"/>
        </w:rPr>
        <w:t>bark</w:t>
      </w:r>
      <w:r w:rsidRPr="00935748">
        <w:rPr>
          <w:rFonts w:asciiTheme="minorHAnsi" w:hAnsiTheme="minorHAnsi" w:cstheme="minorHAnsi"/>
          <w:szCs w:val="24"/>
        </w:rPr>
        <w:t xml:space="preserve"> was removed from each bolt using a </w:t>
      </w:r>
      <w:r w:rsidRPr="00935748">
        <w:rPr>
          <w:rFonts w:asciiTheme="minorHAnsi" w:hAnsiTheme="minorHAnsi" w:cstheme="minorHAnsi"/>
          <w:noProof/>
          <w:szCs w:val="24"/>
        </w:rPr>
        <w:t>scalpel</w:t>
      </w:r>
      <w:r w:rsidRPr="00935748">
        <w:rPr>
          <w:rFonts w:asciiTheme="minorHAnsi" w:hAnsiTheme="minorHAnsi" w:cstheme="minorHAnsi"/>
          <w:szCs w:val="24"/>
        </w:rPr>
        <w:t xml:space="preserve"> to expose cankers and phloem discoloration. </w:t>
      </w:r>
      <w:r w:rsidRPr="00935748">
        <w:rPr>
          <w:rFonts w:asciiTheme="minorHAnsi" w:eastAsia="Times New Roman" w:hAnsiTheme="minorHAnsi" w:cstheme="minorHAnsi"/>
          <w:color w:val="000000"/>
          <w:szCs w:val="24"/>
        </w:rPr>
        <w:t>Preliminary observations have revealed a broad diversity in discoloration of phloem tissues that ranges across tan, dark brown hues and in some instances almost black colored tissues that can be associated with </w:t>
      </w:r>
      <w:r w:rsidRPr="00935748">
        <w:rPr>
          <w:rFonts w:asciiTheme="minorHAnsi" w:eastAsia="Times New Roman" w:hAnsiTheme="minorHAnsi" w:cstheme="minorHAnsi"/>
          <w:i/>
          <w:iCs/>
          <w:color w:val="000000"/>
          <w:szCs w:val="24"/>
        </w:rPr>
        <w:t>G. morbida</w:t>
      </w:r>
      <w:r w:rsidRPr="00935748">
        <w:rPr>
          <w:rFonts w:asciiTheme="minorHAnsi" w:eastAsia="Times New Roman" w:hAnsiTheme="minorHAnsi" w:cstheme="minorHAnsi"/>
          <w:color w:val="000000"/>
          <w:szCs w:val="24"/>
        </w:rPr>
        <w:t xml:space="preserve">-induced lesions. </w:t>
      </w:r>
      <w:r w:rsidRPr="00935748">
        <w:rPr>
          <w:rFonts w:asciiTheme="minorHAnsi" w:hAnsiTheme="minorHAnsi" w:cstheme="minorHAnsi"/>
          <w:szCs w:val="24"/>
        </w:rPr>
        <w:t xml:space="preserve">Ten </w:t>
      </w:r>
      <w:r w:rsidRPr="00935748">
        <w:rPr>
          <w:rFonts w:asciiTheme="minorHAnsi" w:hAnsiTheme="minorHAnsi" w:cstheme="minorHAnsi"/>
          <w:noProof/>
          <w:szCs w:val="24"/>
        </w:rPr>
        <w:t>cankers</w:t>
      </w:r>
      <w:r w:rsidRPr="00935748">
        <w:rPr>
          <w:rFonts w:asciiTheme="minorHAnsi" w:hAnsiTheme="minorHAnsi" w:cstheme="minorHAnsi"/>
          <w:szCs w:val="24"/>
        </w:rPr>
        <w:t xml:space="preserve"> were </w:t>
      </w:r>
      <w:r w:rsidRPr="00935748">
        <w:rPr>
          <w:rFonts w:asciiTheme="minorHAnsi" w:hAnsiTheme="minorHAnsi" w:cstheme="minorHAnsi"/>
          <w:noProof/>
          <w:szCs w:val="24"/>
        </w:rPr>
        <w:t>identified,</w:t>
      </w:r>
      <w:r w:rsidRPr="00935748">
        <w:rPr>
          <w:rFonts w:asciiTheme="minorHAnsi" w:hAnsiTheme="minorHAnsi" w:cstheme="minorHAnsi"/>
          <w:szCs w:val="24"/>
        </w:rPr>
        <w:t xml:space="preserve"> and drill shavings </w:t>
      </w:r>
      <w:r w:rsidRPr="00935748">
        <w:rPr>
          <w:rFonts w:asciiTheme="minorHAnsi" w:hAnsiTheme="minorHAnsi" w:cstheme="minorHAnsi"/>
          <w:noProof/>
          <w:szCs w:val="24"/>
        </w:rPr>
        <w:t>were collected</w:t>
      </w:r>
      <w:r w:rsidRPr="00935748">
        <w:rPr>
          <w:rFonts w:asciiTheme="minorHAnsi" w:hAnsiTheme="minorHAnsi" w:cstheme="minorHAnsi"/>
          <w:szCs w:val="24"/>
        </w:rPr>
        <w:t xml:space="preserve"> into 1.5 ml safe-lock microcentrifuge tubes. D</w:t>
      </w:r>
      <w:r w:rsidRPr="00935748">
        <w:rPr>
          <w:rFonts w:asciiTheme="minorHAnsi" w:hAnsiTheme="minorHAnsi" w:cstheme="minorHAnsi"/>
          <w:noProof/>
          <w:szCs w:val="24"/>
        </w:rPr>
        <w:t xml:space="preserve">rill bits (7/64 inch- 0.28 cm diameter) were heat </w:t>
      </w:r>
      <w:r w:rsidRPr="00935748">
        <w:rPr>
          <w:rFonts w:asciiTheme="minorHAnsi" w:hAnsiTheme="minorHAnsi" w:cstheme="minorHAnsi"/>
          <w:szCs w:val="24"/>
        </w:rPr>
        <w:t xml:space="preserve">sterilized </w:t>
      </w:r>
      <w:r w:rsidRPr="00935748">
        <w:rPr>
          <w:rFonts w:asciiTheme="minorHAnsi" w:hAnsiTheme="minorHAnsi" w:cstheme="minorHAnsi"/>
          <w:noProof/>
          <w:szCs w:val="24"/>
        </w:rPr>
        <w:t xml:space="preserve">using a bead sterilizer (Steri 350, Fisher Scientific, Pittsburgh, PA) </w:t>
      </w:r>
      <w:r w:rsidRPr="00935748">
        <w:rPr>
          <w:rFonts w:asciiTheme="minorHAnsi" w:hAnsiTheme="minorHAnsi" w:cstheme="minorHAnsi"/>
          <w:szCs w:val="24"/>
        </w:rPr>
        <w:t>between each drilling point to prevent cross-contamination</w:t>
      </w:r>
      <w:r w:rsidRPr="00935748">
        <w:rPr>
          <w:rFonts w:asciiTheme="minorHAnsi" w:hAnsiTheme="minorHAnsi" w:cstheme="minorHAnsi"/>
          <w:noProof/>
          <w:szCs w:val="24"/>
        </w:rPr>
        <w:t xml:space="preserve">. </w:t>
      </w:r>
      <w:r w:rsidRPr="00935748">
        <w:rPr>
          <w:rFonts w:asciiTheme="minorHAnsi" w:eastAsia="Times New Roman" w:hAnsiTheme="minorHAnsi" w:cstheme="minorHAnsi"/>
          <w:color w:val="000000"/>
          <w:szCs w:val="24"/>
        </w:rPr>
        <w:t xml:space="preserve">A total of 10 lesion-directed samples were taken from each collected bolt (per each location n=400, total n=1200). </w:t>
      </w:r>
      <w:r w:rsidRPr="00935748">
        <w:rPr>
          <w:rFonts w:asciiTheme="minorHAnsi" w:hAnsiTheme="minorHAnsi" w:cstheme="minorHAnsi"/>
          <w:noProof/>
          <w:szCs w:val="24"/>
        </w:rPr>
        <w:t>Using a sterile drill bit (7/64 inch- 0.28 cm diameter)</w:t>
      </w:r>
      <w:r w:rsidRPr="00935748">
        <w:rPr>
          <w:rFonts w:asciiTheme="minorHAnsi" w:hAnsiTheme="minorHAnsi" w:cstheme="minorHAnsi"/>
          <w:szCs w:val="24"/>
        </w:rPr>
        <w:t xml:space="preserve">, a small end of a </w:t>
      </w:r>
      <w:r w:rsidRPr="00935748">
        <w:rPr>
          <w:rFonts w:asciiTheme="minorHAnsi" w:hAnsiTheme="minorHAnsi" w:cstheme="minorHAnsi"/>
          <w:noProof/>
          <w:szCs w:val="24"/>
        </w:rPr>
        <w:t>bottomless</w:t>
      </w:r>
      <w:r w:rsidRPr="00935748">
        <w:rPr>
          <w:rFonts w:asciiTheme="minorHAnsi" w:hAnsiTheme="minorHAnsi" w:cstheme="minorHAnsi"/>
          <w:szCs w:val="24"/>
        </w:rPr>
        <w:t xml:space="preserve"> tube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w:t>
      </w:r>
      <w:r w:rsidRPr="00935748">
        <w:rPr>
          <w:rFonts w:asciiTheme="minorHAnsi" w:hAnsiTheme="minorHAnsi" w:cstheme="minorHAnsi"/>
          <w:noProof/>
          <w:szCs w:val="24"/>
        </w:rPr>
        <w:t>was placed</w:t>
      </w:r>
      <w:r w:rsidRPr="00935748">
        <w:rPr>
          <w:rFonts w:asciiTheme="minorHAnsi" w:hAnsiTheme="minorHAnsi" w:cstheme="minorHAnsi"/>
          <w:szCs w:val="24"/>
        </w:rPr>
        <w:t xml:space="preserve"> against the exposed, marked cankers. The sterilized drill bit </w:t>
      </w:r>
      <w:r w:rsidRPr="00935748">
        <w:rPr>
          <w:rFonts w:asciiTheme="minorHAnsi" w:hAnsiTheme="minorHAnsi" w:cstheme="minorHAnsi"/>
          <w:noProof/>
          <w:szCs w:val="24"/>
        </w:rPr>
        <w:t>was placed through</w:t>
      </w:r>
      <w:r w:rsidRPr="00935748">
        <w:rPr>
          <w:rFonts w:asciiTheme="minorHAnsi" w:hAnsiTheme="minorHAnsi" w:cstheme="minorHAnsi"/>
          <w:szCs w:val="24"/>
        </w:rPr>
        <w:t xml:space="preserve"> the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and drilled through the wood to collect the shavings containing </w:t>
      </w:r>
      <w:r w:rsidRPr="00935748">
        <w:rPr>
          <w:rFonts w:asciiTheme="minorHAnsi" w:hAnsiTheme="minorHAnsi" w:cstheme="minorHAnsi"/>
          <w:noProof/>
          <w:szCs w:val="24"/>
        </w:rPr>
        <w:t>canker</w:t>
      </w:r>
      <w:r w:rsidRPr="00935748">
        <w:rPr>
          <w:rFonts w:asciiTheme="minorHAnsi" w:hAnsiTheme="minorHAnsi" w:cstheme="minorHAnsi"/>
          <w:szCs w:val="24"/>
        </w:rPr>
        <w:t xml:space="preserve"> and/or beetle parts. Shavings collected in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w:t>
      </w:r>
      <w:r w:rsidRPr="00935748">
        <w:rPr>
          <w:rFonts w:asciiTheme="minorHAnsi" w:hAnsiTheme="minorHAnsi" w:cstheme="minorHAnsi"/>
          <w:noProof/>
          <w:szCs w:val="24"/>
        </w:rPr>
        <w:lastRenderedPageBreak/>
        <w:t>were transferred</w:t>
      </w:r>
      <w:r w:rsidRPr="00935748">
        <w:rPr>
          <w:rFonts w:asciiTheme="minorHAnsi" w:hAnsiTheme="minorHAnsi" w:cstheme="minorHAnsi"/>
          <w:szCs w:val="24"/>
        </w:rPr>
        <w:t xml:space="preserve"> into a labeled 1.5 ml safe-lock microcentrifuge tubes. The process </w:t>
      </w:r>
      <w:r w:rsidRPr="00935748">
        <w:rPr>
          <w:rFonts w:asciiTheme="minorHAnsi" w:hAnsiTheme="minorHAnsi" w:cstheme="minorHAnsi"/>
          <w:noProof/>
          <w:szCs w:val="24"/>
        </w:rPr>
        <w:t>was repeated</w:t>
      </w:r>
      <w:r w:rsidRPr="00935748">
        <w:rPr>
          <w:rFonts w:asciiTheme="minorHAnsi" w:hAnsiTheme="minorHAnsi" w:cstheme="minorHAnsi"/>
          <w:szCs w:val="24"/>
        </w:rPr>
        <w:t xml:space="preserve"> until ~ 150 mg of drill shavings </w:t>
      </w:r>
      <w:r w:rsidRPr="00935748">
        <w:rPr>
          <w:rFonts w:asciiTheme="minorHAnsi" w:hAnsiTheme="minorHAnsi" w:cstheme="minorHAnsi"/>
          <w:noProof/>
          <w:szCs w:val="24"/>
        </w:rPr>
        <w:t>were collected</w:t>
      </w:r>
      <w:r w:rsidRPr="00935748">
        <w:rPr>
          <w:rFonts w:asciiTheme="minorHAnsi" w:hAnsiTheme="minorHAnsi" w:cstheme="minorHAnsi"/>
          <w:szCs w:val="24"/>
        </w:rPr>
        <w:t xml:space="preserve">. Samples </w:t>
      </w:r>
      <w:r w:rsidRPr="00935748">
        <w:rPr>
          <w:rFonts w:asciiTheme="minorHAnsi" w:hAnsiTheme="minorHAnsi" w:cstheme="minorHAnsi"/>
          <w:noProof/>
          <w:szCs w:val="24"/>
        </w:rPr>
        <w:t>were stored at</w:t>
      </w:r>
      <w:r w:rsidRPr="00935748">
        <w:rPr>
          <w:rFonts w:asciiTheme="minorHAnsi" w:hAnsiTheme="minorHAnsi" w:cstheme="minorHAnsi"/>
          <w:szCs w:val="24"/>
        </w:rPr>
        <w:t xml:space="preserve"> -20</w:t>
      </w:r>
      <w:r w:rsidRPr="00935748">
        <w:rPr>
          <w:rFonts w:asciiTheme="minorHAnsi" w:hAnsiTheme="minorHAnsi" w:cstheme="minorHAnsi"/>
          <w:szCs w:val="24"/>
        </w:rPr>
        <w:sym w:font="Symbol" w:char="F0B0"/>
      </w:r>
      <w:r w:rsidRPr="00935748">
        <w:rPr>
          <w:rFonts w:asciiTheme="minorHAnsi" w:hAnsiTheme="minorHAnsi" w:cstheme="minorHAnsi"/>
          <w:szCs w:val="24"/>
        </w:rPr>
        <w:t>C</w:t>
      </w:r>
      <w:r w:rsidR="006C5D1D">
        <w:rPr>
          <w:rFonts w:asciiTheme="minorHAnsi" w:hAnsiTheme="minorHAnsi" w:cstheme="minorHAnsi"/>
          <w:szCs w:val="24"/>
        </w:rPr>
        <w:t xml:space="preserve"> until used for DNA extraction.</w:t>
      </w:r>
      <w:bookmarkStart w:id="8" w:name="_Toc465758199"/>
    </w:p>
    <w:p w14:paraId="395E09AE" w14:textId="478FF950" w:rsidR="00EC1C27" w:rsidRPr="006C5D1D" w:rsidRDefault="00935748" w:rsidP="006C5D1D">
      <w:pPr>
        <w:pStyle w:val="Style7"/>
        <w:rPr>
          <w:rFonts w:cstheme="minorHAnsi"/>
          <w:szCs w:val="24"/>
        </w:rPr>
      </w:pPr>
      <w:r w:rsidRPr="006C5D1D">
        <w:t>F</w:t>
      </w:r>
      <w:r w:rsidR="00EC1C27" w:rsidRPr="006C5D1D">
        <w:t>eature-directed Sampling</w:t>
      </w:r>
      <w:bookmarkEnd w:id="8"/>
      <w:r w:rsidR="00EC1C27" w:rsidRPr="006C5D1D">
        <w:t xml:space="preserve"> </w:t>
      </w:r>
    </w:p>
    <w:p w14:paraId="6EF1C1D9" w14:textId="6A575646" w:rsidR="00EC1C27" w:rsidRDefault="00EC1C27" w:rsidP="00935748">
      <w:pPr>
        <w:shd w:val="clear" w:color="auto" w:fill="FFFFFF"/>
        <w:spacing w:line="480" w:lineRule="auto"/>
        <w:rPr>
          <w:rFonts w:asciiTheme="minorHAnsi" w:hAnsiTheme="minorHAnsi" w:cstheme="minorHAnsi"/>
          <w:szCs w:val="24"/>
        </w:rPr>
      </w:pPr>
      <w:r w:rsidRPr="00935748">
        <w:rPr>
          <w:rFonts w:asciiTheme="minorHAnsi" w:hAnsiTheme="minorHAnsi" w:cstheme="minorHAnsi"/>
          <w:color w:val="000000"/>
          <w:szCs w:val="24"/>
          <w:shd w:val="clear" w:color="auto" w:fill="FFFFFF"/>
        </w:rPr>
        <w:t xml:space="preserve">In addition to lesion-directed sampling, a subset of five samples was taken as feature-directed cores. These samples were included to emulate field collected samples in which a walnut branch section could be examined for the presence of the TCD complex members without having any evidence of pathogen or vector presence. Consequently, feature directed samples were taken adjacent to lenticels, secondary branch unions, bark furrows, and various other bark wound sites without bark removal. </w:t>
      </w:r>
      <w:r w:rsidRPr="00935748">
        <w:rPr>
          <w:rFonts w:asciiTheme="minorHAnsi" w:hAnsiTheme="minorHAnsi" w:cstheme="minorHAnsi"/>
          <w:szCs w:val="24"/>
        </w:rPr>
        <w:t xml:space="preserve">Five different </w:t>
      </w:r>
      <w:r w:rsidRPr="00935748">
        <w:rPr>
          <w:rFonts w:asciiTheme="minorHAnsi" w:hAnsiTheme="minorHAnsi" w:cstheme="minorHAnsi"/>
          <w:noProof/>
          <w:szCs w:val="24"/>
        </w:rPr>
        <w:t xml:space="preserve">feature-directed </w:t>
      </w:r>
      <w:r w:rsidRPr="00935748">
        <w:rPr>
          <w:rFonts w:asciiTheme="minorHAnsi" w:hAnsiTheme="minorHAnsi" w:cstheme="minorHAnsi"/>
          <w:szCs w:val="24"/>
        </w:rPr>
        <w:t xml:space="preserve">drill shavings </w:t>
      </w:r>
      <w:r w:rsidRPr="00935748">
        <w:rPr>
          <w:rFonts w:asciiTheme="minorHAnsi" w:hAnsiTheme="minorHAnsi" w:cstheme="minorHAnsi"/>
          <w:noProof/>
          <w:szCs w:val="24"/>
        </w:rPr>
        <w:t>were collected</w:t>
      </w:r>
      <w:r w:rsidRPr="00935748">
        <w:rPr>
          <w:rFonts w:asciiTheme="minorHAnsi" w:hAnsiTheme="minorHAnsi" w:cstheme="minorHAnsi"/>
          <w:szCs w:val="24"/>
        </w:rPr>
        <w:t xml:space="preserve"> into 1.5 ml safe-lock microcentrifuge tubes. D</w:t>
      </w:r>
      <w:r w:rsidRPr="00935748">
        <w:rPr>
          <w:rFonts w:asciiTheme="minorHAnsi" w:hAnsiTheme="minorHAnsi" w:cstheme="minorHAnsi"/>
          <w:noProof/>
          <w:szCs w:val="24"/>
        </w:rPr>
        <w:t xml:space="preserve">rill bits (7/64 inch- 0.28 cm diameter) were heat </w:t>
      </w:r>
      <w:r w:rsidRPr="00935748">
        <w:rPr>
          <w:rFonts w:asciiTheme="minorHAnsi" w:hAnsiTheme="minorHAnsi" w:cstheme="minorHAnsi"/>
          <w:szCs w:val="24"/>
        </w:rPr>
        <w:t xml:space="preserve">sterilized </w:t>
      </w:r>
      <w:r w:rsidRPr="00935748">
        <w:rPr>
          <w:rFonts w:asciiTheme="minorHAnsi" w:hAnsiTheme="minorHAnsi" w:cstheme="minorHAnsi"/>
          <w:noProof/>
          <w:szCs w:val="24"/>
        </w:rPr>
        <w:t xml:space="preserve">using a bead sterilizer (Steri 350, Fisher Scientific, Pittsburgh, PA) </w:t>
      </w:r>
      <w:r w:rsidRPr="00935748">
        <w:rPr>
          <w:rFonts w:asciiTheme="minorHAnsi" w:hAnsiTheme="minorHAnsi" w:cstheme="minorHAnsi"/>
          <w:szCs w:val="24"/>
        </w:rPr>
        <w:t>between each drilling point to prevent cross-contamination</w:t>
      </w:r>
      <w:r w:rsidRPr="00935748">
        <w:rPr>
          <w:rFonts w:asciiTheme="minorHAnsi" w:hAnsiTheme="minorHAnsi" w:cstheme="minorHAnsi"/>
          <w:noProof/>
          <w:szCs w:val="24"/>
        </w:rPr>
        <w:t xml:space="preserve">. </w:t>
      </w:r>
      <w:r w:rsidRPr="00935748">
        <w:rPr>
          <w:rFonts w:asciiTheme="minorHAnsi" w:eastAsia="Times New Roman" w:hAnsiTheme="minorHAnsi" w:cstheme="minorHAnsi"/>
          <w:color w:val="000000"/>
          <w:szCs w:val="24"/>
        </w:rPr>
        <w:t xml:space="preserve">A total of five feature-directed samples were taken from each collected bolt (per locations n=200, total n=400), except for Missouri control branches. </w:t>
      </w:r>
      <w:r w:rsidRPr="00935748">
        <w:rPr>
          <w:rFonts w:asciiTheme="minorHAnsi" w:hAnsiTheme="minorHAnsi" w:cstheme="minorHAnsi"/>
          <w:noProof/>
          <w:szCs w:val="24"/>
        </w:rPr>
        <w:t>Using a sterile drill bit (7/64 inch- 0.28 cm diameter)</w:t>
      </w:r>
      <w:r w:rsidRPr="00935748">
        <w:rPr>
          <w:rFonts w:asciiTheme="minorHAnsi" w:hAnsiTheme="minorHAnsi" w:cstheme="minorHAnsi"/>
          <w:szCs w:val="24"/>
        </w:rPr>
        <w:t xml:space="preserve">, a small end of a </w:t>
      </w:r>
      <w:r w:rsidRPr="00935748">
        <w:rPr>
          <w:rFonts w:asciiTheme="minorHAnsi" w:hAnsiTheme="minorHAnsi" w:cstheme="minorHAnsi"/>
          <w:noProof/>
          <w:szCs w:val="24"/>
        </w:rPr>
        <w:t>bottomless</w:t>
      </w:r>
      <w:r w:rsidRPr="00935748">
        <w:rPr>
          <w:rFonts w:asciiTheme="minorHAnsi" w:hAnsiTheme="minorHAnsi" w:cstheme="minorHAnsi"/>
          <w:szCs w:val="24"/>
        </w:rPr>
        <w:t xml:space="preserve"> tube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w:t>
      </w:r>
      <w:r w:rsidRPr="00935748">
        <w:rPr>
          <w:rFonts w:asciiTheme="minorHAnsi" w:hAnsiTheme="minorHAnsi" w:cstheme="minorHAnsi"/>
          <w:noProof/>
          <w:szCs w:val="24"/>
        </w:rPr>
        <w:t>was placed</w:t>
      </w:r>
      <w:r w:rsidRPr="00935748">
        <w:rPr>
          <w:rFonts w:asciiTheme="minorHAnsi" w:hAnsiTheme="minorHAnsi" w:cstheme="minorHAnsi"/>
          <w:szCs w:val="24"/>
        </w:rPr>
        <w:t xml:space="preserve"> against the exposed, marked cankers. The sterilized drill bit </w:t>
      </w:r>
      <w:r w:rsidRPr="00935748">
        <w:rPr>
          <w:rFonts w:asciiTheme="minorHAnsi" w:hAnsiTheme="minorHAnsi" w:cstheme="minorHAnsi"/>
          <w:noProof/>
          <w:szCs w:val="24"/>
        </w:rPr>
        <w:t>was placed through</w:t>
      </w:r>
      <w:r w:rsidRPr="00935748">
        <w:rPr>
          <w:rFonts w:asciiTheme="minorHAnsi" w:hAnsiTheme="minorHAnsi" w:cstheme="minorHAnsi"/>
          <w:szCs w:val="24"/>
        </w:rPr>
        <w:t xml:space="preserve"> the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and drilled through the wood to collect the shavings. Shavings collected in the </w:t>
      </w:r>
      <w:r w:rsidRPr="00935748">
        <w:rPr>
          <w:rFonts w:asciiTheme="minorHAnsi" w:hAnsiTheme="minorHAnsi" w:cstheme="minorHAnsi"/>
          <w:noProof/>
          <w:szCs w:val="24"/>
        </w:rPr>
        <w:t>microfunnel</w:t>
      </w:r>
      <w:r w:rsidRPr="00935748">
        <w:rPr>
          <w:rFonts w:asciiTheme="minorHAnsi" w:hAnsiTheme="minorHAnsi" w:cstheme="minorHAnsi"/>
          <w:szCs w:val="24"/>
        </w:rPr>
        <w:t xml:space="preserve"> </w:t>
      </w:r>
      <w:r w:rsidRPr="00935748">
        <w:rPr>
          <w:rFonts w:asciiTheme="minorHAnsi" w:hAnsiTheme="minorHAnsi" w:cstheme="minorHAnsi"/>
          <w:noProof/>
          <w:szCs w:val="24"/>
        </w:rPr>
        <w:t>were transferred</w:t>
      </w:r>
      <w:r w:rsidRPr="00935748">
        <w:rPr>
          <w:rFonts w:asciiTheme="minorHAnsi" w:hAnsiTheme="minorHAnsi" w:cstheme="minorHAnsi"/>
          <w:szCs w:val="24"/>
        </w:rPr>
        <w:t xml:space="preserve"> into a labeled 1.5 ml safe-lock microcentrifuge tubes. The process </w:t>
      </w:r>
      <w:r w:rsidRPr="00935748">
        <w:rPr>
          <w:rFonts w:asciiTheme="minorHAnsi" w:hAnsiTheme="minorHAnsi" w:cstheme="minorHAnsi"/>
          <w:noProof/>
          <w:szCs w:val="24"/>
        </w:rPr>
        <w:t>was repeated</w:t>
      </w:r>
      <w:r w:rsidRPr="00935748">
        <w:rPr>
          <w:rFonts w:asciiTheme="minorHAnsi" w:hAnsiTheme="minorHAnsi" w:cstheme="minorHAnsi"/>
          <w:szCs w:val="24"/>
        </w:rPr>
        <w:t xml:space="preserve"> until ~ 150 mg of drill shavings </w:t>
      </w:r>
      <w:r w:rsidRPr="00935748">
        <w:rPr>
          <w:rFonts w:asciiTheme="minorHAnsi" w:hAnsiTheme="minorHAnsi" w:cstheme="minorHAnsi"/>
          <w:noProof/>
          <w:szCs w:val="24"/>
        </w:rPr>
        <w:t>were collected</w:t>
      </w:r>
      <w:r w:rsidRPr="00935748">
        <w:rPr>
          <w:rFonts w:asciiTheme="minorHAnsi" w:hAnsiTheme="minorHAnsi" w:cstheme="minorHAnsi"/>
          <w:szCs w:val="24"/>
        </w:rPr>
        <w:t xml:space="preserve">. Samples </w:t>
      </w:r>
      <w:r w:rsidRPr="00935748">
        <w:rPr>
          <w:rFonts w:asciiTheme="minorHAnsi" w:hAnsiTheme="minorHAnsi" w:cstheme="minorHAnsi"/>
          <w:noProof/>
          <w:szCs w:val="24"/>
        </w:rPr>
        <w:t>were stored at</w:t>
      </w:r>
      <w:r w:rsidRPr="00935748">
        <w:rPr>
          <w:rFonts w:asciiTheme="minorHAnsi" w:hAnsiTheme="minorHAnsi" w:cstheme="minorHAnsi"/>
          <w:szCs w:val="24"/>
        </w:rPr>
        <w:t xml:space="preserve"> -20</w:t>
      </w:r>
      <w:r w:rsidRPr="00935748">
        <w:rPr>
          <w:rFonts w:asciiTheme="minorHAnsi" w:hAnsiTheme="minorHAnsi" w:cstheme="minorHAnsi"/>
          <w:szCs w:val="24"/>
        </w:rPr>
        <w:sym w:font="Symbol" w:char="F0B0"/>
      </w:r>
      <w:r w:rsidRPr="00935748">
        <w:rPr>
          <w:rFonts w:asciiTheme="minorHAnsi" w:hAnsiTheme="minorHAnsi" w:cstheme="minorHAnsi"/>
          <w:szCs w:val="24"/>
        </w:rPr>
        <w:t xml:space="preserve">C until used for DNA extraction. </w:t>
      </w:r>
    </w:p>
    <w:p w14:paraId="3395B6C3" w14:textId="77777777" w:rsidR="00276D27" w:rsidRPr="00935748" w:rsidRDefault="00276D27" w:rsidP="00935748">
      <w:pPr>
        <w:shd w:val="clear" w:color="auto" w:fill="FFFFFF"/>
        <w:spacing w:line="480" w:lineRule="auto"/>
        <w:rPr>
          <w:rFonts w:asciiTheme="minorHAnsi" w:hAnsiTheme="minorHAnsi" w:cstheme="minorHAnsi"/>
          <w:szCs w:val="24"/>
        </w:rPr>
      </w:pPr>
    </w:p>
    <w:p w14:paraId="1D8CD5B4" w14:textId="4E11700A" w:rsidR="00276D27" w:rsidRPr="005E4AFF" w:rsidRDefault="00EC1C27" w:rsidP="005E4AFF">
      <w:pPr>
        <w:pStyle w:val="Style7"/>
      </w:pPr>
      <w:bookmarkStart w:id="9" w:name="_Toc465758200"/>
      <w:r w:rsidRPr="00935748">
        <w:lastRenderedPageBreak/>
        <w:t>DNA Extraction and PCR</w:t>
      </w:r>
      <w:bookmarkEnd w:id="9"/>
      <w:r w:rsidRPr="00935748">
        <w:t xml:space="preserve"> </w:t>
      </w:r>
    </w:p>
    <w:p w14:paraId="5027C1AC" w14:textId="560F21B4" w:rsidR="00EC1C27" w:rsidRPr="00935748" w:rsidRDefault="00EC1C27" w:rsidP="00EC1C27">
      <w:pPr>
        <w:spacing w:line="480" w:lineRule="auto"/>
        <w:rPr>
          <w:rFonts w:asciiTheme="minorHAnsi" w:hAnsiTheme="minorHAnsi" w:cstheme="minorHAnsi"/>
          <w:noProof/>
          <w:szCs w:val="24"/>
        </w:rPr>
      </w:pPr>
      <w:r w:rsidRPr="00935748">
        <w:rPr>
          <w:rFonts w:asciiTheme="minorHAnsi" w:hAnsiTheme="minorHAnsi" w:cstheme="minorHAnsi"/>
          <w:szCs w:val="24"/>
        </w:rPr>
        <w:t xml:space="preserve">DNA was extracted using a QIAamp Fast DNA Stool Mini Kit or DNA Stool Mini Kit (QIAGEN, Germantown, MD, USA), according to the manufacturer’s protocol. </w:t>
      </w:r>
      <w:r w:rsidRPr="00935748">
        <w:rPr>
          <w:rFonts w:asciiTheme="minorHAnsi" w:hAnsiTheme="minorHAnsi" w:cstheme="minorHAnsi"/>
          <w:noProof/>
          <w:szCs w:val="24"/>
        </w:rPr>
        <w:t xml:space="preserve">PCR amplifications were performed using </w:t>
      </w:r>
      <w:r w:rsidRPr="00935748">
        <w:rPr>
          <w:rFonts w:asciiTheme="minorHAnsi" w:hAnsiTheme="minorHAnsi" w:cstheme="minorHAnsi"/>
          <w:i/>
          <w:noProof/>
          <w:szCs w:val="24"/>
        </w:rPr>
        <w:t>P. juglandis</w:t>
      </w:r>
      <w:r w:rsidRPr="00935748">
        <w:rPr>
          <w:rFonts w:asciiTheme="minorHAnsi" w:hAnsiTheme="minorHAnsi" w:cstheme="minorHAnsi"/>
          <w:noProof/>
          <w:szCs w:val="24"/>
        </w:rPr>
        <w:t xml:space="preserve">-specific microsatellite locus (WTB 192) </w:t>
      </w:r>
      <w:r w:rsidRPr="00935748">
        <w:rPr>
          <w:rFonts w:asciiTheme="minorHAnsi" w:hAnsiTheme="minorHAnsi" w:cstheme="minorHAnsi"/>
          <w:noProof/>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1" w:tooltip="Hadziabdic, 2015 #14" w:history="1">
        <w:r w:rsidRPr="00935748">
          <w:rPr>
            <w:rStyle w:val="Hyperlink"/>
            <w:rFonts w:asciiTheme="minorHAnsi" w:hAnsiTheme="minorHAnsi" w:cstheme="minorHAnsi"/>
            <w:noProof/>
            <w:szCs w:val="24"/>
          </w:rPr>
          <w:t>Hadziabdic et al. 2015</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as well as using </w:t>
      </w:r>
      <w:r w:rsidRPr="00935748">
        <w:rPr>
          <w:rFonts w:asciiTheme="minorHAnsi" w:hAnsiTheme="minorHAnsi" w:cstheme="minorHAnsi"/>
          <w:i/>
          <w:noProof/>
          <w:szCs w:val="24"/>
        </w:rPr>
        <w:t>G. morbida</w:t>
      </w:r>
      <w:r w:rsidRPr="00935748">
        <w:rPr>
          <w:rFonts w:asciiTheme="minorHAnsi" w:hAnsiTheme="minorHAnsi" w:cstheme="minorHAnsi"/>
          <w:noProof/>
          <w:szCs w:val="24"/>
        </w:rPr>
        <w:t xml:space="preserve">- specific microsatellite locus (GS 004) </w:t>
      </w:r>
      <w:r w:rsidRPr="00935748">
        <w:rPr>
          <w:rFonts w:asciiTheme="minorHAnsi" w:hAnsiTheme="minorHAnsi" w:cstheme="minorHAnsi"/>
          <w:noProof/>
          <w:szCs w:val="24"/>
        </w:rPr>
        <w:fldChar w:fldCharType="begin">
          <w:fldData xml:space="preserve">PEVuZE5vdGU+PENpdGU+PEF1dGhvcj5IYWR6aWFiZGljPC9BdXRob3I+PFllYXI+MjAxMjwvWWVh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PEVuZE5vdGU+PENpdGU+PEF1dGhvcj5IYWR6aWFiZGljPC9BdXRob3I+PFllYXI+MjAxMjwvWWVh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2" w:tooltip="Hadziabdic, 2012 #19" w:history="1">
        <w:r w:rsidRPr="00935748">
          <w:rPr>
            <w:rStyle w:val="Hyperlink"/>
            <w:rFonts w:asciiTheme="minorHAnsi" w:hAnsiTheme="minorHAnsi" w:cstheme="minorHAnsi"/>
            <w:noProof/>
            <w:szCs w:val="24"/>
          </w:rPr>
          <w:t>Hadziabdic et al. 2012</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PCR amplification was performed in 11 μl reactions containing 1 μL DNA (undiluted), 4 μl Go-Taq G2 Hot Start Colorless Master Mix (Promega, Madison, WI, USA), 1 μL of 10 μM of each primer, 0.5 μl DMSO and 3.5 μL of sterile water.</w:t>
      </w:r>
      <w:r w:rsidRPr="00935748">
        <w:rPr>
          <w:rFonts w:asciiTheme="minorHAnsi" w:hAnsiTheme="minorHAnsi" w:cstheme="minorHAnsi"/>
          <w:szCs w:val="24"/>
        </w:rPr>
        <w:t xml:space="preserve"> Both </w:t>
      </w:r>
      <w:r w:rsidRPr="00935748">
        <w:rPr>
          <w:rFonts w:asciiTheme="minorHAnsi" w:hAnsiTheme="minorHAnsi" w:cstheme="minorHAnsi"/>
          <w:noProof/>
          <w:szCs w:val="24"/>
        </w:rPr>
        <w:t>positive</w:t>
      </w:r>
      <w:r w:rsidRPr="00935748">
        <w:rPr>
          <w:rFonts w:asciiTheme="minorHAnsi" w:hAnsiTheme="minorHAnsi" w:cstheme="minorHAnsi"/>
          <w:szCs w:val="24"/>
        </w:rPr>
        <w:t xml:space="preserve"> and negative control samples </w:t>
      </w:r>
      <w:r w:rsidRPr="00935748">
        <w:rPr>
          <w:rFonts w:asciiTheme="minorHAnsi" w:hAnsiTheme="minorHAnsi" w:cstheme="minorHAnsi"/>
          <w:noProof/>
          <w:szCs w:val="24"/>
        </w:rPr>
        <w:t>were included</w:t>
      </w:r>
      <w:r w:rsidRPr="00935748">
        <w:rPr>
          <w:rFonts w:asciiTheme="minorHAnsi" w:hAnsiTheme="minorHAnsi" w:cstheme="minorHAnsi"/>
          <w:szCs w:val="24"/>
        </w:rPr>
        <w:t xml:space="preserve"> for additional confirmation and accuracy of results (Fig 12). </w:t>
      </w:r>
      <w:r w:rsidRPr="00935748">
        <w:rPr>
          <w:rFonts w:asciiTheme="minorHAnsi" w:hAnsiTheme="minorHAnsi" w:cstheme="minorHAnsi"/>
          <w:noProof/>
          <w:szCs w:val="24"/>
        </w:rPr>
        <w:t xml:space="preserve">PCR amplification was performed in a 96-well plate, using an Eppendorf Mastercycler pro Thermocycler (Eppendorf AG, Hamburg, Germany) with an initial denaturation step of 2 min at 95°C, followed by 30 cycles of 95°C for 30 s, 55°C for 45 s, 70°C for 1 min, and a final extension at 70°C for 1 min. </w:t>
      </w:r>
    </w:p>
    <w:p w14:paraId="40E23B51" w14:textId="5E6CCE72" w:rsidR="00276D27" w:rsidRPr="005E4AFF" w:rsidRDefault="00EC1C27" w:rsidP="005E4AFF">
      <w:pPr>
        <w:pStyle w:val="Style7"/>
      </w:pPr>
      <w:bookmarkStart w:id="10" w:name="_Toc465758201"/>
      <w:r w:rsidRPr="00935748">
        <w:rPr>
          <w:noProof/>
        </w:rPr>
        <w:t>Analysis</w:t>
      </w:r>
      <w:r w:rsidRPr="00935748">
        <w:t xml:space="preserve"> of Amplification</w:t>
      </w:r>
      <w:bookmarkEnd w:id="10"/>
    </w:p>
    <w:p w14:paraId="7C1C04BE" w14:textId="326AA900" w:rsidR="00EC1C27" w:rsidRPr="00935748" w:rsidRDefault="00EC1C27" w:rsidP="00EC1C27">
      <w:pPr>
        <w:spacing w:line="480" w:lineRule="auto"/>
        <w:rPr>
          <w:rFonts w:asciiTheme="minorHAnsi" w:hAnsiTheme="minorHAnsi" w:cstheme="minorHAnsi"/>
          <w:szCs w:val="24"/>
        </w:rPr>
      </w:pPr>
      <w:r w:rsidRPr="00935748">
        <w:rPr>
          <w:rFonts w:asciiTheme="minorHAnsi" w:hAnsiTheme="minorHAnsi" w:cstheme="minorHAnsi"/>
          <w:noProof/>
          <w:szCs w:val="24"/>
        </w:rPr>
        <w:t>Following PCR amplification, DNA samples were analyzed via a QIAxcel Capillary Electrophoresis System (QIAgen, Valencia, CA, USA) using a 25 base pair DNA size marker. With the QIAxcel system, data</w:t>
      </w:r>
      <w:r w:rsidRPr="00935748">
        <w:rPr>
          <w:rFonts w:asciiTheme="minorHAnsi" w:hAnsiTheme="minorHAnsi" w:cstheme="minorHAnsi"/>
          <w:szCs w:val="24"/>
        </w:rPr>
        <w:t xml:space="preserve"> are automatically generated and exported using QIAxcel ScreenGel software. The software facilitates rapid data </w:t>
      </w:r>
      <w:r w:rsidRPr="00935748">
        <w:rPr>
          <w:rFonts w:asciiTheme="minorHAnsi" w:hAnsiTheme="minorHAnsi" w:cstheme="minorHAnsi"/>
          <w:noProof/>
          <w:szCs w:val="24"/>
        </w:rPr>
        <w:t>interpretation</w:t>
      </w:r>
      <w:r w:rsidRPr="00935748">
        <w:rPr>
          <w:rFonts w:asciiTheme="minorHAnsi" w:hAnsiTheme="minorHAnsi" w:cstheme="minorHAnsi"/>
          <w:szCs w:val="24"/>
        </w:rPr>
        <w:t xml:space="preserve"> and provides flexibility with data in which results </w:t>
      </w:r>
      <w:r w:rsidRPr="00935748">
        <w:rPr>
          <w:rFonts w:asciiTheme="minorHAnsi" w:hAnsiTheme="minorHAnsi" w:cstheme="minorHAnsi"/>
          <w:noProof/>
          <w:szCs w:val="24"/>
        </w:rPr>
        <w:t>are displayed</w:t>
      </w:r>
      <w:r w:rsidRPr="00935748">
        <w:rPr>
          <w:rFonts w:asciiTheme="minorHAnsi" w:hAnsiTheme="minorHAnsi" w:cstheme="minorHAnsi"/>
          <w:szCs w:val="24"/>
        </w:rPr>
        <w:t xml:space="preserve"> in both </w:t>
      </w:r>
      <w:r w:rsidRPr="00935748">
        <w:rPr>
          <w:rFonts w:asciiTheme="minorHAnsi" w:hAnsiTheme="minorHAnsi" w:cstheme="minorHAnsi"/>
          <w:bCs/>
          <w:szCs w:val="24"/>
          <w:shd w:val="clear" w:color="auto" w:fill="FFFFFF"/>
        </w:rPr>
        <w:t>electropherogram</w:t>
      </w:r>
      <w:r w:rsidRPr="00935748">
        <w:rPr>
          <w:rStyle w:val="apple-converted-space"/>
          <w:rFonts w:asciiTheme="minorHAnsi" w:hAnsiTheme="minorHAnsi" w:cstheme="minorHAnsi"/>
          <w:color w:val="222222"/>
          <w:szCs w:val="24"/>
          <w:shd w:val="clear" w:color="auto" w:fill="FFFFFF"/>
        </w:rPr>
        <w:t> </w:t>
      </w:r>
      <w:r w:rsidRPr="00935748">
        <w:rPr>
          <w:rFonts w:asciiTheme="minorHAnsi" w:hAnsiTheme="minorHAnsi" w:cstheme="minorHAnsi"/>
          <w:szCs w:val="24"/>
        </w:rPr>
        <w:t xml:space="preserve">and gel image view (Fig. 12). </w:t>
      </w:r>
    </w:p>
    <w:p w14:paraId="510A4777" w14:textId="75DFA9C1" w:rsidR="00276D27" w:rsidRPr="005E4AFF" w:rsidRDefault="00EC1C27" w:rsidP="005E4AFF">
      <w:pPr>
        <w:pStyle w:val="Style7"/>
      </w:pPr>
      <w:bookmarkStart w:id="11" w:name="_Toc465758202"/>
      <w:r w:rsidRPr="00935748">
        <w:t>Statistical Analysis</w:t>
      </w:r>
      <w:bookmarkEnd w:id="11"/>
    </w:p>
    <w:p w14:paraId="3DB67FC0" w14:textId="21518FE7" w:rsidR="00EC1C27" w:rsidRPr="00935748" w:rsidRDefault="00EC1C27" w:rsidP="00935748">
      <w:pPr>
        <w:spacing w:line="480" w:lineRule="auto"/>
        <w:rPr>
          <w:rFonts w:asciiTheme="minorHAnsi" w:hAnsiTheme="minorHAnsi" w:cstheme="minorHAnsi"/>
          <w:szCs w:val="24"/>
        </w:rPr>
      </w:pPr>
      <w:r w:rsidRPr="00935748">
        <w:rPr>
          <w:rFonts w:asciiTheme="minorHAnsi" w:hAnsiTheme="minorHAnsi" w:cstheme="minorHAnsi"/>
          <w:szCs w:val="24"/>
        </w:rPr>
        <w:t xml:space="preserve">Data </w:t>
      </w:r>
      <w:r w:rsidRPr="00935748">
        <w:rPr>
          <w:rFonts w:asciiTheme="minorHAnsi" w:hAnsiTheme="minorHAnsi" w:cstheme="minorHAnsi"/>
          <w:noProof/>
          <w:szCs w:val="24"/>
        </w:rPr>
        <w:t>were analyzed</w:t>
      </w:r>
      <w:r w:rsidRPr="00935748">
        <w:rPr>
          <w:rFonts w:asciiTheme="minorHAnsi" w:hAnsiTheme="minorHAnsi" w:cstheme="minorHAnsi"/>
          <w:szCs w:val="24"/>
        </w:rPr>
        <w:t xml:space="preserve"> with R software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&lt;EndNote&gt;&lt;Cite&gt;&lt;RecNum&gt;229&lt;/RecNum&gt;&lt;DisplayText&gt;(R-CoreTeam 2014)&lt;/DisplayText&gt;&lt;record&gt;&lt;rec-number&gt;229&lt;/rec-number&gt;&lt;foreign-keys&gt;&lt;key app="EN" db-id="595vfetsmf5p53eafdrvsws9ewdax0sxexf9" timestamp="1477085514"&gt;229&lt;/key&gt;&lt;/foreign-keys&gt;&lt;ref-type name="Web Page"&gt;12&lt;/ref-type&gt;&lt;contributors&gt;&lt;/contributors&gt;&lt;titles&gt;&lt;title&gt;Thousand Cankers Disease&lt;/title&gt;&lt;/titles&gt;&lt;dates&gt;&lt;/dates&gt;&lt;pub-location&gt;Maryland Department of Agriculture&lt;/pub-location&gt;&lt;urls&gt;&lt;related-urls&gt;&lt;url&gt;http://www.thousandcankers.com/state-info.php?state=Maryland&lt;/url&gt;&lt;/related-urls&gt;&lt;/urls&gt;&lt;/record&gt;&lt;/Cite&gt;&lt;Cite&gt;&lt;Author&gt;R-CoreTeam&lt;/Author&gt;&lt;Year&gt;2014&lt;/Year&gt;&lt;RecNum&gt;3&lt;/RecNum&gt;&lt;record&gt;&lt;rec-number&gt;3&lt;/rec-number&gt;&lt;foreign-keys&gt;&lt;key app="EN" db-id="595vfetsmf5p53eafdrvsws9ewdax0sxexf9" timestamp="1467049644"&gt;3&lt;/key&gt;&lt;/foreign-keys&gt;&lt;ref-type name="Journal Article"&gt;17&lt;/ref-type&gt;&lt;contributors&gt;&lt;authors&gt;&lt;author&gt;R-CoreTeam &lt;/author&gt;&lt;/authors&gt;&lt;/contributors&gt;&lt;titles&gt;&lt;title&gt;R: a language and environment for statistical computing&lt;/title&gt;&lt;secondary-title&gt;R Foundation for Statistical Computing&lt;/secondary-title&gt;&lt;/titles&gt;&lt;periodical&gt;&lt;full-title&gt;R Foundation for Statistical Computing&lt;/full-title&gt;&lt;/periodical&gt;&lt;dates&gt;&lt;year&gt;2014&lt;/year&gt;&lt;/dates&gt;&lt;urls&gt;&lt;/urls&gt;&lt;/record&gt;&lt;/Cite&gt;&lt;/EndNote&gt;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6" w:tooltip="R-CoreTeam, 2014 #3" w:history="1">
        <w:r w:rsidRPr="00935748">
          <w:rPr>
            <w:rStyle w:val="Hyperlink"/>
            <w:rFonts w:asciiTheme="minorHAnsi" w:hAnsiTheme="minorHAnsi" w:cstheme="minorHAnsi"/>
            <w:noProof/>
            <w:szCs w:val="24"/>
          </w:rPr>
          <w:t>R-CoreTeam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using lme4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&lt;EndNote&gt;&lt;Cite&gt;&lt;Author&gt;Bates&lt;/Author&gt;&lt;Year&gt;2015&lt;/Year&gt;&lt;RecNum&gt;220&lt;/RecNum&gt;&lt;DisplayText&gt;(Bates et al. 2015)&lt;/DisplayText&gt;&lt;record&gt;&lt;rec-number&gt;220&lt;/rec-number&gt;&lt;foreign-keys&gt;&lt;key app="EN" db-id="595vfetsmf5p53eafdrvsws9ewdax0sxexf9" timestamp="1476644447"&gt;220&lt;/key&gt;&lt;/foreign-keys&gt;&lt;ref-type name="Journal Article"&gt;17&lt;/ref-type&gt;&lt;contributors&gt;&lt;authors&gt;&lt;author&gt;Bates, D.&lt;/author&gt;&lt;author&gt;Mächler, M.&lt;/author&gt;&lt;author&gt;Bolker, B.&lt;/author&gt;&lt;author&gt;Walker, S.&lt;/author&gt;&lt;/authors&gt;&lt;/contributors&gt;&lt;titles&gt;&lt;title&gt;Fitting linear mixed-effects models using lme4&lt;/title&gt;&lt;secondary-title&gt;Journal of Statistical Software&lt;/secondary-title&gt;&lt;/titles&gt;&lt;periodical&gt;&lt;full-title&gt;Journal of Statistical Software&lt;/full-title&gt;&lt;abbr-1&gt;J Stat Softw&lt;/abbr-1&gt;&lt;/periodical&gt;&lt;pages&gt;1-48&lt;/pages&gt;&lt;volume&gt;67&lt;/volume&gt;&lt;number&gt;1&lt;/number&gt;&lt;dates&gt;&lt;year&gt;2015&lt;/year&gt;&lt;/dates&gt;&lt;urls&gt;&lt;/urls&gt;&lt;electronic-resource-num&gt;doi:10.18637/jss.v067.i01&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 w:tooltip="Bates, 2015 #220" w:history="1">
        <w:r w:rsidRPr="00935748">
          <w:rPr>
            <w:rStyle w:val="Hyperlink"/>
            <w:rFonts w:asciiTheme="minorHAnsi" w:hAnsiTheme="minorHAnsi" w:cstheme="minorHAnsi"/>
            <w:noProof/>
            <w:szCs w:val="24"/>
          </w:rPr>
          <w:t>Bates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lmerTest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&lt;EndNote&gt;&lt;Cite&gt;&lt;Author&gt;Kuznetsova&lt;/Author&gt;&lt;Year&gt;2016&lt;/Year&gt;&lt;RecNum&gt;221&lt;/RecNum&gt;&lt;DisplayText&gt;(Kuznetsova et al. 2016)&lt;/DisplayText&gt;&lt;record&gt;&lt;rec-number&gt;221&lt;/rec-number&gt;&lt;foreign-keys&gt;&lt;key app="EN" db-id="595vfetsmf5p53eafdrvsws9ewdax0sxexf9" timestamp="1476644908"&gt;221&lt;/key&gt;&lt;/foreign-keys&gt;&lt;ref-type name="Journal Article"&gt;17&lt;/ref-type&gt;&lt;contributors&gt;&lt;authors&gt;&lt;author&gt;Kuznetsova, A.&lt;/author&gt;&lt;author&gt;Brockhoff P. B. &lt;/author&gt;&lt;author&gt;Christensen R. H. B.&lt;/author&gt;&lt;/authors&gt;&lt;/contributors&gt;&lt;titles&gt;&lt;title&gt;Package ‘lmerTest’&lt;/title&gt;&lt;secondary-title&gt;R package version&lt;/secondary-title&gt;&lt;/titles&gt;&lt;periodical&gt;&lt;full-title&gt;R package version&lt;/full-title&gt;&lt;/periodical&gt;&lt;pages&gt;2-19&lt;/pages&gt;&lt;dates&gt;&lt;year&gt;2016&lt;/year&gt;&lt;/dates&gt;&lt;urls&gt;&lt;/urls&gt;&lt;/record&gt;&lt;/Cite&gt;&lt;/EndNote&gt;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1" w:tooltip="Kuznetsova, 2016 #221" w:history="1">
        <w:r w:rsidRPr="00935748">
          <w:rPr>
            <w:rStyle w:val="Hyperlink"/>
            <w:rFonts w:asciiTheme="minorHAnsi" w:hAnsiTheme="minorHAnsi" w:cstheme="minorHAnsi"/>
            <w:noProof/>
            <w:szCs w:val="24"/>
          </w:rPr>
          <w:t>Kuznetsova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lsmeans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&lt;EndNote&gt;&lt;Cite&gt;&lt;Author&gt;Lenth&lt;/Author&gt;&lt;Year&gt;2016&lt;/Year&gt;&lt;RecNum&gt;222&lt;/RecNum&gt;&lt;DisplayText&gt;(Lenth 2016)&lt;/DisplayText&gt;&lt;record&gt;&lt;rec-number&gt;222&lt;/rec-number&gt;&lt;foreign-keys&gt;&lt;key app="EN" db-id="595vfetsmf5p53eafdrvsws9ewdax0sxexf9" timestamp="1476645381"&gt;222&lt;/key&gt;&lt;/foreign-keys&gt;&lt;ref-type name="Journal Article"&gt;17&lt;/ref-type&gt;&lt;contributors&gt;&lt;authors&gt;&lt;author&gt;Lenth, R.&lt;/author&gt;&lt;/authors&gt;&lt;/contributors&gt;&lt;titles&gt;&lt;title&gt;Package ‘lsmeans’&lt;/title&gt;&lt;/titles&gt;&lt;dates&gt;&lt;year&gt;2016&lt;/year&gt;&lt;/dates&gt;&lt;urls&gt;&lt;/urls&gt;&lt;/record&gt;&lt;/Cite&gt;&lt;/EndNote&gt;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4" w:tooltip="Lenth, 2016 #222" w:history="1">
        <w:r w:rsidRPr="00935748">
          <w:rPr>
            <w:rStyle w:val="Hyperlink"/>
            <w:rFonts w:asciiTheme="minorHAnsi" w:hAnsiTheme="minorHAnsi" w:cstheme="minorHAnsi"/>
            <w:noProof/>
            <w:szCs w:val="24"/>
          </w:rPr>
          <w:t>Lenth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fmsb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&lt;EndNote&gt;&lt;Cite&gt;&lt;Author&gt;Nakazawa&lt;/Author&gt;&lt;Year&gt;2015&lt;/Year&gt;&lt;RecNum&gt;223&lt;/RecNum&gt;&lt;DisplayText&gt;(Nakazawa 2015)&lt;/DisplayText&gt;&lt;record&gt;&lt;rec-number&gt;223&lt;/rec-number&gt;&lt;foreign-keys&gt;&lt;key app="EN" db-id="595vfetsmf5p53eafdrvsws9ewdax0sxexf9" timestamp="1476645678"&gt;223&lt;/key&gt;&lt;/foreign-keys&gt;&lt;ref-type name="Generic"&gt;13&lt;/ref-type&gt;&lt;contributors&gt;&lt;authors&gt;&lt;author&gt;Nakazawa, M.&lt;/author&gt;&lt;/authors&gt;&lt;/contributors&gt;&lt;titles&gt;&lt;title&gt;Package ‘fmsb’&lt;/title&gt;&lt;/titles&gt;&lt;dates&gt;&lt;year&gt;2015&lt;/year&gt;&lt;/dates&gt;&lt;urls&gt;&lt;/urls&gt;&lt;/record&gt;&lt;/Cite&gt;&lt;/EndNote&gt;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1" w:tooltip="Nakazawa, 2015 #223" w:history="1">
        <w:r w:rsidRPr="00935748">
          <w:rPr>
            <w:rStyle w:val="Hyperlink"/>
            <w:rFonts w:asciiTheme="minorHAnsi" w:hAnsiTheme="minorHAnsi" w:cstheme="minorHAnsi"/>
            <w:noProof/>
            <w:szCs w:val="24"/>
          </w:rPr>
          <w:t>Nakazawa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ggplot2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&lt;EndNote&gt;&lt;Cite&gt;&lt;Author&gt;Wickham&lt;/Author&gt;&lt;Year&gt;2016&lt;/Year&gt;&lt;RecNum&gt;225&lt;/RecNum&gt;&lt;DisplayText&gt;(Wickham and Chang 2016)&lt;/DisplayText&gt;&lt;record&gt;&lt;rec-number&gt;225&lt;/rec-number&gt;&lt;foreign-keys&gt;&lt;key app="EN" db-id="595vfetsmf5p53eafdrvsws9ewdax0sxexf9" timestamp="1476646655"&gt;225&lt;/key&gt;&lt;/foreign-keys&gt;&lt;ref-type name="Book Section"&gt;5&lt;/ref-type&gt;&lt;contributors&gt;&lt;authors&gt;&lt;author&gt;Wickham, H.&lt;/author&gt;&lt;author&gt;Chang, W. &lt;/author&gt;&lt;/authors&gt;&lt;/contributors&gt;&lt;titles&gt;&lt;title&gt;Toolbox&lt;/title&gt;&lt;secondary-title&gt;ggplot2: Elegant Graphics for Data Analysis&lt;/secondary-title&gt;&lt;/titles&gt;&lt;pages&gt;33-74&lt;/pages&gt;&lt;dates&gt;&lt;year&gt;2016&lt;/year&gt;&lt;/dates&gt;&lt;pub-location&gt;Cham&lt;/pub-location&gt;&lt;publisher&gt;Springer International Publishing&lt;/publisher&gt;&lt;isbn&gt;978-3-319-24277-4&lt;/isbn&gt;&lt;label&gt;Wickham2016&lt;/label&gt;&lt;urls&gt;&lt;related-urls&gt;&lt;url&gt;http://dx.doi.org/10.1007/978-3-319-24277-4_3&lt;/url&gt;&lt;/related-urls&gt;&lt;/urls&gt;&lt;electronic-resource-num&gt;10.1007/978-3-319-24277-4_3&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9" w:tooltip="Wickham, 2016 #225" w:history="1">
        <w:r w:rsidRPr="00935748">
          <w:rPr>
            <w:rStyle w:val="Hyperlink"/>
            <w:rFonts w:asciiTheme="minorHAnsi" w:hAnsiTheme="minorHAnsi" w:cstheme="minorHAnsi"/>
            <w:noProof/>
            <w:szCs w:val="24"/>
          </w:rPr>
          <w:t>Wickham and Chang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packages. Interclass correlation coefficient, as described by Zou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&lt;EndNote&gt;&lt;Cite&gt;&lt;Author&gt;Zou&lt;/Author&gt;&lt;Year&gt;2012&lt;/Year&gt;&lt;RecNum&gt;53&lt;/RecNum&gt;&lt;DisplayText&gt;(Zou 2012)&lt;/DisplayText&gt;&lt;record&gt;&lt;rec-number&gt;53&lt;/rec-number&gt;&lt;foreign-keys&gt;&lt;key app="EN" db-id="595vfetsmf5p53eafdrvsws9ewdax0sxexf9" timestamp="1467049656"&gt;53&lt;/key&gt;&lt;/foreign-keys&gt;&lt;ref-type name="Journal Article"&gt;17&lt;/ref-type&gt;&lt;contributors&gt;&lt;authors&gt;&lt;author&gt;Zou, G. Y.&lt;/author&gt;&lt;/authors&gt;&lt;/contributors&gt;&lt;auth-address&gt;Department of Epidemiology and Biostatistics and Robarts Clinical Trials of Robarts Research Institute, Schulich School of Medicine &amp;amp; Dentistry, University of Western Ontario, London, ON, Canada. gzou@robarts.ca&lt;/auth-address&gt;&lt;titles&gt;&lt;title&gt;Sample size formulas for estimating intraclass correlation coefficients with precision and assurance&lt;/title&gt;&lt;secondary-title&gt;Stat Med&lt;/secondary-title&gt;&lt;/titles&gt;&lt;periodical&gt;&lt;full-title&gt;Stat Med&lt;/full-title&gt;&lt;/periodical&gt;&lt;pages&gt;3972-81&lt;/pages&gt;&lt;volume&gt;31&lt;/volume&gt;&lt;number&gt;29&lt;/number&gt;&lt;keywords&gt;&lt;keyword&gt;Confidence Intervals&lt;/keyword&gt;&lt;keyword&gt;Humans&lt;/keyword&gt;&lt;keyword&gt;*Models, Statistical&lt;/keyword&gt;&lt;keyword&gt;Reproducibility of Results&lt;/keyword&gt;&lt;keyword&gt;Research Design&lt;/keyword&gt;&lt;keyword&gt;*Sample Size&lt;/keyword&gt;&lt;/keywords&gt;&lt;dates&gt;&lt;year&gt;2012&lt;/year&gt;&lt;pub-dates&gt;&lt;date&gt;Dec 20&lt;/date&gt;&lt;/pub-dates&gt;&lt;/dates&gt;&lt;isbn&gt;1097-0258 (Electronic)&amp;#xD;0277-6715 (Linking)&lt;/isbn&gt;&lt;accession-num&gt;22764084&lt;/accession-num&gt;&lt;urls&gt;&lt;related-urls&gt;&lt;url&gt;http://www.ncbi.nlm.nih.gov/pubmed/22764084&lt;/url&gt;&lt;/related-urls&gt;&lt;/urls&gt;&lt;electronic-resource-num&gt;10.1002/sim.5466&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2" w:tooltip="Zou, 2012 #53" w:history="1">
        <w:r w:rsidRPr="00935748">
          <w:rPr>
            <w:rStyle w:val="Hyperlink"/>
            <w:rFonts w:asciiTheme="minorHAnsi" w:hAnsiTheme="minorHAnsi" w:cstheme="minorHAnsi"/>
            <w:noProof/>
            <w:szCs w:val="24"/>
          </w:rPr>
          <w:t>Zou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szCs w:val="24"/>
        </w:rPr>
        <w:lastRenderedPageBreak/>
        <w:t xml:space="preserve">was used for to calculate power analysis. Pearson’s </w:t>
      </w:r>
      <w:r w:rsidRPr="00935748">
        <w:rPr>
          <w:rFonts w:asciiTheme="minorHAnsi" w:hAnsiTheme="minorHAnsi" w:cstheme="minorHAnsi"/>
          <w:noProof/>
          <w:szCs w:val="24"/>
        </w:rPr>
        <w:t>chi-square</w:t>
      </w:r>
      <w:r w:rsidRPr="00935748">
        <w:rPr>
          <w:rFonts w:asciiTheme="minorHAnsi" w:hAnsiTheme="minorHAnsi" w:cstheme="minorHAnsi"/>
          <w:szCs w:val="24"/>
        </w:rPr>
        <w:t xml:space="preserve"> test (α= 0.05) with Yates’ continuity correction </w:t>
      </w:r>
      <w:r w:rsidRPr="00935748">
        <w:rPr>
          <w:rFonts w:asciiTheme="minorHAnsi" w:hAnsiTheme="minorHAnsi" w:cstheme="minorHAnsi"/>
          <w:noProof/>
          <w:szCs w:val="24"/>
        </w:rPr>
        <w:t>was performed</w:t>
      </w:r>
      <w:r w:rsidRPr="00935748">
        <w:rPr>
          <w:rFonts w:asciiTheme="minorHAnsi" w:hAnsiTheme="minorHAnsi" w:cstheme="minorHAnsi"/>
          <w:szCs w:val="24"/>
        </w:rPr>
        <w:t xml:space="preserve"> to discern the predictive capability of the tested drilling protocols for the ability to detect the pathogen, </w:t>
      </w:r>
      <w:r w:rsidRPr="00935748">
        <w:rPr>
          <w:rFonts w:asciiTheme="minorHAnsi" w:hAnsiTheme="minorHAnsi" w:cstheme="minorHAnsi"/>
          <w:i/>
          <w:szCs w:val="24"/>
        </w:rPr>
        <w:t>G. morbida</w:t>
      </w:r>
      <w:r w:rsidRPr="00935748">
        <w:rPr>
          <w:rFonts w:asciiTheme="minorHAnsi" w:hAnsiTheme="minorHAnsi" w:cstheme="minorHAnsi"/>
          <w:szCs w:val="24"/>
        </w:rPr>
        <w:t xml:space="preserve"> (</w:t>
      </w:r>
      <w:r w:rsidRPr="00935748">
        <w:rPr>
          <w:rFonts w:asciiTheme="minorHAnsi" w:hAnsiTheme="minorHAnsi" w:cstheme="minorHAnsi"/>
          <w:i/>
          <w:szCs w:val="24"/>
        </w:rPr>
        <w:t>Gm</w:t>
      </w:r>
      <w:r w:rsidRPr="00935748">
        <w:rPr>
          <w:rFonts w:asciiTheme="minorHAnsi" w:hAnsiTheme="minorHAnsi" w:cstheme="minorHAnsi"/>
          <w:szCs w:val="24"/>
        </w:rPr>
        <w:t xml:space="preserve">) and/or the beetle, </w:t>
      </w:r>
      <w:r w:rsidRPr="00935748">
        <w:rPr>
          <w:rFonts w:asciiTheme="minorHAnsi" w:hAnsiTheme="minorHAnsi" w:cstheme="minorHAnsi"/>
          <w:i/>
          <w:szCs w:val="24"/>
        </w:rPr>
        <w:t>P. juglandis</w:t>
      </w:r>
      <w:r w:rsidRPr="00935748">
        <w:rPr>
          <w:rFonts w:asciiTheme="minorHAnsi" w:hAnsiTheme="minorHAnsi" w:cstheme="minorHAnsi"/>
          <w:szCs w:val="24"/>
        </w:rPr>
        <w:t xml:space="preserve"> (</w:t>
      </w:r>
      <w:r w:rsidRPr="00935748">
        <w:rPr>
          <w:rFonts w:asciiTheme="minorHAnsi" w:hAnsiTheme="minorHAnsi" w:cstheme="minorHAnsi"/>
          <w:i/>
          <w:szCs w:val="24"/>
        </w:rPr>
        <w:t>Pj</w:t>
      </w:r>
      <w:r w:rsidRPr="00935748">
        <w:rPr>
          <w:rFonts w:asciiTheme="minorHAnsi" w:hAnsiTheme="minorHAnsi" w:cstheme="minorHAnsi"/>
          <w:szCs w:val="24"/>
        </w:rPr>
        <w:t>). A logistic mixed model analysis also</w:t>
      </w:r>
      <w:r w:rsidRPr="00935748">
        <w:rPr>
          <w:rFonts w:asciiTheme="minorHAnsi" w:hAnsiTheme="minorHAnsi" w:cstheme="minorHAnsi"/>
          <w:noProof/>
          <w:szCs w:val="24"/>
        </w:rPr>
        <w:t xml:space="preserve"> assessed the</w:t>
      </w:r>
      <w:r w:rsidRPr="00935748">
        <w:rPr>
          <w:rFonts w:asciiTheme="minorHAnsi" w:hAnsiTheme="minorHAnsi" w:cstheme="minorHAnsi"/>
          <w:szCs w:val="24"/>
        </w:rPr>
        <w:t xml:space="preserve"> consistency of results across locations and within sample type, as well as </w:t>
      </w:r>
      <w:r w:rsidRPr="00935748">
        <w:rPr>
          <w:rFonts w:asciiTheme="minorHAnsi" w:hAnsiTheme="minorHAnsi" w:cstheme="minorHAnsi"/>
          <w:noProof/>
          <w:szCs w:val="24"/>
        </w:rPr>
        <w:t>interaction</w:t>
      </w:r>
      <w:r w:rsidRPr="00935748">
        <w:rPr>
          <w:rFonts w:asciiTheme="minorHAnsi" w:hAnsiTheme="minorHAnsi" w:cstheme="minorHAnsi"/>
          <w:szCs w:val="24"/>
        </w:rPr>
        <w:t xml:space="preserve"> between these factors. Data analyses included a total of 1600 observation with the following six variables: location (CA, MO, TN), tree number (1-40), drill number (n=10 lesion-directed samples and n=5 for feature-directed samples per tree branch), presence or absence</w:t>
      </w:r>
      <w:r w:rsidRPr="00935748">
        <w:rPr>
          <w:rFonts w:asciiTheme="minorHAnsi" w:hAnsiTheme="minorHAnsi" w:cstheme="minorHAnsi"/>
          <w:i/>
          <w:szCs w:val="24"/>
        </w:rPr>
        <w:t xml:space="preserve"> </w:t>
      </w:r>
      <w:r w:rsidRPr="00935748">
        <w:rPr>
          <w:rFonts w:asciiTheme="minorHAnsi" w:hAnsiTheme="minorHAnsi" w:cstheme="minorHAnsi"/>
          <w:szCs w:val="24"/>
        </w:rPr>
        <w:t xml:space="preserve">of the </w:t>
      </w:r>
      <w:r w:rsidRPr="00935748">
        <w:rPr>
          <w:rFonts w:asciiTheme="minorHAnsi" w:hAnsiTheme="minorHAnsi" w:cstheme="minorHAnsi"/>
          <w:i/>
          <w:szCs w:val="24"/>
        </w:rPr>
        <w:t xml:space="preserve">G. morbida </w:t>
      </w:r>
      <w:r w:rsidRPr="00935748">
        <w:rPr>
          <w:rFonts w:asciiTheme="minorHAnsi" w:hAnsiTheme="minorHAnsi" w:cstheme="minorHAnsi"/>
          <w:szCs w:val="24"/>
        </w:rPr>
        <w:t xml:space="preserve">specific marker GS004, presence or absence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specific marker WTB192, and the different drill types (lesion-directed or feature-directed).</w:t>
      </w:r>
      <w:r w:rsidRPr="00935748">
        <w:rPr>
          <w:rFonts w:asciiTheme="minorHAnsi" w:eastAsia="Times New Roman" w:hAnsiTheme="minorHAnsi" w:cstheme="minorHAnsi"/>
          <w:color w:val="000000"/>
          <w:szCs w:val="24"/>
        </w:rPr>
        <w:t xml:space="preserve"> </w:t>
      </w:r>
    </w:p>
    <w:p w14:paraId="1D4FCECE" w14:textId="68BBA281" w:rsidR="00EC1C27" w:rsidRPr="00935748" w:rsidRDefault="00EC1C27" w:rsidP="005E4AFF">
      <w:pPr>
        <w:pStyle w:val="Style7"/>
      </w:pPr>
      <w:bookmarkStart w:id="12" w:name="_Toc465758203"/>
      <w:r w:rsidRPr="00935748">
        <w:t>Results</w:t>
      </w:r>
      <w:bookmarkEnd w:id="12"/>
    </w:p>
    <w:p w14:paraId="149C3C9D" w14:textId="25124FB2" w:rsidR="00EC1C27" w:rsidRPr="00935748" w:rsidRDefault="00EC1C27" w:rsidP="00935748">
      <w:pPr>
        <w:spacing w:line="480" w:lineRule="auto"/>
        <w:rPr>
          <w:rFonts w:asciiTheme="minorHAnsi" w:hAnsiTheme="minorHAnsi" w:cstheme="minorHAnsi"/>
          <w:szCs w:val="24"/>
        </w:rPr>
      </w:pPr>
      <w:r w:rsidRPr="00935748">
        <w:rPr>
          <w:rFonts w:asciiTheme="minorHAnsi" w:eastAsia="Times New Roman" w:hAnsiTheme="minorHAnsi" w:cstheme="minorHAnsi"/>
          <w:color w:val="000000"/>
          <w:szCs w:val="24"/>
        </w:rPr>
        <w:t>Molecular confirmation was based on positive results from DNA amplifi</w:t>
      </w:r>
      <w:r w:rsidR="00053F28" w:rsidRPr="00935748">
        <w:rPr>
          <w:rFonts w:asciiTheme="minorHAnsi" w:eastAsia="Times New Roman" w:hAnsiTheme="minorHAnsi" w:cstheme="minorHAnsi"/>
          <w:color w:val="000000"/>
          <w:szCs w:val="24"/>
        </w:rPr>
        <w:t xml:space="preserve">cation of drilled bark samples </w:t>
      </w:r>
      <w:r w:rsidRPr="00935748">
        <w:rPr>
          <w:rFonts w:asciiTheme="minorHAnsi" w:eastAsia="Times New Roman" w:hAnsiTheme="minorHAnsi" w:cstheme="minorHAnsi"/>
          <w:color w:val="000000"/>
          <w:szCs w:val="24"/>
        </w:rPr>
        <w:t xml:space="preserve">and provided an effective and efficient method of diagnosing </w:t>
      </w:r>
      <w:r w:rsidRPr="00935748">
        <w:rPr>
          <w:rFonts w:asciiTheme="minorHAnsi" w:eastAsia="Times New Roman" w:hAnsiTheme="minorHAnsi" w:cstheme="minorHAnsi"/>
          <w:i/>
          <w:color w:val="000000"/>
          <w:szCs w:val="24"/>
        </w:rPr>
        <w:t>G. morbida</w:t>
      </w:r>
      <w:r w:rsidRPr="00935748">
        <w:rPr>
          <w:rFonts w:asciiTheme="minorHAnsi" w:eastAsia="Times New Roman" w:hAnsiTheme="minorHAnsi" w:cstheme="minorHAnsi"/>
          <w:color w:val="000000"/>
          <w:szCs w:val="24"/>
        </w:rPr>
        <w:t xml:space="preserve"> and </w:t>
      </w:r>
      <w:r w:rsidRPr="00935748">
        <w:rPr>
          <w:rFonts w:asciiTheme="minorHAnsi" w:eastAsia="Times New Roman" w:hAnsiTheme="minorHAnsi" w:cstheme="minorHAnsi"/>
          <w:i/>
          <w:color w:val="000000"/>
          <w:szCs w:val="24"/>
        </w:rPr>
        <w:t>P. juglandis</w:t>
      </w:r>
      <w:r w:rsidRPr="00935748">
        <w:rPr>
          <w:rFonts w:asciiTheme="minorHAnsi" w:eastAsia="Times New Roman" w:hAnsiTheme="minorHAnsi" w:cstheme="minorHAnsi"/>
          <w:color w:val="000000"/>
          <w:szCs w:val="24"/>
        </w:rPr>
        <w:t xml:space="preserve"> using the species-specific molecular markers. </w:t>
      </w:r>
      <w:r w:rsidRPr="00935748">
        <w:rPr>
          <w:rFonts w:asciiTheme="minorHAnsi" w:hAnsiTheme="minorHAnsi" w:cstheme="minorHAnsi"/>
          <w:szCs w:val="24"/>
        </w:rPr>
        <w:t xml:space="preserve">Pearson’s </w:t>
      </w:r>
      <w:r w:rsidRPr="00935748">
        <w:rPr>
          <w:rFonts w:asciiTheme="minorHAnsi" w:hAnsiTheme="minorHAnsi" w:cstheme="minorHAnsi"/>
          <w:noProof/>
          <w:szCs w:val="24"/>
        </w:rPr>
        <w:t>Chi-square</w:t>
      </w:r>
      <w:r w:rsidRPr="00935748">
        <w:rPr>
          <w:rFonts w:asciiTheme="minorHAnsi" w:hAnsiTheme="minorHAnsi" w:cstheme="minorHAnsi"/>
          <w:szCs w:val="24"/>
        </w:rPr>
        <w:t xml:space="preserve"> test with Yates’ continuity correction was performed to examine the efficacy of these markers in rapidly detecting TCD using both lesion- and feature-directed drilling methods. The relation between these two variables was significant for all samples, </w:t>
      </w:r>
      <w:r w:rsidRPr="00935748">
        <w:rPr>
          <w:rFonts w:asciiTheme="minorHAnsi" w:hAnsiTheme="minorHAnsi" w:cstheme="minorHAnsi"/>
          <w:i/>
          <w:szCs w:val="24"/>
        </w:rPr>
        <w:t>Χ</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n=1600) = 14.11, </w:t>
      </w:r>
      <w:r w:rsidRPr="00935748">
        <w:rPr>
          <w:rFonts w:asciiTheme="minorHAnsi" w:hAnsiTheme="minorHAnsi" w:cstheme="minorHAnsi"/>
          <w:i/>
          <w:szCs w:val="24"/>
        </w:rPr>
        <w:t>P</w:t>
      </w:r>
      <w:r w:rsidRPr="00935748">
        <w:rPr>
          <w:rFonts w:asciiTheme="minorHAnsi" w:hAnsiTheme="minorHAnsi" w:cstheme="minorHAnsi"/>
          <w:szCs w:val="24"/>
        </w:rPr>
        <w:t xml:space="preserve"> ˂ 0.001 (Table 1). When the two drilling methods were analyzed separately, both lesion-directed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n=1200] = 14.24, </w:t>
      </w:r>
      <w:r w:rsidRPr="00935748">
        <w:rPr>
          <w:rFonts w:asciiTheme="minorHAnsi" w:hAnsiTheme="minorHAnsi" w:cstheme="minorHAnsi"/>
          <w:i/>
          <w:szCs w:val="24"/>
        </w:rPr>
        <w:t>P</w:t>
      </w:r>
      <w:r w:rsidRPr="00935748">
        <w:rPr>
          <w:rFonts w:asciiTheme="minorHAnsi" w:hAnsiTheme="minorHAnsi" w:cstheme="minorHAnsi"/>
          <w:szCs w:val="24"/>
        </w:rPr>
        <w:t xml:space="preserve"> ˂ 0.001) and feature-directed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n=400] = 11.16, </w:t>
      </w:r>
      <w:r w:rsidRPr="00935748">
        <w:rPr>
          <w:rFonts w:asciiTheme="minorHAnsi" w:hAnsiTheme="minorHAnsi" w:cstheme="minorHAnsi"/>
          <w:i/>
          <w:szCs w:val="24"/>
        </w:rPr>
        <w:t xml:space="preserve">P </w:t>
      </w:r>
      <w:r w:rsidRPr="00935748">
        <w:rPr>
          <w:rFonts w:asciiTheme="minorHAnsi" w:hAnsiTheme="minorHAnsi" w:cstheme="minorHAnsi"/>
          <w:szCs w:val="24"/>
        </w:rPr>
        <w:t xml:space="preserve">˂ 0.01) drilling procedures were competent means to detect </w:t>
      </w:r>
      <w:r w:rsidRPr="00935748">
        <w:rPr>
          <w:rFonts w:asciiTheme="minorHAnsi" w:hAnsiTheme="minorHAnsi" w:cstheme="minorHAnsi"/>
          <w:i/>
          <w:szCs w:val="24"/>
        </w:rPr>
        <w:t>Gm</w:t>
      </w:r>
      <w:r w:rsidRPr="00935748">
        <w:rPr>
          <w:rFonts w:asciiTheme="minorHAnsi" w:hAnsiTheme="minorHAnsi" w:cstheme="minorHAnsi"/>
          <w:szCs w:val="24"/>
        </w:rPr>
        <w:t xml:space="preserve"> and or </w:t>
      </w:r>
      <w:r w:rsidRPr="00935748">
        <w:rPr>
          <w:rFonts w:asciiTheme="minorHAnsi" w:hAnsiTheme="minorHAnsi" w:cstheme="minorHAnsi"/>
          <w:i/>
          <w:szCs w:val="24"/>
        </w:rPr>
        <w:t>Pj</w:t>
      </w:r>
      <w:r w:rsidRPr="00935748">
        <w:rPr>
          <w:rFonts w:asciiTheme="minorHAnsi" w:hAnsiTheme="minorHAnsi" w:cstheme="minorHAnsi"/>
          <w:szCs w:val="24"/>
        </w:rPr>
        <w:t xml:space="preserve"> (Table 1). Effect of collection was also assessed for both drilling methods, regarding efficacy in rapidly detecting disease across the different geographical regions (Table 1). Only the California samples yielded an ability to </w:t>
      </w:r>
      <w:r w:rsidRPr="00935748">
        <w:rPr>
          <w:rFonts w:asciiTheme="minorHAnsi" w:hAnsiTheme="minorHAnsi" w:cstheme="minorHAnsi"/>
          <w:szCs w:val="24"/>
        </w:rPr>
        <w:lastRenderedPageBreak/>
        <w:t xml:space="preserve">detect either </w:t>
      </w:r>
      <w:r w:rsidRPr="00935748">
        <w:rPr>
          <w:rFonts w:asciiTheme="minorHAnsi" w:hAnsiTheme="minorHAnsi" w:cstheme="minorHAnsi"/>
          <w:i/>
          <w:szCs w:val="24"/>
        </w:rPr>
        <w:t>Gm</w:t>
      </w:r>
      <w:r w:rsidRPr="00935748">
        <w:rPr>
          <w:rFonts w:asciiTheme="minorHAnsi" w:hAnsiTheme="minorHAnsi" w:cstheme="minorHAnsi"/>
          <w:szCs w:val="24"/>
        </w:rPr>
        <w:t xml:space="preserve"> or </w:t>
      </w:r>
      <w:r w:rsidRPr="00935748">
        <w:rPr>
          <w:rFonts w:asciiTheme="minorHAnsi" w:hAnsiTheme="minorHAnsi" w:cstheme="minorHAnsi"/>
          <w:i/>
          <w:szCs w:val="24"/>
        </w:rPr>
        <w:t>Pj</w:t>
      </w:r>
      <w:r w:rsidRPr="00935748">
        <w:rPr>
          <w:rFonts w:asciiTheme="minorHAnsi" w:hAnsiTheme="minorHAnsi" w:cstheme="minorHAnsi"/>
          <w:szCs w:val="24"/>
        </w:rPr>
        <w:t xml:space="preserve"> using both lesion-directed and feature-directed drilling methods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n=400) = 6.68 </w:t>
      </w:r>
      <w:r w:rsidRPr="00935748">
        <w:rPr>
          <w:rFonts w:asciiTheme="minorHAnsi" w:hAnsiTheme="minorHAnsi" w:cstheme="minorHAnsi"/>
          <w:i/>
          <w:szCs w:val="24"/>
        </w:rPr>
        <w:t>P</w:t>
      </w:r>
      <w:r w:rsidRPr="00935748">
        <w:rPr>
          <w:rFonts w:asciiTheme="minorHAnsi" w:hAnsiTheme="minorHAnsi" w:cstheme="minorHAnsi"/>
          <w:szCs w:val="24"/>
        </w:rPr>
        <w:t xml:space="preserve"> ˂ 0.001,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n=200) = 5.99, </w:t>
      </w:r>
      <w:r w:rsidRPr="00935748">
        <w:rPr>
          <w:rFonts w:asciiTheme="minorHAnsi" w:hAnsiTheme="minorHAnsi" w:cstheme="minorHAnsi"/>
          <w:i/>
          <w:szCs w:val="24"/>
        </w:rPr>
        <w:t>P</w:t>
      </w:r>
      <w:r w:rsidRPr="00935748">
        <w:rPr>
          <w:rFonts w:asciiTheme="minorHAnsi" w:hAnsiTheme="minorHAnsi" w:cstheme="minorHAnsi"/>
          <w:szCs w:val="24"/>
        </w:rPr>
        <w:t xml:space="preserve"> ˂ 0.01, respectively] (Table 1). By contrast, neither drilling method was highly effective at detecting </w:t>
      </w:r>
      <w:r w:rsidRPr="00935748">
        <w:rPr>
          <w:rFonts w:asciiTheme="minorHAnsi" w:hAnsiTheme="minorHAnsi" w:cstheme="minorHAnsi"/>
          <w:i/>
          <w:szCs w:val="24"/>
        </w:rPr>
        <w:t>Gm</w:t>
      </w:r>
      <w:r w:rsidRPr="00935748">
        <w:rPr>
          <w:rFonts w:asciiTheme="minorHAnsi" w:hAnsiTheme="minorHAnsi" w:cstheme="minorHAnsi"/>
          <w:szCs w:val="24"/>
        </w:rPr>
        <w:t xml:space="preserve"> or </w:t>
      </w:r>
      <w:r w:rsidRPr="00935748">
        <w:rPr>
          <w:rFonts w:asciiTheme="minorHAnsi" w:hAnsiTheme="minorHAnsi" w:cstheme="minorHAnsi"/>
          <w:i/>
          <w:szCs w:val="24"/>
        </w:rPr>
        <w:t>Pj</w:t>
      </w:r>
      <w:r w:rsidRPr="00935748">
        <w:rPr>
          <w:rFonts w:asciiTheme="minorHAnsi" w:hAnsiTheme="minorHAnsi" w:cstheme="minorHAnsi"/>
          <w:szCs w:val="24"/>
        </w:rPr>
        <w:t xml:space="preserve"> for the samples</w:t>
      </w:r>
      <w:r w:rsidR="00325A58">
        <w:rPr>
          <w:rFonts w:asciiTheme="minorHAnsi" w:hAnsiTheme="minorHAnsi" w:cstheme="minorHAnsi"/>
          <w:szCs w:val="24"/>
        </w:rPr>
        <w:t xml:space="preserve"> taken in Tennessee (Table 1). </w:t>
      </w:r>
      <w:r w:rsidRPr="00935748">
        <w:rPr>
          <w:rFonts w:asciiTheme="minorHAnsi" w:hAnsiTheme="minorHAnsi" w:cstheme="minorHAnsi"/>
          <w:szCs w:val="24"/>
        </w:rPr>
        <w:t xml:space="preserve">Another Pearson’s </w:t>
      </w:r>
      <w:r w:rsidRPr="00935748">
        <w:rPr>
          <w:rFonts w:asciiTheme="minorHAnsi" w:hAnsiTheme="minorHAnsi" w:cstheme="minorHAnsi"/>
          <w:noProof/>
          <w:szCs w:val="24"/>
        </w:rPr>
        <w:t>Chi-square</w:t>
      </w:r>
      <w:r w:rsidRPr="00935748">
        <w:rPr>
          <w:rFonts w:asciiTheme="minorHAnsi" w:hAnsiTheme="minorHAnsi" w:cstheme="minorHAnsi"/>
          <w:szCs w:val="24"/>
        </w:rPr>
        <w:t xml:space="preserve"> test with Yates’ continuity correction was performed to determine the probability that any of the </w:t>
      </w:r>
      <w:r w:rsidRPr="00935748">
        <w:rPr>
          <w:rFonts w:asciiTheme="minorHAnsi" w:eastAsia="Times New Roman" w:hAnsiTheme="minorHAnsi" w:cstheme="minorHAnsi"/>
          <w:color w:val="000000"/>
          <w:szCs w:val="24"/>
        </w:rPr>
        <w:t>10 lesion-directed or 5 feature-directed drill cores, within each of 40 tree</w:t>
      </w:r>
      <w:r w:rsidRPr="00935748">
        <w:rPr>
          <w:rFonts w:asciiTheme="minorHAnsi" w:hAnsiTheme="minorHAnsi" w:cstheme="minorHAnsi"/>
          <w:szCs w:val="24"/>
        </w:rPr>
        <w:t xml:space="preserve">s per location, could confirm that a tree is positive for any of the TCD complex member (either </w:t>
      </w:r>
      <w:r w:rsidRPr="00935748">
        <w:rPr>
          <w:rFonts w:asciiTheme="minorHAnsi" w:hAnsiTheme="minorHAnsi" w:cstheme="minorHAnsi"/>
          <w:i/>
          <w:szCs w:val="24"/>
        </w:rPr>
        <w:t>Gm</w:t>
      </w:r>
      <w:r w:rsidRPr="00935748">
        <w:rPr>
          <w:rFonts w:asciiTheme="minorHAnsi" w:hAnsiTheme="minorHAnsi" w:cstheme="minorHAnsi"/>
          <w:szCs w:val="24"/>
        </w:rPr>
        <w:t xml:space="preserve"> or</w:t>
      </w:r>
      <w:r w:rsidRPr="00935748">
        <w:rPr>
          <w:rFonts w:asciiTheme="minorHAnsi" w:hAnsiTheme="minorHAnsi" w:cstheme="minorHAnsi"/>
          <w:i/>
          <w:szCs w:val="24"/>
        </w:rPr>
        <w:t xml:space="preserve"> Pj</w:t>
      </w:r>
      <w:r w:rsidRPr="00935748">
        <w:rPr>
          <w:rFonts w:asciiTheme="minorHAnsi" w:eastAsia="Times New Roman" w:hAnsiTheme="minorHAnsi" w:cstheme="minorHAnsi"/>
          <w:i/>
          <w:color w:val="000000"/>
          <w:szCs w:val="24"/>
        </w:rPr>
        <w:t xml:space="preserve"> </w:t>
      </w:r>
      <w:r w:rsidR="00325A58">
        <w:rPr>
          <w:rFonts w:asciiTheme="minorHAnsi" w:hAnsiTheme="minorHAnsi" w:cstheme="minorHAnsi"/>
          <w:szCs w:val="24"/>
        </w:rPr>
        <w:t>presence) which</w:t>
      </w:r>
      <w:r w:rsidRPr="00935748">
        <w:rPr>
          <w:rFonts w:asciiTheme="minorHAnsi" w:hAnsiTheme="minorHAnsi" w:cstheme="minorHAnsi"/>
          <w:szCs w:val="24"/>
        </w:rPr>
        <w:t xml:space="preserve"> was examined under the following conditions: presence of </w:t>
      </w:r>
      <w:r w:rsidRPr="00935748">
        <w:rPr>
          <w:rFonts w:asciiTheme="minorHAnsi" w:hAnsiTheme="minorHAnsi" w:cstheme="minorHAnsi"/>
          <w:i/>
          <w:szCs w:val="24"/>
        </w:rPr>
        <w:t>Gm</w:t>
      </w:r>
      <w:r w:rsidR="00325A58">
        <w:rPr>
          <w:rFonts w:asciiTheme="minorHAnsi" w:hAnsiTheme="minorHAnsi" w:cstheme="minorHAnsi"/>
          <w:szCs w:val="24"/>
        </w:rPr>
        <w:t xml:space="preserve"> only, presence of </w:t>
      </w:r>
      <w:r w:rsidRPr="00935748">
        <w:rPr>
          <w:rFonts w:asciiTheme="minorHAnsi" w:hAnsiTheme="minorHAnsi" w:cstheme="minorHAnsi"/>
          <w:i/>
          <w:szCs w:val="24"/>
        </w:rPr>
        <w:t>Pj</w:t>
      </w:r>
      <w:r w:rsidRPr="00935748">
        <w:rPr>
          <w:rFonts w:asciiTheme="minorHAnsi" w:hAnsiTheme="minorHAnsi" w:cstheme="minorHAnsi"/>
          <w:szCs w:val="24"/>
        </w:rPr>
        <w:t xml:space="preserve"> only, or joint confirmation of both </w:t>
      </w:r>
      <w:r w:rsidRPr="00935748">
        <w:rPr>
          <w:rFonts w:asciiTheme="minorHAnsi" w:hAnsiTheme="minorHAnsi" w:cstheme="minorHAnsi"/>
          <w:i/>
          <w:szCs w:val="24"/>
        </w:rPr>
        <w:t>Gm</w:t>
      </w:r>
      <w:r w:rsidRPr="00935748">
        <w:rPr>
          <w:rFonts w:asciiTheme="minorHAnsi" w:hAnsiTheme="minorHAnsi" w:cstheme="minorHAnsi"/>
          <w:szCs w:val="24"/>
        </w:rPr>
        <w:t xml:space="preserve"> and </w:t>
      </w:r>
      <w:r w:rsidRPr="00935748">
        <w:rPr>
          <w:rFonts w:asciiTheme="minorHAnsi" w:hAnsiTheme="minorHAnsi" w:cstheme="minorHAnsi"/>
          <w:i/>
          <w:szCs w:val="24"/>
        </w:rPr>
        <w:t>Pj</w:t>
      </w:r>
      <w:r w:rsidRPr="00935748">
        <w:rPr>
          <w:rFonts w:asciiTheme="minorHAnsi" w:hAnsiTheme="minorHAnsi" w:cstheme="minorHAnsi"/>
          <w:szCs w:val="24"/>
        </w:rPr>
        <w:t xml:space="preserve"> within a sample (Table 2). When drill sampling outcomes were pooled, both lesion-directed and feature-directed drilling methods were effective in detecting a TCD complex member in</w:t>
      </w:r>
      <w:r w:rsidR="00325A58">
        <w:rPr>
          <w:rFonts w:asciiTheme="minorHAnsi" w:hAnsiTheme="minorHAnsi" w:cstheme="minorHAnsi"/>
          <w:szCs w:val="24"/>
        </w:rPr>
        <w:t xml:space="preserve"> </w:t>
      </w:r>
      <w:r w:rsidRPr="00935748">
        <w:rPr>
          <w:rFonts w:asciiTheme="minorHAnsi" w:hAnsiTheme="minorHAnsi" w:cstheme="minorHAnsi"/>
          <w:szCs w:val="24"/>
        </w:rPr>
        <w:t>the California and Tennessee locations</w:t>
      </w:r>
      <w:r w:rsidRPr="00935748">
        <w:rPr>
          <w:rFonts w:asciiTheme="minorHAnsi" w:hAnsiTheme="minorHAnsi" w:cstheme="minorHAnsi"/>
          <w:i/>
          <w:szCs w:val="24"/>
        </w:rPr>
        <w:t xml:space="preserve"> </w:t>
      </w:r>
      <w:r w:rsidRPr="00935748">
        <w:rPr>
          <w:rFonts w:asciiTheme="minorHAnsi" w:hAnsiTheme="minorHAnsi" w:cstheme="minorHAnsi"/>
          <w:szCs w:val="24"/>
        </w:rPr>
        <w:t>(</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n=200] = 12.11, </w:t>
      </w:r>
      <w:r w:rsidRPr="00935748">
        <w:rPr>
          <w:rFonts w:asciiTheme="minorHAnsi" w:hAnsiTheme="minorHAnsi" w:cstheme="minorHAnsi"/>
          <w:i/>
          <w:szCs w:val="24"/>
        </w:rPr>
        <w:t>P</w:t>
      </w:r>
      <w:r w:rsidRPr="00935748">
        <w:rPr>
          <w:rFonts w:asciiTheme="minorHAnsi" w:hAnsiTheme="minorHAnsi" w:cstheme="minorHAnsi"/>
          <w:szCs w:val="24"/>
        </w:rPr>
        <w:t xml:space="preserve"> ˂ 0.001) (Table 2). When the two drilling methods were analyzed separately, both lesion-directed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n=120] = 7.69, </w:t>
      </w:r>
      <w:r w:rsidRPr="00935748">
        <w:rPr>
          <w:rFonts w:asciiTheme="minorHAnsi" w:hAnsiTheme="minorHAnsi" w:cstheme="minorHAnsi"/>
          <w:i/>
          <w:szCs w:val="24"/>
        </w:rPr>
        <w:t>P</w:t>
      </w:r>
      <w:r w:rsidRPr="00935748">
        <w:rPr>
          <w:rFonts w:asciiTheme="minorHAnsi" w:hAnsiTheme="minorHAnsi" w:cstheme="minorHAnsi"/>
          <w:szCs w:val="24"/>
        </w:rPr>
        <w:t xml:space="preserve"> = 0.005) and feature-directed (</w:t>
      </w:r>
      <w:r w:rsidRPr="00935748">
        <w:rPr>
          <w:rFonts w:asciiTheme="minorHAnsi" w:hAnsiTheme="minorHAnsi" w:cstheme="minorHAnsi"/>
          <w:i/>
          <w:szCs w:val="24"/>
        </w:rPr>
        <w:t>X</w:t>
      </w:r>
      <w:r w:rsidRPr="00935748">
        <w:rPr>
          <w:rFonts w:asciiTheme="minorHAnsi" w:hAnsiTheme="minorHAnsi" w:cstheme="minorHAnsi"/>
          <w:szCs w:val="24"/>
          <w:vertAlign w:val="superscript"/>
        </w:rPr>
        <w:t xml:space="preserve">2 </w:t>
      </w:r>
      <w:r w:rsidRPr="00935748">
        <w:rPr>
          <w:rFonts w:asciiTheme="minorHAnsi" w:hAnsiTheme="minorHAnsi" w:cstheme="minorHAnsi"/>
          <w:szCs w:val="24"/>
        </w:rPr>
        <w:t xml:space="preserve">[df=1, n=80] = 6.79, </w:t>
      </w:r>
      <w:r w:rsidRPr="00935748">
        <w:rPr>
          <w:rFonts w:asciiTheme="minorHAnsi" w:hAnsiTheme="minorHAnsi" w:cstheme="minorHAnsi"/>
          <w:i/>
          <w:szCs w:val="24"/>
        </w:rPr>
        <w:t xml:space="preserve">P </w:t>
      </w:r>
      <w:r w:rsidRPr="00935748">
        <w:rPr>
          <w:rFonts w:asciiTheme="minorHAnsi" w:hAnsiTheme="minorHAnsi" w:cstheme="minorHAnsi"/>
          <w:szCs w:val="24"/>
        </w:rPr>
        <w:t>= 0.009) drilling methods were efficient molecular means of detecting TCD complex members (Table 2). However, only California samples yielded similar capabilities for both lesion-directed and feature-directed drilling (X</w:t>
      </w:r>
      <w:r w:rsidRPr="00935748">
        <w:rPr>
          <w:rFonts w:asciiTheme="minorHAnsi" w:hAnsiTheme="minorHAnsi" w:cstheme="minorHAnsi"/>
          <w:szCs w:val="24"/>
          <w:vertAlign w:val="superscript"/>
        </w:rPr>
        <w:t>2</w:t>
      </w:r>
      <w:r w:rsidRPr="00935748">
        <w:rPr>
          <w:rFonts w:asciiTheme="minorHAnsi" w:hAnsiTheme="minorHAnsi" w:cstheme="minorHAnsi"/>
          <w:szCs w:val="24"/>
        </w:rPr>
        <w:t xml:space="preserve">[df=1, n=40] = 5.06, </w:t>
      </w:r>
      <w:r w:rsidRPr="00935748">
        <w:rPr>
          <w:rFonts w:asciiTheme="minorHAnsi" w:hAnsiTheme="minorHAnsi" w:cstheme="minorHAnsi"/>
          <w:i/>
          <w:szCs w:val="24"/>
        </w:rPr>
        <w:t xml:space="preserve">P </w:t>
      </w:r>
      <w:r w:rsidRPr="00935748">
        <w:rPr>
          <w:rFonts w:asciiTheme="minorHAnsi" w:hAnsiTheme="minorHAnsi" w:cstheme="minorHAnsi"/>
          <w:szCs w:val="24"/>
        </w:rPr>
        <w:t>= 0.02) to detect a TCD complex members (Table 2).</w:t>
      </w:r>
    </w:p>
    <w:p w14:paraId="48CE119A" w14:textId="31980F6D" w:rsidR="00EC1C27" w:rsidRPr="00935748" w:rsidRDefault="00EC1C27" w:rsidP="00325A58">
      <w:pPr>
        <w:spacing w:line="48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 xml:space="preserve">The logistic </w:t>
      </w:r>
      <w:r w:rsidRPr="00935748">
        <w:rPr>
          <w:rFonts w:asciiTheme="minorHAnsi" w:eastAsia="Times New Roman" w:hAnsiTheme="minorHAnsi" w:cstheme="minorHAnsi"/>
          <w:noProof/>
          <w:color w:val="000000"/>
          <w:szCs w:val="24"/>
        </w:rPr>
        <w:t>mixed model</w:t>
      </w:r>
      <w:r w:rsidRPr="00935748">
        <w:rPr>
          <w:rFonts w:asciiTheme="minorHAnsi" w:eastAsia="Times New Roman" w:hAnsiTheme="minorHAnsi" w:cstheme="minorHAnsi"/>
          <w:color w:val="000000"/>
          <w:szCs w:val="24"/>
        </w:rPr>
        <w:t xml:space="preserve"> statistics</w:t>
      </w:r>
      <w:r w:rsidR="00325A58">
        <w:rPr>
          <w:rFonts w:asciiTheme="minorHAnsi" w:eastAsia="Times New Roman" w:hAnsiTheme="minorHAnsi" w:cstheme="minorHAnsi"/>
          <w:color w:val="000000"/>
          <w:szCs w:val="24"/>
        </w:rPr>
        <w:t xml:space="preserve"> </w:t>
      </w:r>
      <w:r w:rsidRPr="00935748">
        <w:rPr>
          <w:rFonts w:asciiTheme="minorHAnsi" w:eastAsia="Times New Roman" w:hAnsiTheme="minorHAnsi" w:cstheme="minorHAnsi"/>
          <w:color w:val="000000"/>
          <w:szCs w:val="24"/>
        </w:rPr>
        <w:t xml:space="preserve">revealed that lesion-directed drilling was almost 13 times more likely to yield a positive confirmation of </w:t>
      </w:r>
      <w:r w:rsidRPr="00935748">
        <w:rPr>
          <w:rFonts w:asciiTheme="minorHAnsi" w:eastAsia="Times New Roman" w:hAnsiTheme="minorHAnsi" w:cstheme="minorHAnsi"/>
          <w:i/>
          <w:color w:val="000000"/>
          <w:szCs w:val="24"/>
        </w:rPr>
        <w:t>G. morbida</w:t>
      </w:r>
      <w:r w:rsidRPr="00935748">
        <w:rPr>
          <w:rFonts w:asciiTheme="minorHAnsi" w:eastAsia="Times New Roman" w:hAnsiTheme="minorHAnsi" w:cstheme="minorHAnsi"/>
          <w:color w:val="000000"/>
          <w:szCs w:val="24"/>
        </w:rPr>
        <w:t xml:space="preserve"> from the California-sourced </w:t>
      </w:r>
      <w:r w:rsidRPr="00935748">
        <w:rPr>
          <w:rFonts w:asciiTheme="minorHAnsi" w:eastAsia="Times New Roman" w:hAnsiTheme="minorHAnsi" w:cstheme="minorHAnsi"/>
          <w:i/>
          <w:color w:val="000000"/>
          <w:szCs w:val="24"/>
        </w:rPr>
        <w:t>J. hindsii</w:t>
      </w:r>
      <w:r w:rsidRPr="00935748">
        <w:rPr>
          <w:rFonts w:asciiTheme="minorHAnsi" w:eastAsia="Times New Roman" w:hAnsiTheme="minorHAnsi" w:cstheme="minorHAnsi"/>
          <w:color w:val="000000"/>
          <w:szCs w:val="24"/>
        </w:rPr>
        <w:t xml:space="preserve"> trees than was observed among the Tennessee </w:t>
      </w:r>
      <w:r w:rsidRPr="00935748">
        <w:rPr>
          <w:rFonts w:asciiTheme="minorHAnsi" w:eastAsia="Times New Roman" w:hAnsiTheme="minorHAnsi" w:cstheme="minorHAnsi"/>
          <w:i/>
          <w:color w:val="000000"/>
          <w:szCs w:val="24"/>
        </w:rPr>
        <w:t>J. nigra</w:t>
      </w:r>
      <w:r w:rsidRPr="00935748">
        <w:rPr>
          <w:rFonts w:asciiTheme="minorHAnsi" w:eastAsia="Times New Roman" w:hAnsiTheme="minorHAnsi" w:cstheme="minorHAnsi"/>
          <w:color w:val="000000"/>
          <w:szCs w:val="24"/>
        </w:rPr>
        <w:t xml:space="preserve"> samples (Table 3, Figs. 13 and 14). In addition</w:t>
      </w:r>
      <w:r w:rsidR="00325A58">
        <w:rPr>
          <w:rFonts w:asciiTheme="minorHAnsi" w:eastAsia="Times New Roman" w:hAnsiTheme="minorHAnsi" w:cstheme="minorHAnsi"/>
          <w:color w:val="000000"/>
          <w:szCs w:val="24"/>
        </w:rPr>
        <w:t>,</w:t>
      </w:r>
      <w:r w:rsidRPr="00935748">
        <w:rPr>
          <w:rFonts w:asciiTheme="minorHAnsi" w:eastAsia="Times New Roman" w:hAnsiTheme="minorHAnsi" w:cstheme="minorHAnsi"/>
          <w:color w:val="000000"/>
          <w:szCs w:val="24"/>
        </w:rPr>
        <w:t xml:space="preserve"> among California </w:t>
      </w:r>
      <w:r w:rsidRPr="00935748">
        <w:rPr>
          <w:rFonts w:asciiTheme="minorHAnsi" w:eastAsia="Times New Roman" w:hAnsiTheme="minorHAnsi" w:cstheme="minorHAnsi"/>
          <w:i/>
          <w:color w:val="000000"/>
          <w:szCs w:val="24"/>
        </w:rPr>
        <w:t>J. hindsii</w:t>
      </w:r>
      <w:r w:rsidRPr="00935748">
        <w:rPr>
          <w:rFonts w:asciiTheme="minorHAnsi" w:eastAsia="Times New Roman" w:hAnsiTheme="minorHAnsi" w:cstheme="minorHAnsi"/>
          <w:color w:val="000000"/>
          <w:szCs w:val="24"/>
        </w:rPr>
        <w:t xml:space="preserve"> trees sampled, the </w:t>
      </w:r>
      <w:r w:rsidRPr="00935748">
        <w:rPr>
          <w:rFonts w:asciiTheme="minorHAnsi" w:eastAsia="Times New Roman" w:hAnsiTheme="minorHAnsi" w:cstheme="minorHAnsi"/>
          <w:i/>
          <w:color w:val="000000"/>
          <w:szCs w:val="24"/>
        </w:rPr>
        <w:t>Gm-</w:t>
      </w:r>
      <w:r w:rsidRPr="00935748">
        <w:rPr>
          <w:rFonts w:asciiTheme="minorHAnsi" w:eastAsia="Times New Roman" w:hAnsiTheme="minorHAnsi" w:cstheme="minorHAnsi"/>
          <w:color w:val="000000"/>
          <w:szCs w:val="24"/>
        </w:rPr>
        <w:t xml:space="preserve">specific marker confirmed the </w:t>
      </w:r>
      <w:r w:rsidRPr="00935748">
        <w:rPr>
          <w:rFonts w:asciiTheme="minorHAnsi" w:eastAsia="Times New Roman" w:hAnsiTheme="minorHAnsi" w:cstheme="minorHAnsi"/>
          <w:noProof/>
          <w:color w:val="000000"/>
          <w:szCs w:val="24"/>
        </w:rPr>
        <w:t>presence</w:t>
      </w:r>
      <w:r w:rsidRPr="00935748">
        <w:rPr>
          <w:rFonts w:asciiTheme="minorHAnsi" w:eastAsia="Times New Roman" w:hAnsiTheme="minorHAnsi" w:cstheme="minorHAnsi"/>
          <w:color w:val="000000"/>
          <w:szCs w:val="24"/>
        </w:rPr>
        <w:t xml:space="preserve"> of the pathogen, in other words returned a “positive” detection outcome, about </w:t>
      </w:r>
      <w:r w:rsidRPr="00935748">
        <w:rPr>
          <w:rFonts w:asciiTheme="minorHAnsi" w:eastAsia="Times New Roman" w:hAnsiTheme="minorHAnsi" w:cstheme="minorHAnsi"/>
          <w:noProof/>
          <w:color w:val="000000"/>
          <w:szCs w:val="24"/>
        </w:rPr>
        <w:lastRenderedPageBreak/>
        <w:t>seven</w:t>
      </w:r>
      <w:r w:rsidRPr="00935748">
        <w:rPr>
          <w:rFonts w:asciiTheme="minorHAnsi" w:eastAsia="Times New Roman" w:hAnsiTheme="minorHAnsi" w:cstheme="minorHAnsi"/>
          <w:color w:val="000000"/>
          <w:szCs w:val="24"/>
        </w:rPr>
        <w:t xml:space="preserve"> times more efficiently using lesion-directed sampling than was achieved by for feature-directed sampling (Table 3) (Fig. 13).  </w:t>
      </w:r>
    </w:p>
    <w:p w14:paraId="24860E20" w14:textId="35B1154D" w:rsidR="00EC1C27" w:rsidRPr="00935748" w:rsidRDefault="00EC1C27" w:rsidP="00325A58">
      <w:pPr>
        <w:spacing w:line="480" w:lineRule="auto"/>
        <w:rPr>
          <w:rFonts w:asciiTheme="minorHAnsi" w:hAnsiTheme="minorHAnsi" w:cstheme="minorHAnsi"/>
          <w:szCs w:val="24"/>
        </w:rPr>
        <w:sectPr w:rsidR="00EC1C27" w:rsidRPr="00935748" w:rsidSect="00962009">
          <w:pgSz w:w="12240" w:h="15840"/>
          <w:pgMar w:top="1440" w:right="1440" w:bottom="1440" w:left="1440" w:header="720" w:footer="720" w:gutter="0"/>
          <w:pgNumType w:start="1"/>
          <w:cols w:space="720"/>
          <w:docGrid w:linePitch="360"/>
        </w:sectPr>
      </w:pPr>
      <w:r w:rsidRPr="00935748">
        <w:rPr>
          <w:rFonts w:asciiTheme="minorHAnsi" w:hAnsiTheme="minorHAnsi" w:cstheme="minorHAnsi"/>
          <w:bCs/>
          <w:szCs w:val="24"/>
        </w:rPr>
        <w:t xml:space="preserve">Molecular detection outcomes among all sampled trees (n=120) across the three different </w:t>
      </w:r>
      <w:r w:rsidRPr="00935748">
        <w:rPr>
          <w:rFonts w:asciiTheme="minorHAnsi" w:hAnsiTheme="minorHAnsi" w:cstheme="minorHAnsi"/>
          <w:bCs/>
          <w:noProof/>
          <w:szCs w:val="24"/>
        </w:rPr>
        <w:t xml:space="preserve">locations (n=40 trees/location), </w:t>
      </w:r>
      <w:r w:rsidRPr="00935748">
        <w:rPr>
          <w:rFonts w:asciiTheme="minorHAnsi" w:hAnsiTheme="minorHAnsi" w:cstheme="minorHAnsi"/>
          <w:bCs/>
          <w:szCs w:val="24"/>
        </w:rPr>
        <w:t>demonstrated that California samples had the highest rate of TCD complex member detection compared to trees from Tennessee (Fig. 14). The validity of the sampling techniques</w:t>
      </w:r>
      <w:r w:rsidR="00325A58">
        <w:rPr>
          <w:rFonts w:asciiTheme="minorHAnsi" w:hAnsiTheme="minorHAnsi" w:cstheme="minorHAnsi"/>
          <w:bCs/>
          <w:szCs w:val="24"/>
        </w:rPr>
        <w:t xml:space="preserve"> molecular markers is supported</w:t>
      </w:r>
      <w:r w:rsidRPr="00935748">
        <w:rPr>
          <w:rFonts w:asciiTheme="minorHAnsi" w:hAnsiTheme="minorHAnsi" w:cstheme="minorHAnsi"/>
          <w:bCs/>
          <w:szCs w:val="24"/>
        </w:rPr>
        <w:t xml:space="preserve"> control location (Missouri) (Fig 14) by negative for detections presence of both pathogen and the beetle in all examined samples (Figs.  15). </w:t>
      </w:r>
      <w:r w:rsidRPr="00935748">
        <w:rPr>
          <w:rFonts w:asciiTheme="minorHAnsi" w:hAnsiTheme="minorHAnsi" w:cstheme="minorHAnsi"/>
          <w:bCs/>
          <w:i/>
          <w:szCs w:val="24"/>
        </w:rPr>
        <w:t>Geosmithia morbida</w:t>
      </w:r>
      <w:r w:rsidRPr="00935748">
        <w:rPr>
          <w:rFonts w:asciiTheme="minorHAnsi" w:hAnsiTheme="minorHAnsi" w:cstheme="minorHAnsi"/>
          <w:bCs/>
          <w:szCs w:val="24"/>
        </w:rPr>
        <w:t xml:space="preserve"> was detected among 21 California trees, whereas in Tennessee, only 12 trees revealed presence of the pathogen (Fig. 14).  </w:t>
      </w:r>
      <w:r w:rsidRPr="00935748">
        <w:rPr>
          <w:rFonts w:asciiTheme="minorHAnsi" w:hAnsiTheme="minorHAnsi" w:cstheme="minorHAnsi"/>
          <w:bCs/>
          <w:i/>
          <w:szCs w:val="24"/>
        </w:rPr>
        <w:t xml:space="preserve">Pityophthorus juglandis </w:t>
      </w:r>
      <w:r w:rsidRPr="00935748">
        <w:rPr>
          <w:rFonts w:asciiTheme="minorHAnsi" w:hAnsiTheme="minorHAnsi" w:cstheme="minorHAnsi"/>
          <w:bCs/>
          <w:szCs w:val="24"/>
        </w:rPr>
        <w:t xml:space="preserve">beetle DNA was detected exclusively from just two California trees and one Tennessee tree (Fig. 14). However, 11 California trees and two Tennessee trees were confirmed to have both the pathogen and the beetle among drill samples (Fig. 14). In summary, </w:t>
      </w:r>
      <w:r w:rsidRPr="00935748">
        <w:rPr>
          <w:rFonts w:asciiTheme="minorHAnsi" w:hAnsiTheme="minorHAnsi" w:cstheme="minorHAnsi"/>
          <w:szCs w:val="24"/>
        </w:rPr>
        <w:t xml:space="preserve">37.5 percent (n=15) of sampled </w:t>
      </w:r>
      <w:r w:rsidRPr="00935748">
        <w:rPr>
          <w:rFonts w:asciiTheme="minorHAnsi" w:hAnsiTheme="minorHAnsi" w:cstheme="minorHAnsi"/>
          <w:i/>
          <w:szCs w:val="24"/>
        </w:rPr>
        <w:t>J. nigra</w:t>
      </w:r>
      <w:r w:rsidRPr="00935748">
        <w:rPr>
          <w:rFonts w:asciiTheme="minorHAnsi" w:hAnsiTheme="minorHAnsi" w:cstheme="minorHAnsi"/>
          <w:szCs w:val="24"/>
        </w:rPr>
        <w:t xml:space="preserve"> trees in Tennessee and 85 percent (n=34) of sampled </w:t>
      </w:r>
      <w:r w:rsidRPr="00935748">
        <w:rPr>
          <w:rFonts w:asciiTheme="minorHAnsi" w:hAnsiTheme="minorHAnsi" w:cstheme="minorHAnsi"/>
          <w:i/>
          <w:szCs w:val="24"/>
        </w:rPr>
        <w:t>J. hindsii</w:t>
      </w:r>
      <w:r w:rsidRPr="00935748">
        <w:rPr>
          <w:rFonts w:asciiTheme="minorHAnsi" w:hAnsiTheme="minorHAnsi" w:cstheme="minorHAnsi"/>
          <w:szCs w:val="24"/>
        </w:rPr>
        <w:t xml:space="preserve"> trees in California were confirmed to have either for </w:t>
      </w:r>
      <w:r w:rsidRPr="00935748">
        <w:rPr>
          <w:rFonts w:asciiTheme="minorHAnsi" w:hAnsiTheme="minorHAnsi" w:cstheme="minorHAnsi"/>
          <w:i/>
          <w:szCs w:val="24"/>
        </w:rPr>
        <w:t xml:space="preserve">Gm </w:t>
      </w:r>
      <w:r w:rsidRPr="00935748">
        <w:rPr>
          <w:rFonts w:asciiTheme="minorHAnsi" w:hAnsiTheme="minorHAnsi" w:cstheme="minorHAnsi"/>
          <w:szCs w:val="24"/>
        </w:rPr>
        <w:t xml:space="preserve">or </w:t>
      </w:r>
      <w:r w:rsidRPr="00935748">
        <w:rPr>
          <w:rFonts w:asciiTheme="minorHAnsi" w:hAnsiTheme="minorHAnsi" w:cstheme="minorHAnsi"/>
          <w:i/>
          <w:szCs w:val="24"/>
        </w:rPr>
        <w:t>Pj</w:t>
      </w:r>
      <w:r w:rsidRPr="00935748">
        <w:rPr>
          <w:rFonts w:asciiTheme="minorHAnsi" w:hAnsiTheme="minorHAnsi" w:cstheme="minorHAnsi"/>
          <w:szCs w:val="24"/>
        </w:rPr>
        <w:t xml:space="preserve">, thus infestation by at least one of the TCD complex members (Fig. 15A). When data was partitioned based on the two drilling methods, 30 percent (n=12) of </w:t>
      </w:r>
      <w:r w:rsidRPr="00935748">
        <w:rPr>
          <w:rFonts w:asciiTheme="minorHAnsi" w:hAnsiTheme="minorHAnsi" w:cstheme="minorHAnsi"/>
          <w:i/>
          <w:szCs w:val="24"/>
        </w:rPr>
        <w:t>J. nigra</w:t>
      </w:r>
      <w:r w:rsidRPr="00935748">
        <w:rPr>
          <w:rFonts w:asciiTheme="minorHAnsi" w:hAnsiTheme="minorHAnsi" w:cstheme="minorHAnsi"/>
          <w:szCs w:val="24"/>
        </w:rPr>
        <w:t xml:space="preserve"> trees and 80 percent (n=32) of </w:t>
      </w:r>
      <w:r w:rsidRPr="00935748">
        <w:rPr>
          <w:rFonts w:asciiTheme="minorHAnsi" w:hAnsiTheme="minorHAnsi" w:cstheme="minorHAnsi"/>
          <w:i/>
          <w:szCs w:val="24"/>
        </w:rPr>
        <w:t>J. hindsii</w:t>
      </w:r>
      <w:r w:rsidRPr="00935748">
        <w:rPr>
          <w:rFonts w:asciiTheme="minorHAnsi" w:hAnsiTheme="minorHAnsi" w:cstheme="minorHAnsi"/>
          <w:szCs w:val="24"/>
        </w:rPr>
        <w:t xml:space="preserve"> trees in Tennessee and California respectively, were confirmed for presence of either </w:t>
      </w:r>
      <w:r w:rsidRPr="00935748">
        <w:rPr>
          <w:rFonts w:asciiTheme="minorHAnsi" w:hAnsiTheme="minorHAnsi" w:cstheme="minorHAnsi"/>
          <w:i/>
          <w:szCs w:val="24"/>
        </w:rPr>
        <w:t xml:space="preserve">Gm </w:t>
      </w:r>
      <w:r w:rsidRPr="00935748">
        <w:rPr>
          <w:rFonts w:asciiTheme="minorHAnsi" w:hAnsiTheme="minorHAnsi" w:cstheme="minorHAnsi"/>
          <w:szCs w:val="24"/>
        </w:rPr>
        <w:t xml:space="preserve">or </w:t>
      </w:r>
      <w:r w:rsidRPr="00935748">
        <w:rPr>
          <w:rFonts w:asciiTheme="minorHAnsi" w:hAnsiTheme="minorHAnsi" w:cstheme="minorHAnsi"/>
          <w:i/>
          <w:szCs w:val="24"/>
        </w:rPr>
        <w:t>Pj</w:t>
      </w:r>
      <w:r w:rsidRPr="00935748">
        <w:rPr>
          <w:rFonts w:asciiTheme="minorHAnsi" w:hAnsiTheme="minorHAnsi" w:cstheme="minorHAnsi"/>
          <w:szCs w:val="24"/>
        </w:rPr>
        <w:t xml:space="preserve"> using lesion-directed method (Fig. 15B); 15 percent (n=6) of </w:t>
      </w:r>
      <w:r w:rsidRPr="00935748">
        <w:rPr>
          <w:rFonts w:asciiTheme="minorHAnsi" w:hAnsiTheme="minorHAnsi" w:cstheme="minorHAnsi"/>
          <w:i/>
          <w:szCs w:val="24"/>
        </w:rPr>
        <w:t>J. nigra</w:t>
      </w:r>
      <w:r w:rsidRPr="00935748">
        <w:rPr>
          <w:rFonts w:asciiTheme="minorHAnsi" w:hAnsiTheme="minorHAnsi" w:cstheme="minorHAnsi"/>
          <w:szCs w:val="24"/>
        </w:rPr>
        <w:t xml:space="preserve"> trees in Tennessee; and 37.5 percent (n=15) of </w:t>
      </w:r>
      <w:r w:rsidRPr="00935748">
        <w:rPr>
          <w:rFonts w:asciiTheme="minorHAnsi" w:hAnsiTheme="minorHAnsi" w:cstheme="minorHAnsi"/>
          <w:i/>
          <w:szCs w:val="24"/>
        </w:rPr>
        <w:t>J. hindsii</w:t>
      </w:r>
      <w:r w:rsidRPr="00935748">
        <w:rPr>
          <w:rFonts w:asciiTheme="minorHAnsi" w:hAnsiTheme="minorHAnsi" w:cstheme="minorHAnsi"/>
          <w:szCs w:val="24"/>
        </w:rPr>
        <w:t xml:space="preserve"> trees in California were confirmed for presence of either </w:t>
      </w:r>
      <w:r w:rsidRPr="00935748">
        <w:rPr>
          <w:rFonts w:asciiTheme="minorHAnsi" w:hAnsiTheme="minorHAnsi" w:cstheme="minorHAnsi"/>
          <w:i/>
          <w:szCs w:val="24"/>
        </w:rPr>
        <w:t xml:space="preserve">Gm </w:t>
      </w:r>
      <w:r w:rsidRPr="00935748">
        <w:rPr>
          <w:rFonts w:asciiTheme="minorHAnsi" w:hAnsiTheme="minorHAnsi" w:cstheme="minorHAnsi"/>
          <w:szCs w:val="24"/>
        </w:rPr>
        <w:t xml:space="preserve">or </w:t>
      </w:r>
      <w:r w:rsidRPr="00935748">
        <w:rPr>
          <w:rFonts w:asciiTheme="minorHAnsi" w:hAnsiTheme="minorHAnsi" w:cstheme="minorHAnsi"/>
          <w:i/>
          <w:szCs w:val="24"/>
        </w:rPr>
        <w:t>Pj</w:t>
      </w:r>
      <w:r w:rsidRPr="00935748">
        <w:rPr>
          <w:rFonts w:asciiTheme="minorHAnsi" w:hAnsiTheme="minorHAnsi" w:cstheme="minorHAnsi"/>
          <w:szCs w:val="24"/>
        </w:rPr>
        <w:t xml:space="preserve"> using feature-directed method (Fig. 15C). </w:t>
      </w:r>
    </w:p>
    <w:p w14:paraId="45D8988C" w14:textId="5D139F18" w:rsidR="00EC1C27" w:rsidRPr="00935748" w:rsidRDefault="00EC1C27" w:rsidP="005E4AFF">
      <w:pPr>
        <w:pStyle w:val="Style7"/>
      </w:pPr>
      <w:bookmarkStart w:id="13" w:name="_Toc465758204"/>
      <w:r w:rsidRPr="00935748">
        <w:lastRenderedPageBreak/>
        <w:t>Discussion</w:t>
      </w:r>
      <w:bookmarkEnd w:id="13"/>
    </w:p>
    <w:p w14:paraId="2161122C" w14:textId="6A67C3B6" w:rsidR="00EC1C27" w:rsidRPr="00935748" w:rsidRDefault="00EC1C27" w:rsidP="004412B8">
      <w:pPr>
        <w:spacing w:after="0" w:line="480" w:lineRule="auto"/>
        <w:rPr>
          <w:rFonts w:asciiTheme="minorHAnsi" w:hAnsiTheme="minorHAnsi" w:cstheme="minorHAnsi"/>
          <w:szCs w:val="24"/>
        </w:rPr>
      </w:pPr>
      <w:r w:rsidRPr="00935748">
        <w:rPr>
          <w:rFonts w:asciiTheme="minorHAnsi" w:hAnsiTheme="minorHAnsi" w:cstheme="minorHAnsi"/>
          <w:bCs/>
          <w:color w:val="000000"/>
          <w:szCs w:val="24"/>
        </w:rPr>
        <w:t>M</w:t>
      </w:r>
      <w:r w:rsidRPr="00935748">
        <w:rPr>
          <w:rFonts w:asciiTheme="minorHAnsi" w:hAnsiTheme="minorHAnsi" w:cstheme="minorHAnsi"/>
          <w:szCs w:val="24"/>
        </w:rPr>
        <w:t xml:space="preserve">olecular detection methods can enhance our ability to detect microbial pathogens rapidly and more efficiently across a number of scientific fields including agriculture, forestry, as well as human and animal health </w:t>
      </w:r>
      <w:r w:rsidRPr="00935748">
        <w:rPr>
          <w:rFonts w:asciiTheme="minorHAnsi" w:hAnsiTheme="minorHAnsi" w:cstheme="minorHAnsi"/>
          <w:szCs w:val="24"/>
        </w:rPr>
        <w:fldChar w:fldCharType="begin">
          <w:fldData xml:space="preserve">PEVuZE5vdGU+PENpdGU+PEF1dGhvcj5WZXJzYWxvdmljPC9BdXRob3I+PFllYXI+MjAwMjwvWWVh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PEVuZE5vdGU+PENpdGU+PEF1dGhvcj5WZXJzYWxvdmljPC9BdXRob3I+PFllYXI+MjAwMjwvWWVh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8" w:tooltip="Versalovic, 2002 #184" w:history="1">
        <w:r w:rsidRPr="00935748">
          <w:rPr>
            <w:rStyle w:val="Hyperlink"/>
            <w:rFonts w:asciiTheme="minorHAnsi" w:hAnsiTheme="minorHAnsi" w:cstheme="minorHAnsi"/>
            <w:noProof/>
            <w:szCs w:val="24"/>
          </w:rPr>
          <w:t>Versalovic and Lupski 2002</w:t>
        </w:r>
      </w:hyperlink>
      <w:r w:rsidRPr="00935748">
        <w:rPr>
          <w:rFonts w:asciiTheme="minorHAnsi" w:hAnsiTheme="minorHAnsi" w:cstheme="minorHAnsi"/>
          <w:noProof/>
          <w:szCs w:val="24"/>
        </w:rPr>
        <w:t xml:space="preserve">; </w:t>
      </w:r>
      <w:hyperlink w:anchor="_ENREF_23" w:tooltip="Lamarche, 2015 #59" w:history="1">
        <w:r w:rsidRPr="00935748">
          <w:rPr>
            <w:rStyle w:val="Hyperlink"/>
            <w:rFonts w:asciiTheme="minorHAnsi" w:hAnsiTheme="minorHAnsi" w:cstheme="minorHAnsi"/>
            <w:noProof/>
            <w:szCs w:val="24"/>
          </w:rPr>
          <w:t>Lamarche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In this study</w:t>
      </w:r>
      <w:r w:rsidR="00AB6318">
        <w:rPr>
          <w:rFonts w:asciiTheme="minorHAnsi" w:hAnsiTheme="minorHAnsi" w:cstheme="minorHAnsi"/>
          <w:szCs w:val="24"/>
        </w:rPr>
        <w:t xml:space="preserve"> </w:t>
      </w:r>
      <w:r w:rsidRPr="00935748">
        <w:rPr>
          <w:rFonts w:asciiTheme="minorHAnsi" w:hAnsiTheme="minorHAnsi" w:cstheme="minorHAnsi"/>
          <w:bCs/>
          <w:color w:val="000000"/>
          <w:szCs w:val="24"/>
        </w:rPr>
        <w:t>de</w:t>
      </w:r>
      <w:r w:rsidR="00AB6318">
        <w:rPr>
          <w:rFonts w:asciiTheme="minorHAnsi" w:hAnsiTheme="minorHAnsi" w:cstheme="minorHAnsi"/>
          <w:bCs/>
          <w:color w:val="000000"/>
          <w:szCs w:val="24"/>
        </w:rPr>
        <w:t>monstrate a successful protocol</w:t>
      </w:r>
      <w:r w:rsidRPr="00935748">
        <w:rPr>
          <w:rFonts w:asciiTheme="minorHAnsi" w:hAnsiTheme="minorHAnsi" w:cstheme="minorHAnsi"/>
          <w:bCs/>
          <w:color w:val="000000"/>
          <w:szCs w:val="24"/>
        </w:rPr>
        <w:t xml:space="preserve"> that achieves molecular confirmation o</w:t>
      </w:r>
      <w:r w:rsidR="00AB6318">
        <w:rPr>
          <w:rFonts w:asciiTheme="minorHAnsi" w:hAnsiTheme="minorHAnsi" w:cstheme="minorHAnsi"/>
          <w:bCs/>
          <w:color w:val="000000"/>
          <w:szCs w:val="24"/>
        </w:rPr>
        <w:t xml:space="preserve">f a high degree of sensitivity </w:t>
      </w:r>
      <w:r w:rsidRPr="00935748">
        <w:rPr>
          <w:rFonts w:asciiTheme="minorHAnsi" w:hAnsiTheme="minorHAnsi" w:cstheme="minorHAnsi"/>
          <w:bCs/>
          <w:color w:val="000000"/>
          <w:szCs w:val="24"/>
        </w:rPr>
        <w:t xml:space="preserve">evidence indicates that rapid molecular detection of TCD is feasible, effective, and time efficient. However, it is still very challenging to properly monitor, identify, and detect microorganisms associated with disease outbreaks to prevent further epidemics across wide geographical areas. The number of successful breakthroughs provided insight into the need to quickly identify these devastating diseases. </w:t>
      </w:r>
      <w:hyperlink w:anchor="_ENREF_2" w:tooltip="Audy, 1996 #37" w:history="1">
        <w:r w:rsidRPr="00935748">
          <w:rPr>
            <w:rStyle w:val="Hyperlink"/>
            <w:rFonts w:asciiTheme="minorHAnsi" w:hAnsiTheme="minorHAnsi" w:cstheme="minorHAnsi"/>
            <w:noProof/>
            <w:szCs w:val="24"/>
          </w:rPr>
          <w:t>Audy et al. (1996</w:t>
        </w:r>
      </w:hyperlink>
      <w:r w:rsidRPr="00935748">
        <w:rPr>
          <w:rStyle w:val="Hyperlink"/>
          <w:rFonts w:asciiTheme="minorHAnsi" w:hAnsiTheme="minorHAnsi" w:cstheme="minorHAnsi"/>
          <w:noProof/>
          <w:szCs w:val="24"/>
        </w:rPr>
        <w:t>)</w:t>
      </w:r>
      <w:r w:rsidRPr="00935748">
        <w:rPr>
          <w:rFonts w:asciiTheme="minorHAnsi" w:hAnsiTheme="minorHAnsi" w:cstheme="minorHAnsi"/>
          <w:noProof/>
          <w:szCs w:val="24"/>
        </w:rPr>
        <w:t xml:space="preserve"> </w:t>
      </w:r>
      <w:r w:rsidRPr="00935748">
        <w:rPr>
          <w:rFonts w:asciiTheme="minorHAnsi" w:hAnsiTheme="minorHAnsi" w:cstheme="minorHAnsi"/>
          <w:szCs w:val="24"/>
        </w:rPr>
        <w:t xml:space="preserve">developed a quick </w:t>
      </w:r>
      <w:r w:rsidRPr="00935748">
        <w:rPr>
          <w:rFonts w:asciiTheme="minorHAnsi" w:hAnsiTheme="minorHAnsi" w:cstheme="minorHAnsi"/>
          <w:noProof/>
          <w:szCs w:val="24"/>
        </w:rPr>
        <w:t>PCR-based</w:t>
      </w:r>
      <w:r w:rsidRPr="00935748">
        <w:rPr>
          <w:rFonts w:asciiTheme="minorHAnsi" w:hAnsiTheme="minorHAnsi" w:cstheme="minorHAnsi"/>
          <w:szCs w:val="24"/>
        </w:rPr>
        <w:t xml:space="preserve"> procedure for rapid detection of the </w:t>
      </w:r>
      <w:r w:rsidRPr="00935748">
        <w:rPr>
          <w:rFonts w:asciiTheme="minorHAnsi" w:hAnsiTheme="minorHAnsi" w:cstheme="minorHAnsi"/>
          <w:noProof/>
          <w:szCs w:val="24"/>
        </w:rPr>
        <w:t>casual</w:t>
      </w:r>
      <w:r w:rsidRPr="00935748">
        <w:rPr>
          <w:rFonts w:asciiTheme="minorHAnsi" w:hAnsiTheme="minorHAnsi" w:cstheme="minorHAnsi"/>
          <w:szCs w:val="24"/>
        </w:rPr>
        <w:t xml:space="preserve"> </w:t>
      </w:r>
      <w:r w:rsidRPr="00935748">
        <w:rPr>
          <w:rFonts w:asciiTheme="minorHAnsi" w:hAnsiTheme="minorHAnsi" w:cstheme="minorHAnsi"/>
          <w:noProof/>
          <w:szCs w:val="24"/>
        </w:rPr>
        <w:t xml:space="preserve">agents of bean common blight </w:t>
      </w:r>
      <w:r w:rsidRPr="00935748">
        <w:rPr>
          <w:rFonts w:asciiTheme="minorHAnsi" w:hAnsiTheme="minorHAnsi" w:cstheme="minorHAnsi"/>
          <w:i/>
          <w:noProof/>
          <w:szCs w:val="24"/>
        </w:rPr>
        <w:t xml:space="preserve">Xanthomonas campestris </w:t>
      </w:r>
      <w:r w:rsidRPr="00935748">
        <w:rPr>
          <w:rFonts w:asciiTheme="minorHAnsi" w:hAnsiTheme="minorHAnsi" w:cstheme="minorHAnsi"/>
          <w:noProof/>
          <w:szCs w:val="24"/>
        </w:rPr>
        <w:t>pv.</w:t>
      </w:r>
      <w:r w:rsidRPr="00935748">
        <w:rPr>
          <w:rFonts w:asciiTheme="minorHAnsi" w:hAnsiTheme="minorHAnsi" w:cstheme="minorHAnsi"/>
          <w:i/>
          <w:noProof/>
          <w:szCs w:val="24"/>
        </w:rPr>
        <w:t xml:space="preserve"> phaseoli</w:t>
      </w:r>
      <w:r w:rsidRPr="00935748">
        <w:rPr>
          <w:rFonts w:asciiTheme="minorHAnsi" w:hAnsiTheme="minorHAnsi" w:cstheme="minorHAnsi"/>
          <w:noProof/>
          <w:szCs w:val="24"/>
        </w:rPr>
        <w:t xml:space="preserve"> and bean halo blight, </w:t>
      </w:r>
      <w:r w:rsidRPr="00935748">
        <w:rPr>
          <w:rFonts w:asciiTheme="minorHAnsi" w:hAnsiTheme="minorHAnsi" w:cstheme="minorHAnsi"/>
          <w:i/>
          <w:noProof/>
          <w:szCs w:val="24"/>
        </w:rPr>
        <w:t xml:space="preserve">Pseudomonas syringae </w:t>
      </w:r>
      <w:r w:rsidRPr="00935748">
        <w:rPr>
          <w:rFonts w:asciiTheme="minorHAnsi" w:hAnsiTheme="minorHAnsi" w:cstheme="minorHAnsi"/>
          <w:noProof/>
          <w:szCs w:val="24"/>
        </w:rPr>
        <w:t>pv.</w:t>
      </w:r>
      <w:r w:rsidRPr="00935748">
        <w:rPr>
          <w:rFonts w:asciiTheme="minorHAnsi" w:hAnsiTheme="minorHAnsi" w:cstheme="minorHAnsi"/>
          <w:i/>
          <w:noProof/>
          <w:szCs w:val="24"/>
        </w:rPr>
        <w:t xml:space="preserve"> phaseolicola, </w:t>
      </w:r>
      <w:r w:rsidRPr="00935748">
        <w:rPr>
          <w:rFonts w:asciiTheme="minorHAnsi" w:hAnsiTheme="minorHAnsi" w:cstheme="minorHAnsi"/>
          <w:noProof/>
          <w:szCs w:val="24"/>
        </w:rPr>
        <w:t>in bean seed</w:t>
      </w:r>
      <w:r w:rsidRPr="00935748">
        <w:rPr>
          <w:rFonts w:asciiTheme="minorHAnsi" w:hAnsiTheme="minorHAnsi" w:cstheme="minorHAnsi"/>
          <w:i/>
          <w:szCs w:val="24"/>
        </w:rPr>
        <w:t>.</w:t>
      </w:r>
      <w:r w:rsidRPr="00935748">
        <w:rPr>
          <w:rFonts w:asciiTheme="minorHAnsi" w:hAnsiTheme="minorHAnsi" w:cstheme="minorHAnsi"/>
          <w:szCs w:val="24"/>
        </w:rPr>
        <w:t xml:space="preserve"> </w:t>
      </w:r>
      <w:hyperlink w:anchor="_ENREF_6" w:tooltip="Cawkwell, 1993 #66" w:history="1">
        <w:r w:rsidRPr="00935748">
          <w:rPr>
            <w:rStyle w:val="Hyperlink"/>
            <w:rFonts w:asciiTheme="minorHAnsi" w:hAnsiTheme="minorHAnsi" w:cstheme="minorHAnsi"/>
            <w:noProof/>
            <w:szCs w:val="24"/>
          </w:rPr>
          <w:t>Cawkwell et al. (1993</w:t>
        </w:r>
      </w:hyperlink>
      <w:r w:rsidRPr="00935748">
        <w:rPr>
          <w:rFonts w:asciiTheme="minorHAnsi" w:hAnsiTheme="minorHAnsi" w:cstheme="minorHAnsi"/>
          <w:noProof/>
          <w:szCs w:val="24"/>
        </w:rPr>
        <w:t>)</w:t>
      </w:r>
      <w:r w:rsidRPr="00935748">
        <w:rPr>
          <w:rFonts w:asciiTheme="minorHAnsi" w:hAnsiTheme="minorHAnsi" w:cstheme="minorHAnsi"/>
          <w:szCs w:val="24"/>
        </w:rPr>
        <w:t xml:space="preserve">developed a rapid molecular technique for detecting allele loss in colorectal </w:t>
      </w:r>
      <w:r w:rsidRPr="00935748">
        <w:rPr>
          <w:rFonts w:asciiTheme="minorHAnsi" w:hAnsiTheme="minorHAnsi" w:cstheme="minorHAnsi"/>
          <w:noProof/>
          <w:szCs w:val="24"/>
        </w:rPr>
        <w:t>tumour</w:t>
      </w:r>
      <w:r w:rsidRPr="00935748">
        <w:rPr>
          <w:rFonts w:asciiTheme="minorHAnsi" w:hAnsiTheme="minorHAnsi" w:cstheme="minorHAnsi"/>
          <w:szCs w:val="24"/>
        </w:rPr>
        <w:t xml:space="preserve"> samples using microsatellite loci. </w:t>
      </w:r>
      <w:hyperlink w:anchor="_ENREF_49" w:tooltip="Versalovic, 2002 #184" w:history="1">
        <w:r w:rsidRPr="00935748">
          <w:rPr>
            <w:rStyle w:val="Hyperlink"/>
            <w:rFonts w:asciiTheme="minorHAnsi" w:hAnsiTheme="minorHAnsi" w:cstheme="minorHAnsi"/>
            <w:noProof/>
            <w:szCs w:val="24"/>
          </w:rPr>
          <w:t>Versalovic and Lupski (2002</w:t>
        </w:r>
      </w:hyperlink>
      <w:r w:rsidRPr="00935748">
        <w:rPr>
          <w:rStyle w:val="Hyperlink"/>
          <w:rFonts w:asciiTheme="minorHAnsi" w:hAnsiTheme="minorHAnsi" w:cstheme="minorHAnsi"/>
          <w:noProof/>
          <w:szCs w:val="24"/>
        </w:rPr>
        <w:t>)</w:t>
      </w:r>
      <w:r w:rsidRPr="00935748">
        <w:rPr>
          <w:rFonts w:asciiTheme="minorHAnsi" w:hAnsiTheme="minorHAnsi" w:cstheme="minorHAnsi"/>
          <w:szCs w:val="24"/>
        </w:rPr>
        <w:t xml:space="preserve">used </w:t>
      </w:r>
      <w:r w:rsidRPr="00935748">
        <w:rPr>
          <w:rFonts w:asciiTheme="minorHAnsi" w:hAnsiTheme="minorHAnsi" w:cstheme="minorHAnsi"/>
          <w:noProof/>
          <w:szCs w:val="24"/>
        </w:rPr>
        <w:t>nucleic acid amplification techniques</w:t>
      </w:r>
      <w:r w:rsidRPr="00935748">
        <w:rPr>
          <w:rFonts w:asciiTheme="minorHAnsi" w:hAnsiTheme="minorHAnsi" w:cstheme="minorHAnsi"/>
          <w:szCs w:val="24"/>
        </w:rPr>
        <w:t xml:space="preserve"> to detect </w:t>
      </w:r>
      <w:r w:rsidRPr="00935748">
        <w:rPr>
          <w:rFonts w:asciiTheme="minorHAnsi" w:hAnsiTheme="minorHAnsi" w:cstheme="minorHAnsi"/>
          <w:i/>
          <w:noProof/>
          <w:szCs w:val="24"/>
        </w:rPr>
        <w:t>Chlamydia trachomatis</w:t>
      </w:r>
      <w:r w:rsidRPr="00935748">
        <w:rPr>
          <w:rFonts w:asciiTheme="minorHAnsi" w:hAnsiTheme="minorHAnsi" w:cstheme="minorHAnsi"/>
          <w:noProof/>
          <w:szCs w:val="24"/>
        </w:rPr>
        <w:t xml:space="preserve">. Their methodology was further improved to detect </w:t>
      </w:r>
      <w:r w:rsidRPr="00935748">
        <w:rPr>
          <w:rFonts w:asciiTheme="minorHAnsi" w:hAnsiTheme="minorHAnsi" w:cstheme="minorHAnsi"/>
          <w:szCs w:val="24"/>
        </w:rPr>
        <w:t xml:space="preserve">other </w:t>
      </w:r>
      <w:r w:rsidRPr="00935748">
        <w:rPr>
          <w:rFonts w:asciiTheme="minorHAnsi" w:hAnsiTheme="minorHAnsi" w:cstheme="minorHAnsi"/>
          <w:i/>
          <w:szCs w:val="24"/>
        </w:rPr>
        <w:t>Chlamydia</w:t>
      </w:r>
      <w:r w:rsidRPr="00935748">
        <w:rPr>
          <w:rFonts w:asciiTheme="minorHAnsi" w:hAnsiTheme="minorHAnsi" w:cstheme="minorHAnsi"/>
          <w:szCs w:val="24"/>
        </w:rPr>
        <w:t xml:space="preserve"> and </w:t>
      </w:r>
      <w:r w:rsidRPr="00935748">
        <w:rPr>
          <w:rFonts w:asciiTheme="minorHAnsi" w:hAnsiTheme="minorHAnsi" w:cstheme="minorHAnsi"/>
          <w:i/>
          <w:szCs w:val="24"/>
        </w:rPr>
        <w:t>Mycoplasma</w:t>
      </w:r>
      <w:r w:rsidRPr="00935748">
        <w:rPr>
          <w:rFonts w:asciiTheme="minorHAnsi" w:hAnsiTheme="minorHAnsi" w:cstheme="minorHAnsi"/>
          <w:szCs w:val="24"/>
        </w:rPr>
        <w:t xml:space="preserve"> species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&lt;EndNote&gt;&lt;Cite&gt;&lt;Author&gt;Versalovic&lt;/Author&gt;&lt;Year&gt;2002&lt;/Year&gt;&lt;RecNum&gt;184&lt;/RecNum&gt;&lt;DisplayText&gt;(Versalovic and Lupski 2002)&lt;/DisplayText&gt;&lt;record&gt;&lt;rec-number&gt;184&lt;/rec-number&gt;&lt;foreign-keys&gt;&lt;key app="EN" db-id="595vfetsmf5p53eafdrvsws9ewdax0sxexf9" timestamp="1476208652"&gt;184&lt;/key&gt;&lt;/foreign-keys&gt;&lt;ref-type name="Journal Article"&gt;17&lt;/ref-type&gt;&lt;contributors&gt;&lt;authors&gt;&lt;author&gt;Versalovic, J.&lt;/author&gt;&lt;author&gt;Lupski, J. R.&lt;/author&gt;&lt;/authors&gt;&lt;/contributors&gt;&lt;auth-address&gt;Dept of Pathology, Baylor College of Medicine, Houston, TX 77030, USA. jamesv@bcm.tmc.edu&lt;/auth-address&gt;&lt;titles&gt;&lt;title&gt;Molecular detection and genotyping of pathogens: more accurate and rapid answers&lt;/title&gt;&lt;secondary-title&gt;Trends Microbiol&lt;/secondary-title&gt;&lt;/titles&gt;&lt;periodical&gt;&lt;full-title&gt;Trends Microbiol&lt;/full-title&gt;&lt;/periodical&gt;&lt;pages&gt;S15-21&lt;/pages&gt;&lt;volume&gt;10&lt;/volume&gt;&lt;number&gt;10 Suppl&lt;/number&gt;&lt;keywords&gt;&lt;keyword&gt;Bacteria/genetics/isolation &amp;amp; purification&lt;/keyword&gt;&lt;keyword&gt;Bacterial Infections/diagnosis/prevention &amp;amp; control&lt;/keyword&gt;&lt;keyword&gt;Communicable Diseases/*diagnosis&lt;/keyword&gt;&lt;keyword&gt;Drug Resistance, Bacterial&lt;/keyword&gt;&lt;keyword&gt;Genetic Techniques&lt;/keyword&gt;&lt;keyword&gt;Genotype&lt;/keyword&gt;&lt;keyword&gt;Humans&lt;/keyword&gt;&lt;keyword&gt;Microbial Sensitivity Tests&lt;/keyword&gt;&lt;keyword&gt;Molecular Diagnostic Techniques/*methods&lt;/keyword&gt;&lt;keyword&gt;Nucleic Acid Amplification Techniques&lt;/keyword&gt;&lt;keyword&gt;Time Factors&lt;/keyword&gt;&lt;/keywords&gt;&lt;dates&gt;&lt;year&gt;2002&lt;/year&gt;&lt;/dates&gt;&lt;isbn&gt;0966-842X (Print)&amp;#xD;0966-842X (Linking)&lt;/isbn&gt;&lt;accession-num&gt;12377563&lt;/accession-num&gt;&lt;urls&gt;&lt;related-urls&gt;&lt;url&gt;https://www.ncbi.nlm.nih.gov/pubmed/12377563&lt;/url&gt;&lt;/related-urls&gt;&lt;/urls&gt;&lt;/record&gt;&lt;/Cite&gt;&lt;/EndNote&gt;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8" w:tooltip="Versalovic, 2002 #184" w:history="1">
        <w:r w:rsidRPr="00935748">
          <w:rPr>
            <w:rStyle w:val="Hyperlink"/>
            <w:rFonts w:asciiTheme="minorHAnsi" w:hAnsiTheme="minorHAnsi" w:cstheme="minorHAnsi"/>
            <w:noProof/>
            <w:szCs w:val="24"/>
          </w:rPr>
          <w:t>Versalovic and Lupski 2002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p>
    <w:p w14:paraId="2402D743" w14:textId="61296101" w:rsidR="00EC1C27" w:rsidRPr="00935748" w:rsidRDefault="00EC1C27" w:rsidP="004412B8">
      <w:pPr>
        <w:spacing w:before="240" w:line="480" w:lineRule="auto"/>
        <w:rPr>
          <w:rFonts w:asciiTheme="minorHAnsi" w:hAnsiTheme="minorHAnsi" w:cstheme="minorHAnsi"/>
          <w:szCs w:val="24"/>
        </w:rPr>
      </w:pPr>
      <w:r w:rsidRPr="00935748">
        <w:rPr>
          <w:rFonts w:asciiTheme="minorHAnsi" w:hAnsiTheme="minorHAnsi" w:cstheme="minorHAnsi"/>
          <w:szCs w:val="24"/>
        </w:rPr>
        <w:t xml:space="preserve">Two TCD </w:t>
      </w:r>
      <w:r w:rsidR="00AB6318" w:rsidRPr="00935748">
        <w:rPr>
          <w:rFonts w:asciiTheme="minorHAnsi" w:hAnsiTheme="minorHAnsi" w:cstheme="minorHAnsi"/>
          <w:szCs w:val="24"/>
        </w:rPr>
        <w:t>phytopathogenic</w:t>
      </w:r>
      <w:r w:rsidRPr="00935748">
        <w:rPr>
          <w:rFonts w:asciiTheme="minorHAnsi" w:hAnsiTheme="minorHAnsi" w:cstheme="minorHAnsi"/>
          <w:szCs w:val="24"/>
        </w:rPr>
        <w:t xml:space="preserve"> systems, </w:t>
      </w:r>
      <w:r w:rsidRPr="00935748">
        <w:rPr>
          <w:rFonts w:asciiTheme="minorHAnsi" w:hAnsiTheme="minorHAnsi" w:cstheme="minorHAnsi"/>
          <w:i/>
          <w:szCs w:val="24"/>
        </w:rPr>
        <w:t>G. morbida</w:t>
      </w:r>
      <w:r w:rsidRPr="00935748">
        <w:rPr>
          <w:rFonts w:asciiTheme="minorHAnsi" w:hAnsiTheme="minorHAnsi" w:cstheme="minorHAnsi"/>
          <w:szCs w:val="24"/>
        </w:rPr>
        <w:t xml:space="preserve"> and </w:t>
      </w:r>
      <w:r w:rsidRPr="00935748">
        <w:rPr>
          <w:rFonts w:asciiTheme="minorHAnsi" w:hAnsiTheme="minorHAnsi" w:cstheme="minorHAnsi"/>
          <w:i/>
          <w:szCs w:val="24"/>
        </w:rPr>
        <w:t xml:space="preserve">F. solani, </w:t>
      </w:r>
      <w:r w:rsidRPr="00935748">
        <w:rPr>
          <w:rFonts w:asciiTheme="minorHAnsi" w:hAnsiTheme="minorHAnsi" w:cstheme="minorHAnsi"/>
          <w:szCs w:val="24"/>
        </w:rPr>
        <w:t xml:space="preserve">in combination with the insect vector, </w:t>
      </w:r>
      <w:r w:rsidRPr="00935748">
        <w:rPr>
          <w:rFonts w:asciiTheme="minorHAnsi" w:hAnsiTheme="minorHAnsi" w:cstheme="minorHAnsi"/>
          <w:i/>
          <w:szCs w:val="24"/>
        </w:rPr>
        <w:t>P. juglandis</w:t>
      </w:r>
      <w:r w:rsidRPr="00935748">
        <w:rPr>
          <w:rFonts w:asciiTheme="minorHAnsi" w:hAnsiTheme="minorHAnsi" w:cstheme="minorHAnsi"/>
          <w:szCs w:val="24"/>
        </w:rPr>
        <w:t xml:space="preserve">, can result in formation of coalescing cankers that can girdle branches or twigs, prevent the flow of nutrients, and eventually </w:t>
      </w:r>
      <w:r w:rsidRPr="00935748">
        <w:rPr>
          <w:rFonts w:asciiTheme="minorHAnsi" w:hAnsiTheme="minorHAnsi" w:cstheme="minorHAnsi"/>
          <w:noProof/>
          <w:szCs w:val="24"/>
        </w:rPr>
        <w:t xml:space="preserve">cause </w:t>
      </w:r>
      <w:r w:rsidRPr="00935748">
        <w:rPr>
          <w:rFonts w:asciiTheme="minorHAnsi" w:hAnsiTheme="minorHAnsi" w:cstheme="minorHAnsi"/>
          <w:szCs w:val="24"/>
        </w:rPr>
        <w:t xml:space="preserve">tree mortality over time </w:t>
      </w:r>
      <w:r w:rsidRPr="00935748">
        <w:rPr>
          <w:rFonts w:asciiTheme="minorHAnsi" w:hAnsiTheme="minorHAnsi" w:cstheme="minorHAnsi"/>
          <w:szCs w:val="24"/>
        </w:rPr>
        <w:fldChar w:fldCharType="begin">
          <w:fldData xml:space="preserve">PEVuZE5vdGU+PENpdGU+PEF1dGhvcj5UaXNzZXJhdDwvQXV0aG9yPjxZZWFyPjIwMTE8L1llYXI+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PEVuZE5vdGU+PENpdGU+PEF1dGhvcj5UaXNzZXJhdDwvQXV0aG9yPjxZZWFyPjIwMTE8L1llYXI+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Tisserat, 2011 #32" w:history="1">
        <w:r w:rsidRPr="00935748">
          <w:rPr>
            <w:rStyle w:val="Hyperlink"/>
            <w:rFonts w:asciiTheme="minorHAnsi" w:hAnsiTheme="minorHAnsi" w:cstheme="minorHAnsi"/>
            <w:noProof/>
            <w:szCs w:val="24"/>
          </w:rPr>
          <w:t>Tisserat et al. 2011</w:t>
        </w:r>
      </w:hyperlink>
      <w:r w:rsidRPr="00935748">
        <w:rPr>
          <w:rFonts w:asciiTheme="minorHAnsi" w:hAnsiTheme="minorHAnsi" w:cstheme="minorHAnsi"/>
          <w:noProof/>
          <w:szCs w:val="24"/>
        </w:rPr>
        <w:t xml:space="preserve">; </w:t>
      </w:r>
      <w:hyperlink w:anchor="_ENREF_35" w:tooltip="Ploetz, 2013 #161" w:history="1">
        <w:r w:rsidRPr="00935748">
          <w:rPr>
            <w:rStyle w:val="Hyperlink"/>
            <w:rFonts w:asciiTheme="minorHAnsi" w:hAnsiTheme="minorHAnsi" w:cstheme="minorHAnsi"/>
            <w:noProof/>
            <w:szCs w:val="24"/>
          </w:rPr>
          <w:t>Ploetz et al. 2013</w:t>
        </w:r>
      </w:hyperlink>
      <w:r w:rsidRPr="00935748">
        <w:rPr>
          <w:rFonts w:asciiTheme="minorHAnsi" w:hAnsiTheme="minorHAnsi" w:cstheme="minorHAnsi"/>
          <w:noProof/>
          <w:szCs w:val="24"/>
        </w:rPr>
        <w:t xml:space="preserve">; </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29" w:tooltip="Montecchio, 2015 #113" w:history="1">
        <w:r w:rsidRPr="00935748">
          <w:rPr>
            <w:rStyle w:val="Hyperlink"/>
            <w:rFonts w:asciiTheme="minorHAnsi" w:hAnsiTheme="minorHAnsi" w:cstheme="minorHAnsi"/>
            <w:noProof/>
            <w:szCs w:val="24"/>
          </w:rPr>
          <w:t>Montecchio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Our ability to obtain pure </w:t>
      </w:r>
      <w:r w:rsidRPr="00935748">
        <w:rPr>
          <w:rFonts w:asciiTheme="minorHAnsi" w:hAnsiTheme="minorHAnsi" w:cstheme="minorHAnsi"/>
          <w:i/>
          <w:szCs w:val="24"/>
        </w:rPr>
        <w:t>G. morbida</w:t>
      </w:r>
      <w:r w:rsidRPr="00935748">
        <w:rPr>
          <w:rFonts w:asciiTheme="minorHAnsi" w:hAnsiTheme="minorHAnsi" w:cstheme="minorHAnsi"/>
          <w:szCs w:val="24"/>
        </w:rPr>
        <w:t xml:space="preserve"> culture can take days to weeks in time, particularly from samples obtained in the eastern US region. This is due to a number of factors including lack of </w:t>
      </w:r>
      <w:r w:rsidRPr="00935748">
        <w:rPr>
          <w:rFonts w:asciiTheme="minorHAnsi" w:hAnsiTheme="minorHAnsi" w:cstheme="minorHAnsi"/>
          <w:i/>
          <w:szCs w:val="24"/>
        </w:rPr>
        <w:t>G. morbida</w:t>
      </w:r>
      <w:r w:rsidRPr="00935748">
        <w:rPr>
          <w:rFonts w:asciiTheme="minorHAnsi" w:hAnsiTheme="minorHAnsi" w:cstheme="minorHAnsi"/>
          <w:szCs w:val="24"/>
        </w:rPr>
        <w:t xml:space="preserve"> specific </w:t>
      </w:r>
      <w:r w:rsidRPr="00935748">
        <w:rPr>
          <w:rFonts w:asciiTheme="minorHAnsi" w:hAnsiTheme="minorHAnsi" w:cstheme="minorHAnsi"/>
          <w:szCs w:val="24"/>
        </w:rPr>
        <w:lastRenderedPageBreak/>
        <w:t xml:space="preserve">medium, slow growing nature of the pathogen, and ability to be outcompeted by other, faster growing fungi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UmVjTnVtPjc8L1JlY051bT48RGlzcGxheVRleHQ+KEtvbGFyaWsgZXQgYWwuIDIwMTE7IEhhZHpp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==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UmVjTnVtPjc8L1JlY051bT48RGlzcGxheVRleHQ+KEtvbGFyaWsgZXQgYWwuIDIwMTE7IEhhZHpp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==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10"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For those reasons, rapid molecular detection is needed to establish quarantine and buffer areas and mitigate further disease epidemics. Although instituting quarantines can be effective, it has not prevented TCD to spread across US and Europe. As a result, Canadian national plant protection organizations developed a real-time PCR based detection methods for 10 of the most unwanted alien forest pathogens in Canada, which includes </w:t>
      </w:r>
      <w:r w:rsidRPr="00935748">
        <w:rPr>
          <w:rFonts w:asciiTheme="minorHAnsi" w:hAnsiTheme="minorHAnsi" w:cstheme="minorHAnsi"/>
          <w:i/>
          <w:szCs w:val="24"/>
        </w:rPr>
        <w:t>G. morbida</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fldData xml:space="preserve">PEVuZE5vdGU+PENpdGU+PEF1dGhvcj5MYW1hcmNoZTwvQXV0aG9yPjxZZWFyPjIwMTU8L1llYXI+
PFJlY051bT41OTwvUmVjTnVtPjxEaXNwbGF5VGV4dD4oTGFtYXJjaGUgZXQgYWwuIDIwMTUpPC9E
aXNwbGF5VGV4dD48cmVjb3JkPjxyZWMtbnVtYmVyPjU5PC9yZWMtbnVtYmVyPjxmb3JlaWduLWtl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PEVuZE5vdGU+PENpdGU+PEF1dGhvcj5MYW1hcmNoZTwvQXV0aG9yPjxZZWFyPjIwMTU8L1llYXI+
PFJlY051bT41OTwvUmVjTnVtPjxEaXNwbGF5VGV4dD4oTGFtYXJjaGUgZXQgYWwuIDIwMTUpPC9E
aXNwbGF5VGV4dD48cmVjb3JkPjxyZWMtbnVtYmVyPjU5PC9yZWMtbnVtYmVyPjxmb3JlaWduLWtl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3" w:tooltip="Lamarche, 2015 #59" w:history="1">
        <w:r w:rsidRPr="00935748">
          <w:rPr>
            <w:rStyle w:val="Hyperlink"/>
            <w:rFonts w:asciiTheme="minorHAnsi" w:hAnsiTheme="minorHAnsi" w:cstheme="minorHAnsi"/>
            <w:noProof/>
            <w:szCs w:val="24"/>
          </w:rPr>
          <w:t>Lamarche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Their methods were based on the Taq-Man technology using β-tubulin gene and represent a powerful tool to prevent introduction and establishment of </w:t>
      </w:r>
      <w:r w:rsidRPr="00935748">
        <w:rPr>
          <w:rFonts w:asciiTheme="minorHAnsi" w:hAnsiTheme="minorHAnsi" w:cstheme="minorHAnsi"/>
          <w:noProof/>
          <w:szCs w:val="24"/>
        </w:rPr>
        <w:t>potentially</w:t>
      </w:r>
      <w:r w:rsidRPr="00935748">
        <w:rPr>
          <w:rFonts w:asciiTheme="minorHAnsi" w:hAnsiTheme="minorHAnsi" w:cstheme="minorHAnsi"/>
          <w:szCs w:val="24"/>
        </w:rPr>
        <w:t xml:space="preserve"> invasive species </w:t>
      </w:r>
      <w:r w:rsidRPr="00935748">
        <w:rPr>
          <w:rFonts w:asciiTheme="minorHAnsi" w:hAnsiTheme="minorHAnsi" w:cstheme="minorHAnsi"/>
          <w:szCs w:val="24"/>
        </w:rPr>
        <w:fldChar w:fldCharType="begin">
          <w:fldData xml:space="preserve">PEVuZE5vdGU+PENpdGU+PEF1dGhvcj5MYW1hcmNoZTwvQXV0aG9yPjxZZWFyPjIwMTU8L1llYXI+
PFJlY051bT41OTwvUmVjTnVtPjxEaXNwbGF5VGV4dD4oTGFtYXJjaGUgZXQgYWwuIDIwMTUpPC9E
aXNwbGF5VGV4dD48cmVjb3JkPjxyZWMtbnVtYmVyPjU5PC9yZWMtbnVtYmVyPjxmb3JlaWduLWtl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PEVuZE5vdGU+PENpdGU+PEF1dGhvcj5MYW1hcmNoZTwvQXV0aG9yPjxZZWFyPjIwMTU8L1llYXI+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=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3" w:tooltip="Lamarche, 2015 #59" w:history="1">
        <w:r w:rsidRPr="00935748">
          <w:rPr>
            <w:rStyle w:val="Hyperlink"/>
            <w:rFonts w:asciiTheme="minorHAnsi" w:hAnsiTheme="minorHAnsi" w:cstheme="minorHAnsi"/>
            <w:noProof/>
            <w:szCs w:val="24"/>
          </w:rPr>
          <w:t>Lamarche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Their research findings, however, didn’t focus on the insect vector or isolating from the infested tree branches, which makes the detection more challenging and cumbersome. The same </w:t>
      </w:r>
      <w:r w:rsidRPr="00935748">
        <w:rPr>
          <w:rFonts w:asciiTheme="minorHAnsi" w:hAnsiTheme="minorHAnsi" w:cstheme="minorHAnsi"/>
          <w:noProof/>
          <w:szCs w:val="24"/>
        </w:rPr>
        <w:t>method</w:t>
      </w:r>
      <w:r w:rsidRPr="00935748">
        <w:rPr>
          <w:rFonts w:asciiTheme="minorHAnsi" w:hAnsiTheme="minorHAnsi" w:cstheme="minorHAnsi"/>
          <w:szCs w:val="24"/>
        </w:rPr>
        <w:t xml:space="preserve"> was used to detect the dogwood anthracnose pathogen (</w:t>
      </w:r>
      <w:r w:rsidRPr="00935748">
        <w:rPr>
          <w:rFonts w:asciiTheme="minorHAnsi" w:hAnsiTheme="minorHAnsi" w:cstheme="minorHAnsi"/>
          <w:i/>
          <w:szCs w:val="24"/>
        </w:rPr>
        <w:t xml:space="preserve">Discula </w:t>
      </w:r>
      <w:r w:rsidRPr="00935748">
        <w:rPr>
          <w:rFonts w:asciiTheme="minorHAnsi" w:hAnsiTheme="minorHAnsi" w:cstheme="minorHAnsi"/>
          <w:i/>
          <w:noProof/>
          <w:szCs w:val="24"/>
        </w:rPr>
        <w:t>destructiva</w:t>
      </w:r>
      <w:r w:rsidRPr="00935748">
        <w:rPr>
          <w:rFonts w:asciiTheme="minorHAnsi" w:hAnsiTheme="minorHAnsi" w:cstheme="minorHAnsi"/>
          <w:noProof/>
          <w:szCs w:val="24"/>
        </w:rPr>
        <w:t xml:space="preserve">) </w:t>
      </w:r>
      <w:r w:rsidRPr="00935748">
        <w:rPr>
          <w:rFonts w:asciiTheme="minorHAnsi" w:hAnsiTheme="minorHAnsi" w:cstheme="minorHAnsi"/>
          <w:noProof/>
          <w:szCs w:val="24"/>
        </w:rPr>
        <w:fldChar w:fldCharType="begin"/>
      </w:r>
      <w:r w:rsidRPr="00935748">
        <w:rPr>
          <w:rFonts w:asciiTheme="minorHAnsi" w:hAnsiTheme="minorHAnsi" w:cstheme="minorHAnsi"/>
          <w:noProof/>
          <w:szCs w:val="24"/>
        </w:rPr>
        <w:instrText xml:space="preserve"> ADDIN EN.CITE &lt;EndNote&gt;&lt;Cite&gt;&lt;Author&gt;Miller&lt;/Author&gt;&lt;Year&gt;2016&lt;/Year&gt;&lt;RecNum&gt;179&lt;/RecNum&gt;&lt;DisplayText&gt;(Miller et al. 2016)&lt;/DisplayText&gt;&lt;record&gt;&lt;rec-number&gt;179&lt;/rec-number&gt;&lt;foreign-keys&gt;&lt;key app="EN" db-id="595vfetsmf5p53eafdrvsws9ewdax0sxexf9" timestamp="1475932766"&gt;179&lt;/key&gt;&lt;/foreign-keys&gt;&lt;ref-type name="Journal Article"&gt;17&lt;/ref-type&gt;&lt;contributors&gt;&lt;authors&gt;&lt;author&gt;Miller, S.,&lt;/author&gt;&lt;author&gt;Masuya, H.,&lt;/author&gt;&lt;author&gt;Zhang, J.,&lt;/author&gt;&lt;author&gt;Walsh, E.,&lt;/author&gt;&lt;author&gt;Zhang, N.,&lt;/author&gt;&lt;/authors&gt;&lt;/contributors&gt;&lt;titles&gt;&lt;title&gt;Real-Time PCR Detection of Dogwood Anthracnose Fungus in Historical Herbarium Specimens from Asia&lt;/title&gt;&lt;secondary-title&gt;PloS one&lt;/secondary-title&gt;&lt;/titles&gt;&lt;periodical&gt;&lt;full-title&gt;PLoS One&lt;/full-title&gt;&lt;abbr-1&gt;PloS one&lt;/abbr-1&gt;&lt;/periodical&gt;&lt;pages&gt;e0154030&lt;/pages&gt;&lt;volume&gt;11&lt;/volume&gt;&lt;number&gt;4&lt;/number&gt;&lt;dates&gt;&lt;year&gt;2016&lt;/year&gt;&lt;/dates&gt;&lt;isbn&gt;1932-6203&lt;/isbn&gt;&lt;urls&gt;&lt;/urls&gt;&lt;/record&gt;&lt;/Cite&gt;&lt;/EndNote&gt;</w:instrText>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27" w:tooltip="Miller, 2016 #179" w:history="1">
        <w:r w:rsidRPr="00935748">
          <w:rPr>
            <w:rStyle w:val="Hyperlink"/>
            <w:rFonts w:asciiTheme="minorHAnsi" w:hAnsiTheme="minorHAnsi" w:cstheme="minorHAnsi"/>
            <w:noProof/>
            <w:szCs w:val="24"/>
          </w:rPr>
          <w:t>Miller et al. 2016</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szCs w:val="24"/>
        </w:rPr>
        <w:t xml:space="preserve">. Even though </w:t>
      </w:r>
      <w:r w:rsidRPr="00935748">
        <w:rPr>
          <w:rFonts w:asciiTheme="minorHAnsi" w:hAnsiTheme="minorHAnsi" w:cstheme="minorHAnsi"/>
          <w:i/>
          <w:szCs w:val="24"/>
        </w:rPr>
        <w:t xml:space="preserve">D. </w:t>
      </w:r>
      <w:r w:rsidRPr="00935748">
        <w:rPr>
          <w:rFonts w:asciiTheme="minorHAnsi" w:hAnsiTheme="minorHAnsi" w:cstheme="minorHAnsi"/>
          <w:i/>
          <w:noProof/>
          <w:szCs w:val="24"/>
        </w:rPr>
        <w:t>destructiva</w:t>
      </w:r>
      <w:r w:rsidRPr="00935748">
        <w:rPr>
          <w:rFonts w:asciiTheme="minorHAnsi" w:hAnsiTheme="minorHAnsi" w:cstheme="minorHAnsi"/>
          <w:szCs w:val="24"/>
        </w:rPr>
        <w:t xml:space="preserve"> is a </w:t>
      </w:r>
      <w:r w:rsidRPr="00935748">
        <w:rPr>
          <w:rFonts w:asciiTheme="minorHAnsi" w:hAnsiTheme="minorHAnsi" w:cstheme="minorHAnsi"/>
          <w:noProof/>
          <w:szCs w:val="24"/>
        </w:rPr>
        <w:t>slow</w:t>
      </w:r>
      <w:r w:rsidRPr="00935748">
        <w:rPr>
          <w:rFonts w:asciiTheme="minorHAnsi" w:hAnsiTheme="minorHAnsi" w:cstheme="minorHAnsi"/>
          <w:szCs w:val="24"/>
        </w:rPr>
        <w:t xml:space="preserve"> growing fungus like </w:t>
      </w:r>
      <w:r w:rsidRPr="00935748">
        <w:rPr>
          <w:rFonts w:asciiTheme="minorHAnsi" w:hAnsiTheme="minorHAnsi" w:cstheme="minorHAnsi"/>
          <w:i/>
          <w:szCs w:val="24"/>
        </w:rPr>
        <w:t>G. morbida</w:t>
      </w:r>
      <w:r w:rsidRPr="00935748">
        <w:rPr>
          <w:rFonts w:asciiTheme="minorHAnsi" w:hAnsiTheme="minorHAnsi" w:cstheme="minorHAnsi"/>
          <w:szCs w:val="24"/>
        </w:rPr>
        <w:t xml:space="preserve">, molecular detection method was successful in identifying the fungus from both dried herbarium and fresh </w:t>
      </w:r>
      <w:r w:rsidRPr="00935748">
        <w:rPr>
          <w:rFonts w:asciiTheme="minorHAnsi" w:hAnsiTheme="minorHAnsi" w:cstheme="minorHAnsi"/>
          <w:i/>
          <w:noProof/>
          <w:szCs w:val="24"/>
        </w:rPr>
        <w:t>Cornus</w:t>
      </w:r>
      <w:r w:rsidRPr="00935748">
        <w:rPr>
          <w:rFonts w:asciiTheme="minorHAnsi" w:hAnsiTheme="minorHAnsi" w:cstheme="minorHAnsi"/>
          <w:szCs w:val="24"/>
        </w:rPr>
        <w:t xml:space="preserve"> spp. samples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&lt;EndNote&gt;&lt;Cite&gt;&lt;Author&gt;Miller&lt;/Author&gt;&lt;Year&gt;2016&lt;/Year&gt;&lt;RecNum&gt;179&lt;/RecNum&gt;&lt;DisplayText&gt;(Miller et al. 2016)&lt;/DisplayText&gt;&lt;record&gt;&lt;rec-number&gt;179&lt;/rec-number&gt;&lt;foreign-keys&gt;&lt;key app="EN" db-id="595vfetsmf5p53eafdrvsws9ewdax0sxexf9" timestamp="1475932766"&gt;179&lt;/key&gt;&lt;/foreign-keys&gt;&lt;ref-type name="Journal Article"&gt;17&lt;/ref-type&gt;&lt;contributors&gt;&lt;authors&gt;&lt;author&gt;Miller, S.,&lt;/author&gt;&lt;author&gt;Masuya, H.,&lt;/author&gt;&lt;author&gt;Zhang, J.,&lt;/author&gt;&lt;author&gt;Walsh, E.,&lt;/author&gt;&lt;author&gt;Zhang, N.,&lt;/author&gt;&lt;/authors&gt;&lt;/contributors&gt;&lt;titles&gt;&lt;title&gt;Real-Time PCR Detection of Dogwood Anthracnose Fungus in Historical Herbarium Specimens from Asia&lt;/title&gt;&lt;secondary-title&gt;PloS one&lt;/secondary-title&gt;&lt;/titles&gt;&lt;periodical&gt;&lt;full-title&gt;PLoS One&lt;/full-title&gt;&lt;abbr-1&gt;PloS one&lt;/abbr-1&gt;&lt;/periodical&gt;&lt;pages&gt;e0154030&lt;/pages&gt;&lt;volume&gt;11&lt;/volume&gt;&lt;number&gt;4&lt;/number&gt;&lt;dates&gt;&lt;year&gt;2016&lt;/year&gt;&lt;/dates&gt;&lt;isbn&gt;1932-6203&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7" w:tooltip="Miller, 2016 #179" w:history="1">
        <w:r w:rsidRPr="00935748">
          <w:rPr>
            <w:rStyle w:val="Hyperlink"/>
            <w:rFonts w:asciiTheme="minorHAnsi" w:hAnsiTheme="minorHAnsi" w:cstheme="minorHAnsi"/>
            <w:noProof/>
            <w:szCs w:val="24"/>
          </w:rPr>
          <w:t>Miller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p>
    <w:p w14:paraId="1C08DE70" w14:textId="77777777" w:rsidR="00EC1C27" w:rsidRPr="00935748" w:rsidRDefault="00EC1C27" w:rsidP="004412B8">
      <w:pPr>
        <w:spacing w:line="480" w:lineRule="auto"/>
        <w:rPr>
          <w:rFonts w:asciiTheme="minorHAnsi" w:hAnsiTheme="minorHAnsi" w:cstheme="minorHAnsi"/>
          <w:noProof/>
          <w:szCs w:val="24"/>
        </w:rPr>
      </w:pPr>
      <w:r w:rsidRPr="00935748">
        <w:rPr>
          <w:rFonts w:asciiTheme="minorHAnsi" w:hAnsiTheme="minorHAnsi" w:cstheme="minorHAnsi"/>
          <w:szCs w:val="24"/>
        </w:rPr>
        <w:t xml:space="preserve">DNA extraction and PCR amplification are </w:t>
      </w:r>
      <w:r w:rsidRPr="00935748">
        <w:rPr>
          <w:rFonts w:asciiTheme="minorHAnsi" w:hAnsiTheme="minorHAnsi" w:cstheme="minorHAnsi"/>
          <w:noProof/>
          <w:szCs w:val="24"/>
        </w:rPr>
        <w:t>reproducible,</w:t>
      </w:r>
      <w:r w:rsidRPr="00935748">
        <w:rPr>
          <w:rFonts w:asciiTheme="minorHAnsi" w:hAnsiTheme="minorHAnsi" w:cstheme="minorHAnsi"/>
          <w:szCs w:val="24"/>
        </w:rPr>
        <w:t xml:space="preserve"> allowing for analysis of </w:t>
      </w:r>
      <w:r w:rsidRPr="00935748">
        <w:rPr>
          <w:rFonts w:asciiTheme="minorHAnsi" w:hAnsiTheme="minorHAnsi" w:cstheme="minorHAnsi"/>
          <w:noProof/>
          <w:szCs w:val="24"/>
        </w:rPr>
        <w:t>extremely</w:t>
      </w:r>
      <w:r w:rsidRPr="00935748">
        <w:rPr>
          <w:rFonts w:asciiTheme="minorHAnsi" w:hAnsiTheme="minorHAnsi" w:cstheme="minorHAnsi"/>
          <w:szCs w:val="24"/>
        </w:rPr>
        <w:t xml:space="preserve"> heterogeneous environments such as infested branch samples to be used for molecular confirmation of various pathogens </w:t>
      </w:r>
      <w:r w:rsidRPr="00935748">
        <w:rPr>
          <w:rFonts w:asciiTheme="minorHAnsi" w:hAnsiTheme="minorHAnsi" w:cstheme="minorHAnsi"/>
          <w:szCs w:val="24"/>
        </w:rPr>
        <w:fldChar w:fldCharType="begin">
          <w:fldData xml:space="preserve">PEVuZE5vdGU+PENpdGU+PEF1dGhvcj5WYWluaW88L0F1dGhvcj48WWVhcj4yMDAwPC9ZZWFyPjxS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PEVuZE5vdGU+PENpdGU+PEF1dGhvcj5WYWluaW88L0F1dGhvcj48WWVhcj4yMDAwPC9ZZWFyPjxS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7" w:tooltip="Vainio, 2000 #185" w:history="1">
        <w:r w:rsidRPr="00935748">
          <w:rPr>
            <w:rStyle w:val="Hyperlink"/>
            <w:rFonts w:asciiTheme="minorHAnsi" w:hAnsiTheme="minorHAnsi" w:cstheme="minorHAnsi"/>
            <w:noProof/>
            <w:szCs w:val="24"/>
          </w:rPr>
          <w:t>Vainio and Hantula 2000</w:t>
        </w:r>
      </w:hyperlink>
      <w:r w:rsidRPr="00935748">
        <w:rPr>
          <w:rFonts w:asciiTheme="minorHAnsi" w:hAnsiTheme="minorHAnsi" w:cstheme="minorHAnsi"/>
          <w:noProof/>
          <w:szCs w:val="24"/>
        </w:rPr>
        <w:t xml:space="preserve">; </w:t>
      </w:r>
      <w:hyperlink w:anchor="_ENREF_34" w:tooltip="Pennanen, 2001 #65" w:history="1">
        <w:r w:rsidRPr="00935748">
          <w:rPr>
            <w:rStyle w:val="Hyperlink"/>
            <w:rFonts w:asciiTheme="minorHAnsi" w:hAnsiTheme="minorHAnsi" w:cstheme="minorHAnsi"/>
            <w:noProof/>
            <w:szCs w:val="24"/>
          </w:rPr>
          <w:t>Pennanen et al. 2001</w:t>
        </w:r>
      </w:hyperlink>
      <w:r w:rsidRPr="00935748">
        <w:rPr>
          <w:rFonts w:asciiTheme="minorHAnsi" w:hAnsiTheme="minorHAnsi" w:cstheme="minorHAnsi"/>
          <w:noProof/>
          <w:szCs w:val="24"/>
        </w:rPr>
        <w:t xml:space="preserve">; </w:t>
      </w:r>
      <w:hyperlink w:anchor="_ENREF_30" w:tooltip="Mumford, 2006 #186" w:history="1">
        <w:r w:rsidRPr="00935748">
          <w:rPr>
            <w:rStyle w:val="Hyperlink"/>
            <w:rFonts w:asciiTheme="minorHAnsi" w:hAnsiTheme="minorHAnsi" w:cstheme="minorHAnsi"/>
            <w:noProof/>
            <w:szCs w:val="24"/>
          </w:rPr>
          <w:t>Mumford et al. 2006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 PCR assay described which here was specific to </w:t>
      </w:r>
      <w:r w:rsidRPr="00935748">
        <w:rPr>
          <w:rFonts w:asciiTheme="minorHAnsi" w:hAnsiTheme="minorHAnsi" w:cstheme="minorHAnsi"/>
          <w:i/>
          <w:szCs w:val="24"/>
        </w:rPr>
        <w:t>G. morbida</w:t>
      </w:r>
      <w:r w:rsidRPr="00935748">
        <w:rPr>
          <w:rFonts w:asciiTheme="minorHAnsi" w:hAnsiTheme="minorHAnsi" w:cstheme="minorHAnsi"/>
          <w:szCs w:val="24"/>
        </w:rPr>
        <w:t xml:space="preserve"> and </w:t>
      </w:r>
      <w:r w:rsidRPr="00935748">
        <w:rPr>
          <w:rFonts w:asciiTheme="minorHAnsi" w:hAnsiTheme="minorHAnsi" w:cstheme="minorHAnsi"/>
          <w:i/>
          <w:szCs w:val="24"/>
        </w:rPr>
        <w:t>P. juglandis</w:t>
      </w:r>
      <w:r w:rsidRPr="00935748">
        <w:rPr>
          <w:rFonts w:asciiTheme="minorHAnsi" w:hAnsiTheme="minorHAnsi" w:cstheme="minorHAnsi"/>
          <w:szCs w:val="24"/>
        </w:rPr>
        <w:t xml:space="preserve">. PCR protocols using species specific markers that </w:t>
      </w:r>
      <w:r w:rsidRPr="00935748">
        <w:rPr>
          <w:rFonts w:asciiTheme="minorHAnsi" w:hAnsiTheme="minorHAnsi" w:cstheme="minorHAnsi"/>
          <w:noProof/>
          <w:szCs w:val="24"/>
        </w:rPr>
        <w:t>can</w:t>
      </w:r>
      <w:r w:rsidRPr="00935748">
        <w:rPr>
          <w:rFonts w:asciiTheme="minorHAnsi" w:hAnsiTheme="minorHAnsi" w:cstheme="minorHAnsi"/>
          <w:szCs w:val="24"/>
        </w:rPr>
        <w:t xml:space="preserve"> detect and identify target DNA in </w:t>
      </w:r>
      <w:r w:rsidRPr="00935748">
        <w:rPr>
          <w:rFonts w:asciiTheme="minorHAnsi" w:hAnsiTheme="minorHAnsi" w:cstheme="minorHAnsi"/>
          <w:noProof/>
          <w:szCs w:val="24"/>
        </w:rPr>
        <w:t>heterogeneous</w:t>
      </w:r>
      <w:r w:rsidRPr="00935748">
        <w:rPr>
          <w:rFonts w:asciiTheme="minorHAnsi" w:hAnsiTheme="minorHAnsi" w:cstheme="minorHAnsi"/>
          <w:szCs w:val="24"/>
        </w:rPr>
        <w:t xml:space="preserve"> samples. We used two different approaches to ascertain this: (1) we tested the </w:t>
      </w:r>
      <w:r w:rsidRPr="00935748">
        <w:rPr>
          <w:rFonts w:asciiTheme="minorHAnsi" w:hAnsiTheme="minorHAnsi" w:cstheme="minorHAnsi"/>
          <w:i/>
          <w:szCs w:val="24"/>
        </w:rPr>
        <w:t>G. morbida</w:t>
      </w:r>
      <w:r w:rsidRPr="00935748">
        <w:rPr>
          <w:rFonts w:asciiTheme="minorHAnsi" w:hAnsiTheme="minorHAnsi" w:cstheme="minorHAnsi"/>
          <w:szCs w:val="24"/>
        </w:rPr>
        <w:t xml:space="preserve"> specific primer (GS004) against several common type? contaminants of </w:t>
      </w:r>
      <w:r w:rsidRPr="00935748">
        <w:rPr>
          <w:rFonts w:asciiTheme="minorHAnsi" w:hAnsiTheme="minorHAnsi" w:cstheme="minorHAnsi"/>
          <w:noProof/>
          <w:szCs w:val="24"/>
        </w:rPr>
        <w:t>TCD</w:t>
      </w:r>
      <w:r w:rsidRPr="00935748">
        <w:rPr>
          <w:rFonts w:asciiTheme="minorHAnsi" w:hAnsiTheme="minorHAnsi" w:cstheme="minorHAnsi"/>
          <w:szCs w:val="24"/>
        </w:rPr>
        <w:t xml:space="preserve"> </w:t>
      </w:r>
      <w:r w:rsidRPr="00935748">
        <w:rPr>
          <w:rFonts w:asciiTheme="minorHAnsi" w:hAnsiTheme="minorHAnsi" w:cstheme="minorHAnsi"/>
          <w:szCs w:val="24"/>
        </w:rPr>
        <w:lastRenderedPageBreak/>
        <w:t xml:space="preserve">galleries; and (2) we conducted simultaneous fungal isolations and PCR assays from two different Tennessee branches. These approaches confirmed that cross-transferability off? is not an issue for the </w:t>
      </w:r>
      <w:r w:rsidRPr="00935748">
        <w:rPr>
          <w:rFonts w:asciiTheme="minorHAnsi" w:hAnsiTheme="minorHAnsi" w:cstheme="minorHAnsi"/>
          <w:i/>
          <w:szCs w:val="24"/>
        </w:rPr>
        <w:t>G. morbida</w:t>
      </w:r>
      <w:r w:rsidRPr="00935748">
        <w:rPr>
          <w:rFonts w:asciiTheme="minorHAnsi" w:hAnsiTheme="minorHAnsi" w:cstheme="minorHAnsi"/>
          <w:szCs w:val="24"/>
        </w:rPr>
        <w:t xml:space="preserve"> primer (GS004) used in this study, thus </w:t>
      </w:r>
      <w:r w:rsidRPr="00935748">
        <w:rPr>
          <w:rFonts w:asciiTheme="minorHAnsi" w:hAnsiTheme="minorHAnsi" w:cstheme="minorHAnsi"/>
          <w:noProof/>
          <w:szCs w:val="24"/>
        </w:rPr>
        <w:t xml:space="preserve">eliminating the possibility </w:t>
      </w:r>
      <w:r w:rsidRPr="00935748">
        <w:rPr>
          <w:rFonts w:asciiTheme="minorHAnsi" w:hAnsiTheme="minorHAnsi" w:cstheme="minorHAnsi"/>
          <w:szCs w:val="24"/>
        </w:rPr>
        <w:t xml:space="preserve">of false negatives in any given sample. In our preliminary studies, cross-transferability of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microsatellites was present and the studies are ongoing ???to elucidate species involved. </w:t>
      </w:r>
      <w:r w:rsidRPr="00935748">
        <w:rPr>
          <w:rFonts w:asciiTheme="minorHAnsi" w:hAnsiTheme="minorHAnsi" w:cstheme="minorHAnsi"/>
          <w:noProof/>
          <w:szCs w:val="24"/>
        </w:rPr>
        <w:t xml:space="preserve">In addition to that?, we tested three different DNA polymerase enzyme in this study: AmpliTaq Gold DNA polymerase (Applied Biosystems, Foster City, CA, U.S.A.), KOD Hot Start DNA polymerase (Millipore, Billerica, Massachusetts, U.S.A.), and Go-Taq G2 Hot Start Colorless Master Mix (Promega, Madison, WI, USA). All tested enzymes were succseful in detection of the pathogen and/or vector from the heterogeneous samples ( shavings) but GoTaq  produced the most reliable products and was therefore used in further analyses. </w:t>
      </w:r>
    </w:p>
    <w:p w14:paraId="1B4A31E7" w14:textId="69CE61EC" w:rsidR="00EC1C27" w:rsidRPr="00935748" w:rsidRDefault="00EC1C27" w:rsidP="004412B8">
      <w:pPr>
        <w:spacing w:line="480" w:lineRule="auto"/>
        <w:rPr>
          <w:rFonts w:asciiTheme="minorHAnsi" w:eastAsia="Times New Roman" w:hAnsiTheme="minorHAnsi" w:cstheme="minorHAnsi"/>
          <w:noProof/>
          <w:color w:val="000000"/>
          <w:szCs w:val="24"/>
        </w:rPr>
      </w:pPr>
      <w:r w:rsidRPr="00935748">
        <w:rPr>
          <w:rFonts w:asciiTheme="minorHAnsi" w:hAnsiTheme="minorHAnsi" w:cstheme="minorHAnsi"/>
          <w:szCs w:val="24"/>
        </w:rPr>
        <w:t xml:space="preserve">Our results indicated that </w:t>
      </w:r>
      <w:r w:rsidRPr="00935748">
        <w:rPr>
          <w:rFonts w:asciiTheme="minorHAnsi" w:hAnsiTheme="minorHAnsi" w:cstheme="minorHAnsi"/>
          <w:bCs/>
          <w:szCs w:val="24"/>
        </w:rPr>
        <w:t xml:space="preserve">34 out of 40 trees from California </w:t>
      </w:r>
      <w:r w:rsidRPr="00935748">
        <w:rPr>
          <w:rFonts w:asciiTheme="minorHAnsi" w:hAnsiTheme="minorHAnsi" w:cstheme="minorHAnsi"/>
          <w:bCs/>
          <w:noProof/>
          <w:szCs w:val="24"/>
        </w:rPr>
        <w:t xml:space="preserve">were positive for the presence of </w:t>
      </w:r>
      <w:r w:rsidRPr="00935748">
        <w:rPr>
          <w:rFonts w:asciiTheme="minorHAnsi" w:hAnsiTheme="minorHAnsi" w:cstheme="minorHAnsi"/>
          <w:bCs/>
          <w:szCs w:val="24"/>
        </w:rPr>
        <w:t xml:space="preserve">either </w:t>
      </w:r>
      <w:r w:rsidRPr="00935748">
        <w:rPr>
          <w:rFonts w:asciiTheme="minorHAnsi" w:hAnsiTheme="minorHAnsi" w:cstheme="minorHAnsi"/>
          <w:bCs/>
          <w:i/>
          <w:szCs w:val="24"/>
        </w:rPr>
        <w:t>G. morbida</w:t>
      </w:r>
      <w:r w:rsidRPr="00935748">
        <w:rPr>
          <w:rFonts w:asciiTheme="minorHAnsi" w:hAnsiTheme="minorHAnsi" w:cstheme="minorHAnsi"/>
          <w:bCs/>
          <w:szCs w:val="24"/>
        </w:rPr>
        <w:t xml:space="preserve"> or </w:t>
      </w:r>
      <w:r w:rsidRPr="00935748">
        <w:rPr>
          <w:rFonts w:asciiTheme="minorHAnsi" w:hAnsiTheme="minorHAnsi" w:cstheme="minorHAnsi"/>
          <w:bCs/>
          <w:i/>
          <w:szCs w:val="24"/>
        </w:rPr>
        <w:t>P. juglandis</w:t>
      </w:r>
      <w:r w:rsidRPr="00935748">
        <w:rPr>
          <w:rFonts w:asciiTheme="minorHAnsi" w:hAnsiTheme="minorHAnsi" w:cstheme="minorHAnsi"/>
          <w:bCs/>
          <w:szCs w:val="24"/>
        </w:rPr>
        <w:t xml:space="preserve"> using both lesion-directed and feature-directed samples, whereas 15 out of 40 Tennessee trees </w:t>
      </w:r>
      <w:r w:rsidR="00421FB8">
        <w:rPr>
          <w:rFonts w:asciiTheme="minorHAnsi" w:hAnsiTheme="minorHAnsi" w:cstheme="minorHAnsi"/>
          <w:bCs/>
          <w:noProof/>
          <w:szCs w:val="24"/>
        </w:rPr>
        <w:t>were positive</w:t>
      </w:r>
      <w:r w:rsidRPr="00935748">
        <w:rPr>
          <w:rFonts w:asciiTheme="minorHAnsi" w:hAnsiTheme="minorHAnsi" w:cstheme="minorHAnsi"/>
          <w:bCs/>
          <w:szCs w:val="24"/>
        </w:rPr>
        <w:t xml:space="preserve">. Our results further </w:t>
      </w:r>
      <w:r w:rsidRPr="00935748">
        <w:rPr>
          <w:rFonts w:asciiTheme="minorHAnsi" w:eastAsia="Times New Roman" w:hAnsiTheme="minorHAnsi" w:cstheme="minorHAnsi"/>
          <w:color w:val="000000"/>
          <w:szCs w:val="24"/>
        </w:rPr>
        <w:t xml:space="preserve">revealed that lesion-directed drilling was almost 13 times more likely to yield a positive confirmation of the pathogen from the California-sourced </w:t>
      </w:r>
      <w:r w:rsidRPr="00935748">
        <w:rPr>
          <w:rFonts w:asciiTheme="minorHAnsi" w:eastAsia="Times New Roman" w:hAnsiTheme="minorHAnsi" w:cstheme="minorHAnsi"/>
          <w:i/>
          <w:color w:val="000000"/>
          <w:szCs w:val="24"/>
        </w:rPr>
        <w:t>J. hindsii</w:t>
      </w:r>
      <w:r w:rsidRPr="00935748">
        <w:rPr>
          <w:rFonts w:asciiTheme="minorHAnsi" w:eastAsia="Times New Roman" w:hAnsiTheme="minorHAnsi" w:cstheme="minorHAnsi"/>
          <w:color w:val="000000"/>
          <w:szCs w:val="24"/>
        </w:rPr>
        <w:t xml:space="preserve"> trees when compared to </w:t>
      </w:r>
      <w:r w:rsidRPr="00935748">
        <w:rPr>
          <w:rFonts w:asciiTheme="minorHAnsi" w:eastAsia="Times New Roman" w:hAnsiTheme="minorHAnsi" w:cstheme="minorHAnsi"/>
          <w:i/>
          <w:color w:val="000000"/>
          <w:szCs w:val="24"/>
        </w:rPr>
        <w:t>J. nigra</w:t>
      </w:r>
      <w:r w:rsidRPr="00935748">
        <w:rPr>
          <w:rFonts w:asciiTheme="minorHAnsi" w:eastAsia="Times New Roman" w:hAnsiTheme="minorHAnsi" w:cstheme="minorHAnsi"/>
          <w:color w:val="000000"/>
          <w:szCs w:val="24"/>
        </w:rPr>
        <w:t xml:space="preserve"> trees in Tennessee. According to Utley et al. (2013) </w:t>
      </w:r>
      <w:r w:rsidRPr="00935748">
        <w:rPr>
          <w:rFonts w:asciiTheme="minorHAnsi" w:eastAsia="Times New Roman" w:hAnsiTheme="minorHAnsi" w:cstheme="minorHAnsi"/>
          <w:i/>
          <w:color w:val="000000"/>
          <w:szCs w:val="24"/>
        </w:rPr>
        <w:t>Juglans</w:t>
      </w:r>
      <w:r w:rsidRPr="00935748">
        <w:rPr>
          <w:rFonts w:asciiTheme="minorHAnsi" w:eastAsia="Times New Roman" w:hAnsiTheme="minorHAnsi" w:cstheme="minorHAnsi"/>
          <w:color w:val="000000"/>
          <w:szCs w:val="24"/>
        </w:rPr>
        <w:t xml:space="preserve"> spp. response to </w:t>
      </w:r>
      <w:r w:rsidRPr="00935748">
        <w:rPr>
          <w:rFonts w:asciiTheme="minorHAnsi" w:eastAsia="Times New Roman" w:hAnsiTheme="minorHAnsi" w:cstheme="minorHAnsi"/>
          <w:i/>
          <w:color w:val="000000"/>
          <w:szCs w:val="24"/>
        </w:rPr>
        <w:t>G. morbida</w:t>
      </w:r>
      <w:r w:rsidRPr="00935748">
        <w:rPr>
          <w:rFonts w:asciiTheme="minorHAnsi" w:eastAsia="Times New Roman" w:hAnsiTheme="minorHAnsi" w:cstheme="minorHAnsi"/>
          <w:color w:val="000000"/>
          <w:szCs w:val="24"/>
        </w:rPr>
        <w:t xml:space="preserve"> inoculations was different indicating higher susceptibility of canker development in </w:t>
      </w:r>
      <w:r w:rsidRPr="00935748">
        <w:rPr>
          <w:rFonts w:asciiTheme="minorHAnsi" w:eastAsia="Times New Roman" w:hAnsiTheme="minorHAnsi" w:cstheme="minorHAnsi"/>
          <w:i/>
          <w:color w:val="000000"/>
          <w:szCs w:val="24"/>
        </w:rPr>
        <w:t>J. nigra</w:t>
      </w:r>
      <w:r w:rsidRPr="00935748">
        <w:rPr>
          <w:rFonts w:asciiTheme="minorHAnsi" w:eastAsia="Times New Roman" w:hAnsiTheme="minorHAnsi" w:cstheme="minorHAnsi"/>
          <w:color w:val="000000"/>
          <w:szCs w:val="24"/>
        </w:rPr>
        <w:t xml:space="preserve"> when compared to </w:t>
      </w:r>
      <w:r w:rsidRPr="00935748">
        <w:rPr>
          <w:rFonts w:asciiTheme="minorHAnsi" w:eastAsia="Times New Roman" w:hAnsiTheme="minorHAnsi" w:cstheme="minorHAnsi"/>
          <w:i/>
          <w:color w:val="000000"/>
          <w:szCs w:val="24"/>
        </w:rPr>
        <w:t xml:space="preserve">J. hindsii. </w:t>
      </w:r>
      <w:r w:rsidRPr="00935748">
        <w:rPr>
          <w:rFonts w:asciiTheme="minorHAnsi" w:eastAsia="Times New Roman" w:hAnsiTheme="minorHAnsi" w:cstheme="minorHAnsi"/>
          <w:color w:val="000000"/>
          <w:szCs w:val="24"/>
        </w:rPr>
        <w:t>However, disease pressures are higher in CA and t</w:t>
      </w:r>
      <w:r w:rsidR="004412B8">
        <w:rPr>
          <w:rFonts w:asciiTheme="minorHAnsi" w:eastAsia="Times New Roman" w:hAnsiTheme="minorHAnsi" w:cstheme="minorHAnsi"/>
          <w:color w:val="000000"/>
          <w:szCs w:val="24"/>
        </w:rPr>
        <w:t>he specimens</w:t>
      </w:r>
      <w:r w:rsidRPr="00935748">
        <w:rPr>
          <w:rFonts w:asciiTheme="minorHAnsi" w:eastAsia="Times New Roman" w:hAnsiTheme="minorHAnsi" w:cstheme="minorHAnsi"/>
          <w:color w:val="000000"/>
          <w:szCs w:val="24"/>
        </w:rPr>
        <w:t xml:space="preserve"> of </w:t>
      </w:r>
      <w:r w:rsidRPr="00935748">
        <w:rPr>
          <w:rFonts w:asciiTheme="minorHAnsi" w:eastAsia="Times New Roman" w:hAnsiTheme="minorHAnsi" w:cstheme="minorHAnsi"/>
          <w:i/>
          <w:color w:val="000000"/>
          <w:szCs w:val="24"/>
        </w:rPr>
        <w:t>P. juglandis</w:t>
      </w:r>
      <w:r w:rsidRPr="00935748">
        <w:rPr>
          <w:rFonts w:asciiTheme="minorHAnsi" w:eastAsia="Times New Roman" w:hAnsiTheme="minorHAnsi" w:cstheme="minorHAnsi"/>
          <w:color w:val="000000"/>
          <w:szCs w:val="24"/>
        </w:rPr>
        <w:t xml:space="preserve"> populations is considerably </w:t>
      </w:r>
      <w:r w:rsidR="004412B8">
        <w:rPr>
          <w:rFonts w:asciiTheme="minorHAnsi" w:eastAsia="Times New Roman" w:hAnsiTheme="minorHAnsi" w:cstheme="minorHAnsi"/>
          <w:color w:val="000000"/>
          <w:szCs w:val="24"/>
        </w:rPr>
        <w:t>higher</w:t>
      </w:r>
      <w:r w:rsidRPr="00935748">
        <w:rPr>
          <w:rFonts w:asciiTheme="minorHAnsi" w:eastAsia="Times New Roman" w:hAnsiTheme="minorHAnsi" w:cstheme="minorHAnsi"/>
          <w:color w:val="000000"/>
          <w:szCs w:val="24"/>
        </w:rPr>
        <w:t xml:space="preserve"> than in Tennessee for the past few years. The </w:t>
      </w:r>
      <w:r w:rsidRPr="00935748">
        <w:rPr>
          <w:rFonts w:asciiTheme="minorHAnsi" w:eastAsia="Times New Roman" w:hAnsiTheme="minorHAnsi" w:cstheme="minorHAnsi"/>
          <w:i/>
          <w:color w:val="000000"/>
          <w:szCs w:val="24"/>
        </w:rPr>
        <w:t>Gm-</w:t>
      </w:r>
      <w:r w:rsidRPr="00935748">
        <w:rPr>
          <w:rFonts w:asciiTheme="minorHAnsi" w:eastAsia="Times New Roman" w:hAnsiTheme="minorHAnsi" w:cstheme="minorHAnsi"/>
          <w:color w:val="000000"/>
          <w:szCs w:val="24"/>
        </w:rPr>
        <w:t xml:space="preserve">specific marker was about </w:t>
      </w:r>
      <w:r w:rsidRPr="00935748">
        <w:rPr>
          <w:rFonts w:asciiTheme="minorHAnsi" w:eastAsia="Times New Roman" w:hAnsiTheme="minorHAnsi" w:cstheme="minorHAnsi"/>
          <w:noProof/>
          <w:color w:val="000000"/>
          <w:szCs w:val="24"/>
        </w:rPr>
        <w:t>seven</w:t>
      </w:r>
      <w:r w:rsidRPr="00935748">
        <w:rPr>
          <w:rFonts w:asciiTheme="minorHAnsi" w:eastAsia="Times New Roman" w:hAnsiTheme="minorHAnsi" w:cstheme="minorHAnsi"/>
          <w:color w:val="000000"/>
          <w:szCs w:val="24"/>
        </w:rPr>
        <w:t xml:space="preserve"> times more efficient in detecting lesion-directed sample in comparison to feature-directed sample</w:t>
      </w:r>
      <w:r w:rsidR="004412B8">
        <w:rPr>
          <w:rFonts w:asciiTheme="minorHAnsi" w:eastAsia="Times New Roman" w:hAnsiTheme="minorHAnsi" w:cstheme="minorHAnsi"/>
          <w:color w:val="000000"/>
          <w:szCs w:val="24"/>
        </w:rPr>
        <w:t xml:space="preserve"> for overall</w:t>
      </w:r>
      <w:r w:rsidRPr="00935748">
        <w:rPr>
          <w:rFonts w:asciiTheme="minorHAnsi" w:eastAsia="Times New Roman" w:hAnsiTheme="minorHAnsi" w:cstheme="minorHAnsi"/>
          <w:color w:val="000000"/>
          <w:szCs w:val="24"/>
        </w:rPr>
        <w:t xml:space="preserve">. The lack of detection confirmation from Tennessee is not </w:t>
      </w:r>
      <w:r w:rsidRPr="00935748">
        <w:rPr>
          <w:rFonts w:asciiTheme="minorHAnsi" w:eastAsia="Times New Roman" w:hAnsiTheme="minorHAnsi" w:cstheme="minorHAnsi"/>
          <w:color w:val="000000"/>
          <w:szCs w:val="24"/>
        </w:rPr>
        <w:lastRenderedPageBreak/>
        <w:t xml:space="preserve">necessarily due to the inability of the technology to detect </w:t>
      </w:r>
      <w:r w:rsidRPr="00935748">
        <w:rPr>
          <w:rFonts w:asciiTheme="minorHAnsi" w:eastAsia="Times New Roman" w:hAnsiTheme="minorHAnsi" w:cstheme="minorHAnsi"/>
          <w:i/>
          <w:color w:val="000000"/>
          <w:szCs w:val="24"/>
        </w:rPr>
        <w:t>Gm</w:t>
      </w:r>
      <w:r w:rsidRPr="00935748">
        <w:rPr>
          <w:rFonts w:asciiTheme="minorHAnsi" w:eastAsia="Times New Roman" w:hAnsiTheme="minorHAnsi" w:cstheme="minorHAnsi"/>
          <w:color w:val="000000"/>
          <w:szCs w:val="24"/>
        </w:rPr>
        <w:t xml:space="preserve"> and/or </w:t>
      </w:r>
      <w:r w:rsidRPr="00935748">
        <w:rPr>
          <w:rFonts w:asciiTheme="minorHAnsi" w:eastAsia="Times New Roman" w:hAnsiTheme="minorHAnsi" w:cstheme="minorHAnsi"/>
          <w:i/>
          <w:color w:val="000000"/>
          <w:szCs w:val="24"/>
        </w:rPr>
        <w:t>Pj</w:t>
      </w:r>
      <w:r w:rsidRPr="00935748">
        <w:rPr>
          <w:rFonts w:asciiTheme="minorHAnsi" w:eastAsia="Times New Roman" w:hAnsiTheme="minorHAnsi" w:cstheme="minorHAnsi"/>
          <w:color w:val="000000"/>
          <w:szCs w:val="24"/>
        </w:rPr>
        <w:t>. Trees collected from Tennessee locations were collected in areas in which disease was present, but not every single tree was currently exhibiting signs and symptoms of TCD. California samp</w:t>
      </w:r>
      <w:r w:rsidRPr="00935748">
        <w:rPr>
          <w:rFonts w:asciiTheme="minorHAnsi" w:eastAsia="Times New Roman" w:hAnsiTheme="minorHAnsi" w:cstheme="minorHAnsi"/>
          <w:noProof/>
          <w:color w:val="000000"/>
          <w:szCs w:val="24"/>
        </w:rPr>
        <w:t>les were taken from a single location in Yolo County, CA which has a high density of TCD complex members, whereas Tennessee samples were taken from seven different TCD confirmed counties across a larger geographical area in east Tenneesee</w:t>
      </w:r>
      <w:r w:rsidR="00421FB8">
        <w:rPr>
          <w:rFonts w:asciiTheme="minorHAnsi" w:eastAsia="Times New Roman" w:hAnsiTheme="minorHAnsi" w:cstheme="minorHAnsi"/>
          <w:noProof/>
          <w:color w:val="000000"/>
          <w:szCs w:val="24"/>
        </w:rPr>
        <w:t xml:space="preserve">. </w:t>
      </w:r>
      <w:r w:rsidRPr="00935748">
        <w:rPr>
          <w:rFonts w:asciiTheme="minorHAnsi" w:eastAsia="Times New Roman" w:hAnsiTheme="minorHAnsi" w:cstheme="minorHAnsi"/>
          <w:noProof/>
          <w:color w:val="000000"/>
          <w:szCs w:val="24"/>
        </w:rPr>
        <w:t xml:space="preserve">The other likely explanation </w:t>
      </w:r>
      <w:r w:rsidR="00421FB8">
        <w:rPr>
          <w:rFonts w:asciiTheme="minorHAnsi" w:eastAsia="Times New Roman" w:hAnsiTheme="minorHAnsi" w:cstheme="minorHAnsi"/>
          <w:noProof/>
          <w:color w:val="000000"/>
          <w:szCs w:val="24"/>
        </w:rPr>
        <w:t xml:space="preserve">for higher disease detection from California </w:t>
      </w:r>
      <w:r w:rsidRPr="00935748">
        <w:rPr>
          <w:rFonts w:asciiTheme="minorHAnsi" w:eastAsia="Times New Roman" w:hAnsiTheme="minorHAnsi" w:cstheme="minorHAnsi"/>
          <w:noProof/>
          <w:color w:val="000000"/>
          <w:szCs w:val="24"/>
        </w:rPr>
        <w:t xml:space="preserve">could be the contribution of ecological variance such as mistletoe and drought in California </w:t>
      </w:r>
      <w:r w:rsidRPr="00935748">
        <w:rPr>
          <w:rFonts w:asciiTheme="minorHAnsi" w:eastAsia="Times New Roman" w:hAnsiTheme="minorHAnsi" w:cstheme="minorHAnsi"/>
          <w:noProof/>
          <w:color w:val="000000"/>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eastAsia="Times New Roman" w:hAnsiTheme="minorHAnsi" w:cstheme="minorHAnsi"/>
          <w:noProof/>
          <w:color w:val="000000"/>
          <w:szCs w:val="24"/>
        </w:rPr>
        <w:instrText xml:space="preserve"> ADDIN EN.CITE </w:instrText>
      </w:r>
      <w:r w:rsidRPr="00935748">
        <w:rPr>
          <w:rFonts w:asciiTheme="minorHAnsi" w:eastAsia="Times New Roman" w:hAnsiTheme="minorHAnsi" w:cstheme="minorHAnsi"/>
          <w:noProof/>
          <w:color w:val="000000"/>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eastAsia="Times New Roman" w:hAnsiTheme="minorHAnsi" w:cstheme="minorHAnsi"/>
          <w:noProof/>
          <w:color w:val="000000"/>
          <w:szCs w:val="24"/>
        </w:rPr>
        <w:instrText xml:space="preserve"> ADDIN EN.CITE.DATA </w:instrText>
      </w:r>
      <w:r w:rsidRPr="00935748">
        <w:rPr>
          <w:rFonts w:asciiTheme="minorHAnsi" w:eastAsia="Times New Roman" w:hAnsiTheme="minorHAnsi" w:cstheme="minorHAnsi"/>
          <w:noProof/>
          <w:color w:val="000000"/>
          <w:szCs w:val="24"/>
        </w:rPr>
      </w:r>
      <w:r w:rsidRPr="00935748">
        <w:rPr>
          <w:rFonts w:asciiTheme="minorHAnsi" w:eastAsia="Times New Roman" w:hAnsiTheme="minorHAnsi" w:cstheme="minorHAnsi"/>
          <w:noProof/>
          <w:color w:val="000000"/>
          <w:szCs w:val="24"/>
        </w:rPr>
        <w:fldChar w:fldCharType="end"/>
      </w:r>
      <w:r w:rsidRPr="00935748">
        <w:rPr>
          <w:rFonts w:asciiTheme="minorHAnsi" w:eastAsia="Times New Roman" w:hAnsiTheme="minorHAnsi" w:cstheme="minorHAnsi"/>
          <w:noProof/>
          <w:color w:val="000000"/>
          <w:szCs w:val="24"/>
        </w:rPr>
      </w:r>
      <w:r w:rsidRPr="00935748">
        <w:rPr>
          <w:rFonts w:asciiTheme="minorHAnsi" w:eastAsia="Times New Roman" w:hAnsiTheme="minorHAnsi" w:cstheme="minorHAnsi"/>
          <w:noProof/>
          <w:color w:val="000000"/>
          <w:szCs w:val="24"/>
        </w:rPr>
        <w:fldChar w:fldCharType="separate"/>
      </w:r>
      <w:r w:rsidRPr="00935748">
        <w:rPr>
          <w:rFonts w:asciiTheme="minorHAnsi" w:eastAsia="Times New Roman" w:hAnsiTheme="minorHAnsi" w:cstheme="minorHAnsi"/>
          <w:noProof/>
          <w:color w:val="000000"/>
          <w:szCs w:val="24"/>
        </w:rPr>
        <w:t>(</w:t>
      </w:r>
      <w:hyperlink w:anchor="_ENREF_46" w:tooltip="Utley, 2013 #25" w:history="1">
        <w:r w:rsidRPr="00935748">
          <w:rPr>
            <w:rStyle w:val="Hyperlink"/>
            <w:rFonts w:asciiTheme="minorHAnsi" w:eastAsia="Times New Roman" w:hAnsiTheme="minorHAnsi" w:cstheme="minorHAnsi"/>
            <w:noProof/>
            <w:szCs w:val="24"/>
          </w:rPr>
          <w:t>Utley et al. 2013</w:t>
        </w:r>
      </w:hyperlink>
      <w:r w:rsidRPr="00935748">
        <w:rPr>
          <w:rFonts w:asciiTheme="minorHAnsi" w:eastAsia="Times New Roman" w:hAnsiTheme="minorHAnsi" w:cstheme="minorHAnsi"/>
          <w:noProof/>
          <w:color w:val="000000"/>
          <w:szCs w:val="24"/>
        </w:rPr>
        <w:t>)</w:t>
      </w:r>
      <w:r w:rsidRPr="00935748">
        <w:rPr>
          <w:rFonts w:asciiTheme="minorHAnsi" w:eastAsia="Times New Roman" w:hAnsiTheme="minorHAnsi" w:cstheme="minorHAnsi"/>
          <w:noProof/>
          <w:color w:val="000000"/>
          <w:szCs w:val="24"/>
        </w:rPr>
        <w:fldChar w:fldCharType="end"/>
      </w:r>
      <w:r w:rsidRPr="00935748">
        <w:rPr>
          <w:rFonts w:asciiTheme="minorHAnsi" w:eastAsia="Times New Roman" w:hAnsiTheme="minorHAnsi" w:cstheme="minorHAnsi"/>
          <w:noProof/>
          <w:color w:val="000000"/>
          <w:szCs w:val="24"/>
        </w:rPr>
        <w:t xml:space="preserve">. </w:t>
      </w:r>
      <w:r w:rsidRPr="00935748">
        <w:rPr>
          <w:rFonts w:asciiTheme="minorHAnsi" w:eastAsia="Times New Roman" w:hAnsiTheme="minorHAnsi" w:cstheme="minorHAnsi"/>
          <w:color w:val="000000"/>
          <w:szCs w:val="24"/>
        </w:rPr>
        <w:t xml:space="preserve">In a recent study by </w:t>
      </w:r>
      <w:hyperlink w:anchor="_ENREF_27" w:tooltip="McDermott-Kubeczko, 2016 #178" w:history="1">
        <w:r w:rsidRPr="00935748">
          <w:rPr>
            <w:rStyle w:val="Hyperlink"/>
            <w:rFonts w:asciiTheme="minorHAnsi" w:eastAsia="Times New Roman" w:hAnsiTheme="minorHAnsi" w:cstheme="minorHAnsi"/>
            <w:noProof/>
            <w:szCs w:val="24"/>
          </w:rPr>
          <w:t>McDermott-Kubeczko (2016</w:t>
        </w:r>
      </w:hyperlink>
      <w:r w:rsidRPr="00935748">
        <w:rPr>
          <w:rStyle w:val="Hyperlink"/>
          <w:rFonts w:asciiTheme="minorHAnsi" w:eastAsia="Times New Roman" w:hAnsiTheme="minorHAnsi" w:cstheme="minorHAnsi"/>
          <w:noProof/>
          <w:szCs w:val="24"/>
        </w:rPr>
        <w:t xml:space="preserve">) </w:t>
      </w:r>
      <w:r w:rsidRPr="00935748">
        <w:rPr>
          <w:rFonts w:asciiTheme="minorHAnsi" w:eastAsia="Times New Roman" w:hAnsiTheme="minorHAnsi" w:cstheme="minorHAnsi"/>
          <w:noProof/>
          <w:color w:val="000000"/>
          <w:szCs w:val="24"/>
        </w:rPr>
        <w:t xml:space="preserve">similar observations </w:t>
      </w:r>
      <w:r w:rsidR="00421FB8">
        <w:rPr>
          <w:rFonts w:asciiTheme="minorHAnsi" w:eastAsia="Times New Roman" w:hAnsiTheme="minorHAnsi" w:cstheme="minorHAnsi"/>
          <w:noProof/>
          <w:color w:val="000000"/>
          <w:szCs w:val="24"/>
        </w:rPr>
        <w:t xml:space="preserve">to mine </w:t>
      </w:r>
      <w:r w:rsidRPr="00935748">
        <w:rPr>
          <w:rFonts w:asciiTheme="minorHAnsi" w:eastAsia="Times New Roman" w:hAnsiTheme="minorHAnsi" w:cstheme="minorHAnsi"/>
          <w:noProof/>
          <w:color w:val="000000"/>
          <w:szCs w:val="24"/>
        </w:rPr>
        <w:t>were noted – t</w:t>
      </w:r>
      <w:r w:rsidRPr="00935748">
        <w:rPr>
          <w:rFonts w:asciiTheme="minorHAnsi" w:eastAsia="Times New Roman" w:hAnsiTheme="minorHAnsi" w:cstheme="minorHAnsi"/>
          <w:color w:val="000000"/>
          <w:szCs w:val="24"/>
        </w:rPr>
        <w:t xml:space="preserve">rees confirmed for the presence of </w:t>
      </w:r>
      <w:r w:rsidRPr="00935748">
        <w:rPr>
          <w:rFonts w:asciiTheme="minorHAnsi" w:eastAsia="Times New Roman" w:hAnsiTheme="minorHAnsi" w:cstheme="minorHAnsi"/>
          <w:i/>
          <w:color w:val="000000"/>
          <w:szCs w:val="24"/>
        </w:rPr>
        <w:t>G. morbida</w:t>
      </w:r>
      <w:r w:rsidRPr="00935748">
        <w:rPr>
          <w:rFonts w:asciiTheme="minorHAnsi" w:eastAsia="Times New Roman" w:hAnsiTheme="minorHAnsi" w:cstheme="minorHAnsi"/>
          <w:color w:val="000000"/>
          <w:szCs w:val="24"/>
        </w:rPr>
        <w:t xml:space="preserve"> had crowns that appeared healthy. Furthermore, our preliminary studies from the eastern US indicated that tree strata and location of the branch on a suspected tree may play a role in infection process and can result in the presence or absence of cankers. </w:t>
      </w:r>
    </w:p>
    <w:p w14:paraId="08691BC6" w14:textId="654B642D" w:rsidR="00EC1C27" w:rsidRPr="00935748" w:rsidRDefault="00EC1C27" w:rsidP="00276D27">
      <w:pPr>
        <w:spacing w:line="480" w:lineRule="auto"/>
        <w:rPr>
          <w:rFonts w:asciiTheme="minorHAnsi" w:hAnsiTheme="minorHAnsi" w:cstheme="minorHAnsi"/>
          <w:szCs w:val="24"/>
        </w:rPr>
      </w:pPr>
      <w:r w:rsidRPr="00935748">
        <w:rPr>
          <w:rFonts w:asciiTheme="minorHAnsi" w:hAnsiTheme="minorHAnsi" w:cstheme="minorHAnsi"/>
          <w:szCs w:val="24"/>
        </w:rPr>
        <w:t xml:space="preserve">Molecular techniques also can be utilized in detecting the pathogens from asymptomatic plants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&lt;EndNote&gt;&lt;Cite&gt;&lt;Author&gt;Llop&lt;/Author&gt;&lt;Year&gt;2000&lt;/Year&gt;&lt;RecNum&gt;187&lt;/RecNum&gt;&lt;DisplayText&gt;(Llop et al. 2000)&lt;/DisplayText&gt;&lt;record&gt;&lt;rec-number&gt;187&lt;/rec-number&gt;&lt;foreign-keys&gt;&lt;key app="EN" db-id="595vfetsmf5p53eafdrvsws9ewdax0sxexf9" timestamp="1476220326"&gt;187&lt;/key&gt;&lt;/foreign-keys&gt;&lt;ref-type name="Journal Article"&gt;17&lt;/ref-type&gt;&lt;contributors&gt;&lt;authors&gt;&lt;author&gt;Llop, Pablo&lt;/author&gt;&lt;author&gt;Bonaterra, Anna&lt;/author&gt;&lt;author&gt;Peñalver, Javier&lt;/author&gt;&lt;author&gt;López, María M&lt;/author&gt;&lt;/authors&gt;&lt;/contributors&gt;&lt;titles&gt;&lt;title&gt;&lt;style face="normal" font="default" size="100%"&gt;Development of a Highly Sensitive Nested-PCR Procedure Using a Single Closed Tube for Detection of &lt;/style&gt;&lt;style face="italic" font="default" size="100%"&gt;Erwinia amylovorain&lt;/style&gt;&lt;style face="normal" font="default" size="100%"&gt; Asymptomatic Plant Material&lt;/style&gt;&lt;/title&gt;&lt;secondary-title&gt;Applied and Environmental Microbiology&lt;/secondary-title&gt;&lt;/titles&gt;&lt;periodical&gt;&lt;full-title&gt;Applied and Environmental Microbiology&lt;/full-title&gt;&lt;/periodical&gt;&lt;pages&gt;2071-2078&lt;/pages&gt;&lt;volume&gt;66&lt;/volume&gt;&lt;number&gt;5&lt;/number&gt;&lt;dates&gt;&lt;year&gt;2000&lt;/year&gt;&lt;/dates&gt;&lt;isbn&gt;0099-2240&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5" w:tooltip="Llop, 2000 #187" w:history="1">
        <w:r w:rsidRPr="00935748">
          <w:rPr>
            <w:rStyle w:val="Hyperlink"/>
            <w:rFonts w:asciiTheme="minorHAnsi" w:hAnsiTheme="minorHAnsi" w:cstheme="minorHAnsi"/>
            <w:noProof/>
            <w:szCs w:val="24"/>
          </w:rPr>
          <w:t>Llop et al. 2000</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To simulate that, we examined feature-directed drilling methods which were taken without bark removal or identification of potential cankers. Our results using this method indicated that 15% of </w:t>
      </w:r>
      <w:r w:rsidRPr="00935748">
        <w:rPr>
          <w:rFonts w:asciiTheme="minorHAnsi" w:hAnsiTheme="minorHAnsi" w:cstheme="minorHAnsi"/>
          <w:i/>
          <w:szCs w:val="24"/>
        </w:rPr>
        <w:t>J. nigra</w:t>
      </w:r>
      <w:r w:rsidRPr="00935748">
        <w:rPr>
          <w:rFonts w:asciiTheme="minorHAnsi" w:hAnsiTheme="minorHAnsi" w:cstheme="minorHAnsi"/>
          <w:szCs w:val="24"/>
        </w:rPr>
        <w:t xml:space="preserve"> trees in Tennessee and 37.5% of </w:t>
      </w:r>
      <w:r w:rsidRPr="00935748">
        <w:rPr>
          <w:rFonts w:asciiTheme="minorHAnsi" w:hAnsiTheme="minorHAnsi" w:cstheme="minorHAnsi"/>
          <w:i/>
          <w:szCs w:val="24"/>
        </w:rPr>
        <w:t>J. hindsii</w:t>
      </w:r>
      <w:r w:rsidRPr="00935748">
        <w:rPr>
          <w:rFonts w:asciiTheme="minorHAnsi" w:hAnsiTheme="minorHAnsi" w:cstheme="minorHAnsi"/>
          <w:szCs w:val="24"/>
        </w:rPr>
        <w:t xml:space="preserve"> trees in California contained </w:t>
      </w:r>
      <w:r w:rsidRPr="00935748">
        <w:rPr>
          <w:rFonts w:asciiTheme="minorHAnsi" w:hAnsiTheme="minorHAnsi" w:cstheme="minorHAnsi"/>
          <w:i/>
          <w:szCs w:val="24"/>
        </w:rPr>
        <w:t xml:space="preserve">Gm </w:t>
      </w:r>
      <w:r w:rsidRPr="00935748">
        <w:rPr>
          <w:rFonts w:asciiTheme="minorHAnsi" w:hAnsiTheme="minorHAnsi" w:cstheme="minorHAnsi"/>
          <w:szCs w:val="24"/>
        </w:rPr>
        <w:t xml:space="preserve">or </w:t>
      </w:r>
      <w:r w:rsidRPr="00935748">
        <w:rPr>
          <w:rFonts w:asciiTheme="minorHAnsi" w:hAnsiTheme="minorHAnsi" w:cstheme="minorHAnsi"/>
          <w:i/>
          <w:szCs w:val="24"/>
        </w:rPr>
        <w:t>Pj</w:t>
      </w:r>
      <w:r w:rsidRPr="00935748">
        <w:rPr>
          <w:rFonts w:asciiTheme="minorHAnsi" w:hAnsiTheme="minorHAnsi" w:cstheme="minorHAnsi"/>
          <w:szCs w:val="24"/>
        </w:rPr>
        <w:t xml:space="preserve"> using this method. The success of </w:t>
      </w:r>
      <w:r w:rsidR="00421FB8">
        <w:rPr>
          <w:rFonts w:asciiTheme="minorHAnsi" w:hAnsiTheme="minorHAnsi" w:cstheme="minorHAnsi"/>
          <w:szCs w:val="24"/>
        </w:rPr>
        <w:t>feature-directed drilling</w:t>
      </w:r>
      <w:r w:rsidRPr="00935748">
        <w:rPr>
          <w:rFonts w:asciiTheme="minorHAnsi" w:hAnsiTheme="minorHAnsi" w:cstheme="minorHAnsi"/>
          <w:szCs w:val="24"/>
        </w:rPr>
        <w:t xml:space="preserve"> method is not as robust as direct-drilling method, but nonetheless, </w:t>
      </w:r>
      <w:r w:rsidR="00421FB8">
        <w:rPr>
          <w:rFonts w:asciiTheme="minorHAnsi" w:hAnsiTheme="minorHAnsi" w:cstheme="minorHAnsi"/>
          <w:szCs w:val="24"/>
        </w:rPr>
        <w:t>even feature-directed drilling</w:t>
      </w:r>
      <w:r w:rsidRPr="00935748">
        <w:rPr>
          <w:rFonts w:asciiTheme="minorHAnsi" w:hAnsiTheme="minorHAnsi" w:cstheme="minorHAnsi"/>
          <w:szCs w:val="24"/>
        </w:rPr>
        <w:t xml:space="preserve"> is able to potentially detect the presence of TCD complex members. For both drilling </w:t>
      </w:r>
      <w:r w:rsidRPr="00935748">
        <w:rPr>
          <w:rFonts w:asciiTheme="minorHAnsi" w:hAnsiTheme="minorHAnsi" w:cstheme="minorHAnsi"/>
          <w:noProof/>
          <w:szCs w:val="24"/>
        </w:rPr>
        <w:t>methods,</w:t>
      </w:r>
      <w:r w:rsidRPr="00935748">
        <w:rPr>
          <w:rFonts w:asciiTheme="minorHAnsi" w:hAnsiTheme="minorHAnsi" w:cstheme="minorHAnsi"/>
          <w:szCs w:val="24"/>
        </w:rPr>
        <w:t xml:space="preserve"> molecular confirmation of </w:t>
      </w:r>
      <w:r w:rsidRPr="00935748">
        <w:rPr>
          <w:rFonts w:asciiTheme="minorHAnsi" w:hAnsiTheme="minorHAnsi" w:cstheme="minorHAnsi"/>
          <w:i/>
          <w:szCs w:val="24"/>
        </w:rPr>
        <w:t>Pj</w:t>
      </w:r>
      <w:r w:rsidRPr="00935748">
        <w:rPr>
          <w:rFonts w:asciiTheme="minorHAnsi" w:hAnsiTheme="minorHAnsi" w:cstheme="minorHAnsi"/>
          <w:szCs w:val="24"/>
        </w:rPr>
        <w:t xml:space="preserve"> was less successful when compared to </w:t>
      </w:r>
      <w:r w:rsidRPr="00935748">
        <w:rPr>
          <w:rFonts w:asciiTheme="minorHAnsi" w:hAnsiTheme="minorHAnsi" w:cstheme="minorHAnsi"/>
          <w:i/>
          <w:szCs w:val="24"/>
        </w:rPr>
        <w:t>Gm</w:t>
      </w:r>
      <w:r w:rsidRPr="00935748">
        <w:rPr>
          <w:rFonts w:asciiTheme="minorHAnsi" w:hAnsiTheme="minorHAnsi" w:cstheme="minorHAnsi"/>
          <w:szCs w:val="24"/>
        </w:rPr>
        <w:t xml:space="preserve">. We hypothesized that the presence of other potential vectors involved in dissemination of the role </w:t>
      </w:r>
      <w:r w:rsidRPr="00935748">
        <w:rPr>
          <w:rFonts w:asciiTheme="minorHAnsi" w:hAnsiTheme="minorHAnsi" w:cstheme="minorHAnsi"/>
          <w:i/>
          <w:szCs w:val="24"/>
        </w:rPr>
        <w:t xml:space="preserve">Gm </w:t>
      </w:r>
      <w:r w:rsidRPr="00935748">
        <w:rPr>
          <w:rFonts w:asciiTheme="minorHAnsi" w:hAnsiTheme="minorHAnsi" w:cstheme="minorHAnsi"/>
          <w:szCs w:val="24"/>
        </w:rPr>
        <w:t xml:space="preserve">can play in molecular detection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To date, </w:t>
      </w:r>
      <w:r w:rsidRPr="00935748">
        <w:rPr>
          <w:rFonts w:asciiTheme="minorHAnsi" w:hAnsiTheme="minorHAnsi" w:cstheme="minorHAnsi"/>
          <w:i/>
          <w:szCs w:val="24"/>
        </w:rPr>
        <w:t>G. morbida</w:t>
      </w:r>
      <w:r w:rsidRPr="00935748">
        <w:rPr>
          <w:rFonts w:asciiTheme="minorHAnsi" w:hAnsiTheme="minorHAnsi" w:cstheme="minorHAnsi"/>
          <w:szCs w:val="24"/>
        </w:rPr>
        <w:t xml:space="preserve"> has been associated with </w:t>
      </w:r>
      <w:r w:rsidRPr="00935748">
        <w:rPr>
          <w:rFonts w:asciiTheme="minorHAnsi" w:hAnsiTheme="minorHAnsi" w:cstheme="minorHAnsi"/>
          <w:i/>
          <w:szCs w:val="24"/>
        </w:rPr>
        <w:t xml:space="preserve">P. juglandis </w:t>
      </w:r>
      <w:r w:rsidRPr="00935748">
        <w:rPr>
          <w:rFonts w:asciiTheme="minorHAnsi" w:hAnsiTheme="minorHAnsi" w:cstheme="minorHAnsi"/>
          <w:szCs w:val="24"/>
        </w:rPr>
        <w:lastRenderedPageBreak/>
        <w:t xml:space="preserve">only, but weevil </w:t>
      </w:r>
      <w:r w:rsidRPr="00935748">
        <w:rPr>
          <w:rFonts w:asciiTheme="minorHAnsi" w:hAnsiTheme="minorHAnsi" w:cstheme="minorHAnsi"/>
          <w:i/>
          <w:szCs w:val="24"/>
        </w:rPr>
        <w:t xml:space="preserve">Stenomimus </w:t>
      </w:r>
      <w:r w:rsidRPr="00935748">
        <w:rPr>
          <w:rFonts w:asciiTheme="minorHAnsi" w:hAnsiTheme="minorHAnsi" w:cstheme="minorHAnsi"/>
          <w:i/>
          <w:noProof/>
          <w:szCs w:val="24"/>
        </w:rPr>
        <w:t>pallidus</w:t>
      </w:r>
      <w:r w:rsidRPr="00935748">
        <w:rPr>
          <w:rFonts w:asciiTheme="minorHAnsi" w:hAnsiTheme="minorHAnsi" w:cstheme="minorHAnsi"/>
          <w:szCs w:val="24"/>
        </w:rPr>
        <w:t xml:space="preserve"> and two ambrosia beetle species </w:t>
      </w:r>
      <w:r w:rsidRPr="00935748">
        <w:rPr>
          <w:rFonts w:asciiTheme="minorHAnsi" w:hAnsiTheme="minorHAnsi" w:cstheme="minorHAnsi"/>
          <w:i/>
          <w:szCs w:val="24"/>
        </w:rPr>
        <w:t>Xylosandrus crassiusculus</w:t>
      </w:r>
      <w:r w:rsidRPr="00935748">
        <w:rPr>
          <w:rFonts w:asciiTheme="minorHAnsi" w:hAnsiTheme="minorHAnsi" w:cstheme="minorHAnsi"/>
          <w:szCs w:val="24"/>
        </w:rPr>
        <w:t xml:space="preserve"> </w:t>
      </w:r>
      <w:r w:rsidRPr="00935748">
        <w:rPr>
          <w:rFonts w:asciiTheme="minorHAnsi" w:hAnsiTheme="minorHAnsi" w:cstheme="minorHAnsi"/>
          <w:szCs w:val="24"/>
          <w:shd w:val="clear" w:color="auto" w:fill="FFFFFF"/>
        </w:rPr>
        <w:t>Motschulsky</w:t>
      </w:r>
      <w:r w:rsidRPr="00935748">
        <w:rPr>
          <w:rFonts w:asciiTheme="minorHAnsi" w:hAnsiTheme="minorHAnsi" w:cstheme="minorHAnsi"/>
          <w:szCs w:val="24"/>
        </w:rPr>
        <w:t xml:space="preserve"> and </w:t>
      </w:r>
      <w:r w:rsidRPr="00935748">
        <w:rPr>
          <w:rFonts w:asciiTheme="minorHAnsi" w:hAnsiTheme="minorHAnsi" w:cstheme="minorHAnsi"/>
          <w:i/>
          <w:szCs w:val="24"/>
        </w:rPr>
        <w:t>Xyleborinus saxeseni</w:t>
      </w:r>
      <w:r w:rsidRPr="00935748">
        <w:rPr>
          <w:rFonts w:asciiTheme="minorHAnsi" w:hAnsiTheme="minorHAnsi" w:cstheme="minorHAnsi"/>
          <w:szCs w:val="24"/>
        </w:rPr>
        <w:t xml:space="preserve"> </w:t>
      </w:r>
      <w:r w:rsidRPr="00935748">
        <w:rPr>
          <w:rFonts w:asciiTheme="minorHAnsi" w:hAnsiTheme="minorHAnsi" w:cstheme="minorHAnsi"/>
          <w:szCs w:val="24"/>
          <w:shd w:val="clear" w:color="auto" w:fill="FFFFFF"/>
        </w:rPr>
        <w:t>Ratzeburg</w:t>
      </w:r>
      <w:r w:rsidRPr="00935748">
        <w:rPr>
          <w:rFonts w:asciiTheme="minorHAnsi" w:hAnsiTheme="minorHAnsi" w:cstheme="minorHAnsi"/>
          <w:noProof/>
          <w:szCs w:val="24"/>
        </w:rPr>
        <w:t xml:space="preserve"> </w:t>
      </w:r>
      <w:r w:rsidRPr="00935748">
        <w:rPr>
          <w:rFonts w:asciiTheme="minorHAnsi" w:hAnsiTheme="minorHAnsi" w:cstheme="minorHAnsi"/>
          <w:noProof/>
          <w:szCs w:val="24"/>
        </w:rPr>
        <w:fldChar w:fldCharType="begin">
          <w:fldData xml:space="preserve">PEVuZE5vdGU+PENpdGU+PEF1dGhvcj5KdXp3aWs8L0F1dGhvcj48WWVhcj4yMDE1PC9ZZWFyPjxS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PjxwYWdlcz4xMjM4LTEyMzg8L3BhZ2VzPjx2b2x1bWU+MTAwPC92b2x1bWU+PG51bWJlcj42PC9u
dW1iZXI+PGRhdGVzPjx5ZWFyPjIwMTY8L3llYXI+PHB1Yi1kYXRlcz48ZGF0ZT5KdW48L2RhdGU+
PC9wdWItZGF0ZXM+PC9kYXRlcz48aXNibj4wMTkxLTI5MTc8L2lzYm4+PGFjY2Vzc2lvbi1udW0+
V09TOjAwMDM3NTYzNDIwMDA0MTwvYWNjZXNzaW9uLW51bT48dXJscz48cmVsYXRlZC11cmxzPjx1
cmw+Jmx0O0dvIHRvIElTSSZndDs6Ly9XT1M6MDAwMzc1NjM0MjAwMDQxPC91cmw+PC9yZWxhdGVk
LXVybHM+PC91cmxzPjxlbGVjdHJvbmljLXJlc291cmNlLW51bT4xMC4xMDk0L1BkaXMtMTAtMTUt
MTE1NS1QZG48L2VsZWN0cm9uaWMtcmVzb3VyY2UtbnVtPjxsYW5ndWFnZT5FbmdsaXNoPC9sYW5n
dWFnZT48L3JlY29yZD48L0NpdGU+PC9FbmROb3RlPn==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PEVuZE5vdGU+PENpdGU+PEF1dGhvcj5KdXp3aWs8L0F1dGhvcj48WWVhcj4yMDE1PC9ZZWFyPjxS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PjxwYWdlcz4xMjM4LTEyMzg8L3BhZ2VzPjx2b2x1bWU+MTAwPC92b2x1bWU+PG51bWJlcj42PC9u
dW1iZXI+PGRhdGVzPjx5ZWFyPjIwMTY8L3llYXI+PHB1Yi1kYXRlcz48ZGF0ZT5KdW48L2RhdGU+
PC9wdWItZGF0ZXM+PC9kYXRlcz48aXNibj4wMTkxLTI5MTc8L2lzYm4+PGFjY2Vzc2lvbi1udW0+
V09TOjAwMDM3NTYzNDIwMDA0MTwvYWNjZXNzaW9uLW51bT48dXJscz48cmVsYXRlZC11cmxzPjx1
cmw+Jmx0O0dvIHRvIElTSSZndDs6Ly9XT1M6MDAwMzc1NjM0MjAwMDQxPC91cmw+PC9yZWxhdGVk
LXVybHM+PC91cmxzPjxlbGVjdHJvbmljLXJlc291cmNlLW51bT4xMC4xMDk0L1BkaXMtMTAtMTUt
MTE1NS1QZG48L2VsZWN0cm9uaWMtcmVzb3VyY2UtbnVtPjxsYW5ndWFnZT5FbmdsaXNoPC9sYW5n
dWFnZT48L3JlY29yZD48L0NpdGU+PC9FbmROb3RlPn==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17" w:tooltip="Juzwik, 2015 #180" w:history="1">
        <w:r w:rsidRPr="00935748">
          <w:rPr>
            <w:rStyle w:val="Hyperlink"/>
            <w:rFonts w:asciiTheme="minorHAnsi" w:hAnsiTheme="minorHAnsi" w:cstheme="minorHAnsi"/>
            <w:noProof/>
            <w:szCs w:val="24"/>
          </w:rPr>
          <w:t>Juzwik et al. 2015</w:t>
        </w:r>
      </w:hyperlink>
      <w:r w:rsidRPr="00935748">
        <w:rPr>
          <w:rFonts w:asciiTheme="minorHAnsi" w:hAnsiTheme="minorHAnsi" w:cstheme="minorHAnsi"/>
          <w:noProof/>
          <w:szCs w:val="24"/>
        </w:rPr>
        <w:t xml:space="preserve">; </w:t>
      </w:r>
      <w:hyperlink w:anchor="_ENREF_18" w:tooltip="Juzwik, 2016 #92" w:history="1">
        <w:r w:rsidRPr="00935748">
          <w:rPr>
            <w:rStyle w:val="Hyperlink"/>
            <w:rFonts w:asciiTheme="minorHAnsi" w:hAnsiTheme="minorHAnsi" w:cstheme="minorHAnsi"/>
            <w:noProof/>
            <w:szCs w:val="24"/>
          </w:rPr>
          <w:t>Juzwik et al. 2016</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szCs w:val="24"/>
        </w:rPr>
        <w:t xml:space="preserve"> have been identified as TCD vectors. Our preliminary data indicated that other ambrosia beetles are associated with </w:t>
      </w:r>
      <w:r w:rsidRPr="00935748">
        <w:rPr>
          <w:rFonts w:asciiTheme="minorHAnsi" w:hAnsiTheme="minorHAnsi" w:cstheme="minorHAnsi"/>
          <w:i/>
          <w:szCs w:val="24"/>
        </w:rPr>
        <w:t>G. morbida</w:t>
      </w:r>
      <w:r w:rsidRPr="00935748">
        <w:rPr>
          <w:rFonts w:asciiTheme="minorHAnsi" w:hAnsiTheme="minorHAnsi" w:cstheme="minorHAnsi"/>
          <w:szCs w:val="24"/>
        </w:rPr>
        <w:t xml:space="preserve">, however, the work is currently ongoing to elucidate this finding (Chahal unpublished data). Another likely explanation for the limited detection rate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could be explained by </w:t>
      </w:r>
      <w:r w:rsidRPr="00935748">
        <w:rPr>
          <w:rFonts w:asciiTheme="minorHAnsi" w:eastAsia="Times New Roman" w:hAnsiTheme="minorHAnsi" w:cstheme="minorHAnsi"/>
          <w:color w:val="000000"/>
          <w:szCs w:val="24"/>
        </w:rPr>
        <w:t>the low</w:t>
      </w:r>
      <w:r w:rsidRPr="00935748">
        <w:rPr>
          <w:rFonts w:asciiTheme="minorHAnsi" w:eastAsia="Times New Roman" w:hAnsiTheme="minorHAnsi" w:cstheme="minorHAnsi"/>
          <w:noProof/>
          <w:color w:val="000000"/>
          <w:szCs w:val="24"/>
        </w:rPr>
        <w:t xml:space="preserve"> quality of DNA in a drilled shaving sample </w:t>
      </w:r>
      <w:r w:rsidRPr="00935748">
        <w:rPr>
          <w:rFonts w:asciiTheme="minorHAnsi" w:eastAsia="Times New Roman" w:hAnsiTheme="minorHAnsi" w:cstheme="minorHAnsi"/>
          <w:noProof/>
          <w:color w:val="000000"/>
          <w:szCs w:val="24"/>
        </w:rPr>
        <w:fldChar w:fldCharType="begin"/>
      </w:r>
      <w:r w:rsidRPr="00935748">
        <w:rPr>
          <w:rFonts w:asciiTheme="minorHAnsi" w:eastAsia="Times New Roman" w:hAnsiTheme="minorHAnsi" w:cstheme="minorHAnsi"/>
          <w:noProof/>
          <w:color w:val="000000"/>
          <w:szCs w:val="24"/>
        </w:rPr>
        <w:instrText xml:space="preserve"> ADDIN EN.CITE &lt;EndNote&gt;&lt;Cite&gt;&lt;Author&gt;Silva&lt;/Author&gt;&lt;Year&gt;2016&lt;/Year&gt;&lt;RecNum&gt;166&lt;/RecNum&gt;&lt;DisplayText&gt;(Silva et al. 2016)&lt;/DisplayText&gt;&lt;record&gt;&lt;rec-number&gt;166&lt;/rec-number&gt;&lt;foreign-keys&gt;&lt;key app="EN" db-id="595vfetsmf5p53eafdrvsws9ewdax0sxexf9" timestamp="1471824797"&gt;166&lt;/key&gt;&lt;/foreign-keys&gt;&lt;ref-type name="Journal Article"&gt;17&lt;/ref-type&gt;&lt;contributors&gt;&lt;authors&gt;&lt;author&gt;Silva, Claudênia Ferreira da&lt;/author&gt;&lt;author&gt;Uesugi, Carlos Hidemi&lt;/author&gt;&lt;author&gt;Blum, Luiz Eduardo Bassay&lt;/author&gt;&lt;author&gt;Marques, Abi Soares dos Anjos&lt;/author&gt;&lt;author&gt;Ferreira, Marisa Álvares da Silva Velloso&lt;/author&gt;&lt;/authors&gt;&lt;/contributors&gt;&lt;titles&gt;&lt;title&gt;&lt;style face="normal" font="default" size="100%"&gt;Molecular detection of &lt;/style&gt;&lt;style face="italic" font="default" size="100%"&gt;Erwinia psidii &lt;/style&gt;&lt;style face="normal" font="default" size="100%"&gt;in guava plants under greenhouse and field conditions&lt;/style&gt;&lt;/title&gt;&lt;secondary-title&gt;Ciência Rural&lt;/secondary-title&gt;&lt;/titles&gt;&lt;periodical&gt;&lt;full-title&gt;Ciência Rural&lt;/full-title&gt;&lt;/periodical&gt;&lt;pages&gt;1528-1534&lt;/pages&gt;&lt;volume&gt;46&lt;/volume&gt;&lt;number&gt;9&lt;/number&gt;&lt;dates&gt;&lt;year&gt;2016&lt;/year&gt;&lt;/dates&gt;&lt;isbn&gt;0103-8478&lt;/isbn&gt;&lt;urls&gt;&lt;/urls&gt;&lt;/record&gt;&lt;/Cite&gt;&lt;/EndNote&gt;</w:instrText>
      </w:r>
      <w:r w:rsidRPr="00935748">
        <w:rPr>
          <w:rFonts w:asciiTheme="minorHAnsi" w:eastAsia="Times New Roman" w:hAnsiTheme="minorHAnsi" w:cstheme="minorHAnsi"/>
          <w:noProof/>
          <w:color w:val="000000"/>
          <w:szCs w:val="24"/>
        </w:rPr>
        <w:fldChar w:fldCharType="separate"/>
      </w:r>
      <w:r w:rsidRPr="00935748">
        <w:rPr>
          <w:rFonts w:asciiTheme="minorHAnsi" w:eastAsia="Times New Roman" w:hAnsiTheme="minorHAnsi" w:cstheme="minorHAnsi"/>
          <w:noProof/>
          <w:color w:val="000000"/>
          <w:szCs w:val="24"/>
        </w:rPr>
        <w:t>(</w:t>
      </w:r>
      <w:hyperlink w:anchor="_ENREF_42" w:tooltip="Silva, 2016 #166" w:history="1">
        <w:r w:rsidRPr="00935748">
          <w:rPr>
            <w:rStyle w:val="Hyperlink"/>
            <w:rFonts w:asciiTheme="minorHAnsi" w:eastAsia="Times New Roman" w:hAnsiTheme="minorHAnsi" w:cstheme="minorHAnsi"/>
            <w:noProof/>
            <w:szCs w:val="24"/>
          </w:rPr>
          <w:t>Silva et al. 2016</w:t>
        </w:r>
      </w:hyperlink>
      <w:r w:rsidRPr="00935748">
        <w:rPr>
          <w:rFonts w:asciiTheme="minorHAnsi" w:eastAsia="Times New Roman" w:hAnsiTheme="minorHAnsi" w:cstheme="minorHAnsi"/>
          <w:noProof/>
          <w:color w:val="000000"/>
          <w:szCs w:val="24"/>
        </w:rPr>
        <w:t>)</w:t>
      </w:r>
      <w:r w:rsidRPr="00935748">
        <w:rPr>
          <w:rFonts w:asciiTheme="minorHAnsi" w:eastAsia="Times New Roman" w:hAnsiTheme="minorHAnsi" w:cstheme="minorHAnsi"/>
          <w:noProof/>
          <w:color w:val="000000"/>
          <w:szCs w:val="24"/>
        </w:rPr>
        <w:fldChar w:fldCharType="end"/>
      </w:r>
      <w:r w:rsidRPr="00935748">
        <w:rPr>
          <w:rFonts w:asciiTheme="minorHAnsi" w:hAnsiTheme="minorHAnsi" w:cstheme="minorHAnsi"/>
          <w:szCs w:val="24"/>
        </w:rPr>
        <w:t xml:space="preserve">, which could be </w:t>
      </w:r>
      <w:r w:rsidRPr="00935748">
        <w:rPr>
          <w:rFonts w:asciiTheme="minorHAnsi" w:eastAsia="Times New Roman" w:hAnsiTheme="minorHAnsi" w:cstheme="minorHAnsi"/>
          <w:noProof/>
          <w:color w:val="000000"/>
          <w:szCs w:val="24"/>
        </w:rPr>
        <w:t xml:space="preserve">below the detection limit of the </w:t>
      </w:r>
      <w:r w:rsidRPr="00935748">
        <w:rPr>
          <w:rFonts w:asciiTheme="minorHAnsi" w:eastAsia="Times New Roman" w:hAnsiTheme="minorHAnsi" w:cstheme="minorHAnsi"/>
          <w:i/>
          <w:noProof/>
          <w:color w:val="000000"/>
          <w:szCs w:val="24"/>
        </w:rPr>
        <w:t>P. juglandis</w:t>
      </w:r>
      <w:r w:rsidRPr="00935748">
        <w:rPr>
          <w:rFonts w:asciiTheme="minorHAnsi" w:eastAsia="Times New Roman" w:hAnsiTheme="minorHAnsi" w:cstheme="minorHAnsi"/>
          <w:noProof/>
          <w:color w:val="000000"/>
          <w:szCs w:val="24"/>
        </w:rPr>
        <w:t xml:space="preserve"> specific primer. </w:t>
      </w:r>
    </w:p>
    <w:p w14:paraId="6CE5BE66" w14:textId="77777777" w:rsidR="00421FB8" w:rsidRDefault="00EC1C27" w:rsidP="00421FB8">
      <w:pPr>
        <w:spacing w:line="480" w:lineRule="auto"/>
        <w:rPr>
          <w:rFonts w:asciiTheme="minorHAnsi" w:eastAsia="Times New Roman" w:hAnsiTheme="minorHAnsi" w:cstheme="minorHAnsi"/>
          <w:noProof/>
          <w:color w:val="000000"/>
          <w:szCs w:val="24"/>
        </w:rPr>
      </w:pPr>
      <w:r w:rsidRPr="00935748">
        <w:rPr>
          <w:rFonts w:asciiTheme="minorHAnsi" w:eastAsia="Times New Roman" w:hAnsiTheme="minorHAnsi" w:cstheme="minorHAnsi"/>
          <w:noProof/>
          <w:color w:val="000000"/>
          <w:szCs w:val="24"/>
        </w:rPr>
        <w:t xml:space="preserve">In a conclusion, the PCR-based method used in this study provided an efficient, sensitive and cost-effective tool for rapid molecular detection of TCD complex members. Disease confirmation time can be reduced from weeks to a single day using minute amounts of DNA from either pathogen and/or vector mixed with other environmental material including plant host and other potential vectors. Using species specific microsatellite loci, we were able to confirm the presence of the pathogen and insect vector alone or in combination with each other. This method can be utilized and replicated in other labs and reinforce quarantine issues in cases when disease symptoms are not appearant. This methodology could be utilized for other similar invasive species and prevent further spread of introduced pathogens that could result in significant environmental, social and economical damage.  </w:t>
      </w:r>
    </w:p>
    <w:p w14:paraId="0214ECD1" w14:textId="77777777" w:rsidR="00190507" w:rsidRDefault="00190507" w:rsidP="00421FB8">
      <w:pPr>
        <w:spacing w:line="480" w:lineRule="auto"/>
        <w:rPr>
          <w:rFonts w:asciiTheme="minorHAnsi" w:hAnsiTheme="minorHAnsi" w:cstheme="minorHAnsi"/>
          <w:b/>
          <w:szCs w:val="24"/>
        </w:rPr>
      </w:pPr>
    </w:p>
    <w:p w14:paraId="348FEA7F" w14:textId="77777777" w:rsidR="00190507" w:rsidRDefault="00190507" w:rsidP="00421FB8">
      <w:pPr>
        <w:spacing w:line="480" w:lineRule="auto"/>
        <w:rPr>
          <w:rFonts w:asciiTheme="minorHAnsi" w:hAnsiTheme="minorHAnsi" w:cstheme="minorHAnsi"/>
          <w:b/>
          <w:szCs w:val="24"/>
        </w:rPr>
      </w:pPr>
    </w:p>
    <w:p w14:paraId="5A416100" w14:textId="1E251B3D" w:rsidR="00276D27" w:rsidRDefault="00276D27" w:rsidP="00085A54">
      <w:pPr>
        <w:pStyle w:val="Heading2"/>
        <w:rPr>
          <w:rFonts w:eastAsiaTheme="minorHAnsi" w:cstheme="minorHAnsi"/>
          <w:bCs w:val="0"/>
          <w:color w:val="auto"/>
          <w:szCs w:val="24"/>
        </w:rPr>
      </w:pPr>
    </w:p>
    <w:p w14:paraId="1092BB9E" w14:textId="77777777" w:rsidR="005E4AFF" w:rsidRPr="005E4AFF" w:rsidRDefault="005E4AFF" w:rsidP="005E4AFF"/>
    <w:p w14:paraId="596BCAB4" w14:textId="1D121877" w:rsidR="00EC1C27" w:rsidRPr="00421FB8" w:rsidRDefault="00EC1C27" w:rsidP="005E4AFF">
      <w:pPr>
        <w:pStyle w:val="Style7"/>
        <w:rPr>
          <w:noProof/>
          <w:color w:val="000000"/>
        </w:rPr>
      </w:pPr>
      <w:bookmarkStart w:id="14" w:name="_Toc465758205"/>
      <w:r w:rsidRPr="00935748">
        <w:lastRenderedPageBreak/>
        <w:t>References</w:t>
      </w:r>
      <w:bookmarkEnd w:id="14"/>
      <w:r w:rsidRPr="00935748">
        <w:br w:type="page"/>
      </w:r>
    </w:p>
    <w:p w14:paraId="174C3263" w14:textId="2EB3B5AC"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fldChar w:fldCharType="begin"/>
      </w:r>
      <w:r w:rsidRPr="00935748">
        <w:rPr>
          <w:rFonts w:asciiTheme="minorHAnsi" w:hAnsiTheme="minorHAnsi" w:cstheme="minorHAnsi"/>
          <w:sz w:val="24"/>
          <w:szCs w:val="24"/>
        </w:rPr>
        <w:instrText xml:space="preserve"> ADDIN EN.REFLIST </w:instrText>
      </w:r>
      <w:r w:rsidRPr="00935748">
        <w:rPr>
          <w:rFonts w:asciiTheme="minorHAnsi" w:hAnsiTheme="minorHAnsi" w:cstheme="minorHAnsi"/>
          <w:sz w:val="24"/>
          <w:szCs w:val="24"/>
        </w:rPr>
        <w:fldChar w:fldCharType="separate"/>
      </w:r>
      <w:bookmarkStart w:id="15" w:name="_ENREF_1"/>
      <w:r w:rsidRPr="00935748">
        <w:rPr>
          <w:rFonts w:asciiTheme="minorHAnsi" w:hAnsiTheme="minorHAnsi" w:cstheme="minorHAnsi"/>
          <w:sz w:val="24"/>
          <w:szCs w:val="24"/>
        </w:rPr>
        <w:t>Thousand Cankers Disease. Maryland Department of Agriculture.</w:t>
      </w:r>
      <w:bookmarkEnd w:id="15"/>
    </w:p>
    <w:p w14:paraId="3F4D53C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135AF05" w14:textId="72249B06" w:rsidR="00EC1C27" w:rsidRDefault="00EC1C27" w:rsidP="00EC1C27">
      <w:pPr>
        <w:pStyle w:val="EndNoteBibliography"/>
        <w:spacing w:after="0"/>
        <w:ind w:left="720" w:hanging="720"/>
        <w:rPr>
          <w:rFonts w:asciiTheme="minorHAnsi" w:hAnsiTheme="minorHAnsi" w:cstheme="minorHAnsi"/>
          <w:sz w:val="24"/>
          <w:szCs w:val="24"/>
        </w:rPr>
      </w:pPr>
      <w:bookmarkStart w:id="16" w:name="_ENREF_2"/>
      <w:r w:rsidRPr="00935748">
        <w:rPr>
          <w:rFonts w:asciiTheme="minorHAnsi" w:hAnsiTheme="minorHAnsi" w:cstheme="minorHAnsi"/>
          <w:sz w:val="24"/>
          <w:szCs w:val="24"/>
        </w:rPr>
        <w:t xml:space="preserve">Bates D, Mächler M, Bolker B, Walker S. 2015. Fitting linear mixed-effects models using lme4. </w:t>
      </w:r>
      <w:r w:rsidRPr="00935748">
        <w:rPr>
          <w:rFonts w:asciiTheme="minorHAnsi" w:hAnsiTheme="minorHAnsi" w:cstheme="minorHAnsi"/>
          <w:i/>
          <w:sz w:val="24"/>
          <w:szCs w:val="24"/>
        </w:rPr>
        <w:t>J Stat Softw</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67</w:t>
      </w:r>
      <w:r w:rsidRPr="00935748">
        <w:rPr>
          <w:rFonts w:asciiTheme="minorHAnsi" w:hAnsiTheme="minorHAnsi" w:cstheme="minorHAnsi"/>
          <w:sz w:val="24"/>
          <w:szCs w:val="24"/>
        </w:rPr>
        <w:t>: 1-48.</w:t>
      </w:r>
      <w:bookmarkEnd w:id="16"/>
    </w:p>
    <w:p w14:paraId="015C18FD"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3882F5A" w14:textId="28B49636" w:rsidR="00EC1C27" w:rsidRDefault="00EC1C27" w:rsidP="00EC1C27">
      <w:pPr>
        <w:pStyle w:val="EndNoteBibliography"/>
        <w:spacing w:after="0"/>
        <w:ind w:left="720" w:hanging="720"/>
        <w:rPr>
          <w:rFonts w:asciiTheme="minorHAnsi" w:hAnsiTheme="minorHAnsi" w:cstheme="minorHAnsi"/>
          <w:sz w:val="24"/>
          <w:szCs w:val="24"/>
        </w:rPr>
      </w:pPr>
      <w:bookmarkStart w:id="17" w:name="_ENREF_3"/>
      <w:r w:rsidRPr="00935748">
        <w:rPr>
          <w:rFonts w:asciiTheme="minorHAnsi" w:hAnsiTheme="minorHAnsi" w:cstheme="minorHAnsi"/>
          <w:sz w:val="24"/>
          <w:szCs w:val="24"/>
        </w:rPr>
        <w:t xml:space="preserve">Blackman MW. 1928. The genus </w:t>
      </w:r>
      <w:r w:rsidRPr="00935748">
        <w:rPr>
          <w:rFonts w:asciiTheme="minorHAnsi" w:hAnsiTheme="minorHAnsi" w:cstheme="minorHAnsi"/>
          <w:i/>
          <w:sz w:val="24"/>
          <w:szCs w:val="24"/>
        </w:rPr>
        <w:t xml:space="preserve">Pityophthorus </w:t>
      </w:r>
      <w:r w:rsidRPr="00935748">
        <w:rPr>
          <w:rFonts w:asciiTheme="minorHAnsi" w:hAnsiTheme="minorHAnsi" w:cstheme="minorHAnsi"/>
          <w:sz w:val="24"/>
          <w:szCs w:val="24"/>
        </w:rPr>
        <w:t xml:space="preserve">Eichhoff in North America: a revisional study of the </w:t>
      </w:r>
      <w:r w:rsidRPr="00935748">
        <w:rPr>
          <w:rFonts w:asciiTheme="minorHAnsi" w:hAnsiTheme="minorHAnsi" w:cstheme="minorHAnsi"/>
          <w:i/>
          <w:sz w:val="24"/>
          <w:szCs w:val="24"/>
        </w:rPr>
        <w:t>Pityophthori</w:t>
      </w:r>
      <w:r w:rsidRPr="00935748">
        <w:rPr>
          <w:rFonts w:asciiTheme="minorHAnsi" w:hAnsiTheme="minorHAnsi" w:cstheme="minorHAnsi"/>
          <w:sz w:val="24"/>
          <w:szCs w:val="24"/>
        </w:rPr>
        <w:t xml:space="preserve">, with descriptions of two new genera and seventy-one new species. </w:t>
      </w:r>
      <w:r w:rsidRPr="00935748">
        <w:rPr>
          <w:rFonts w:asciiTheme="minorHAnsi" w:hAnsiTheme="minorHAnsi" w:cstheme="minorHAnsi"/>
          <w:i/>
          <w:sz w:val="24"/>
          <w:szCs w:val="24"/>
        </w:rPr>
        <w:t>Bulletin New York  State College of Forestry</w:t>
      </w:r>
      <w:r w:rsidRPr="00935748">
        <w:rPr>
          <w:rFonts w:asciiTheme="minorHAnsi" w:hAnsiTheme="minorHAnsi" w:cstheme="minorHAnsi"/>
          <w:sz w:val="24"/>
          <w:szCs w:val="24"/>
        </w:rPr>
        <w:t>: 5-183.</w:t>
      </w:r>
      <w:bookmarkEnd w:id="17"/>
    </w:p>
    <w:p w14:paraId="32F365DE"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A8D760B" w14:textId="563FBAC1" w:rsidR="00EC1C27" w:rsidRDefault="00EC1C27" w:rsidP="00EC1C27">
      <w:pPr>
        <w:pStyle w:val="EndNoteBibliography"/>
        <w:spacing w:after="0"/>
        <w:ind w:left="720" w:hanging="720"/>
        <w:rPr>
          <w:rFonts w:asciiTheme="minorHAnsi" w:hAnsiTheme="minorHAnsi" w:cstheme="minorHAnsi"/>
          <w:sz w:val="24"/>
          <w:szCs w:val="24"/>
        </w:rPr>
      </w:pPr>
      <w:bookmarkStart w:id="18" w:name="_ENREF_4"/>
      <w:r w:rsidRPr="00935748">
        <w:rPr>
          <w:rFonts w:asciiTheme="minorHAnsi" w:hAnsiTheme="minorHAnsi" w:cstheme="minorHAnsi"/>
          <w:sz w:val="24"/>
          <w:szCs w:val="24"/>
        </w:rPr>
        <w:t xml:space="preserve">Bright DE. 1981. Taxonomic monograph of the genus </w:t>
      </w:r>
      <w:r w:rsidRPr="00935748">
        <w:rPr>
          <w:rFonts w:asciiTheme="minorHAnsi" w:hAnsiTheme="minorHAnsi" w:cstheme="minorHAnsi"/>
          <w:i/>
          <w:sz w:val="24"/>
          <w:szCs w:val="24"/>
        </w:rPr>
        <w:t>Pityophthorus</w:t>
      </w:r>
      <w:r w:rsidRPr="00935748">
        <w:rPr>
          <w:rFonts w:asciiTheme="minorHAnsi" w:hAnsiTheme="minorHAnsi" w:cstheme="minorHAnsi"/>
          <w:sz w:val="24"/>
          <w:szCs w:val="24"/>
        </w:rPr>
        <w:t xml:space="preserve"> Eichhoff in North and Central America (Coleoptera, Scolytidae). </w:t>
      </w:r>
      <w:r w:rsidRPr="00935748">
        <w:rPr>
          <w:rFonts w:asciiTheme="minorHAnsi" w:hAnsiTheme="minorHAnsi" w:cstheme="minorHAnsi"/>
          <w:i/>
          <w:sz w:val="24"/>
          <w:szCs w:val="24"/>
        </w:rPr>
        <w:t>Mem Entomol Soc Can</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113</w:t>
      </w:r>
      <w:r w:rsidRPr="00935748">
        <w:rPr>
          <w:rFonts w:asciiTheme="minorHAnsi" w:hAnsiTheme="minorHAnsi" w:cstheme="minorHAnsi"/>
          <w:sz w:val="24"/>
          <w:szCs w:val="24"/>
        </w:rPr>
        <w:t>: 1-&amp;.</w:t>
      </w:r>
      <w:bookmarkEnd w:id="18"/>
    </w:p>
    <w:p w14:paraId="65EC74B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FF688D9" w14:textId="310E5FE2" w:rsidR="00EC1C27" w:rsidRDefault="00EC1C27" w:rsidP="00EC1C27">
      <w:pPr>
        <w:pStyle w:val="EndNoteBibliography"/>
        <w:spacing w:after="0"/>
        <w:ind w:left="720" w:hanging="720"/>
        <w:rPr>
          <w:rFonts w:asciiTheme="minorHAnsi" w:hAnsiTheme="minorHAnsi" w:cstheme="minorHAnsi"/>
          <w:sz w:val="24"/>
          <w:szCs w:val="24"/>
        </w:rPr>
      </w:pPr>
      <w:bookmarkStart w:id="19" w:name="_ENREF_5"/>
      <w:r w:rsidRPr="00935748">
        <w:rPr>
          <w:rFonts w:asciiTheme="minorHAnsi" w:hAnsiTheme="minorHAnsi" w:cstheme="minorHAnsi"/>
          <w:sz w:val="24"/>
          <w:szCs w:val="24"/>
        </w:rPr>
        <w:t xml:space="preserve">Cawkwell L, Bell SM, Lewis FA, Dixon MF, Taylor GR, Quirke P. 1993. Rapid Detection of Allele Loss in Colorectal Tumors Using Microsatellites and Fluorescent DNA Technology. </w:t>
      </w:r>
      <w:r w:rsidRPr="00935748">
        <w:rPr>
          <w:rFonts w:asciiTheme="minorHAnsi" w:hAnsiTheme="minorHAnsi" w:cstheme="minorHAnsi"/>
          <w:i/>
          <w:sz w:val="24"/>
          <w:szCs w:val="24"/>
        </w:rPr>
        <w:t>British Journal of Cancer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67</w:t>
      </w:r>
      <w:r w:rsidRPr="00935748">
        <w:rPr>
          <w:rFonts w:asciiTheme="minorHAnsi" w:hAnsiTheme="minorHAnsi" w:cstheme="minorHAnsi"/>
          <w:sz w:val="24"/>
          <w:szCs w:val="24"/>
        </w:rPr>
        <w:t>: 1262-1267.</w:t>
      </w:r>
      <w:bookmarkEnd w:id="19"/>
    </w:p>
    <w:p w14:paraId="0F811FF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FECA241" w14:textId="3BB9B954" w:rsidR="00EC1C27" w:rsidRDefault="00EC1C27" w:rsidP="00EC1C27">
      <w:pPr>
        <w:pStyle w:val="EndNoteBibliography"/>
        <w:spacing w:after="0"/>
        <w:ind w:left="720" w:hanging="720"/>
        <w:rPr>
          <w:rFonts w:asciiTheme="minorHAnsi" w:hAnsiTheme="minorHAnsi" w:cstheme="minorHAnsi"/>
          <w:sz w:val="24"/>
          <w:szCs w:val="24"/>
        </w:rPr>
      </w:pPr>
      <w:bookmarkStart w:id="20" w:name="_ENREF_6"/>
      <w:r w:rsidRPr="00935748">
        <w:rPr>
          <w:rFonts w:asciiTheme="minorHAnsi" w:hAnsiTheme="minorHAnsi" w:cstheme="minorHAnsi"/>
          <w:sz w:val="24"/>
          <w:szCs w:val="24"/>
        </w:rPr>
        <w:t xml:space="preserve">Fisher JR, Makcann DP, Taylor NJ. 2013.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thousand cankers disease of black walnut pathogen, was found for the first time in southwestern Ohio. Vol 2015, Plant Health Progress.</w:t>
      </w:r>
      <w:bookmarkEnd w:id="20"/>
    </w:p>
    <w:p w14:paraId="5F07907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4198502" w14:textId="0AFB00A1" w:rsidR="00EC1C27" w:rsidRDefault="00EC1C27" w:rsidP="00EC1C27">
      <w:pPr>
        <w:pStyle w:val="EndNoteBibliography"/>
        <w:spacing w:after="0"/>
        <w:ind w:left="720" w:hanging="720"/>
        <w:rPr>
          <w:rFonts w:asciiTheme="minorHAnsi" w:hAnsiTheme="minorHAnsi" w:cstheme="minorHAnsi"/>
          <w:sz w:val="24"/>
          <w:szCs w:val="24"/>
        </w:rPr>
      </w:pPr>
      <w:bookmarkStart w:id="21" w:name="_ENREF_7"/>
      <w:r w:rsidRPr="00935748">
        <w:rPr>
          <w:rFonts w:asciiTheme="minorHAnsi" w:hAnsiTheme="minorHAnsi" w:cstheme="minorHAnsi"/>
          <w:sz w:val="24"/>
          <w:szCs w:val="24"/>
        </w:rPr>
        <w:t xml:space="preserve">Freeland E. 2012. Intraspecific variability of </w:t>
      </w:r>
      <w:r w:rsidRPr="00935748">
        <w:rPr>
          <w:rFonts w:asciiTheme="minorHAnsi" w:hAnsiTheme="minorHAnsi" w:cstheme="minorHAnsi"/>
          <w:i/>
          <w:sz w:val="24"/>
          <w:szCs w:val="24"/>
        </w:rPr>
        <w:t xml:space="preserve">Geosmithia morbida </w:t>
      </w:r>
      <w:r w:rsidRPr="00935748">
        <w:rPr>
          <w:rFonts w:asciiTheme="minorHAnsi" w:hAnsiTheme="minorHAnsi" w:cstheme="minorHAnsi"/>
          <w:sz w:val="24"/>
          <w:szCs w:val="24"/>
        </w:rPr>
        <w:t>the causal agent of thousand cankers disease, and effects of temperature, isolate and host family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on canker development. In </w:t>
      </w:r>
      <w:r w:rsidRPr="00935748">
        <w:rPr>
          <w:rFonts w:asciiTheme="minorHAnsi" w:hAnsiTheme="minorHAnsi" w:cstheme="minorHAnsi"/>
          <w:i/>
          <w:sz w:val="24"/>
          <w:szCs w:val="24"/>
        </w:rPr>
        <w:t>Department of Bioagricultural Sciences and Pest Management</w:t>
      </w:r>
      <w:r w:rsidRPr="00935748">
        <w:rPr>
          <w:rFonts w:asciiTheme="minorHAnsi" w:hAnsiTheme="minorHAnsi" w:cstheme="minorHAnsi"/>
          <w:sz w:val="24"/>
          <w:szCs w:val="24"/>
        </w:rPr>
        <w:t>, Vol M.S. Colorado State University, Fort Collins, Colorado.</w:t>
      </w:r>
      <w:bookmarkEnd w:id="21"/>
    </w:p>
    <w:p w14:paraId="5A53CE5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2107F10" w14:textId="1390506F" w:rsidR="00EC1C27" w:rsidRDefault="00EC1C27" w:rsidP="00EC1C27">
      <w:pPr>
        <w:pStyle w:val="EndNoteBibliography"/>
        <w:spacing w:after="0"/>
        <w:ind w:left="720" w:hanging="720"/>
        <w:rPr>
          <w:rFonts w:asciiTheme="minorHAnsi" w:hAnsiTheme="minorHAnsi" w:cstheme="minorHAnsi"/>
          <w:sz w:val="24"/>
          <w:szCs w:val="24"/>
        </w:rPr>
      </w:pPr>
      <w:bookmarkStart w:id="22" w:name="_ENREF_8"/>
      <w:r w:rsidRPr="00935748">
        <w:rPr>
          <w:rFonts w:asciiTheme="minorHAnsi" w:hAnsiTheme="minorHAnsi" w:cstheme="minorHAnsi"/>
          <w:sz w:val="24"/>
          <w:szCs w:val="24"/>
        </w:rPr>
        <w:t xml:space="preserve">Goodell E. 1984. </w:t>
      </w:r>
      <w:r w:rsidRPr="00FA312E">
        <w:rPr>
          <w:rFonts w:asciiTheme="minorHAnsi" w:hAnsiTheme="minorHAnsi" w:cstheme="minorHAnsi"/>
          <w:sz w:val="24"/>
          <w:szCs w:val="24"/>
        </w:rPr>
        <w:t>Walnuts for the Northeast</w:t>
      </w:r>
      <w:r w:rsidRPr="00935748">
        <w:rPr>
          <w:rFonts w:asciiTheme="minorHAnsi" w:hAnsiTheme="minorHAnsi" w:cstheme="minorHAnsi"/>
          <w:sz w:val="24"/>
          <w:szCs w:val="24"/>
        </w:rPr>
        <w:t>. Arnoldia.</w:t>
      </w:r>
      <w:bookmarkEnd w:id="22"/>
    </w:p>
    <w:p w14:paraId="226A630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DE73A6A" w14:textId="5063A5B1" w:rsidR="00EC1C27" w:rsidRDefault="00EC1C27" w:rsidP="00EC1C27">
      <w:pPr>
        <w:pStyle w:val="EndNoteBibliography"/>
        <w:spacing w:after="0"/>
        <w:ind w:left="720" w:hanging="720"/>
        <w:rPr>
          <w:rFonts w:asciiTheme="minorHAnsi" w:hAnsiTheme="minorHAnsi" w:cstheme="minorHAnsi"/>
          <w:sz w:val="24"/>
          <w:szCs w:val="24"/>
        </w:rPr>
      </w:pPr>
      <w:bookmarkStart w:id="23" w:name="_ENREF_9"/>
      <w:r w:rsidRPr="00935748">
        <w:rPr>
          <w:rFonts w:asciiTheme="minorHAnsi" w:hAnsiTheme="minorHAnsi" w:cstheme="minorHAnsi"/>
          <w:sz w:val="24"/>
          <w:szCs w:val="24"/>
        </w:rPr>
        <w:t xml:space="preserve">Grant JF, Windham MT, Haun WG, Wiggins GJ, Lambdin PL. 2011. Initial assessment of thousand cankers disease on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in Eastern Tennessee. </w:t>
      </w:r>
      <w:r w:rsidRPr="00935748">
        <w:rPr>
          <w:rFonts w:asciiTheme="minorHAnsi" w:hAnsiTheme="minorHAnsi" w:cstheme="minorHAnsi"/>
          <w:i/>
          <w:sz w:val="24"/>
          <w:szCs w:val="24"/>
        </w:rPr>
        <w:t>Forests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2</w:t>
      </w:r>
      <w:r w:rsidRPr="00935748">
        <w:rPr>
          <w:rFonts w:asciiTheme="minorHAnsi" w:hAnsiTheme="minorHAnsi" w:cstheme="minorHAnsi"/>
          <w:sz w:val="24"/>
          <w:szCs w:val="24"/>
        </w:rPr>
        <w:t>: 741-748.</w:t>
      </w:r>
      <w:bookmarkEnd w:id="23"/>
    </w:p>
    <w:p w14:paraId="19D844DB"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AB8D7C9" w14:textId="78C7DE30" w:rsidR="00EC1C27" w:rsidRDefault="00EC1C27" w:rsidP="00EC1C27">
      <w:pPr>
        <w:pStyle w:val="EndNoteBibliography"/>
        <w:spacing w:after="0"/>
        <w:ind w:left="720" w:hanging="720"/>
        <w:rPr>
          <w:rFonts w:asciiTheme="minorHAnsi" w:hAnsiTheme="minorHAnsi" w:cstheme="minorHAnsi"/>
          <w:sz w:val="24"/>
          <w:szCs w:val="24"/>
        </w:rPr>
      </w:pPr>
      <w:bookmarkStart w:id="24" w:name="_ENREF_10"/>
      <w:r w:rsidRPr="00935748">
        <w:rPr>
          <w:rFonts w:asciiTheme="minorHAnsi" w:hAnsiTheme="minorHAnsi" w:cstheme="minorHAnsi"/>
          <w:sz w:val="24"/>
          <w:szCs w:val="24"/>
        </w:rPr>
        <w:t xml:space="preserve">Hadziabdic D, Vito LM, Windham MT, Pscheidt JW, Trigiano RN, Kolarik M. 2014. Genetic differentiation and spatial structure of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the causal agent of thousand cankers disease in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Curr Genet</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60</w:t>
      </w:r>
      <w:r w:rsidRPr="00935748">
        <w:rPr>
          <w:rFonts w:asciiTheme="minorHAnsi" w:hAnsiTheme="minorHAnsi" w:cstheme="minorHAnsi"/>
          <w:sz w:val="24"/>
          <w:szCs w:val="24"/>
        </w:rPr>
        <w:t>: 75-87.</w:t>
      </w:r>
      <w:bookmarkEnd w:id="24"/>
    </w:p>
    <w:p w14:paraId="26A3C46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03B2DCA" w14:textId="146CB25D" w:rsidR="00EC1C27" w:rsidRDefault="00EC1C27" w:rsidP="00EC1C27">
      <w:pPr>
        <w:pStyle w:val="EndNoteBibliography"/>
        <w:spacing w:after="0"/>
        <w:ind w:left="720" w:hanging="720"/>
        <w:rPr>
          <w:rFonts w:asciiTheme="minorHAnsi" w:hAnsiTheme="minorHAnsi" w:cstheme="minorHAnsi"/>
          <w:sz w:val="24"/>
          <w:szCs w:val="24"/>
        </w:rPr>
      </w:pPr>
      <w:bookmarkStart w:id="25" w:name="_ENREF_11"/>
      <w:r w:rsidRPr="00935748">
        <w:rPr>
          <w:rFonts w:asciiTheme="minorHAnsi" w:hAnsiTheme="minorHAnsi" w:cstheme="minorHAnsi"/>
          <w:sz w:val="24"/>
          <w:szCs w:val="24"/>
        </w:rPr>
        <w:t xml:space="preserve">Hadziabdic D, Wadl PA, Staton ME, Klingeman WE, Moulton JK, Pscheidt JW, Wiggins GJ, Grant JF, Lambdin PL, Windham MT et al. 2015. Development of microsatellite loci in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a vector of thousand cankers disease in </w:t>
      </w:r>
      <w:r w:rsidRPr="00935748">
        <w:rPr>
          <w:rFonts w:asciiTheme="minorHAnsi" w:hAnsiTheme="minorHAnsi" w:cstheme="minorHAnsi"/>
          <w:i/>
          <w:sz w:val="24"/>
          <w:szCs w:val="24"/>
        </w:rPr>
        <w:t xml:space="preserve">Juglans </w:t>
      </w:r>
      <w:r w:rsidRPr="00935748">
        <w:rPr>
          <w:rFonts w:asciiTheme="minorHAnsi" w:hAnsiTheme="minorHAnsi" w:cstheme="minorHAnsi"/>
          <w:sz w:val="24"/>
          <w:szCs w:val="24"/>
        </w:rPr>
        <w:t xml:space="preserve">spp. </w:t>
      </w:r>
      <w:r w:rsidRPr="00935748">
        <w:rPr>
          <w:rFonts w:asciiTheme="minorHAnsi" w:hAnsiTheme="minorHAnsi" w:cstheme="minorHAnsi"/>
          <w:i/>
          <w:sz w:val="24"/>
          <w:szCs w:val="24"/>
        </w:rPr>
        <w:t>Conserv Genet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7</w:t>
      </w:r>
      <w:r w:rsidRPr="00935748">
        <w:rPr>
          <w:rFonts w:asciiTheme="minorHAnsi" w:hAnsiTheme="minorHAnsi" w:cstheme="minorHAnsi"/>
          <w:sz w:val="24"/>
          <w:szCs w:val="24"/>
        </w:rPr>
        <w:t>: 431-433.</w:t>
      </w:r>
      <w:bookmarkEnd w:id="25"/>
    </w:p>
    <w:p w14:paraId="290343F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95843D8" w14:textId="77777777" w:rsidR="00EC1C27" w:rsidRPr="00935748" w:rsidRDefault="00EC1C27" w:rsidP="00EC1C27">
      <w:pPr>
        <w:pStyle w:val="EndNoteBibliography"/>
        <w:spacing w:after="0"/>
        <w:ind w:left="720" w:hanging="720"/>
        <w:rPr>
          <w:rFonts w:asciiTheme="minorHAnsi" w:hAnsiTheme="minorHAnsi" w:cstheme="minorHAnsi"/>
          <w:sz w:val="24"/>
          <w:szCs w:val="24"/>
        </w:rPr>
      </w:pPr>
      <w:bookmarkStart w:id="26" w:name="_ENREF_12"/>
      <w:r w:rsidRPr="00935748">
        <w:rPr>
          <w:rFonts w:asciiTheme="minorHAnsi" w:hAnsiTheme="minorHAnsi" w:cstheme="minorHAnsi"/>
          <w:sz w:val="24"/>
          <w:szCs w:val="24"/>
        </w:rPr>
        <w:t xml:space="preserve">Hadziabdic D, Wadl PA, Vito LM, Boggess SL, Scheffler BE, Windham MT, Trigiano RN. 2012. Development and characterization of sixteen microsatellite loci for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the causal agent of thousand canker disease in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Conserv Genet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4</w:t>
      </w:r>
      <w:r w:rsidRPr="00935748">
        <w:rPr>
          <w:rFonts w:asciiTheme="minorHAnsi" w:hAnsiTheme="minorHAnsi" w:cstheme="minorHAnsi"/>
          <w:sz w:val="24"/>
          <w:szCs w:val="24"/>
        </w:rPr>
        <w:t>: 287-289.</w:t>
      </w:r>
      <w:bookmarkEnd w:id="26"/>
    </w:p>
    <w:p w14:paraId="4A2FAEC7" w14:textId="0F02F179" w:rsidR="00EC1C27" w:rsidRDefault="00EC1C27" w:rsidP="00EC1C27">
      <w:pPr>
        <w:pStyle w:val="EndNoteBibliography"/>
        <w:spacing w:after="0"/>
        <w:ind w:left="720" w:hanging="720"/>
        <w:rPr>
          <w:rFonts w:asciiTheme="minorHAnsi" w:hAnsiTheme="minorHAnsi" w:cstheme="minorHAnsi"/>
          <w:sz w:val="24"/>
          <w:szCs w:val="24"/>
        </w:rPr>
      </w:pPr>
      <w:bookmarkStart w:id="27" w:name="_ENREF_13"/>
      <w:r w:rsidRPr="00935748">
        <w:rPr>
          <w:rFonts w:asciiTheme="minorHAnsi" w:hAnsiTheme="minorHAnsi" w:cstheme="minorHAnsi"/>
          <w:sz w:val="24"/>
          <w:szCs w:val="24"/>
        </w:rPr>
        <w:lastRenderedPageBreak/>
        <w:t xml:space="preserve">Hamelin RC, Bourassa M, Rail J, Dusabenyagasani M, Jacobi V, Laflamme G. 2000. PCR detection of </w:t>
      </w:r>
      <w:r w:rsidRPr="00935748">
        <w:rPr>
          <w:rFonts w:asciiTheme="minorHAnsi" w:hAnsiTheme="minorHAnsi" w:cstheme="minorHAnsi"/>
          <w:i/>
          <w:sz w:val="24"/>
          <w:szCs w:val="24"/>
        </w:rPr>
        <w:t>Gremmeniella abietina</w:t>
      </w:r>
      <w:r w:rsidRPr="00935748">
        <w:rPr>
          <w:rFonts w:asciiTheme="minorHAnsi" w:hAnsiTheme="minorHAnsi" w:cstheme="minorHAnsi"/>
          <w:sz w:val="24"/>
          <w:szCs w:val="24"/>
        </w:rPr>
        <w:t xml:space="preserve">, the causal agent of Scleroderris canker of pine. </w:t>
      </w:r>
      <w:r w:rsidRPr="00935748">
        <w:rPr>
          <w:rFonts w:asciiTheme="minorHAnsi" w:hAnsiTheme="minorHAnsi" w:cstheme="minorHAnsi"/>
          <w:i/>
          <w:sz w:val="24"/>
          <w:szCs w:val="24"/>
        </w:rPr>
        <w:t>Mycological Research</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104</w:t>
      </w:r>
      <w:r w:rsidRPr="00935748">
        <w:rPr>
          <w:rFonts w:asciiTheme="minorHAnsi" w:hAnsiTheme="minorHAnsi" w:cstheme="minorHAnsi"/>
          <w:sz w:val="24"/>
          <w:szCs w:val="24"/>
        </w:rPr>
        <w:t>: 527-532.</w:t>
      </w:r>
      <w:bookmarkEnd w:id="27"/>
    </w:p>
    <w:p w14:paraId="7EF66EB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250F384" w14:textId="6A64E6B8" w:rsidR="00EC1C27" w:rsidRDefault="00EC1C27" w:rsidP="00EC1C27">
      <w:pPr>
        <w:pStyle w:val="EndNoteBibliography"/>
        <w:spacing w:after="0"/>
        <w:ind w:left="720" w:hanging="720"/>
        <w:rPr>
          <w:rFonts w:asciiTheme="minorHAnsi" w:hAnsiTheme="minorHAnsi" w:cstheme="minorHAnsi"/>
          <w:sz w:val="24"/>
          <w:szCs w:val="24"/>
        </w:rPr>
      </w:pPr>
      <w:bookmarkStart w:id="28" w:name="_ENREF_14"/>
      <w:r w:rsidRPr="00935748">
        <w:rPr>
          <w:rFonts w:asciiTheme="minorHAnsi" w:hAnsiTheme="minorHAnsi" w:cstheme="minorHAnsi"/>
          <w:sz w:val="24"/>
          <w:szCs w:val="24"/>
        </w:rPr>
        <w:t xml:space="preserve">Hansen M, Bush E, Day E, Griffin G, Dart N. 2011. Walnut thousand cankers disease alert. </w:t>
      </w:r>
      <w:r w:rsidRPr="00935748">
        <w:rPr>
          <w:rFonts w:asciiTheme="minorHAnsi" w:hAnsiTheme="minorHAnsi" w:cstheme="minorHAnsi"/>
          <w:i/>
          <w:sz w:val="24"/>
          <w:szCs w:val="24"/>
        </w:rPr>
        <w:t>Virginia Cooperative Extension</w:t>
      </w:r>
      <w:r w:rsidRPr="00935748">
        <w:rPr>
          <w:rFonts w:asciiTheme="minorHAnsi" w:hAnsiTheme="minorHAnsi" w:cstheme="minorHAnsi"/>
          <w:sz w:val="24"/>
          <w:szCs w:val="24"/>
        </w:rPr>
        <w:t>.</w:t>
      </w:r>
      <w:bookmarkEnd w:id="28"/>
    </w:p>
    <w:p w14:paraId="3BF4070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69AE606" w14:textId="02F9A4EE" w:rsidR="00EC1C27" w:rsidRDefault="00EC1C27" w:rsidP="00EC1C27">
      <w:pPr>
        <w:pStyle w:val="EndNoteBibliography"/>
        <w:spacing w:after="0"/>
        <w:ind w:left="720" w:hanging="720"/>
        <w:rPr>
          <w:rFonts w:asciiTheme="minorHAnsi" w:hAnsiTheme="minorHAnsi" w:cstheme="minorHAnsi"/>
          <w:sz w:val="24"/>
          <w:szCs w:val="24"/>
        </w:rPr>
      </w:pPr>
      <w:bookmarkStart w:id="29" w:name="_ENREF_15"/>
      <w:r w:rsidRPr="00935748">
        <w:rPr>
          <w:rFonts w:asciiTheme="minorHAnsi" w:hAnsiTheme="minorHAnsi" w:cstheme="minorHAnsi"/>
          <w:sz w:val="24"/>
          <w:szCs w:val="24"/>
        </w:rPr>
        <w:t xml:space="preserve">Haun G, Powell S, Strohmeier C, Kirksey J. 2010. State of Tennessee thousand cankers disease action plan. </w:t>
      </w:r>
      <w:r w:rsidRPr="00935748">
        <w:rPr>
          <w:rFonts w:asciiTheme="minorHAnsi" w:hAnsiTheme="minorHAnsi" w:cstheme="minorHAnsi"/>
          <w:i/>
          <w:sz w:val="24"/>
          <w:szCs w:val="24"/>
        </w:rPr>
        <w:t>Tennesseee Department of Agriculture</w:t>
      </w:r>
      <w:r w:rsidRPr="00935748">
        <w:rPr>
          <w:rFonts w:asciiTheme="minorHAnsi" w:hAnsiTheme="minorHAnsi" w:cstheme="minorHAnsi"/>
          <w:sz w:val="24"/>
          <w:szCs w:val="24"/>
        </w:rPr>
        <w:t>.</w:t>
      </w:r>
      <w:bookmarkEnd w:id="29"/>
    </w:p>
    <w:p w14:paraId="3E38EF6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F772A34" w14:textId="446DC7D8" w:rsidR="00EC1C27" w:rsidRDefault="00EC1C27" w:rsidP="00EC1C27">
      <w:pPr>
        <w:pStyle w:val="EndNoteBibliography"/>
        <w:spacing w:after="0"/>
        <w:ind w:left="720" w:hanging="720"/>
        <w:rPr>
          <w:rFonts w:asciiTheme="minorHAnsi" w:hAnsiTheme="minorHAnsi" w:cstheme="minorHAnsi"/>
          <w:sz w:val="24"/>
          <w:szCs w:val="24"/>
        </w:rPr>
      </w:pPr>
      <w:bookmarkStart w:id="30" w:name="_ENREF_16"/>
      <w:r w:rsidRPr="00935748">
        <w:rPr>
          <w:rFonts w:asciiTheme="minorHAnsi" w:hAnsiTheme="minorHAnsi" w:cstheme="minorHAnsi"/>
          <w:sz w:val="24"/>
          <w:szCs w:val="24"/>
        </w:rPr>
        <w:t xml:space="preserve">Hishinuma SM, Dallara PL, Yaghmour MA, Zerillo MM, Parker CM, Roubtsova TV, Nguyen TL, Tisserat NA, Bostock RM, Flint ML et al. 2016. Wingnut (Juglandaceae) as a new generic host for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(Coleoptera: Curculionidae) and the thousand cankers disease pathogen,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(Ascomycota: Hypocreales). </w:t>
      </w:r>
      <w:r w:rsidRPr="00935748">
        <w:rPr>
          <w:rFonts w:asciiTheme="minorHAnsi" w:hAnsiTheme="minorHAnsi" w:cstheme="minorHAnsi"/>
          <w:i/>
          <w:sz w:val="24"/>
          <w:szCs w:val="24"/>
        </w:rPr>
        <w:t>Canadian Entomologist</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148</w:t>
      </w:r>
      <w:r w:rsidRPr="00935748">
        <w:rPr>
          <w:rFonts w:asciiTheme="minorHAnsi" w:hAnsiTheme="minorHAnsi" w:cstheme="minorHAnsi"/>
          <w:sz w:val="24"/>
          <w:szCs w:val="24"/>
        </w:rPr>
        <w:t>: 83-91.</w:t>
      </w:r>
      <w:bookmarkEnd w:id="30"/>
    </w:p>
    <w:p w14:paraId="4298878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99AE54F" w14:textId="71119E02" w:rsidR="00EC1C27" w:rsidRDefault="00EC1C27" w:rsidP="00EC1C27">
      <w:pPr>
        <w:pStyle w:val="EndNoteBibliography"/>
        <w:spacing w:after="0"/>
        <w:ind w:left="720" w:hanging="720"/>
        <w:rPr>
          <w:rFonts w:asciiTheme="minorHAnsi" w:hAnsiTheme="minorHAnsi" w:cstheme="minorHAnsi"/>
          <w:sz w:val="24"/>
          <w:szCs w:val="24"/>
        </w:rPr>
      </w:pPr>
      <w:bookmarkStart w:id="31" w:name="_ENREF_17"/>
      <w:r w:rsidRPr="00935748">
        <w:rPr>
          <w:rFonts w:asciiTheme="minorHAnsi" w:hAnsiTheme="minorHAnsi" w:cstheme="minorHAnsi"/>
          <w:sz w:val="24"/>
          <w:szCs w:val="24"/>
        </w:rPr>
        <w:t xml:space="preserve">Juzwik J, Banik MT, Reed SE, English JT, Ginzel MD. 2015.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found on weevil species </w:t>
      </w:r>
      <w:r w:rsidRPr="00935748">
        <w:rPr>
          <w:rFonts w:asciiTheme="minorHAnsi" w:hAnsiTheme="minorHAnsi" w:cstheme="minorHAnsi"/>
          <w:i/>
          <w:sz w:val="24"/>
          <w:szCs w:val="24"/>
        </w:rPr>
        <w:t>Stenominus pallidus</w:t>
      </w:r>
      <w:r w:rsidRPr="00935748">
        <w:rPr>
          <w:rFonts w:asciiTheme="minorHAnsi" w:hAnsiTheme="minorHAnsi" w:cstheme="minorHAnsi"/>
          <w:sz w:val="24"/>
          <w:szCs w:val="24"/>
        </w:rPr>
        <w:t xml:space="preserve"> in Indiana. </w:t>
      </w:r>
      <w:r w:rsidRPr="00935748">
        <w:rPr>
          <w:rFonts w:asciiTheme="minorHAnsi" w:hAnsiTheme="minorHAnsi" w:cstheme="minorHAnsi"/>
          <w:i/>
          <w:sz w:val="24"/>
          <w:szCs w:val="24"/>
        </w:rPr>
        <w:t>Plant Health Progress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16</w:t>
      </w:r>
      <w:r w:rsidRPr="00935748">
        <w:rPr>
          <w:rFonts w:asciiTheme="minorHAnsi" w:hAnsiTheme="minorHAnsi" w:cstheme="minorHAnsi"/>
          <w:sz w:val="24"/>
          <w:szCs w:val="24"/>
        </w:rPr>
        <w:t>: 7-10.</w:t>
      </w:r>
      <w:bookmarkEnd w:id="31"/>
    </w:p>
    <w:p w14:paraId="4BE7B0C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65BC810" w14:textId="424B52F5" w:rsidR="00EC1C27" w:rsidRDefault="00EC1C27" w:rsidP="00EC1C27">
      <w:pPr>
        <w:pStyle w:val="EndNoteBibliography"/>
        <w:spacing w:after="0"/>
        <w:ind w:left="720" w:hanging="720"/>
        <w:rPr>
          <w:rFonts w:asciiTheme="minorHAnsi" w:hAnsiTheme="minorHAnsi" w:cstheme="minorHAnsi"/>
          <w:sz w:val="24"/>
          <w:szCs w:val="24"/>
        </w:rPr>
      </w:pPr>
      <w:bookmarkStart w:id="32" w:name="_ENREF_18"/>
      <w:r w:rsidRPr="00935748">
        <w:rPr>
          <w:rFonts w:asciiTheme="minorHAnsi" w:hAnsiTheme="minorHAnsi" w:cstheme="minorHAnsi"/>
          <w:sz w:val="24"/>
          <w:szCs w:val="24"/>
        </w:rPr>
        <w:t xml:space="preserve">Juzwik OJ, McDermott-Kubeczko M, Stewart TJ, Ginzel MD. 2016. First Report of Geosmithia morbida on Ambrosia Beetles Emerged From Thousand Cankers-diseased Juglans nigra in Ohio.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100</w:t>
      </w:r>
      <w:r w:rsidRPr="00935748">
        <w:rPr>
          <w:rFonts w:asciiTheme="minorHAnsi" w:hAnsiTheme="minorHAnsi" w:cstheme="minorHAnsi"/>
          <w:sz w:val="24"/>
          <w:szCs w:val="24"/>
        </w:rPr>
        <w:t>: 1238-1238.</w:t>
      </w:r>
      <w:bookmarkEnd w:id="32"/>
    </w:p>
    <w:p w14:paraId="5EBA684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A16E8C6" w14:textId="5F70CE82" w:rsidR="00EC1C27" w:rsidRDefault="00EC1C27" w:rsidP="00EC1C27">
      <w:pPr>
        <w:pStyle w:val="EndNoteBibliography"/>
        <w:spacing w:after="0"/>
        <w:ind w:left="720" w:hanging="720"/>
        <w:rPr>
          <w:rFonts w:asciiTheme="minorHAnsi" w:hAnsiTheme="minorHAnsi" w:cstheme="minorHAnsi"/>
          <w:sz w:val="24"/>
          <w:szCs w:val="24"/>
        </w:rPr>
      </w:pPr>
      <w:bookmarkStart w:id="33" w:name="_ENREF_19"/>
      <w:r w:rsidRPr="00935748">
        <w:rPr>
          <w:rFonts w:asciiTheme="minorHAnsi" w:hAnsiTheme="minorHAnsi" w:cstheme="minorHAnsi"/>
          <w:sz w:val="24"/>
          <w:szCs w:val="24"/>
        </w:rPr>
        <w:t xml:space="preserve">Kolarik M, Freeland E, Utley C, Tisserat N. 2011.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sp. nov., a new phytopathogenic species living in symbiosis with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on </w:t>
      </w:r>
      <w:r w:rsidRPr="00935748">
        <w:rPr>
          <w:rFonts w:asciiTheme="minorHAnsi" w:hAnsiTheme="minorHAnsi" w:cstheme="minorHAnsi"/>
          <w:i/>
          <w:sz w:val="24"/>
          <w:szCs w:val="24"/>
        </w:rPr>
        <w:t xml:space="preserve">Juglans </w:t>
      </w:r>
      <w:r w:rsidRPr="00935748">
        <w:rPr>
          <w:rFonts w:asciiTheme="minorHAnsi" w:hAnsiTheme="minorHAnsi" w:cstheme="minorHAnsi"/>
          <w:sz w:val="24"/>
          <w:szCs w:val="24"/>
        </w:rPr>
        <w:t xml:space="preserve">in USA. </w:t>
      </w:r>
      <w:r w:rsidRPr="00935748">
        <w:rPr>
          <w:rFonts w:asciiTheme="minorHAnsi" w:hAnsiTheme="minorHAnsi" w:cstheme="minorHAnsi"/>
          <w:i/>
          <w:sz w:val="24"/>
          <w:szCs w:val="24"/>
        </w:rPr>
        <w:t>Mycologia</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103</w:t>
      </w:r>
      <w:r w:rsidRPr="00935748">
        <w:rPr>
          <w:rFonts w:asciiTheme="minorHAnsi" w:hAnsiTheme="minorHAnsi" w:cstheme="minorHAnsi"/>
          <w:sz w:val="24"/>
          <w:szCs w:val="24"/>
        </w:rPr>
        <w:t>: 325-332.</w:t>
      </w:r>
      <w:bookmarkEnd w:id="33"/>
    </w:p>
    <w:p w14:paraId="05AF2CCB"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BECE166" w14:textId="4E784FA0" w:rsidR="00EC1C27" w:rsidRDefault="00EC1C27" w:rsidP="00EC1C27">
      <w:pPr>
        <w:pStyle w:val="EndNoteBibliography"/>
        <w:spacing w:after="0"/>
        <w:ind w:left="720" w:hanging="720"/>
        <w:rPr>
          <w:rFonts w:asciiTheme="minorHAnsi" w:hAnsiTheme="minorHAnsi" w:cstheme="minorHAnsi"/>
          <w:sz w:val="24"/>
          <w:szCs w:val="24"/>
        </w:rPr>
      </w:pPr>
      <w:bookmarkStart w:id="34" w:name="_ENREF_20"/>
      <w:r w:rsidRPr="00935748">
        <w:rPr>
          <w:rFonts w:asciiTheme="minorHAnsi" w:hAnsiTheme="minorHAnsi" w:cstheme="minorHAnsi"/>
          <w:sz w:val="24"/>
          <w:szCs w:val="24"/>
        </w:rPr>
        <w:t xml:space="preserve">Kolarik M, Kubatova A, Hulcr J, Pazoutova S. 2008. </w:t>
      </w:r>
      <w:r w:rsidRPr="00935748">
        <w:rPr>
          <w:rFonts w:asciiTheme="minorHAnsi" w:hAnsiTheme="minorHAnsi" w:cstheme="minorHAnsi"/>
          <w:i/>
          <w:sz w:val="24"/>
          <w:szCs w:val="24"/>
        </w:rPr>
        <w:t>Geosmithia</w:t>
      </w:r>
      <w:r w:rsidRPr="00935748">
        <w:rPr>
          <w:rFonts w:asciiTheme="minorHAnsi" w:hAnsiTheme="minorHAnsi" w:cstheme="minorHAnsi"/>
          <w:sz w:val="24"/>
          <w:szCs w:val="24"/>
        </w:rPr>
        <w:t xml:space="preserve"> fungi are highly diverse and consistent bark beetles associates: Evidence from their community structure in temperate Europe. </w:t>
      </w:r>
      <w:r w:rsidRPr="00935748">
        <w:rPr>
          <w:rFonts w:asciiTheme="minorHAnsi" w:hAnsiTheme="minorHAnsi" w:cstheme="minorHAnsi"/>
          <w:i/>
          <w:sz w:val="24"/>
          <w:szCs w:val="24"/>
        </w:rPr>
        <w:t>Microbial Ecology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55:65-80</w:t>
      </w:r>
      <w:r w:rsidRPr="00935748">
        <w:rPr>
          <w:rFonts w:asciiTheme="minorHAnsi" w:hAnsiTheme="minorHAnsi" w:cstheme="minorHAnsi"/>
          <w:sz w:val="24"/>
          <w:szCs w:val="24"/>
        </w:rPr>
        <w:t>.</w:t>
      </w:r>
      <w:bookmarkEnd w:id="34"/>
    </w:p>
    <w:p w14:paraId="78938AA2"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98FEE6E" w14:textId="77777777" w:rsidR="00EC1C27" w:rsidRPr="00935748" w:rsidRDefault="00EC1C27" w:rsidP="00EC1C27">
      <w:pPr>
        <w:pStyle w:val="EndNoteBibliography"/>
        <w:spacing w:after="0"/>
        <w:ind w:left="720" w:hanging="720"/>
        <w:rPr>
          <w:rFonts w:asciiTheme="minorHAnsi" w:hAnsiTheme="minorHAnsi" w:cstheme="minorHAnsi"/>
          <w:sz w:val="24"/>
          <w:szCs w:val="24"/>
        </w:rPr>
      </w:pPr>
      <w:bookmarkStart w:id="35" w:name="_ENREF_21"/>
      <w:r w:rsidRPr="00935748">
        <w:rPr>
          <w:rFonts w:asciiTheme="minorHAnsi" w:hAnsiTheme="minorHAnsi" w:cstheme="minorHAnsi"/>
          <w:sz w:val="24"/>
          <w:szCs w:val="24"/>
        </w:rPr>
        <w:t xml:space="preserve">Kuznetsova A, B. BP, B. CRH. 2016. Package ‘lmerTest’. </w:t>
      </w:r>
      <w:r w:rsidRPr="00935748">
        <w:rPr>
          <w:rFonts w:asciiTheme="minorHAnsi" w:hAnsiTheme="minorHAnsi" w:cstheme="minorHAnsi"/>
          <w:i/>
          <w:sz w:val="24"/>
          <w:szCs w:val="24"/>
        </w:rPr>
        <w:t>R package version</w:t>
      </w:r>
      <w:r w:rsidRPr="00935748">
        <w:rPr>
          <w:rFonts w:asciiTheme="minorHAnsi" w:hAnsiTheme="minorHAnsi" w:cstheme="minorHAnsi"/>
          <w:sz w:val="24"/>
          <w:szCs w:val="24"/>
        </w:rPr>
        <w:t>: 2-19.</w:t>
      </w:r>
      <w:bookmarkEnd w:id="35"/>
    </w:p>
    <w:p w14:paraId="11BACCC7" w14:textId="4D136E0B" w:rsidR="00EC1C27" w:rsidRDefault="00EC1C27" w:rsidP="00EC1C27">
      <w:pPr>
        <w:pStyle w:val="EndNoteBibliography"/>
        <w:spacing w:after="0"/>
        <w:ind w:left="720" w:hanging="720"/>
        <w:rPr>
          <w:rFonts w:asciiTheme="minorHAnsi" w:hAnsiTheme="minorHAnsi" w:cstheme="minorHAnsi"/>
          <w:sz w:val="24"/>
          <w:szCs w:val="24"/>
        </w:rPr>
      </w:pPr>
      <w:bookmarkStart w:id="36" w:name="_ENREF_22"/>
      <w:r w:rsidRPr="00935748">
        <w:rPr>
          <w:rFonts w:asciiTheme="minorHAnsi" w:hAnsiTheme="minorHAnsi" w:cstheme="minorHAnsi"/>
          <w:sz w:val="24"/>
          <w:szCs w:val="24"/>
        </w:rPr>
        <w:t xml:space="preserve">LaBonte JR, Rabaglia RJ. 2012. A screening aid for the identification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Vol 2015.</w:t>
      </w:r>
      <w:bookmarkEnd w:id="36"/>
    </w:p>
    <w:p w14:paraId="7D7178C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64EA777" w14:textId="1E712A65" w:rsidR="00EC1C27" w:rsidRDefault="00EC1C27" w:rsidP="00EC1C27">
      <w:pPr>
        <w:pStyle w:val="EndNoteBibliography"/>
        <w:spacing w:after="0"/>
        <w:ind w:left="720" w:hanging="720"/>
        <w:rPr>
          <w:rFonts w:asciiTheme="minorHAnsi" w:hAnsiTheme="minorHAnsi" w:cstheme="minorHAnsi"/>
          <w:sz w:val="24"/>
          <w:szCs w:val="24"/>
        </w:rPr>
      </w:pPr>
      <w:bookmarkStart w:id="37" w:name="_ENREF_23"/>
      <w:r w:rsidRPr="00935748">
        <w:rPr>
          <w:rFonts w:asciiTheme="minorHAnsi" w:hAnsiTheme="minorHAnsi" w:cstheme="minorHAnsi"/>
          <w:sz w:val="24"/>
          <w:szCs w:val="24"/>
        </w:rPr>
        <w:t xml:space="preserve">Lamarche J, Potvin A, Pelletier G, Stewart D, Feau N, Alayon DI, Dale AL, Coelho A, Uzunovic A, Bilodeau GJ et al. 2015. Molecular detection of 10 of the most unwanted alien forest pathogens in Canada using real-time PCR.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 e0134265.</w:t>
      </w:r>
      <w:bookmarkEnd w:id="37"/>
    </w:p>
    <w:p w14:paraId="76741D2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27B4A69" w14:textId="27D678B6" w:rsidR="00EC1C27" w:rsidRDefault="00EC1C27" w:rsidP="00EC1C27">
      <w:pPr>
        <w:pStyle w:val="EndNoteBibliography"/>
        <w:spacing w:after="0"/>
        <w:ind w:left="720" w:hanging="720"/>
        <w:rPr>
          <w:rFonts w:asciiTheme="minorHAnsi" w:hAnsiTheme="minorHAnsi" w:cstheme="minorHAnsi"/>
          <w:sz w:val="24"/>
          <w:szCs w:val="24"/>
        </w:rPr>
      </w:pPr>
      <w:bookmarkStart w:id="38" w:name="_ENREF_24"/>
      <w:r w:rsidRPr="00935748">
        <w:rPr>
          <w:rFonts w:asciiTheme="minorHAnsi" w:hAnsiTheme="minorHAnsi" w:cstheme="minorHAnsi"/>
          <w:sz w:val="24"/>
          <w:szCs w:val="24"/>
        </w:rPr>
        <w:t>Lenth R. 2016. Package ‘lsmeans’.</w:t>
      </w:r>
      <w:bookmarkEnd w:id="38"/>
    </w:p>
    <w:p w14:paraId="69E1A7D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EE2713D" w14:textId="77777777" w:rsidR="00EC1C27" w:rsidRPr="00935748" w:rsidRDefault="00EC1C27" w:rsidP="00EC1C27">
      <w:pPr>
        <w:pStyle w:val="EndNoteBibliography"/>
        <w:spacing w:after="0"/>
        <w:ind w:left="720" w:hanging="720"/>
        <w:rPr>
          <w:rFonts w:asciiTheme="minorHAnsi" w:hAnsiTheme="minorHAnsi" w:cstheme="minorHAnsi"/>
          <w:sz w:val="24"/>
          <w:szCs w:val="24"/>
        </w:rPr>
      </w:pPr>
      <w:bookmarkStart w:id="39" w:name="_ENREF_25"/>
      <w:r w:rsidRPr="00935748">
        <w:rPr>
          <w:rFonts w:asciiTheme="minorHAnsi" w:hAnsiTheme="minorHAnsi" w:cstheme="minorHAnsi"/>
          <w:sz w:val="24"/>
          <w:szCs w:val="24"/>
        </w:rPr>
        <w:t xml:space="preserve">Llop P, Bonaterra A, Peñalver J, López MM. 2000. Development of a Highly Sensitive Nested-PCR Procedure Using a Single Closed Tube for Detection of </w:t>
      </w:r>
      <w:r w:rsidRPr="00935748">
        <w:rPr>
          <w:rFonts w:asciiTheme="minorHAnsi" w:hAnsiTheme="minorHAnsi" w:cstheme="minorHAnsi"/>
          <w:i/>
          <w:sz w:val="24"/>
          <w:szCs w:val="24"/>
        </w:rPr>
        <w:t>Erwinia amylovorain</w:t>
      </w:r>
      <w:r w:rsidRPr="00935748">
        <w:rPr>
          <w:rFonts w:asciiTheme="minorHAnsi" w:hAnsiTheme="minorHAnsi" w:cstheme="minorHAnsi"/>
          <w:sz w:val="24"/>
          <w:szCs w:val="24"/>
        </w:rPr>
        <w:t xml:space="preserve"> Asymptomatic Plant Material. </w:t>
      </w:r>
      <w:r w:rsidRPr="00935748">
        <w:rPr>
          <w:rFonts w:asciiTheme="minorHAnsi" w:hAnsiTheme="minorHAnsi" w:cstheme="minorHAnsi"/>
          <w:i/>
          <w:sz w:val="24"/>
          <w:szCs w:val="24"/>
        </w:rPr>
        <w:t>Applied and Environmental Microbiology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66</w:t>
      </w:r>
      <w:r w:rsidRPr="00935748">
        <w:rPr>
          <w:rFonts w:asciiTheme="minorHAnsi" w:hAnsiTheme="minorHAnsi" w:cstheme="minorHAnsi"/>
          <w:sz w:val="24"/>
          <w:szCs w:val="24"/>
        </w:rPr>
        <w:t>: 2071-2078.</w:t>
      </w:r>
      <w:bookmarkEnd w:id="39"/>
    </w:p>
    <w:p w14:paraId="301F1BDC" w14:textId="46E75FD5" w:rsidR="00EC1C27" w:rsidRDefault="00EC1C27" w:rsidP="00EC1C27">
      <w:pPr>
        <w:pStyle w:val="EndNoteBibliography"/>
        <w:spacing w:after="0"/>
        <w:ind w:left="720" w:hanging="720"/>
        <w:rPr>
          <w:rFonts w:asciiTheme="minorHAnsi" w:hAnsiTheme="minorHAnsi" w:cstheme="minorHAnsi"/>
          <w:sz w:val="24"/>
          <w:szCs w:val="24"/>
        </w:rPr>
      </w:pPr>
      <w:bookmarkStart w:id="40" w:name="_ENREF_26"/>
      <w:r w:rsidRPr="00935748">
        <w:rPr>
          <w:rFonts w:asciiTheme="minorHAnsi" w:hAnsiTheme="minorHAnsi" w:cstheme="minorHAnsi"/>
          <w:sz w:val="24"/>
          <w:szCs w:val="24"/>
        </w:rPr>
        <w:lastRenderedPageBreak/>
        <w:t>McDermott-Kubeczko M. 2016. Fungi isolated from black walnut branches in Indiana and Tennessee urban areas. University of Minnesota.</w:t>
      </w:r>
      <w:bookmarkEnd w:id="40"/>
    </w:p>
    <w:p w14:paraId="355451F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47C9393" w14:textId="25574939" w:rsidR="00EC1C27" w:rsidRDefault="00EC1C27" w:rsidP="00EC1C27">
      <w:pPr>
        <w:pStyle w:val="EndNoteBibliography"/>
        <w:spacing w:after="0"/>
        <w:ind w:left="720" w:hanging="720"/>
        <w:rPr>
          <w:rFonts w:asciiTheme="minorHAnsi" w:hAnsiTheme="minorHAnsi" w:cstheme="minorHAnsi"/>
          <w:sz w:val="24"/>
          <w:szCs w:val="24"/>
        </w:rPr>
      </w:pPr>
      <w:bookmarkStart w:id="41" w:name="_ENREF_27"/>
      <w:r w:rsidRPr="00935748">
        <w:rPr>
          <w:rFonts w:asciiTheme="minorHAnsi" w:hAnsiTheme="minorHAnsi" w:cstheme="minorHAnsi"/>
          <w:sz w:val="24"/>
          <w:szCs w:val="24"/>
        </w:rPr>
        <w:t xml:space="preserve">Miller S, Masuya H, Zhang J, Walsh E, Zhang N. 2016. Real-Time PCR Detection of Dogwood Anthracnose Fungus in Historical Herbarium Specimens from Asia.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w:t>
      </w:r>
      <w:r w:rsidRPr="00935748">
        <w:rPr>
          <w:rFonts w:asciiTheme="minorHAnsi" w:hAnsiTheme="minorHAnsi" w:cstheme="minorHAnsi"/>
          <w:sz w:val="24"/>
          <w:szCs w:val="24"/>
        </w:rPr>
        <w:t>: e0154030.</w:t>
      </w:r>
      <w:bookmarkEnd w:id="41"/>
    </w:p>
    <w:p w14:paraId="20A0DA4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A364146" w14:textId="6DD6CAEA" w:rsidR="00EC1C27" w:rsidRDefault="00EC1C27" w:rsidP="00EC1C27">
      <w:pPr>
        <w:pStyle w:val="EndNoteBibliography"/>
        <w:spacing w:after="0"/>
        <w:ind w:left="720" w:hanging="720"/>
        <w:rPr>
          <w:rFonts w:asciiTheme="minorHAnsi" w:hAnsiTheme="minorHAnsi" w:cstheme="minorHAnsi"/>
          <w:sz w:val="24"/>
          <w:szCs w:val="24"/>
        </w:rPr>
      </w:pPr>
      <w:bookmarkStart w:id="42" w:name="_ENREF_28"/>
      <w:r w:rsidRPr="00935748">
        <w:rPr>
          <w:rFonts w:asciiTheme="minorHAnsi" w:hAnsiTheme="minorHAnsi" w:cstheme="minorHAnsi"/>
          <w:sz w:val="24"/>
          <w:szCs w:val="24"/>
        </w:rPr>
        <w:t xml:space="preserve">Montecchio L, Faccoli M. 2014. First record of thousand cankers disease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and Walnut Twig Beetle </w:t>
      </w:r>
      <w:r w:rsidRPr="00935748">
        <w:rPr>
          <w:rFonts w:asciiTheme="minorHAnsi" w:hAnsiTheme="minorHAnsi" w:cstheme="minorHAnsi"/>
          <w:i/>
          <w:sz w:val="24"/>
          <w:szCs w:val="24"/>
        </w:rPr>
        <w:t xml:space="preserve">Pityophthorus juglandis </w:t>
      </w:r>
      <w:r w:rsidRPr="00935748">
        <w:rPr>
          <w:rFonts w:asciiTheme="minorHAnsi" w:hAnsiTheme="minorHAnsi" w:cstheme="minorHAnsi"/>
          <w:sz w:val="24"/>
          <w:szCs w:val="24"/>
        </w:rPr>
        <w:t>on</w:t>
      </w:r>
      <w:r w:rsidRPr="00935748">
        <w:rPr>
          <w:rFonts w:asciiTheme="minorHAnsi" w:hAnsiTheme="minorHAnsi" w:cstheme="minorHAnsi"/>
          <w:i/>
          <w:sz w:val="24"/>
          <w:szCs w:val="24"/>
        </w:rPr>
        <w:t xml:space="preserve"> Juglans nigra</w:t>
      </w:r>
      <w:r w:rsidRPr="00935748">
        <w:rPr>
          <w:rFonts w:asciiTheme="minorHAnsi" w:hAnsiTheme="minorHAnsi" w:cstheme="minorHAnsi"/>
          <w:sz w:val="24"/>
          <w:szCs w:val="24"/>
        </w:rPr>
        <w:t xml:space="preserve"> in Europe.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98</w:t>
      </w:r>
      <w:r w:rsidRPr="00935748">
        <w:rPr>
          <w:rFonts w:asciiTheme="minorHAnsi" w:hAnsiTheme="minorHAnsi" w:cstheme="minorHAnsi"/>
          <w:sz w:val="24"/>
          <w:szCs w:val="24"/>
        </w:rPr>
        <w:t>: 696-696.</w:t>
      </w:r>
      <w:bookmarkEnd w:id="42"/>
    </w:p>
    <w:p w14:paraId="643353BD"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E72F038" w14:textId="26555FB1" w:rsidR="00EC1C27" w:rsidRDefault="00EC1C27" w:rsidP="00EC1C27">
      <w:pPr>
        <w:pStyle w:val="EndNoteBibliography"/>
        <w:spacing w:after="0"/>
        <w:ind w:left="720" w:hanging="720"/>
        <w:rPr>
          <w:rFonts w:asciiTheme="minorHAnsi" w:hAnsiTheme="minorHAnsi" w:cstheme="minorHAnsi"/>
          <w:sz w:val="24"/>
          <w:szCs w:val="24"/>
        </w:rPr>
      </w:pPr>
      <w:bookmarkStart w:id="43" w:name="_ENREF_29"/>
      <w:r w:rsidRPr="00935748">
        <w:rPr>
          <w:rFonts w:asciiTheme="minorHAnsi" w:hAnsiTheme="minorHAnsi" w:cstheme="minorHAnsi"/>
          <w:sz w:val="24"/>
          <w:szCs w:val="24"/>
        </w:rPr>
        <w:t xml:space="preserve">Montecchio L, Faccoli M, Short DPG, Fanchin G, Geiser DM, Kasson MT. 2015. First Report of </w:t>
      </w:r>
      <w:r w:rsidRPr="00935748">
        <w:rPr>
          <w:rFonts w:asciiTheme="minorHAnsi" w:hAnsiTheme="minorHAnsi" w:cstheme="minorHAnsi"/>
          <w:i/>
          <w:sz w:val="24"/>
          <w:szCs w:val="24"/>
        </w:rPr>
        <w:t>Fusarium solani</w:t>
      </w:r>
      <w:r w:rsidRPr="00935748">
        <w:rPr>
          <w:rFonts w:asciiTheme="minorHAnsi" w:hAnsiTheme="minorHAnsi" w:cstheme="minorHAnsi"/>
          <w:sz w:val="24"/>
          <w:szCs w:val="24"/>
        </w:rPr>
        <w:t xml:space="preserve"> Phylogenetic Species 25 Associated With Early Stages of Thousand Cankers Disease on </w:t>
      </w:r>
      <w:r w:rsidRPr="00935748">
        <w:rPr>
          <w:rFonts w:asciiTheme="minorHAnsi" w:hAnsiTheme="minorHAnsi" w:cstheme="minorHAnsi"/>
          <w:i/>
          <w:sz w:val="24"/>
          <w:szCs w:val="24"/>
        </w:rPr>
        <w:t xml:space="preserve">Juglans nigra </w:t>
      </w:r>
      <w:r w:rsidRPr="00935748">
        <w:rPr>
          <w:rFonts w:asciiTheme="minorHAnsi" w:hAnsiTheme="minorHAnsi" w:cstheme="minorHAnsi"/>
          <w:sz w:val="24"/>
          <w:szCs w:val="24"/>
        </w:rPr>
        <w:t xml:space="preserve">and </w:t>
      </w:r>
      <w:r w:rsidRPr="00935748">
        <w:rPr>
          <w:rFonts w:asciiTheme="minorHAnsi" w:hAnsiTheme="minorHAnsi" w:cstheme="minorHAnsi"/>
          <w:i/>
          <w:sz w:val="24"/>
          <w:szCs w:val="24"/>
        </w:rPr>
        <w:t>Juglans regia</w:t>
      </w:r>
      <w:r w:rsidRPr="00935748">
        <w:rPr>
          <w:rFonts w:asciiTheme="minorHAnsi" w:hAnsiTheme="minorHAnsi" w:cstheme="minorHAnsi"/>
          <w:sz w:val="24"/>
          <w:szCs w:val="24"/>
        </w:rPr>
        <w:t xml:space="preserve"> in Italy.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99</w:t>
      </w:r>
      <w:r w:rsidRPr="00935748">
        <w:rPr>
          <w:rFonts w:asciiTheme="minorHAnsi" w:hAnsiTheme="minorHAnsi" w:cstheme="minorHAnsi"/>
          <w:sz w:val="24"/>
          <w:szCs w:val="24"/>
        </w:rPr>
        <w:t>: 1183-1183.</w:t>
      </w:r>
      <w:bookmarkEnd w:id="43"/>
    </w:p>
    <w:p w14:paraId="3444C9D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A7693B9" w14:textId="3E44DE51" w:rsidR="00EC1C27" w:rsidRDefault="00EC1C27" w:rsidP="00EC1C27">
      <w:pPr>
        <w:pStyle w:val="EndNoteBibliography"/>
        <w:spacing w:after="0"/>
        <w:ind w:left="720" w:hanging="720"/>
        <w:rPr>
          <w:rFonts w:asciiTheme="minorHAnsi" w:hAnsiTheme="minorHAnsi" w:cstheme="minorHAnsi"/>
          <w:sz w:val="24"/>
          <w:szCs w:val="24"/>
        </w:rPr>
      </w:pPr>
      <w:bookmarkStart w:id="44" w:name="_ENREF_30"/>
      <w:r w:rsidRPr="00935748">
        <w:rPr>
          <w:rFonts w:asciiTheme="minorHAnsi" w:hAnsiTheme="minorHAnsi" w:cstheme="minorHAnsi"/>
          <w:sz w:val="24"/>
          <w:szCs w:val="24"/>
        </w:rPr>
        <w:t xml:space="preserve">Mumford R, Boonham N, Tomlinson J, Barker I. 2006. Advances in molecular phytodiagnostics–new solutions for old problems. </w:t>
      </w:r>
      <w:r w:rsidRPr="00935748">
        <w:rPr>
          <w:rFonts w:asciiTheme="minorHAnsi" w:hAnsiTheme="minorHAnsi" w:cstheme="minorHAnsi"/>
          <w:i/>
          <w:sz w:val="24"/>
          <w:szCs w:val="24"/>
        </w:rPr>
        <w:t>Eur J Plant Pathol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116</w:t>
      </w:r>
      <w:r w:rsidRPr="00935748">
        <w:rPr>
          <w:rFonts w:asciiTheme="minorHAnsi" w:hAnsiTheme="minorHAnsi" w:cstheme="minorHAnsi"/>
          <w:sz w:val="24"/>
          <w:szCs w:val="24"/>
        </w:rPr>
        <w:t>: 1-19.</w:t>
      </w:r>
      <w:bookmarkEnd w:id="44"/>
    </w:p>
    <w:p w14:paraId="731193E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20DF1F4" w14:textId="5FE949F2" w:rsidR="00EC1C27" w:rsidRDefault="00EC1C27" w:rsidP="00EC1C27">
      <w:pPr>
        <w:pStyle w:val="EndNoteBibliography"/>
        <w:spacing w:after="0"/>
        <w:ind w:left="720" w:hanging="720"/>
        <w:rPr>
          <w:rFonts w:asciiTheme="minorHAnsi" w:hAnsiTheme="minorHAnsi" w:cstheme="minorHAnsi"/>
          <w:sz w:val="24"/>
          <w:szCs w:val="24"/>
        </w:rPr>
      </w:pPr>
      <w:bookmarkStart w:id="45" w:name="_ENREF_31"/>
      <w:r w:rsidRPr="00935748">
        <w:rPr>
          <w:rFonts w:asciiTheme="minorHAnsi" w:hAnsiTheme="minorHAnsi" w:cstheme="minorHAnsi"/>
          <w:sz w:val="24"/>
          <w:szCs w:val="24"/>
        </w:rPr>
        <w:t>Nakazawa M. 2015. Package ‘fmsb’.</w:t>
      </w:r>
      <w:bookmarkEnd w:id="45"/>
    </w:p>
    <w:p w14:paraId="13C6AF1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C07FDFF" w14:textId="42A33157" w:rsidR="00EC1C27" w:rsidRDefault="00EC1C27" w:rsidP="00EC1C27">
      <w:pPr>
        <w:pStyle w:val="EndNoteBibliography"/>
        <w:spacing w:after="0"/>
        <w:ind w:left="720" w:hanging="720"/>
        <w:rPr>
          <w:rFonts w:asciiTheme="minorHAnsi" w:hAnsiTheme="minorHAnsi" w:cstheme="minorHAnsi"/>
          <w:sz w:val="24"/>
          <w:szCs w:val="24"/>
        </w:rPr>
      </w:pPr>
      <w:bookmarkStart w:id="46" w:name="_ENREF_32"/>
      <w:r w:rsidRPr="00935748">
        <w:rPr>
          <w:rFonts w:asciiTheme="minorHAnsi" w:hAnsiTheme="minorHAnsi" w:cstheme="minorHAnsi"/>
          <w:sz w:val="24"/>
          <w:szCs w:val="24"/>
        </w:rPr>
        <w:t xml:space="preserve">Newton L, Fowler G, Neeley AD, Schall RA. 2009. </w:t>
      </w:r>
      <w:r w:rsidRPr="00935748">
        <w:rPr>
          <w:rFonts w:asciiTheme="minorHAnsi" w:hAnsiTheme="minorHAnsi" w:cstheme="minorHAnsi"/>
          <w:i/>
          <w:sz w:val="24"/>
          <w:szCs w:val="24"/>
        </w:rPr>
        <w:t>Geosmithia</w:t>
      </w:r>
      <w:r w:rsidRPr="00935748">
        <w:rPr>
          <w:rFonts w:asciiTheme="minorHAnsi" w:hAnsiTheme="minorHAnsi" w:cstheme="minorHAnsi"/>
          <w:sz w:val="24"/>
          <w:szCs w:val="24"/>
        </w:rPr>
        <w:t xml:space="preserve"> sp. and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movement from the Western into the Eastern United States. Vol 2015. United States Department of Agriculture Animal and Plant Health Inspection Service.</w:t>
      </w:r>
      <w:bookmarkEnd w:id="46"/>
    </w:p>
    <w:p w14:paraId="09A8B3B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9A8101A" w14:textId="4AFBAEEB" w:rsidR="00EC1C27" w:rsidRDefault="00EC1C27" w:rsidP="00EC1C27">
      <w:pPr>
        <w:pStyle w:val="EndNoteBibliography"/>
        <w:spacing w:after="0"/>
        <w:ind w:left="720" w:hanging="720"/>
        <w:rPr>
          <w:rFonts w:asciiTheme="minorHAnsi" w:hAnsiTheme="minorHAnsi" w:cstheme="minorHAnsi"/>
          <w:sz w:val="24"/>
          <w:szCs w:val="24"/>
        </w:rPr>
      </w:pPr>
      <w:bookmarkStart w:id="47" w:name="_ENREF_33"/>
      <w:r w:rsidRPr="00935748">
        <w:rPr>
          <w:rFonts w:asciiTheme="minorHAnsi" w:hAnsiTheme="minorHAnsi" w:cstheme="minorHAnsi"/>
          <w:sz w:val="24"/>
          <w:szCs w:val="24"/>
        </w:rPr>
        <w:t>Nix KA. 2013. The life history and control of</w:t>
      </w:r>
      <w:r w:rsidRPr="00935748">
        <w:rPr>
          <w:rFonts w:asciiTheme="minorHAnsi" w:hAnsiTheme="minorHAnsi" w:cstheme="minorHAnsi"/>
          <w:i/>
          <w:sz w:val="24"/>
          <w:szCs w:val="24"/>
        </w:rPr>
        <w:t xml:space="preserve"> Pityophthorus juglandis</w:t>
      </w:r>
      <w:r w:rsidRPr="00935748">
        <w:rPr>
          <w:rFonts w:asciiTheme="minorHAnsi" w:hAnsiTheme="minorHAnsi" w:cstheme="minorHAnsi"/>
          <w:sz w:val="24"/>
          <w:szCs w:val="24"/>
        </w:rPr>
        <w:t xml:space="preserve"> Blackman on</w:t>
      </w:r>
      <w:r w:rsidRPr="00935748">
        <w:rPr>
          <w:rFonts w:asciiTheme="minorHAnsi" w:hAnsiTheme="minorHAnsi" w:cstheme="minorHAnsi"/>
          <w:i/>
          <w:sz w:val="24"/>
          <w:szCs w:val="24"/>
        </w:rPr>
        <w:t xml:space="preserve"> Juglans nigra</w:t>
      </w:r>
      <w:r w:rsidRPr="00935748">
        <w:rPr>
          <w:rFonts w:asciiTheme="minorHAnsi" w:hAnsiTheme="minorHAnsi" w:cstheme="minorHAnsi"/>
          <w:sz w:val="24"/>
          <w:szCs w:val="24"/>
        </w:rPr>
        <w:t xml:space="preserve"> L. in Eastern Tennessee. In </w:t>
      </w:r>
      <w:r w:rsidRPr="00935748">
        <w:rPr>
          <w:rFonts w:asciiTheme="minorHAnsi" w:hAnsiTheme="minorHAnsi" w:cstheme="minorHAnsi"/>
          <w:i/>
          <w:sz w:val="24"/>
          <w:szCs w:val="24"/>
        </w:rPr>
        <w:t>Entomology and Plant Pathology</w:t>
      </w:r>
      <w:r w:rsidRPr="00935748">
        <w:rPr>
          <w:rFonts w:asciiTheme="minorHAnsi" w:hAnsiTheme="minorHAnsi" w:cstheme="minorHAnsi"/>
          <w:sz w:val="24"/>
          <w:szCs w:val="24"/>
        </w:rPr>
        <w:t>, Vol MS, p. 93. University of Tennessee, Knoxville, TN.</w:t>
      </w:r>
      <w:bookmarkEnd w:id="47"/>
    </w:p>
    <w:p w14:paraId="34723C0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F7EA803" w14:textId="547058D6" w:rsidR="00EC1C27" w:rsidRDefault="00EC1C27" w:rsidP="00EC1C27">
      <w:pPr>
        <w:pStyle w:val="EndNoteBibliography"/>
        <w:spacing w:after="0"/>
        <w:ind w:left="720" w:hanging="720"/>
        <w:rPr>
          <w:rFonts w:asciiTheme="minorHAnsi" w:hAnsiTheme="minorHAnsi" w:cstheme="minorHAnsi"/>
          <w:sz w:val="24"/>
          <w:szCs w:val="24"/>
        </w:rPr>
      </w:pPr>
      <w:bookmarkStart w:id="48" w:name="_ENREF_34"/>
      <w:r w:rsidRPr="00935748">
        <w:rPr>
          <w:rFonts w:asciiTheme="minorHAnsi" w:hAnsiTheme="minorHAnsi" w:cstheme="minorHAnsi"/>
          <w:sz w:val="24"/>
          <w:szCs w:val="24"/>
        </w:rPr>
        <w:t xml:space="preserve">Pennanen T, Paavolainen L, Hantula J. 2001. Rapid PCR-based method for the direct analysis of fungal communities in complex environmental samples. </w:t>
      </w:r>
      <w:r w:rsidRPr="00935748">
        <w:rPr>
          <w:rFonts w:asciiTheme="minorHAnsi" w:hAnsiTheme="minorHAnsi" w:cstheme="minorHAnsi"/>
          <w:i/>
          <w:sz w:val="24"/>
          <w:szCs w:val="24"/>
        </w:rPr>
        <w:t>Soil Biol Biochem</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33</w:t>
      </w:r>
      <w:r w:rsidRPr="00935748">
        <w:rPr>
          <w:rFonts w:asciiTheme="minorHAnsi" w:hAnsiTheme="minorHAnsi" w:cstheme="minorHAnsi"/>
          <w:sz w:val="24"/>
          <w:szCs w:val="24"/>
        </w:rPr>
        <w:t>: 697-699.</w:t>
      </w:r>
      <w:bookmarkEnd w:id="48"/>
    </w:p>
    <w:p w14:paraId="750CF60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9004A83" w14:textId="0F4B084C" w:rsidR="00EC1C27" w:rsidRDefault="00EC1C27" w:rsidP="00EC1C27">
      <w:pPr>
        <w:pStyle w:val="EndNoteBibliography"/>
        <w:spacing w:after="0"/>
        <w:ind w:left="720" w:hanging="720"/>
        <w:rPr>
          <w:rFonts w:asciiTheme="minorHAnsi" w:hAnsiTheme="minorHAnsi" w:cstheme="minorHAnsi"/>
          <w:sz w:val="24"/>
          <w:szCs w:val="24"/>
        </w:rPr>
      </w:pPr>
      <w:bookmarkStart w:id="49" w:name="_ENREF_35"/>
      <w:r w:rsidRPr="00935748">
        <w:rPr>
          <w:rFonts w:asciiTheme="minorHAnsi" w:hAnsiTheme="minorHAnsi" w:cstheme="minorHAnsi"/>
          <w:sz w:val="24"/>
          <w:szCs w:val="24"/>
        </w:rPr>
        <w:t xml:space="preserve">Ploetz RC, Hulcr J, Wingfield MJ, de Beer ZW. 2013. Destructive Tree Diseases Associated with Ambrosia and Bark Beetles: Black Swan Events in Tree Pathology?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97</w:t>
      </w:r>
      <w:r w:rsidRPr="00935748">
        <w:rPr>
          <w:rFonts w:asciiTheme="minorHAnsi" w:hAnsiTheme="minorHAnsi" w:cstheme="minorHAnsi"/>
          <w:sz w:val="24"/>
          <w:szCs w:val="24"/>
        </w:rPr>
        <w:t>: 856-872.</w:t>
      </w:r>
      <w:bookmarkEnd w:id="49"/>
    </w:p>
    <w:p w14:paraId="4C89FD7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B37721B" w14:textId="273E46C5" w:rsidR="00EC1C27" w:rsidRDefault="00EC1C27" w:rsidP="00EC1C27">
      <w:pPr>
        <w:pStyle w:val="EndNoteBibliography"/>
        <w:spacing w:after="0"/>
        <w:ind w:left="720" w:hanging="720"/>
        <w:rPr>
          <w:rFonts w:asciiTheme="minorHAnsi" w:hAnsiTheme="minorHAnsi" w:cstheme="minorHAnsi"/>
          <w:sz w:val="24"/>
          <w:szCs w:val="24"/>
        </w:rPr>
      </w:pPr>
      <w:bookmarkStart w:id="50" w:name="_ENREF_36"/>
      <w:r w:rsidRPr="00935748">
        <w:rPr>
          <w:rFonts w:asciiTheme="minorHAnsi" w:hAnsiTheme="minorHAnsi" w:cstheme="minorHAnsi"/>
          <w:sz w:val="24"/>
          <w:szCs w:val="24"/>
        </w:rPr>
        <w:t xml:space="preserve">R-CoreTeam. 2014. R: a language and environment for statistical computing. </w:t>
      </w:r>
      <w:r w:rsidRPr="00935748">
        <w:rPr>
          <w:rFonts w:asciiTheme="minorHAnsi" w:hAnsiTheme="minorHAnsi" w:cstheme="minorHAnsi"/>
          <w:i/>
          <w:sz w:val="24"/>
          <w:szCs w:val="24"/>
        </w:rPr>
        <w:t>R Foundation for Statistical Computing</w:t>
      </w:r>
      <w:r w:rsidRPr="00935748">
        <w:rPr>
          <w:rFonts w:asciiTheme="minorHAnsi" w:hAnsiTheme="minorHAnsi" w:cstheme="minorHAnsi"/>
          <w:sz w:val="24"/>
          <w:szCs w:val="24"/>
        </w:rPr>
        <w:t>.</w:t>
      </w:r>
      <w:bookmarkEnd w:id="50"/>
    </w:p>
    <w:p w14:paraId="1B2DC68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92172F1" w14:textId="0BA8C174" w:rsidR="00EC1C27" w:rsidRDefault="00EC1C27" w:rsidP="00EC1C27">
      <w:pPr>
        <w:pStyle w:val="EndNoteBibliography"/>
        <w:spacing w:after="0"/>
        <w:ind w:left="720" w:hanging="720"/>
        <w:rPr>
          <w:rFonts w:asciiTheme="minorHAnsi" w:hAnsiTheme="minorHAnsi" w:cstheme="minorHAnsi"/>
          <w:sz w:val="24"/>
          <w:szCs w:val="24"/>
        </w:rPr>
      </w:pPr>
      <w:bookmarkStart w:id="51" w:name="_ENREF_37"/>
      <w:r w:rsidRPr="00935748">
        <w:rPr>
          <w:rFonts w:asciiTheme="minorHAnsi" w:hAnsiTheme="minorHAnsi" w:cstheme="minorHAnsi"/>
          <w:sz w:val="24"/>
          <w:szCs w:val="24"/>
        </w:rPr>
        <w:t>Randolph KC, Rose AK, Oswalt CM, Brown MJ. 2013. Status of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L.) in the Eastern United States in light of the discovery of thousand cankers disease. </w:t>
      </w:r>
      <w:r w:rsidRPr="00935748">
        <w:rPr>
          <w:rFonts w:asciiTheme="minorHAnsi" w:hAnsiTheme="minorHAnsi" w:cstheme="minorHAnsi"/>
          <w:i/>
          <w:sz w:val="24"/>
          <w:szCs w:val="24"/>
        </w:rPr>
        <w:t>Castanea</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78</w:t>
      </w:r>
      <w:r w:rsidRPr="00935748">
        <w:rPr>
          <w:rFonts w:asciiTheme="minorHAnsi" w:hAnsiTheme="minorHAnsi" w:cstheme="minorHAnsi"/>
          <w:sz w:val="24"/>
          <w:szCs w:val="24"/>
        </w:rPr>
        <w:t>: 2-14.</w:t>
      </w:r>
      <w:bookmarkEnd w:id="51"/>
    </w:p>
    <w:p w14:paraId="64122A4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3434837" w14:textId="77777777" w:rsidR="00EC1C27" w:rsidRPr="00935748" w:rsidRDefault="00EC1C27" w:rsidP="00EC1C27">
      <w:pPr>
        <w:pStyle w:val="EndNoteBibliography"/>
        <w:spacing w:after="0"/>
        <w:ind w:left="720" w:hanging="720"/>
        <w:rPr>
          <w:rFonts w:asciiTheme="minorHAnsi" w:hAnsiTheme="minorHAnsi" w:cstheme="minorHAnsi"/>
          <w:sz w:val="24"/>
          <w:szCs w:val="24"/>
        </w:rPr>
      </w:pPr>
      <w:bookmarkStart w:id="52" w:name="_ENREF_38"/>
      <w:r w:rsidRPr="00935748">
        <w:rPr>
          <w:rFonts w:asciiTheme="minorHAnsi" w:hAnsiTheme="minorHAnsi" w:cstheme="minorHAnsi"/>
          <w:sz w:val="24"/>
          <w:szCs w:val="24"/>
        </w:rPr>
        <w:t xml:space="preserve">Rugman-Jones PF, Seybold SJ, Graves AD, Stouthamer R. 2015. Phylogeography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the vector of thousand cankers disease in North American walnut trees.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 e0118264.</w:t>
      </w:r>
      <w:bookmarkEnd w:id="52"/>
    </w:p>
    <w:p w14:paraId="37363674" w14:textId="31672FDB" w:rsidR="00EC1C27" w:rsidRDefault="00EC1C27" w:rsidP="00EC1C27">
      <w:pPr>
        <w:pStyle w:val="EndNoteBibliography"/>
        <w:spacing w:after="0"/>
        <w:ind w:left="720" w:hanging="720"/>
        <w:rPr>
          <w:rFonts w:asciiTheme="minorHAnsi" w:hAnsiTheme="minorHAnsi" w:cstheme="minorHAnsi"/>
          <w:sz w:val="24"/>
          <w:szCs w:val="24"/>
        </w:rPr>
      </w:pPr>
      <w:bookmarkStart w:id="53" w:name="_ENREF_39"/>
      <w:r w:rsidRPr="00935748">
        <w:rPr>
          <w:rFonts w:asciiTheme="minorHAnsi" w:hAnsiTheme="minorHAnsi" w:cstheme="minorHAnsi"/>
          <w:sz w:val="24"/>
          <w:szCs w:val="24"/>
        </w:rPr>
        <w:lastRenderedPageBreak/>
        <w:t xml:space="preserve">Serdani M, Vlach JJ, Wallis KL, Zerillo M, McCleary T, Tisserat N. 2013. First report of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and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causing thousand cankers disease in butternut. </w:t>
      </w:r>
      <w:r w:rsidRPr="00935748">
        <w:rPr>
          <w:rFonts w:asciiTheme="minorHAnsi" w:hAnsiTheme="minorHAnsi" w:cstheme="minorHAnsi"/>
          <w:i/>
          <w:sz w:val="24"/>
          <w:szCs w:val="24"/>
        </w:rPr>
        <w:t>Plant Health Progress doi</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w:t>
      </w:r>
      <w:bookmarkEnd w:id="53"/>
    </w:p>
    <w:p w14:paraId="5EA3BFF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5D3DD21" w14:textId="3D7053F6" w:rsidR="00EC1C27" w:rsidRDefault="00EC1C27" w:rsidP="00EC1C27">
      <w:pPr>
        <w:pStyle w:val="EndNoteBibliography"/>
        <w:spacing w:after="0"/>
        <w:ind w:left="720" w:hanging="720"/>
        <w:rPr>
          <w:rFonts w:asciiTheme="minorHAnsi" w:hAnsiTheme="minorHAnsi" w:cstheme="minorHAnsi"/>
          <w:sz w:val="24"/>
          <w:szCs w:val="24"/>
        </w:rPr>
      </w:pPr>
      <w:bookmarkStart w:id="54" w:name="_ENREF_40"/>
      <w:r w:rsidRPr="00935748">
        <w:rPr>
          <w:rFonts w:asciiTheme="minorHAnsi" w:hAnsiTheme="minorHAnsi" w:cstheme="minorHAnsi"/>
          <w:sz w:val="24"/>
          <w:szCs w:val="24"/>
        </w:rPr>
        <w:t xml:space="preserve">Seybold S, Haugen D, O’Brien J, Graves A. 2013. Thousand cankers disease. USDA Forest Service, Northeastern Area State and Private Forestry Pest Alert. NA-PR-02-10, originally published May 2010, reprinted Aug. 2010, Oct. 2011, and Feb. 2013. Available: </w:t>
      </w:r>
      <w:hyperlink r:id="rId9" w:history="1">
        <w:r w:rsidRPr="00935748">
          <w:rPr>
            <w:rStyle w:val="Hyperlink"/>
            <w:rFonts w:asciiTheme="minorHAnsi" w:hAnsiTheme="minorHAnsi" w:cstheme="minorHAnsi"/>
            <w:sz w:val="24"/>
            <w:szCs w:val="24"/>
          </w:rPr>
          <w:t>http://na.fs.fed.us/pubs/palerts/cankers_disease/thousand_cankers_disease_screen_res.pdf</w:t>
        </w:r>
      </w:hyperlink>
      <w:r w:rsidRPr="00935748">
        <w:rPr>
          <w:rFonts w:asciiTheme="minorHAnsi" w:hAnsiTheme="minorHAnsi" w:cstheme="minorHAnsi"/>
          <w:sz w:val="24"/>
          <w:szCs w:val="24"/>
        </w:rPr>
        <w:t>.</w:t>
      </w:r>
      <w:bookmarkEnd w:id="54"/>
    </w:p>
    <w:p w14:paraId="1951DA6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BD6FE6D" w14:textId="23FCA118" w:rsidR="00EC1C27" w:rsidRDefault="00EC1C27" w:rsidP="00EC1C27">
      <w:pPr>
        <w:pStyle w:val="EndNoteBibliography"/>
        <w:spacing w:after="0"/>
        <w:ind w:left="720" w:hanging="720"/>
        <w:rPr>
          <w:rFonts w:asciiTheme="minorHAnsi" w:hAnsiTheme="minorHAnsi" w:cstheme="minorHAnsi"/>
          <w:sz w:val="24"/>
          <w:szCs w:val="24"/>
        </w:rPr>
      </w:pPr>
      <w:bookmarkStart w:id="55" w:name="_ENREF_41"/>
      <w:r w:rsidRPr="00935748">
        <w:rPr>
          <w:rFonts w:asciiTheme="minorHAnsi" w:hAnsiTheme="minorHAnsi" w:cstheme="minorHAnsi"/>
          <w:sz w:val="24"/>
          <w:szCs w:val="24"/>
        </w:rPr>
        <w:t xml:space="preserve">Seybold SJ, Coleman TW, Dallara PL, Dart NL, Graves AD, Pederson LA, Spichiger SE. 2012. Recent collecting reveals new state records and geographic extremes in the distribution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(Coleoptera: Scolytidae), in the United States. </w:t>
      </w:r>
      <w:r w:rsidRPr="00935748">
        <w:rPr>
          <w:rFonts w:asciiTheme="minorHAnsi" w:hAnsiTheme="minorHAnsi" w:cstheme="minorHAnsi"/>
          <w:i/>
          <w:sz w:val="24"/>
          <w:szCs w:val="24"/>
        </w:rPr>
        <w:t>Pan-Pac Entomol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88</w:t>
      </w:r>
      <w:r w:rsidRPr="00935748">
        <w:rPr>
          <w:rFonts w:asciiTheme="minorHAnsi" w:hAnsiTheme="minorHAnsi" w:cstheme="minorHAnsi"/>
          <w:sz w:val="24"/>
          <w:szCs w:val="24"/>
        </w:rPr>
        <w:t>: 277-280.</w:t>
      </w:r>
      <w:bookmarkEnd w:id="55"/>
    </w:p>
    <w:p w14:paraId="2DBCEA5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1EB615C" w14:textId="5CF83F4C" w:rsidR="00EC1C27" w:rsidRDefault="00EC1C27" w:rsidP="00EC1C27">
      <w:pPr>
        <w:pStyle w:val="EndNoteBibliography"/>
        <w:spacing w:after="0"/>
        <w:ind w:left="720" w:hanging="720"/>
        <w:rPr>
          <w:rFonts w:asciiTheme="minorHAnsi" w:hAnsiTheme="minorHAnsi" w:cstheme="minorHAnsi"/>
          <w:sz w:val="24"/>
          <w:szCs w:val="24"/>
        </w:rPr>
      </w:pPr>
      <w:bookmarkStart w:id="56" w:name="_ENREF_42"/>
      <w:r w:rsidRPr="00935748">
        <w:rPr>
          <w:rFonts w:asciiTheme="minorHAnsi" w:hAnsiTheme="minorHAnsi" w:cstheme="minorHAnsi"/>
          <w:sz w:val="24"/>
          <w:szCs w:val="24"/>
        </w:rPr>
        <w:t xml:space="preserve">Silva CFd, Uesugi CH, Blum LEB, Marques ASdA, Ferreira MÁdSV. 2016. Molecular detection of </w:t>
      </w:r>
      <w:r w:rsidRPr="00935748">
        <w:rPr>
          <w:rFonts w:asciiTheme="minorHAnsi" w:hAnsiTheme="minorHAnsi" w:cstheme="minorHAnsi"/>
          <w:i/>
          <w:sz w:val="24"/>
          <w:szCs w:val="24"/>
        </w:rPr>
        <w:t xml:space="preserve">Erwinia psidii </w:t>
      </w:r>
      <w:r w:rsidRPr="00935748">
        <w:rPr>
          <w:rFonts w:asciiTheme="minorHAnsi" w:hAnsiTheme="minorHAnsi" w:cstheme="minorHAnsi"/>
          <w:sz w:val="24"/>
          <w:szCs w:val="24"/>
        </w:rPr>
        <w:t xml:space="preserve">in guava plants under greenhouse and field conditions. </w:t>
      </w:r>
      <w:r w:rsidRPr="00935748">
        <w:rPr>
          <w:rFonts w:asciiTheme="minorHAnsi" w:hAnsiTheme="minorHAnsi" w:cstheme="minorHAnsi"/>
          <w:i/>
          <w:sz w:val="24"/>
          <w:szCs w:val="24"/>
        </w:rPr>
        <w:t>Ciência Rural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46</w:t>
      </w:r>
      <w:r w:rsidRPr="00935748">
        <w:rPr>
          <w:rFonts w:asciiTheme="minorHAnsi" w:hAnsiTheme="minorHAnsi" w:cstheme="minorHAnsi"/>
          <w:sz w:val="24"/>
          <w:szCs w:val="24"/>
        </w:rPr>
        <w:t>: 1528-1534.</w:t>
      </w:r>
      <w:bookmarkEnd w:id="56"/>
    </w:p>
    <w:p w14:paraId="3AA1382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E02BE04" w14:textId="3D0270CB" w:rsidR="00EC1C27" w:rsidRDefault="00EC1C27" w:rsidP="00EC1C27">
      <w:pPr>
        <w:pStyle w:val="EndNoteBibliography"/>
        <w:spacing w:after="0"/>
        <w:ind w:left="720" w:hanging="720"/>
        <w:rPr>
          <w:rFonts w:asciiTheme="minorHAnsi" w:hAnsiTheme="minorHAnsi" w:cstheme="minorHAnsi"/>
          <w:sz w:val="24"/>
          <w:szCs w:val="24"/>
        </w:rPr>
      </w:pPr>
      <w:bookmarkStart w:id="57" w:name="_ENREF_43"/>
      <w:r w:rsidRPr="00935748">
        <w:rPr>
          <w:rFonts w:asciiTheme="minorHAnsi" w:hAnsiTheme="minorHAnsi" w:cstheme="minorHAnsi"/>
          <w:sz w:val="24"/>
          <w:szCs w:val="24"/>
        </w:rPr>
        <w:t xml:space="preserve">Tisserat N, Cranshaw W, Leatherman D, Utley C, Alexander K. 2009. Black walnut mortality in Colorado caused by the walnut twig beetle and thousand cankers disease. </w:t>
      </w:r>
      <w:r w:rsidRPr="00935748">
        <w:rPr>
          <w:rFonts w:asciiTheme="minorHAnsi" w:hAnsiTheme="minorHAnsi" w:cstheme="minorHAnsi"/>
          <w:i/>
          <w:sz w:val="24"/>
          <w:szCs w:val="24"/>
        </w:rPr>
        <w:t>Phytopathology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99</w:t>
      </w:r>
      <w:r w:rsidRPr="00935748">
        <w:rPr>
          <w:rFonts w:asciiTheme="minorHAnsi" w:hAnsiTheme="minorHAnsi" w:cstheme="minorHAnsi"/>
          <w:sz w:val="24"/>
          <w:szCs w:val="24"/>
        </w:rPr>
        <w:t>: S128-S128.</w:t>
      </w:r>
      <w:bookmarkEnd w:id="57"/>
    </w:p>
    <w:p w14:paraId="21ADF06B"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A40971E" w14:textId="73190D37" w:rsidR="00EC1C27" w:rsidRDefault="00EC1C27" w:rsidP="00EC1C27">
      <w:pPr>
        <w:pStyle w:val="EndNoteBibliography"/>
        <w:spacing w:after="0"/>
        <w:ind w:left="720" w:hanging="720"/>
        <w:rPr>
          <w:rFonts w:asciiTheme="minorHAnsi" w:hAnsiTheme="minorHAnsi" w:cstheme="minorHAnsi"/>
          <w:sz w:val="24"/>
          <w:szCs w:val="24"/>
        </w:rPr>
      </w:pPr>
      <w:bookmarkStart w:id="58" w:name="_ENREF_44"/>
      <w:r w:rsidRPr="00935748">
        <w:rPr>
          <w:rFonts w:asciiTheme="minorHAnsi" w:hAnsiTheme="minorHAnsi" w:cstheme="minorHAnsi"/>
          <w:sz w:val="24"/>
          <w:szCs w:val="24"/>
        </w:rPr>
        <w:t xml:space="preserve">Tisserat N, Cranshaw W, Putnam ML, Pscheidt J, Leslie CA, Murray M, Hoffman J, Barkley Y, Alexander K, Seybold SJ. 2011. Thousand cankers disease is widespread in black walnut in the Western United States. In </w:t>
      </w:r>
      <w:r w:rsidRPr="00935748">
        <w:rPr>
          <w:rFonts w:asciiTheme="minorHAnsi" w:hAnsiTheme="minorHAnsi" w:cstheme="minorHAnsi"/>
          <w:i/>
          <w:sz w:val="24"/>
          <w:szCs w:val="24"/>
        </w:rPr>
        <w:t>Plant Health Progress Online publication doi</w:t>
      </w:r>
      <w:r w:rsidRPr="00935748">
        <w:rPr>
          <w:rFonts w:asciiTheme="minorHAnsi" w:hAnsiTheme="minorHAnsi" w:cstheme="minorHAnsi"/>
          <w:sz w:val="24"/>
          <w:szCs w:val="24"/>
        </w:rPr>
        <w:t>, Vol 2015.</w:t>
      </w:r>
      <w:bookmarkEnd w:id="58"/>
    </w:p>
    <w:p w14:paraId="231CE48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AF21073" w14:textId="4976EE7B" w:rsidR="00EC1C27" w:rsidRDefault="00EC1C27" w:rsidP="00EC1C27">
      <w:pPr>
        <w:pStyle w:val="EndNoteBibliography"/>
        <w:spacing w:after="0"/>
        <w:ind w:left="720" w:hanging="720"/>
        <w:rPr>
          <w:rFonts w:asciiTheme="minorHAnsi" w:hAnsiTheme="minorHAnsi" w:cstheme="minorHAnsi"/>
          <w:sz w:val="24"/>
          <w:szCs w:val="24"/>
        </w:rPr>
      </w:pPr>
      <w:bookmarkStart w:id="59" w:name="_ENREF_45"/>
      <w:r w:rsidRPr="00935748">
        <w:rPr>
          <w:rFonts w:asciiTheme="minorHAnsi" w:hAnsiTheme="minorHAnsi" w:cstheme="minorHAnsi"/>
          <w:sz w:val="24"/>
          <w:szCs w:val="24"/>
        </w:rPr>
        <w:t>USDA-FS-PPQ. 2015. Thousand Cankers Disease Survey Guidelines.</w:t>
      </w:r>
      <w:bookmarkEnd w:id="59"/>
    </w:p>
    <w:p w14:paraId="72A7BAD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36DC840" w14:textId="7BDF2C9A" w:rsidR="00EC1C27" w:rsidRDefault="00EC1C27" w:rsidP="00EC1C27">
      <w:pPr>
        <w:pStyle w:val="EndNoteBibliography"/>
        <w:spacing w:after="0"/>
        <w:ind w:left="720" w:hanging="720"/>
        <w:rPr>
          <w:rFonts w:asciiTheme="minorHAnsi" w:hAnsiTheme="minorHAnsi" w:cstheme="minorHAnsi"/>
          <w:sz w:val="24"/>
          <w:szCs w:val="24"/>
        </w:rPr>
      </w:pPr>
      <w:bookmarkStart w:id="60" w:name="_ENREF_46"/>
      <w:r w:rsidRPr="00935748">
        <w:rPr>
          <w:rFonts w:asciiTheme="minorHAnsi" w:hAnsiTheme="minorHAnsi" w:cstheme="minorHAnsi"/>
          <w:sz w:val="24"/>
          <w:szCs w:val="24"/>
        </w:rPr>
        <w:t xml:space="preserve">Utley C, Nguyen T, Roubtsova T, Coggeshall M, Ford TM, Grauke LJ, Graves AD, Leslie CA, McKenna J, Woeste K et al. 2013. Susceptibility of Walnut and Hickory species to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97</w:t>
      </w:r>
      <w:r w:rsidRPr="00935748">
        <w:rPr>
          <w:rFonts w:asciiTheme="minorHAnsi" w:hAnsiTheme="minorHAnsi" w:cstheme="minorHAnsi"/>
          <w:sz w:val="24"/>
          <w:szCs w:val="24"/>
        </w:rPr>
        <w:t>: 601-607.</w:t>
      </w:r>
      <w:bookmarkEnd w:id="60"/>
    </w:p>
    <w:p w14:paraId="3BBEF76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5A7E2C5" w14:textId="5D7A9A63" w:rsidR="00EC1C27" w:rsidRDefault="00EC1C27" w:rsidP="00EC1C27">
      <w:pPr>
        <w:pStyle w:val="EndNoteBibliography"/>
        <w:spacing w:after="0"/>
        <w:ind w:left="720" w:hanging="720"/>
        <w:rPr>
          <w:rFonts w:asciiTheme="minorHAnsi" w:hAnsiTheme="minorHAnsi" w:cstheme="minorHAnsi"/>
          <w:sz w:val="24"/>
          <w:szCs w:val="24"/>
        </w:rPr>
      </w:pPr>
      <w:bookmarkStart w:id="61" w:name="_ENREF_47"/>
      <w:r w:rsidRPr="00935748">
        <w:rPr>
          <w:rFonts w:asciiTheme="minorHAnsi" w:hAnsiTheme="minorHAnsi" w:cstheme="minorHAnsi"/>
          <w:sz w:val="24"/>
          <w:szCs w:val="24"/>
        </w:rPr>
        <w:t xml:space="preserve">Vainio EJ, Hantula J. 2000. Direct analysis of wood-inhabiting fungi using denaturing gradient gel electrophoresis of amplified ribosomal DNA. </w:t>
      </w:r>
      <w:r w:rsidRPr="00935748">
        <w:rPr>
          <w:rFonts w:asciiTheme="minorHAnsi" w:hAnsiTheme="minorHAnsi" w:cstheme="minorHAnsi"/>
          <w:i/>
          <w:sz w:val="24"/>
          <w:szCs w:val="24"/>
        </w:rPr>
        <w:t>Mycological Research</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104</w:t>
      </w:r>
      <w:r w:rsidRPr="00935748">
        <w:rPr>
          <w:rFonts w:asciiTheme="minorHAnsi" w:hAnsiTheme="minorHAnsi" w:cstheme="minorHAnsi"/>
          <w:sz w:val="24"/>
          <w:szCs w:val="24"/>
        </w:rPr>
        <w:t>: 927-936.</w:t>
      </w:r>
      <w:bookmarkEnd w:id="61"/>
    </w:p>
    <w:p w14:paraId="4381A7E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4B356CA" w14:textId="04DCAAA4" w:rsidR="00EC1C27" w:rsidRDefault="00EC1C27" w:rsidP="00EC1C27">
      <w:pPr>
        <w:pStyle w:val="EndNoteBibliography"/>
        <w:spacing w:after="0"/>
        <w:ind w:left="720" w:hanging="720"/>
        <w:rPr>
          <w:rFonts w:asciiTheme="minorHAnsi" w:hAnsiTheme="minorHAnsi" w:cstheme="minorHAnsi"/>
          <w:sz w:val="24"/>
          <w:szCs w:val="24"/>
        </w:rPr>
      </w:pPr>
      <w:bookmarkStart w:id="62" w:name="_ENREF_48"/>
      <w:r w:rsidRPr="00935748">
        <w:rPr>
          <w:rFonts w:asciiTheme="minorHAnsi" w:hAnsiTheme="minorHAnsi" w:cstheme="minorHAnsi"/>
          <w:sz w:val="24"/>
          <w:szCs w:val="24"/>
        </w:rPr>
        <w:t xml:space="preserve">Versalovic J, Lupski JR. 2002. Molecular detection and genotyping of pathogens: more accurate and rapid answers. </w:t>
      </w:r>
      <w:r w:rsidRPr="00935748">
        <w:rPr>
          <w:rFonts w:asciiTheme="minorHAnsi" w:hAnsiTheme="minorHAnsi" w:cstheme="minorHAnsi"/>
          <w:i/>
          <w:sz w:val="24"/>
          <w:szCs w:val="24"/>
        </w:rPr>
        <w:t>Trends Microbiol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 S15-21.</w:t>
      </w:r>
      <w:bookmarkEnd w:id="62"/>
    </w:p>
    <w:p w14:paraId="208B02D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F155833" w14:textId="722EA375" w:rsidR="00EC1C27" w:rsidRDefault="00EC1C27" w:rsidP="00EC1C27">
      <w:pPr>
        <w:pStyle w:val="EndNoteBibliography"/>
        <w:spacing w:after="0"/>
        <w:ind w:left="720" w:hanging="720"/>
        <w:rPr>
          <w:rFonts w:asciiTheme="minorHAnsi" w:hAnsiTheme="minorHAnsi" w:cstheme="minorHAnsi"/>
          <w:sz w:val="24"/>
          <w:szCs w:val="24"/>
        </w:rPr>
      </w:pPr>
      <w:bookmarkStart w:id="63" w:name="_ENREF_49"/>
      <w:r w:rsidRPr="00935748">
        <w:rPr>
          <w:rFonts w:asciiTheme="minorHAnsi" w:hAnsiTheme="minorHAnsi" w:cstheme="minorHAnsi"/>
          <w:sz w:val="24"/>
          <w:szCs w:val="24"/>
        </w:rPr>
        <w:t xml:space="preserve">Wickham H, Chang W. 2016. Toolbox. In </w:t>
      </w:r>
      <w:r w:rsidRPr="00935748">
        <w:rPr>
          <w:rFonts w:asciiTheme="minorHAnsi" w:hAnsiTheme="minorHAnsi" w:cstheme="minorHAnsi"/>
          <w:i/>
          <w:sz w:val="24"/>
          <w:szCs w:val="24"/>
        </w:rPr>
        <w:t>ggplot2: Elegant Graphics for Data Analysis</w:t>
      </w:r>
      <w:r w:rsidRPr="00935748">
        <w:rPr>
          <w:rFonts w:asciiTheme="minorHAnsi" w:hAnsiTheme="minorHAnsi" w:cstheme="minorHAnsi"/>
          <w:sz w:val="24"/>
          <w:szCs w:val="24"/>
        </w:rPr>
        <w:t>,  doi:10.1007/978-3-319-24277-4_3, pp. 33-74. Springer International Publishing, Cham.</w:t>
      </w:r>
      <w:bookmarkEnd w:id="63"/>
    </w:p>
    <w:p w14:paraId="0241B89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0E58E0B" w14:textId="77777777" w:rsidR="00EC1C27" w:rsidRPr="00935748" w:rsidRDefault="00EC1C27" w:rsidP="00EC1C27">
      <w:pPr>
        <w:pStyle w:val="EndNoteBibliography"/>
        <w:spacing w:after="0"/>
        <w:ind w:left="720" w:hanging="720"/>
        <w:rPr>
          <w:rFonts w:asciiTheme="minorHAnsi" w:hAnsiTheme="minorHAnsi" w:cstheme="minorHAnsi"/>
          <w:sz w:val="24"/>
          <w:szCs w:val="24"/>
        </w:rPr>
      </w:pPr>
      <w:bookmarkStart w:id="64" w:name="_ENREF_50"/>
      <w:r w:rsidRPr="00935748">
        <w:rPr>
          <w:rFonts w:asciiTheme="minorHAnsi" w:hAnsiTheme="minorHAnsi" w:cstheme="minorHAnsi"/>
          <w:sz w:val="24"/>
          <w:szCs w:val="24"/>
        </w:rPr>
        <w:t xml:space="preserve">Wood S.L., D.E. B. 1992. A catalog of Scolytidae and Platypodidae (Coleoptera), part 2, taxonomic index. </w:t>
      </w:r>
      <w:r w:rsidRPr="00935748">
        <w:rPr>
          <w:rFonts w:asciiTheme="minorHAnsi" w:hAnsiTheme="minorHAnsi" w:cstheme="minorHAnsi"/>
          <w:i/>
          <w:sz w:val="24"/>
          <w:szCs w:val="24"/>
        </w:rPr>
        <w:t xml:space="preserve">Great Basin Naturalist Memoirs </w:t>
      </w:r>
      <w:r w:rsidRPr="00935748">
        <w:rPr>
          <w:rFonts w:asciiTheme="minorHAnsi" w:hAnsiTheme="minorHAnsi" w:cstheme="minorHAnsi"/>
          <w:b/>
          <w:sz w:val="24"/>
          <w:szCs w:val="24"/>
        </w:rPr>
        <w:t>B</w:t>
      </w:r>
      <w:r w:rsidRPr="00935748">
        <w:rPr>
          <w:rFonts w:asciiTheme="minorHAnsi" w:hAnsiTheme="minorHAnsi" w:cstheme="minorHAnsi"/>
          <w:sz w:val="24"/>
          <w:szCs w:val="24"/>
        </w:rPr>
        <w:t>: 1-1005.</w:t>
      </w:r>
      <w:bookmarkEnd w:id="64"/>
    </w:p>
    <w:p w14:paraId="11871CF5" w14:textId="2A0EDED3" w:rsidR="00EC1C27" w:rsidRDefault="00EC1C27" w:rsidP="00EC1C27">
      <w:pPr>
        <w:pStyle w:val="EndNoteBibliography"/>
        <w:spacing w:after="0"/>
        <w:ind w:left="720" w:hanging="720"/>
        <w:rPr>
          <w:rFonts w:asciiTheme="minorHAnsi" w:hAnsiTheme="minorHAnsi" w:cstheme="minorHAnsi"/>
          <w:sz w:val="24"/>
          <w:szCs w:val="24"/>
        </w:rPr>
      </w:pPr>
      <w:bookmarkStart w:id="65" w:name="_ENREF_51"/>
      <w:r w:rsidRPr="00935748">
        <w:rPr>
          <w:rFonts w:asciiTheme="minorHAnsi" w:hAnsiTheme="minorHAnsi" w:cstheme="minorHAnsi"/>
          <w:sz w:val="24"/>
          <w:szCs w:val="24"/>
        </w:rPr>
        <w:lastRenderedPageBreak/>
        <w:t xml:space="preserve">Zerillo MM, J. IC, Woeste K, Graves AD, Hartel C, Pscheidt JW, Tonos J, Broders K, Cranshaw W, Seybold SJ et al. 2014. Population structure of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the causal agent of thousand cankers disease of walnut trees in the United States.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w:t>
      </w:r>
      <w:r w:rsidRPr="00935748">
        <w:rPr>
          <w:rFonts w:asciiTheme="minorHAnsi" w:hAnsiTheme="minorHAnsi" w:cstheme="minorHAnsi"/>
          <w:sz w:val="24"/>
          <w:szCs w:val="24"/>
        </w:rPr>
        <w:t>: e112847.</w:t>
      </w:r>
      <w:bookmarkEnd w:id="65"/>
    </w:p>
    <w:p w14:paraId="17870D5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76E9822" w14:textId="77777777" w:rsidR="00EC1C27" w:rsidRPr="00935748" w:rsidRDefault="00EC1C27" w:rsidP="00EC1C27">
      <w:pPr>
        <w:pStyle w:val="EndNoteBibliography"/>
        <w:ind w:left="720" w:hanging="720"/>
        <w:rPr>
          <w:rFonts w:asciiTheme="minorHAnsi" w:hAnsiTheme="minorHAnsi" w:cstheme="minorHAnsi"/>
          <w:sz w:val="24"/>
          <w:szCs w:val="24"/>
        </w:rPr>
      </w:pPr>
      <w:bookmarkStart w:id="66" w:name="_ENREF_52"/>
      <w:r w:rsidRPr="00935748">
        <w:rPr>
          <w:rFonts w:asciiTheme="minorHAnsi" w:hAnsiTheme="minorHAnsi" w:cstheme="minorHAnsi"/>
          <w:sz w:val="24"/>
          <w:szCs w:val="24"/>
        </w:rPr>
        <w:t xml:space="preserve">Zou GY. 2012. Sample size formulas for estimating intraclass correlation coefficients with precision and assurance. </w:t>
      </w:r>
      <w:r w:rsidRPr="00935748">
        <w:rPr>
          <w:rFonts w:asciiTheme="minorHAnsi" w:hAnsiTheme="minorHAnsi" w:cstheme="minorHAnsi"/>
          <w:i/>
          <w:sz w:val="24"/>
          <w:szCs w:val="24"/>
        </w:rPr>
        <w:t>Stat Med</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31</w:t>
      </w:r>
      <w:r w:rsidRPr="00935748">
        <w:rPr>
          <w:rFonts w:asciiTheme="minorHAnsi" w:hAnsiTheme="minorHAnsi" w:cstheme="minorHAnsi"/>
          <w:sz w:val="24"/>
          <w:szCs w:val="24"/>
        </w:rPr>
        <w:t>: 3972-3981.</w:t>
      </w:r>
      <w:bookmarkEnd w:id="66"/>
    </w:p>
    <w:p w14:paraId="38CEFB83" w14:textId="77777777" w:rsidR="00EC1C27" w:rsidRPr="00935748" w:rsidRDefault="00EC1C27" w:rsidP="00EC1C27">
      <w:pPr>
        <w:rPr>
          <w:rFonts w:asciiTheme="minorHAnsi" w:hAnsiTheme="minorHAnsi" w:cstheme="minorHAnsi"/>
          <w:szCs w:val="24"/>
        </w:rPr>
      </w:pPr>
      <w:r w:rsidRPr="00935748">
        <w:rPr>
          <w:rFonts w:asciiTheme="minorHAnsi" w:hAnsiTheme="minorHAnsi" w:cstheme="minorHAnsi"/>
          <w:szCs w:val="24"/>
        </w:rPr>
        <w:fldChar w:fldCharType="end"/>
      </w:r>
    </w:p>
    <w:p w14:paraId="77939C0A" w14:textId="77777777" w:rsidR="00EC1C27" w:rsidRPr="00935748" w:rsidRDefault="00EC1C27" w:rsidP="00EC1C27">
      <w:pPr>
        <w:pStyle w:val="EndNoteBibliography"/>
        <w:spacing w:after="0"/>
        <w:ind w:left="720" w:hanging="720"/>
        <w:rPr>
          <w:rFonts w:asciiTheme="minorHAnsi" w:hAnsiTheme="minorHAnsi" w:cstheme="minorHAnsi"/>
          <w:b/>
          <w:sz w:val="24"/>
          <w:szCs w:val="24"/>
        </w:rPr>
      </w:pPr>
    </w:p>
    <w:p w14:paraId="74D62876" w14:textId="77777777" w:rsidR="00EC1C27" w:rsidRPr="00935748" w:rsidRDefault="00EC1C27" w:rsidP="00EC1C27">
      <w:pPr>
        <w:pStyle w:val="EndNoteBibliography"/>
        <w:spacing w:after="0"/>
        <w:ind w:left="720" w:hanging="720"/>
        <w:rPr>
          <w:rFonts w:asciiTheme="minorHAnsi" w:hAnsiTheme="minorHAnsi" w:cstheme="minorHAnsi"/>
          <w:b/>
          <w:sz w:val="24"/>
          <w:szCs w:val="24"/>
        </w:rPr>
      </w:pPr>
    </w:p>
    <w:p w14:paraId="56DB2862" w14:textId="77777777" w:rsidR="00EC1C27" w:rsidRPr="00935748" w:rsidRDefault="00EC1C27" w:rsidP="00EC1C27">
      <w:pPr>
        <w:pStyle w:val="EndNoteBibliography"/>
        <w:spacing w:after="0" w:line="480" w:lineRule="auto"/>
        <w:rPr>
          <w:rFonts w:asciiTheme="minorHAnsi" w:hAnsiTheme="minorHAnsi" w:cstheme="minorHAnsi"/>
          <w:sz w:val="24"/>
          <w:szCs w:val="24"/>
        </w:rPr>
      </w:pPr>
    </w:p>
    <w:p w14:paraId="30A918A3"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6222E14E"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6F2A6119"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47DBEE46"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5B50C660" w14:textId="77777777" w:rsidR="00EC1C27" w:rsidRPr="00935748" w:rsidRDefault="00EC1C27" w:rsidP="00EC1C27">
      <w:pPr>
        <w:spacing w:line="480" w:lineRule="auto"/>
        <w:rPr>
          <w:rFonts w:asciiTheme="minorHAnsi" w:hAnsiTheme="minorHAnsi" w:cstheme="minorHAnsi"/>
          <w:b/>
          <w:szCs w:val="24"/>
        </w:rPr>
      </w:pPr>
    </w:p>
    <w:p w14:paraId="44D72DA3" w14:textId="77777777" w:rsidR="00EC1C27" w:rsidRPr="00935748" w:rsidRDefault="00EC1C27" w:rsidP="00EC1C27">
      <w:pPr>
        <w:spacing w:line="480" w:lineRule="auto"/>
        <w:rPr>
          <w:rFonts w:asciiTheme="minorHAnsi" w:hAnsiTheme="minorHAnsi" w:cstheme="minorHAnsi"/>
          <w:b/>
          <w:szCs w:val="24"/>
        </w:rPr>
      </w:pPr>
    </w:p>
    <w:p w14:paraId="0DFE9B1D" w14:textId="77777777" w:rsidR="00EC1C27" w:rsidRPr="00935748" w:rsidRDefault="00EC1C27" w:rsidP="00EC1C27">
      <w:pPr>
        <w:spacing w:line="480" w:lineRule="auto"/>
        <w:rPr>
          <w:rFonts w:asciiTheme="minorHAnsi" w:hAnsiTheme="minorHAnsi" w:cstheme="minorHAnsi"/>
          <w:b/>
          <w:szCs w:val="24"/>
        </w:rPr>
      </w:pPr>
    </w:p>
    <w:p w14:paraId="7B91534A" w14:textId="77777777" w:rsidR="00EC1C27" w:rsidRPr="00935748" w:rsidRDefault="00EC1C27" w:rsidP="00EC1C27">
      <w:pPr>
        <w:spacing w:line="480" w:lineRule="auto"/>
        <w:rPr>
          <w:rFonts w:asciiTheme="minorHAnsi" w:hAnsiTheme="minorHAnsi" w:cstheme="minorHAnsi"/>
          <w:b/>
          <w:szCs w:val="24"/>
        </w:rPr>
      </w:pPr>
    </w:p>
    <w:p w14:paraId="11354116" w14:textId="77777777" w:rsidR="00EC1C27" w:rsidRPr="00935748" w:rsidRDefault="00EC1C27" w:rsidP="00EC1C27">
      <w:pPr>
        <w:spacing w:line="480" w:lineRule="auto"/>
        <w:rPr>
          <w:rFonts w:asciiTheme="minorHAnsi" w:hAnsiTheme="minorHAnsi" w:cstheme="minorHAnsi"/>
          <w:b/>
          <w:szCs w:val="24"/>
        </w:rPr>
      </w:pPr>
    </w:p>
    <w:p w14:paraId="430E9E91" w14:textId="77777777" w:rsidR="00EC1C27" w:rsidRPr="00935748" w:rsidRDefault="00EC1C27" w:rsidP="00EC1C27">
      <w:pPr>
        <w:spacing w:line="480" w:lineRule="auto"/>
        <w:rPr>
          <w:rFonts w:asciiTheme="minorHAnsi" w:hAnsiTheme="minorHAnsi" w:cstheme="minorHAnsi"/>
          <w:b/>
          <w:szCs w:val="24"/>
        </w:rPr>
      </w:pPr>
    </w:p>
    <w:p w14:paraId="22E5F5A6" w14:textId="77777777" w:rsidR="00EC1C27" w:rsidRPr="00935748" w:rsidRDefault="00EC1C27" w:rsidP="00EC1C27">
      <w:pPr>
        <w:spacing w:line="480" w:lineRule="auto"/>
        <w:rPr>
          <w:rFonts w:asciiTheme="minorHAnsi" w:hAnsiTheme="minorHAnsi" w:cstheme="minorHAnsi"/>
          <w:b/>
          <w:szCs w:val="24"/>
        </w:rPr>
      </w:pPr>
    </w:p>
    <w:p w14:paraId="6B0D9407" w14:textId="77777777" w:rsidR="00EC1C27" w:rsidRPr="00935748" w:rsidRDefault="00EC1C27" w:rsidP="00EC1C27">
      <w:pPr>
        <w:spacing w:line="480" w:lineRule="auto"/>
        <w:rPr>
          <w:rFonts w:asciiTheme="minorHAnsi" w:hAnsiTheme="minorHAnsi" w:cstheme="minorHAnsi"/>
          <w:b/>
          <w:szCs w:val="24"/>
        </w:rPr>
      </w:pPr>
    </w:p>
    <w:p w14:paraId="02F4CFA0" w14:textId="77777777" w:rsidR="00EC1C27" w:rsidRPr="00935748" w:rsidRDefault="00EC1C27" w:rsidP="00EC1C27">
      <w:pPr>
        <w:spacing w:line="480" w:lineRule="auto"/>
        <w:rPr>
          <w:rFonts w:asciiTheme="minorHAnsi" w:hAnsiTheme="minorHAnsi" w:cstheme="minorHAnsi"/>
          <w:b/>
          <w:szCs w:val="24"/>
        </w:rPr>
      </w:pPr>
    </w:p>
    <w:p w14:paraId="04CDE301" w14:textId="77777777" w:rsidR="00EC1C27" w:rsidRPr="00935748" w:rsidRDefault="00EC1C27" w:rsidP="00EC1C27">
      <w:pPr>
        <w:spacing w:line="480" w:lineRule="auto"/>
        <w:rPr>
          <w:rFonts w:asciiTheme="minorHAnsi" w:hAnsiTheme="minorHAnsi" w:cstheme="minorHAnsi"/>
          <w:b/>
          <w:szCs w:val="24"/>
        </w:rPr>
      </w:pPr>
    </w:p>
    <w:p w14:paraId="698A417B" w14:textId="1D5D7D0F" w:rsidR="00EC1C27" w:rsidRPr="00935748" w:rsidRDefault="00053F28" w:rsidP="005E4AFF">
      <w:pPr>
        <w:pStyle w:val="Style7"/>
      </w:pPr>
      <w:bookmarkStart w:id="67" w:name="_Toc465758206"/>
      <w:r w:rsidRPr="00935748">
        <w:lastRenderedPageBreak/>
        <w:t xml:space="preserve">Chapter 2. </w:t>
      </w:r>
      <w:r w:rsidR="00EC1C27" w:rsidRPr="00935748">
        <w:t xml:space="preserve">Evaluating genetic diversity, spatial structure and distribution of </w:t>
      </w:r>
      <w:r w:rsidR="00EC1C27" w:rsidRPr="00935748">
        <w:rPr>
          <w:i/>
        </w:rPr>
        <w:t>Pityophthorus juglandis</w:t>
      </w:r>
      <w:r w:rsidR="00EC1C27" w:rsidRPr="00935748">
        <w:t xml:space="preserve"> from popula</w:t>
      </w:r>
      <w:r w:rsidR="0013347E">
        <w:t>tions in the United States and s</w:t>
      </w:r>
      <w:r w:rsidR="00EC1C27" w:rsidRPr="00935748">
        <w:t>outh Europe using microsatellites</w:t>
      </w:r>
      <w:bookmarkEnd w:id="67"/>
    </w:p>
    <w:p w14:paraId="79684C79" w14:textId="77777777" w:rsidR="00053F28" w:rsidRPr="00935748" w:rsidRDefault="00053F28" w:rsidP="00EC1C27">
      <w:pPr>
        <w:rPr>
          <w:rFonts w:asciiTheme="minorHAnsi" w:hAnsiTheme="minorHAnsi" w:cstheme="minorHAnsi"/>
          <w:b/>
          <w:bCs/>
          <w:szCs w:val="24"/>
        </w:rPr>
      </w:pPr>
    </w:p>
    <w:p w14:paraId="0515D84A" w14:textId="77777777" w:rsidR="00053F28" w:rsidRPr="00935748" w:rsidRDefault="00053F28" w:rsidP="00EC1C27">
      <w:pPr>
        <w:rPr>
          <w:rFonts w:asciiTheme="minorHAnsi" w:hAnsiTheme="minorHAnsi" w:cstheme="minorHAnsi"/>
          <w:b/>
          <w:bCs/>
          <w:szCs w:val="24"/>
        </w:rPr>
      </w:pPr>
    </w:p>
    <w:p w14:paraId="2438FB87" w14:textId="77777777" w:rsidR="00053F28" w:rsidRPr="00935748" w:rsidRDefault="00053F28" w:rsidP="00EC1C27">
      <w:pPr>
        <w:rPr>
          <w:rFonts w:asciiTheme="minorHAnsi" w:hAnsiTheme="minorHAnsi" w:cstheme="minorHAnsi"/>
          <w:b/>
          <w:bCs/>
          <w:szCs w:val="24"/>
        </w:rPr>
      </w:pPr>
    </w:p>
    <w:p w14:paraId="193A9082" w14:textId="77777777" w:rsidR="00053F28" w:rsidRPr="00935748" w:rsidRDefault="00053F28" w:rsidP="00EC1C27">
      <w:pPr>
        <w:rPr>
          <w:rFonts w:asciiTheme="minorHAnsi" w:hAnsiTheme="minorHAnsi" w:cstheme="minorHAnsi"/>
          <w:b/>
          <w:bCs/>
          <w:szCs w:val="24"/>
        </w:rPr>
      </w:pPr>
    </w:p>
    <w:p w14:paraId="1C8E2635" w14:textId="77777777" w:rsidR="00053F28" w:rsidRPr="00935748" w:rsidRDefault="00053F28" w:rsidP="00EC1C27">
      <w:pPr>
        <w:rPr>
          <w:rFonts w:asciiTheme="minorHAnsi" w:hAnsiTheme="minorHAnsi" w:cstheme="minorHAnsi"/>
          <w:b/>
          <w:bCs/>
          <w:szCs w:val="24"/>
        </w:rPr>
      </w:pPr>
    </w:p>
    <w:p w14:paraId="40E53E5E" w14:textId="77777777" w:rsidR="00053F28" w:rsidRPr="00935748" w:rsidRDefault="00053F28" w:rsidP="00EC1C27">
      <w:pPr>
        <w:rPr>
          <w:rFonts w:asciiTheme="minorHAnsi" w:hAnsiTheme="minorHAnsi" w:cstheme="minorHAnsi"/>
          <w:b/>
          <w:bCs/>
          <w:szCs w:val="24"/>
        </w:rPr>
      </w:pPr>
    </w:p>
    <w:p w14:paraId="404BFBE9" w14:textId="77777777" w:rsidR="00053F28" w:rsidRPr="00935748" w:rsidRDefault="00053F28" w:rsidP="00EC1C27">
      <w:pPr>
        <w:rPr>
          <w:rFonts w:asciiTheme="minorHAnsi" w:hAnsiTheme="minorHAnsi" w:cstheme="minorHAnsi"/>
          <w:b/>
          <w:bCs/>
          <w:szCs w:val="24"/>
        </w:rPr>
      </w:pPr>
    </w:p>
    <w:p w14:paraId="2E995875" w14:textId="77777777" w:rsidR="00053F28" w:rsidRPr="00935748" w:rsidRDefault="00053F28" w:rsidP="00EC1C27">
      <w:pPr>
        <w:rPr>
          <w:rFonts w:asciiTheme="minorHAnsi" w:hAnsiTheme="minorHAnsi" w:cstheme="minorHAnsi"/>
          <w:b/>
          <w:bCs/>
          <w:szCs w:val="24"/>
        </w:rPr>
      </w:pPr>
    </w:p>
    <w:p w14:paraId="54AC2B21" w14:textId="77777777" w:rsidR="00053F28" w:rsidRPr="00935748" w:rsidRDefault="00053F28" w:rsidP="00EC1C27">
      <w:pPr>
        <w:rPr>
          <w:rFonts w:asciiTheme="minorHAnsi" w:hAnsiTheme="minorHAnsi" w:cstheme="minorHAnsi"/>
          <w:b/>
          <w:bCs/>
          <w:szCs w:val="24"/>
        </w:rPr>
      </w:pPr>
    </w:p>
    <w:p w14:paraId="467D38D6" w14:textId="77777777" w:rsidR="00053F28" w:rsidRPr="00935748" w:rsidRDefault="00053F28" w:rsidP="00EC1C27">
      <w:pPr>
        <w:rPr>
          <w:rFonts w:asciiTheme="minorHAnsi" w:hAnsiTheme="minorHAnsi" w:cstheme="minorHAnsi"/>
          <w:b/>
          <w:bCs/>
          <w:szCs w:val="24"/>
        </w:rPr>
      </w:pPr>
    </w:p>
    <w:p w14:paraId="3086F9D7" w14:textId="77777777" w:rsidR="00053F28" w:rsidRPr="00935748" w:rsidRDefault="00053F28" w:rsidP="00EC1C27">
      <w:pPr>
        <w:rPr>
          <w:rFonts w:asciiTheme="minorHAnsi" w:hAnsiTheme="minorHAnsi" w:cstheme="minorHAnsi"/>
          <w:b/>
          <w:bCs/>
          <w:szCs w:val="24"/>
        </w:rPr>
      </w:pPr>
    </w:p>
    <w:p w14:paraId="18FB140A" w14:textId="77777777" w:rsidR="00053F28" w:rsidRPr="00935748" w:rsidRDefault="00053F28" w:rsidP="00EC1C27">
      <w:pPr>
        <w:rPr>
          <w:rFonts w:asciiTheme="minorHAnsi" w:hAnsiTheme="minorHAnsi" w:cstheme="minorHAnsi"/>
          <w:b/>
          <w:bCs/>
          <w:szCs w:val="24"/>
        </w:rPr>
      </w:pPr>
    </w:p>
    <w:p w14:paraId="536CB799" w14:textId="77777777" w:rsidR="00053F28" w:rsidRPr="00935748" w:rsidRDefault="00053F28" w:rsidP="00EC1C27">
      <w:pPr>
        <w:rPr>
          <w:rFonts w:asciiTheme="minorHAnsi" w:hAnsiTheme="minorHAnsi" w:cstheme="minorHAnsi"/>
          <w:b/>
          <w:bCs/>
          <w:szCs w:val="24"/>
        </w:rPr>
      </w:pPr>
    </w:p>
    <w:p w14:paraId="6284FBE5" w14:textId="77777777" w:rsidR="00053F28" w:rsidRPr="00935748" w:rsidRDefault="00053F28" w:rsidP="00EC1C27">
      <w:pPr>
        <w:rPr>
          <w:rFonts w:asciiTheme="minorHAnsi" w:hAnsiTheme="minorHAnsi" w:cstheme="minorHAnsi"/>
          <w:b/>
          <w:bCs/>
          <w:szCs w:val="24"/>
        </w:rPr>
      </w:pPr>
    </w:p>
    <w:p w14:paraId="0F621BDB" w14:textId="77777777" w:rsidR="00053F28" w:rsidRPr="00935748" w:rsidRDefault="00053F28" w:rsidP="00EC1C27">
      <w:pPr>
        <w:rPr>
          <w:rFonts w:asciiTheme="minorHAnsi" w:hAnsiTheme="minorHAnsi" w:cstheme="minorHAnsi"/>
          <w:b/>
          <w:bCs/>
          <w:szCs w:val="24"/>
        </w:rPr>
      </w:pPr>
    </w:p>
    <w:p w14:paraId="5C0B63DF" w14:textId="77777777" w:rsidR="00053F28" w:rsidRPr="00935748" w:rsidRDefault="00053F28" w:rsidP="00EC1C27">
      <w:pPr>
        <w:rPr>
          <w:rFonts w:asciiTheme="minorHAnsi" w:hAnsiTheme="minorHAnsi" w:cstheme="minorHAnsi"/>
          <w:b/>
          <w:bCs/>
          <w:szCs w:val="24"/>
        </w:rPr>
      </w:pPr>
    </w:p>
    <w:p w14:paraId="1372EC3A" w14:textId="77777777" w:rsidR="00053F28" w:rsidRPr="00935748" w:rsidRDefault="00053F28" w:rsidP="00EC1C27">
      <w:pPr>
        <w:rPr>
          <w:rFonts w:asciiTheme="minorHAnsi" w:hAnsiTheme="minorHAnsi" w:cstheme="minorHAnsi"/>
          <w:b/>
          <w:bCs/>
          <w:szCs w:val="24"/>
        </w:rPr>
      </w:pPr>
    </w:p>
    <w:p w14:paraId="6182F4BE" w14:textId="77777777" w:rsidR="00053F28" w:rsidRPr="00935748" w:rsidRDefault="00053F28" w:rsidP="00EC1C27">
      <w:pPr>
        <w:rPr>
          <w:rFonts w:asciiTheme="minorHAnsi" w:hAnsiTheme="minorHAnsi" w:cstheme="minorHAnsi"/>
          <w:b/>
          <w:bCs/>
          <w:szCs w:val="24"/>
        </w:rPr>
      </w:pPr>
    </w:p>
    <w:p w14:paraId="2E34686D" w14:textId="77777777" w:rsidR="00053F28" w:rsidRPr="00935748" w:rsidRDefault="00053F28" w:rsidP="00EC1C27">
      <w:pPr>
        <w:rPr>
          <w:rFonts w:asciiTheme="minorHAnsi" w:hAnsiTheme="minorHAnsi" w:cstheme="minorHAnsi"/>
          <w:b/>
          <w:bCs/>
          <w:szCs w:val="24"/>
        </w:rPr>
      </w:pPr>
    </w:p>
    <w:p w14:paraId="23E53B7E" w14:textId="77777777" w:rsidR="00053F28" w:rsidRPr="00935748" w:rsidRDefault="00053F28" w:rsidP="00EC1C27">
      <w:pPr>
        <w:rPr>
          <w:rFonts w:asciiTheme="minorHAnsi" w:hAnsiTheme="minorHAnsi" w:cstheme="minorHAnsi"/>
          <w:b/>
          <w:bCs/>
          <w:szCs w:val="24"/>
        </w:rPr>
      </w:pPr>
    </w:p>
    <w:p w14:paraId="345B7FDF" w14:textId="77777777" w:rsidR="00053F28" w:rsidRPr="00935748" w:rsidRDefault="00053F28" w:rsidP="00EC1C27">
      <w:pPr>
        <w:rPr>
          <w:rFonts w:asciiTheme="minorHAnsi" w:hAnsiTheme="minorHAnsi" w:cstheme="minorHAnsi"/>
          <w:b/>
          <w:bCs/>
          <w:szCs w:val="24"/>
        </w:rPr>
      </w:pPr>
    </w:p>
    <w:p w14:paraId="5B94EE78" w14:textId="77777777" w:rsidR="00053F28" w:rsidRPr="00935748" w:rsidRDefault="00053F28" w:rsidP="00EC1C27">
      <w:pPr>
        <w:rPr>
          <w:rFonts w:asciiTheme="minorHAnsi" w:hAnsiTheme="minorHAnsi" w:cstheme="minorHAnsi"/>
          <w:b/>
          <w:bCs/>
          <w:szCs w:val="24"/>
        </w:rPr>
      </w:pPr>
    </w:p>
    <w:p w14:paraId="7560A63E" w14:textId="77777777" w:rsidR="00053F28" w:rsidRPr="00935748" w:rsidRDefault="00053F28" w:rsidP="00EC1C27">
      <w:pPr>
        <w:rPr>
          <w:rFonts w:asciiTheme="minorHAnsi" w:hAnsiTheme="minorHAnsi" w:cstheme="minorHAnsi"/>
          <w:b/>
          <w:bCs/>
          <w:szCs w:val="24"/>
        </w:rPr>
      </w:pPr>
    </w:p>
    <w:p w14:paraId="66158EA8" w14:textId="77777777" w:rsidR="00053F28" w:rsidRPr="00935748" w:rsidRDefault="00053F28" w:rsidP="00EC1C27">
      <w:pPr>
        <w:rPr>
          <w:rFonts w:asciiTheme="minorHAnsi" w:hAnsiTheme="minorHAnsi" w:cstheme="minorHAnsi"/>
          <w:b/>
          <w:bCs/>
          <w:szCs w:val="24"/>
        </w:rPr>
      </w:pPr>
    </w:p>
    <w:p w14:paraId="71EF1062" w14:textId="77777777" w:rsidR="00053F28" w:rsidRPr="00935748" w:rsidRDefault="00053F28" w:rsidP="00EC1C27">
      <w:pPr>
        <w:rPr>
          <w:rFonts w:asciiTheme="minorHAnsi" w:hAnsiTheme="minorHAnsi" w:cstheme="minorHAnsi"/>
          <w:b/>
          <w:bCs/>
          <w:szCs w:val="24"/>
        </w:rPr>
      </w:pPr>
    </w:p>
    <w:p w14:paraId="3206DFB3" w14:textId="77777777" w:rsidR="00190507" w:rsidRDefault="00190507" w:rsidP="00EC1C27">
      <w:pPr>
        <w:rPr>
          <w:rFonts w:asciiTheme="minorHAnsi" w:hAnsiTheme="minorHAnsi" w:cstheme="minorHAnsi"/>
          <w:b/>
          <w:bCs/>
          <w:szCs w:val="24"/>
        </w:rPr>
      </w:pPr>
    </w:p>
    <w:p w14:paraId="77FEEB48" w14:textId="6D8E8165" w:rsidR="00EC1C27" w:rsidRPr="00935748" w:rsidRDefault="00EC1C27" w:rsidP="005E4AFF">
      <w:pPr>
        <w:pStyle w:val="Style7"/>
      </w:pPr>
      <w:bookmarkStart w:id="68" w:name="_Toc465758207"/>
      <w:r w:rsidRPr="00935748">
        <w:lastRenderedPageBreak/>
        <w:t>Abstract</w:t>
      </w:r>
      <w:bookmarkEnd w:id="68"/>
    </w:p>
    <w:p w14:paraId="09951163" w14:textId="15082BBB"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Thousand Cankers Disease (TCD) involves the canker producing fungal pathogen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an insect vector </w:t>
      </w:r>
      <w:r w:rsidRPr="00935748">
        <w:rPr>
          <w:rFonts w:asciiTheme="minorHAnsi" w:hAnsiTheme="minorHAnsi" w:cstheme="minorHAnsi"/>
          <w:i/>
          <w:szCs w:val="24"/>
        </w:rPr>
        <w:t xml:space="preserve">Pityophthorus juglandis, </w:t>
      </w:r>
      <w:r w:rsidRPr="00935748">
        <w:rPr>
          <w:rFonts w:asciiTheme="minorHAnsi" w:hAnsiTheme="minorHAnsi" w:cstheme="minorHAnsi"/>
          <w:szCs w:val="24"/>
        </w:rPr>
        <w:t xml:space="preserve">and the plant hosts, </w:t>
      </w:r>
      <w:r w:rsidRPr="00935748">
        <w:rPr>
          <w:rFonts w:asciiTheme="minorHAnsi" w:hAnsiTheme="minorHAnsi" w:cstheme="minorHAnsi"/>
          <w:i/>
          <w:szCs w:val="24"/>
        </w:rPr>
        <w:t>Juglans</w:t>
      </w:r>
      <w:r w:rsidRPr="00935748">
        <w:rPr>
          <w:rFonts w:asciiTheme="minorHAnsi" w:hAnsiTheme="minorHAnsi" w:cstheme="minorHAnsi"/>
          <w:szCs w:val="24"/>
        </w:rPr>
        <w:t xml:space="preserve"> spp. L. and </w:t>
      </w:r>
      <w:r w:rsidRPr="00935748">
        <w:rPr>
          <w:rFonts w:asciiTheme="minorHAnsi" w:hAnsiTheme="minorHAnsi" w:cstheme="minorHAnsi"/>
          <w:i/>
          <w:szCs w:val="24"/>
        </w:rPr>
        <w:t>Pterocarya</w:t>
      </w:r>
      <w:r w:rsidRPr="00935748">
        <w:rPr>
          <w:rFonts w:asciiTheme="minorHAnsi" w:hAnsiTheme="minorHAnsi" w:cstheme="minorHAnsi"/>
          <w:szCs w:val="24"/>
        </w:rPr>
        <w:t xml:space="preserve"> spp. Disease is manifested by </w:t>
      </w:r>
      <w:r w:rsidRPr="00935748">
        <w:rPr>
          <w:rFonts w:asciiTheme="minorHAnsi" w:hAnsiTheme="minorHAnsi" w:cstheme="minorHAnsi"/>
          <w:noProof/>
          <w:szCs w:val="24"/>
        </w:rPr>
        <w:t xml:space="preserve">canopy thinning due to branch die-back, canker formation, and numerous entrance and exit holes caused by the insect vector. Although the disease </w:t>
      </w:r>
      <w:r w:rsidRPr="00935748">
        <w:rPr>
          <w:rFonts w:asciiTheme="minorHAnsi" w:hAnsiTheme="minorHAnsi" w:cstheme="minorHAnsi"/>
          <w:szCs w:val="24"/>
        </w:rPr>
        <w:t xml:space="preserve">has caused </w:t>
      </w:r>
      <w:r w:rsidRPr="00935748">
        <w:rPr>
          <w:rFonts w:asciiTheme="minorHAnsi" w:hAnsiTheme="minorHAnsi" w:cstheme="minorHAnsi"/>
          <w:noProof/>
          <w:szCs w:val="24"/>
        </w:rPr>
        <w:t>significant</w:t>
      </w:r>
      <w:r w:rsidRPr="00935748">
        <w:rPr>
          <w:rFonts w:asciiTheme="minorHAnsi" w:hAnsiTheme="minorHAnsi" w:cstheme="minorHAnsi"/>
          <w:szCs w:val="24"/>
        </w:rPr>
        <w:t xml:space="preserve"> mortality among native and non-native populations, we have limited knowledge regarding genetic diversity of the TCD complex members. </w:t>
      </w:r>
      <w:r w:rsidRPr="00935748">
        <w:rPr>
          <w:rFonts w:asciiTheme="minorHAnsi" w:hAnsiTheme="minorHAnsi" w:cstheme="minorHAnsi"/>
          <w:bCs/>
          <w:szCs w:val="24"/>
        </w:rPr>
        <w:t>Broad-scale studies of genetic structure and diversity are indicative of the recent evolutionary history of a species. In this study we have estimated current levels of genetic diversity and population structure for</w:t>
      </w:r>
      <w:r w:rsidRPr="00935748">
        <w:rPr>
          <w:rFonts w:asciiTheme="minorHAnsi" w:hAnsiTheme="minorHAnsi" w:cstheme="minorHAnsi"/>
          <w:bCs/>
          <w:i/>
          <w:szCs w:val="24"/>
        </w:rPr>
        <w:t xml:space="preserve"> P. juglandis</w:t>
      </w:r>
      <w:r w:rsidRPr="00935748">
        <w:rPr>
          <w:rFonts w:asciiTheme="minorHAnsi" w:hAnsiTheme="minorHAnsi" w:cstheme="minorHAnsi"/>
          <w:bCs/>
          <w:szCs w:val="24"/>
        </w:rPr>
        <w:t xml:space="preserve"> across different geographical regions. </w:t>
      </w:r>
      <w:r w:rsidRPr="00935748">
        <w:rPr>
          <w:rFonts w:asciiTheme="minorHAnsi" w:hAnsiTheme="minorHAnsi" w:cstheme="minorHAnsi"/>
          <w:bCs/>
          <w:i/>
          <w:szCs w:val="24"/>
        </w:rPr>
        <w:t>P. juglandis</w:t>
      </w:r>
      <w:r w:rsidRPr="00935748">
        <w:rPr>
          <w:rFonts w:asciiTheme="minorHAnsi" w:hAnsiTheme="minorHAnsi" w:cstheme="minorHAnsi"/>
          <w:bCs/>
          <w:szCs w:val="24"/>
        </w:rPr>
        <w:t xml:space="preserve"> specimens</w:t>
      </w:r>
      <w:r w:rsidR="00FA312E">
        <w:rPr>
          <w:rFonts w:asciiTheme="minorHAnsi" w:hAnsiTheme="minorHAnsi" w:cstheme="minorHAnsi"/>
          <w:bCs/>
          <w:szCs w:val="24"/>
        </w:rPr>
        <w:t xml:space="preserve"> from 40 subpopulations across n</w:t>
      </w:r>
      <w:r w:rsidR="0013347E">
        <w:rPr>
          <w:rFonts w:asciiTheme="minorHAnsi" w:hAnsiTheme="minorHAnsi" w:cstheme="minorHAnsi"/>
          <w:bCs/>
          <w:szCs w:val="24"/>
        </w:rPr>
        <w:t>orthwestern US, s</w:t>
      </w:r>
      <w:r w:rsidRPr="00935748">
        <w:rPr>
          <w:rFonts w:asciiTheme="minorHAnsi" w:hAnsiTheme="minorHAnsi" w:cstheme="minorHAnsi"/>
          <w:bCs/>
          <w:szCs w:val="24"/>
        </w:rPr>
        <w:t xml:space="preserve">outhwestern US, Eastern US, and Italy were genotyped at 12 highly polymorphic </w:t>
      </w:r>
      <w:r w:rsidRPr="00935748">
        <w:rPr>
          <w:rFonts w:asciiTheme="minorHAnsi" w:hAnsiTheme="minorHAnsi" w:cstheme="minorHAnsi"/>
          <w:bCs/>
          <w:i/>
          <w:szCs w:val="24"/>
        </w:rPr>
        <w:t>P. juglandis</w:t>
      </w:r>
      <w:r w:rsidRPr="00935748">
        <w:rPr>
          <w:rFonts w:asciiTheme="minorHAnsi" w:hAnsiTheme="minorHAnsi" w:cstheme="minorHAnsi"/>
          <w:bCs/>
          <w:szCs w:val="24"/>
        </w:rPr>
        <w:t xml:space="preserve"> specific microsatellite loci. Our results indicated high genetic diversity, presence of population structure, and limited gene flow among these groups. Our results suggested that high levels of genetic diversity across all groups could be explained by human mediated movement of infested plant material from multiple sources on multiple occasions. This supports earlier hypothesis that disease has been established in these areas for a longer period of time than previously expected. </w:t>
      </w:r>
    </w:p>
    <w:p w14:paraId="36C8A98E" w14:textId="77777777" w:rsidR="00EC1C27" w:rsidRPr="00935748" w:rsidRDefault="00EC1C27" w:rsidP="00EC1C27">
      <w:pPr>
        <w:rPr>
          <w:rFonts w:asciiTheme="minorHAnsi" w:hAnsiTheme="minorHAnsi" w:cstheme="minorHAnsi"/>
          <w:szCs w:val="24"/>
        </w:rPr>
      </w:pPr>
    </w:p>
    <w:p w14:paraId="4B1D74F7" w14:textId="77777777" w:rsidR="00EC1C27" w:rsidRPr="00935748" w:rsidRDefault="00EC1C27" w:rsidP="00EC1C27">
      <w:pPr>
        <w:rPr>
          <w:rFonts w:asciiTheme="minorHAnsi" w:hAnsiTheme="minorHAnsi" w:cstheme="minorHAnsi"/>
          <w:szCs w:val="24"/>
        </w:rPr>
      </w:pPr>
    </w:p>
    <w:p w14:paraId="441D1367" w14:textId="77777777" w:rsidR="00EC1C27" w:rsidRPr="00935748" w:rsidRDefault="00EC1C27" w:rsidP="00EC1C27">
      <w:pPr>
        <w:rPr>
          <w:rFonts w:asciiTheme="minorHAnsi" w:hAnsiTheme="minorHAnsi" w:cstheme="minorHAnsi"/>
          <w:szCs w:val="24"/>
        </w:rPr>
      </w:pPr>
    </w:p>
    <w:p w14:paraId="7E16411C" w14:textId="29F13A20" w:rsidR="00053F28" w:rsidRPr="00935748" w:rsidRDefault="00053F28" w:rsidP="00EC1C27">
      <w:pPr>
        <w:spacing w:line="480" w:lineRule="auto"/>
        <w:rPr>
          <w:rFonts w:asciiTheme="minorHAnsi" w:hAnsiTheme="minorHAnsi" w:cstheme="minorHAnsi"/>
          <w:b/>
          <w:szCs w:val="24"/>
        </w:rPr>
      </w:pPr>
    </w:p>
    <w:p w14:paraId="4628047C" w14:textId="16C423B5" w:rsidR="00EC1C27" w:rsidRPr="00935748" w:rsidRDefault="00EC1C27" w:rsidP="005E4AFF">
      <w:pPr>
        <w:pStyle w:val="Style7"/>
      </w:pPr>
      <w:bookmarkStart w:id="69" w:name="_Toc465758208"/>
      <w:r w:rsidRPr="00935748">
        <w:lastRenderedPageBreak/>
        <w:t>Introduction</w:t>
      </w:r>
      <w:bookmarkEnd w:id="69"/>
    </w:p>
    <w:p w14:paraId="0840E3B7" w14:textId="6FF4AEAB"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Thousand Cankers Disease (TCD) is a disease complex involving canker producing fungal pathogen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an insect vector </w:t>
      </w:r>
      <w:r w:rsidRPr="00935748">
        <w:rPr>
          <w:rFonts w:asciiTheme="minorHAnsi" w:hAnsiTheme="minorHAnsi" w:cstheme="minorHAnsi"/>
          <w:i/>
          <w:szCs w:val="24"/>
        </w:rPr>
        <w:t xml:space="preserve">Pityophthorus juglandis </w:t>
      </w:r>
      <w:r w:rsidRPr="00935748">
        <w:rPr>
          <w:rFonts w:asciiTheme="minorHAnsi" w:hAnsiTheme="minorHAnsi" w:cstheme="minorHAnsi"/>
          <w:szCs w:val="24"/>
        </w:rPr>
        <w:t xml:space="preserve">(walnut twig beetle), and the plant hosts, </w:t>
      </w:r>
      <w:r w:rsidRPr="00935748">
        <w:rPr>
          <w:rFonts w:asciiTheme="minorHAnsi" w:hAnsiTheme="minorHAnsi" w:cstheme="minorHAnsi"/>
          <w:i/>
          <w:szCs w:val="24"/>
        </w:rPr>
        <w:t>Juglans</w:t>
      </w:r>
      <w:r w:rsidRPr="00935748">
        <w:rPr>
          <w:rFonts w:asciiTheme="minorHAnsi" w:hAnsiTheme="minorHAnsi" w:cstheme="minorHAnsi"/>
          <w:szCs w:val="24"/>
        </w:rPr>
        <w:t xml:space="preserve"> spp. L. and </w:t>
      </w:r>
      <w:r w:rsidRPr="00935748">
        <w:rPr>
          <w:rFonts w:asciiTheme="minorHAnsi" w:hAnsiTheme="minorHAnsi" w:cstheme="minorHAnsi"/>
          <w:i/>
          <w:szCs w:val="24"/>
        </w:rPr>
        <w:t>Pterocarya</w:t>
      </w:r>
      <w:r w:rsidRPr="00935748">
        <w:rPr>
          <w:rFonts w:asciiTheme="minorHAnsi" w:hAnsiTheme="minorHAnsi" w:cstheme="minorHAnsi"/>
          <w:szCs w:val="24"/>
        </w:rPr>
        <w:t xml:space="preserve"> spp. Nutt. Ex Moq. </w:t>
      </w:r>
      <w:r w:rsidRPr="00935748">
        <w:rPr>
          <w:rStyle w:val="Hyperlink"/>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cmlrIGV0IGFsLiAyMDExOyBVdGxleSBldCBhbC4gMjAxMzsgSGlzaGludW1hIGV0IGFsLiAyMDE2
KTwvRGlzcGxheVRleHQ+PHJlY29yZD48cmVjLW51bWJlcj43PC9yZWMtbnVtYmVyPjxmb3JlaWdu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bGVjdHJvbmljLXJlc291cmNlLW51bT48L3JlY29yZD48L0NpdGU+PENpdGU+PEF1dGhvcj5UaXNz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PjxwYWdlcz42MDEtNjA3PC9wYWdlcz48dm9sdW1lPjk3PC92b2x1bWU+PG51bWJlcj41PC9udW1i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</w:fldData>
        </w:fldChar>
      </w:r>
      <w:r w:rsidRPr="00935748">
        <w:rPr>
          <w:rStyle w:val="Hyperlink"/>
          <w:rFonts w:asciiTheme="minorHAnsi" w:hAnsiTheme="minorHAnsi" w:cstheme="minorHAnsi"/>
          <w:szCs w:val="24"/>
        </w:rPr>
        <w:instrText xml:space="preserve"> ADDIN EN.CITE </w:instrText>
      </w:r>
      <w:r w:rsidRPr="00935748">
        <w:rPr>
          <w:rStyle w:val="Hyperlink"/>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cmlrIGV0IGFsLiAyMDExOyBVdGxleSBldCBhbC4gMjAxMzsgSGlzaGludW1hIGV0IGFsLiAyMDE2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PjxwYWdlcz42MDEtNjA3PC9wYWdlcz48dm9sdW1lPjk3PC92b2x1bWU+PG51bWJlcj41PC9udW1i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</w:fldData>
        </w:fldChar>
      </w:r>
      <w:r w:rsidRPr="00935748">
        <w:rPr>
          <w:rStyle w:val="Hyperlink"/>
          <w:rFonts w:asciiTheme="minorHAnsi" w:hAnsiTheme="minorHAnsi" w:cstheme="minorHAnsi"/>
          <w:szCs w:val="24"/>
        </w:rPr>
        <w:instrText xml:space="preserve"> ADDIN EN.CITE.DATA </w:instrText>
      </w:r>
      <w:r w:rsidRPr="00935748">
        <w:rPr>
          <w:rStyle w:val="Hyperlink"/>
          <w:rFonts w:asciiTheme="minorHAnsi" w:hAnsiTheme="minorHAnsi" w:cstheme="minorHAnsi"/>
          <w:szCs w:val="24"/>
        </w:rPr>
      </w:r>
      <w:r w:rsidRPr="00935748">
        <w:rPr>
          <w:rStyle w:val="Hyperlink"/>
          <w:rFonts w:asciiTheme="minorHAnsi" w:hAnsiTheme="minorHAnsi" w:cstheme="minorHAnsi"/>
          <w:szCs w:val="24"/>
        </w:rPr>
        <w:fldChar w:fldCharType="end"/>
      </w:r>
      <w:r w:rsidRPr="00935748">
        <w:rPr>
          <w:rStyle w:val="Hyperlink"/>
          <w:rFonts w:asciiTheme="minorHAnsi" w:hAnsiTheme="minorHAnsi" w:cstheme="minorHAnsi"/>
          <w:szCs w:val="24"/>
        </w:rPr>
      </w:r>
      <w:r w:rsidRPr="00935748">
        <w:rPr>
          <w:rStyle w:val="Hyperlink"/>
          <w:rFonts w:asciiTheme="minorHAnsi" w:hAnsiTheme="minorHAnsi" w:cstheme="minorHAnsi"/>
          <w:szCs w:val="24"/>
        </w:rPr>
        <w:fldChar w:fldCharType="separate"/>
      </w:r>
      <w:r w:rsidRPr="00935748">
        <w:rPr>
          <w:rStyle w:val="Hyperlink"/>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Style w:val="Hyperlink"/>
          <w:rFonts w:asciiTheme="minorHAnsi" w:hAnsiTheme="minorHAnsi" w:cstheme="minorHAnsi"/>
          <w:noProof/>
          <w:szCs w:val="24"/>
        </w:rPr>
        <w:t xml:space="preserve">; </w:t>
      </w:r>
      <w:hyperlink w:anchor="_ENREF_26" w:tooltip="Kolarik, 2011 #7" w:history="1">
        <w:r w:rsidRPr="00935748">
          <w:rPr>
            <w:rStyle w:val="Hyperlink"/>
            <w:rFonts w:asciiTheme="minorHAnsi" w:hAnsiTheme="minorHAnsi" w:cstheme="minorHAnsi"/>
            <w:noProof/>
            <w:szCs w:val="24"/>
          </w:rPr>
          <w:t>Kolarik et al. 2011</w:t>
        </w:r>
      </w:hyperlink>
      <w:r w:rsidRPr="00935748">
        <w:rPr>
          <w:rStyle w:val="Hyperlink"/>
          <w:rFonts w:asciiTheme="minorHAnsi" w:hAnsiTheme="minorHAnsi" w:cstheme="minorHAnsi"/>
          <w:noProof/>
          <w:szCs w:val="24"/>
        </w:rPr>
        <w:t xml:space="preserve">; </w:t>
      </w:r>
      <w:hyperlink w:anchor="_ENREF_59" w:tooltip="Utley, 2013 #25" w:history="1">
        <w:r w:rsidRPr="00935748">
          <w:rPr>
            <w:rStyle w:val="Hyperlink"/>
            <w:rFonts w:asciiTheme="minorHAnsi" w:hAnsiTheme="minorHAnsi" w:cstheme="minorHAnsi"/>
            <w:noProof/>
            <w:szCs w:val="24"/>
          </w:rPr>
          <w:t>Utley et al. 2013</w:t>
        </w:r>
      </w:hyperlink>
      <w:r w:rsidRPr="00935748">
        <w:rPr>
          <w:rStyle w:val="Hyperlink"/>
          <w:rFonts w:asciiTheme="minorHAnsi" w:hAnsiTheme="minorHAnsi" w:cstheme="minorHAnsi"/>
          <w:noProof/>
          <w:szCs w:val="24"/>
        </w:rPr>
        <w:t xml:space="preserve">; </w:t>
      </w:r>
      <w:hyperlink w:anchor="_ENREF_20" w:tooltip="Hishinuma, 2016 #73" w:history="1">
        <w:r w:rsidRPr="00935748">
          <w:rPr>
            <w:rStyle w:val="Hyperlink"/>
            <w:rFonts w:asciiTheme="minorHAnsi" w:hAnsiTheme="minorHAnsi" w:cstheme="minorHAnsi"/>
            <w:noProof/>
            <w:szCs w:val="24"/>
          </w:rPr>
          <w:t>Hishinuma et al. 2016</w:t>
        </w:r>
      </w:hyperlink>
      <w:r w:rsidRPr="00935748">
        <w:rPr>
          <w:rStyle w:val="Hyperlink"/>
          <w:rFonts w:asciiTheme="minorHAnsi" w:hAnsiTheme="minorHAnsi" w:cstheme="minorHAnsi"/>
          <w:noProof/>
          <w:szCs w:val="24"/>
        </w:rPr>
        <w:t>)</w:t>
      </w:r>
      <w:r w:rsidRPr="00935748">
        <w:rPr>
          <w:rStyle w:val="Hyperlink"/>
          <w:rFonts w:asciiTheme="minorHAnsi" w:hAnsiTheme="minorHAnsi" w:cstheme="minorHAnsi"/>
          <w:szCs w:val="24"/>
        </w:rPr>
        <w:fldChar w:fldCharType="end"/>
      </w:r>
      <w:r w:rsidRPr="00935748">
        <w:rPr>
          <w:rStyle w:val="Hyperlink"/>
          <w:rFonts w:asciiTheme="minorHAnsi" w:hAnsiTheme="minorHAnsi" w:cstheme="minorHAnsi"/>
          <w:szCs w:val="24"/>
        </w:rPr>
        <w:t xml:space="preserve">. </w:t>
      </w:r>
      <w:r w:rsidRPr="00935748">
        <w:rPr>
          <w:rFonts w:asciiTheme="minorHAnsi" w:hAnsiTheme="minorHAnsi" w:cstheme="minorHAnsi"/>
          <w:szCs w:val="24"/>
        </w:rPr>
        <w:t>Disease signs and s</w:t>
      </w:r>
      <w:r w:rsidRPr="00935748">
        <w:rPr>
          <w:rFonts w:asciiTheme="minorHAnsi" w:hAnsiTheme="minorHAnsi" w:cstheme="minorHAnsi"/>
          <w:noProof/>
          <w:szCs w:val="24"/>
        </w:rPr>
        <w:t xml:space="preserve">ymptoms include: canopy thinning due to branch die-back, discoloration of the leaves, numerous entrance and exit holes caused by </w:t>
      </w:r>
      <w:r w:rsidRPr="00935748">
        <w:rPr>
          <w:rFonts w:asciiTheme="minorHAnsi" w:hAnsiTheme="minorHAnsi" w:cstheme="minorHAnsi"/>
          <w:i/>
          <w:noProof/>
          <w:szCs w:val="24"/>
        </w:rPr>
        <w:t>P. juglandis</w:t>
      </w:r>
      <w:r w:rsidRPr="00935748">
        <w:rPr>
          <w:rFonts w:asciiTheme="minorHAnsi" w:hAnsiTheme="minorHAnsi" w:cstheme="minorHAnsi"/>
          <w:noProof/>
          <w:szCs w:val="24"/>
        </w:rPr>
        <w:t xml:space="preserve">, and the formation of small lesions underneath the bark </w:t>
      </w:r>
      <w:r w:rsidRPr="00935748">
        <w:rPr>
          <w:rFonts w:asciiTheme="minorHAnsi" w:hAnsiTheme="minorHAnsi" w:cstheme="minorHAnsi"/>
          <w:noProof/>
          <w:szCs w:val="24"/>
        </w:rPr>
        <w:fldChar w:fldCharType="begin">
          <w:fldData xml:space="preserve">PEVuZE5vdGU+PENpdGU+PEF1dGhvcj5UaXNzZXJhdDwvQXV0aG9yPjxZZWFyPjIwMTE8L1llYXI+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PEVuZE5vdGU+PENpdGU+PEF1dGhvcj5UaXNzZXJhdDwvQXV0aG9yPjxZZWFyPjIwMTE8L1llYXI+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26"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54" w:tooltip="Tisserat, 2011 #32" w:history="1">
        <w:r w:rsidRPr="00935748">
          <w:rPr>
            <w:rStyle w:val="Hyperlink"/>
            <w:rFonts w:asciiTheme="minorHAnsi" w:hAnsiTheme="minorHAnsi" w:cstheme="minorHAnsi"/>
            <w:noProof/>
            <w:szCs w:val="24"/>
          </w:rPr>
          <w:t>Tisserat et al.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(Fig. 1</w:t>
      </w:r>
      <w:r w:rsidR="00EB799E">
        <w:rPr>
          <w:rFonts w:asciiTheme="minorHAnsi" w:hAnsiTheme="minorHAnsi" w:cstheme="minorHAnsi"/>
          <w:noProof/>
          <w:szCs w:val="24"/>
        </w:rPr>
        <w:t>6</w:t>
      </w:r>
      <w:r w:rsidRPr="00935748">
        <w:rPr>
          <w:rFonts w:asciiTheme="minorHAnsi" w:hAnsiTheme="minorHAnsi" w:cstheme="minorHAnsi"/>
          <w:noProof/>
          <w:szCs w:val="24"/>
        </w:rPr>
        <w:t>).</w:t>
      </w:r>
      <w:r w:rsidRPr="00935748">
        <w:rPr>
          <w:rFonts w:asciiTheme="minorHAnsi" w:hAnsiTheme="minorHAnsi" w:cstheme="minorHAnsi"/>
          <w:szCs w:val="24"/>
        </w:rPr>
        <w:t xml:space="preserve"> After the initial disease symptoms are detected, tree </w:t>
      </w:r>
      <w:r w:rsidRPr="00935748">
        <w:rPr>
          <w:rFonts w:asciiTheme="minorHAnsi" w:hAnsiTheme="minorHAnsi" w:cstheme="minorHAnsi"/>
          <w:noProof/>
          <w:szCs w:val="24"/>
        </w:rPr>
        <w:t>die-off</w:t>
      </w:r>
      <w:r w:rsidRPr="00935748">
        <w:rPr>
          <w:rFonts w:asciiTheme="minorHAnsi" w:hAnsiTheme="minorHAnsi" w:cstheme="minorHAnsi"/>
          <w:szCs w:val="24"/>
        </w:rPr>
        <w:t xml:space="preserve"> is observed within three to four years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cj48UmVjTnVtPjE1PC9SZWNOdW0+PERpc3BsYXlUZXh0PihLb2xhcmlrIGV0IGFsLiAyMDExOyBI
YWR6aWFiZGljIGV0IGFsLiAyMDE0KTwvRGlzcGxheVRleHQ+PHJlY29yZD48cmVjLW51bWJlcj4x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ZWNvcmQ+PC9DaXRlPjxDaXRlPjxBdXRob3I+S29sYXJpazwvQXV0aG9yPjxZZWFyPjIwMTE8L1ll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==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cj48UmVjTnVtPjE1PC9SZWNOdW0+PERpc3BsYXlUZXh0PihLb2xhcmlrIGV0IGFsLiAyMDExOyBI
YWR6aWFiZGljIGV0IGFsLiAyMDE0KTwvRGlzcGxheVRleHQ+PHJlY29yZD48cmVjLW51bWJlcj4x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ZWNvcmQ+PC9DaXRlPjxDaXRlPjxBdXRob3I+S29sYXJpazwvQXV0aG9yPjxZZWFyPjIwMTE8L1ll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==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6"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This rapid rate of mortality is a result of the </w:t>
      </w:r>
      <w:r w:rsidRPr="00935748">
        <w:rPr>
          <w:rFonts w:asciiTheme="minorHAnsi" w:hAnsiTheme="minorHAnsi" w:cstheme="minorHAnsi"/>
          <w:noProof/>
          <w:szCs w:val="24"/>
        </w:rPr>
        <w:t>movement</w:t>
      </w:r>
      <w:r w:rsidRPr="00935748">
        <w:rPr>
          <w:rFonts w:asciiTheme="minorHAnsi" w:hAnsiTheme="minorHAnsi" w:cstheme="minorHAnsi"/>
          <w:szCs w:val="24"/>
        </w:rPr>
        <w:t xml:space="preserve">, feeding, and tunnel formation by the vector, </w:t>
      </w:r>
      <w:r w:rsidRPr="00935748">
        <w:rPr>
          <w:rFonts w:asciiTheme="minorHAnsi" w:hAnsiTheme="minorHAnsi" w:cstheme="minorHAnsi"/>
          <w:i/>
          <w:szCs w:val="24"/>
        </w:rPr>
        <w:t>P. juglandis</w:t>
      </w:r>
      <w:r w:rsidRPr="00935748">
        <w:rPr>
          <w:rFonts w:asciiTheme="minorHAnsi" w:hAnsiTheme="minorHAnsi" w:cstheme="minorHAnsi"/>
          <w:szCs w:val="24"/>
        </w:rPr>
        <w:t xml:space="preserve">, followed by </w:t>
      </w:r>
      <w:r w:rsidRPr="00935748">
        <w:rPr>
          <w:rFonts w:asciiTheme="minorHAnsi" w:hAnsiTheme="minorHAnsi" w:cstheme="minorHAnsi"/>
          <w:i/>
          <w:szCs w:val="24"/>
        </w:rPr>
        <w:t>G. morbid</w:t>
      </w:r>
      <w:r w:rsidRPr="00935748">
        <w:rPr>
          <w:rFonts w:asciiTheme="minorHAnsi" w:hAnsiTheme="minorHAnsi" w:cstheme="minorHAnsi"/>
          <w:szCs w:val="24"/>
        </w:rPr>
        <w:t xml:space="preserve">a </w:t>
      </w:r>
      <w:r w:rsidRPr="00935748">
        <w:rPr>
          <w:rFonts w:asciiTheme="minorHAnsi" w:hAnsiTheme="minorHAnsi" w:cstheme="minorHAnsi"/>
          <w:noProof/>
          <w:szCs w:val="24"/>
        </w:rPr>
        <w:t>canker</w:t>
      </w:r>
      <w:r w:rsidRPr="00935748">
        <w:rPr>
          <w:rFonts w:asciiTheme="minorHAnsi" w:hAnsiTheme="minorHAnsi" w:cstheme="minorHAnsi"/>
          <w:szCs w:val="24"/>
        </w:rPr>
        <w:t xml:space="preserve"> development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cmlrIGV0IGFsLiAyMDExOyBVdGxleSBldCBhbC4gMjAxMzsgSGFkemlhYmRpYyBldCBhbC4gMjAx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cmlrIGV0IGFsLiAyMDExOyBVdGxleSBldCBhbC4gMjAxMzsgSGFkemlhYmRpYyBldCBhbC4gMjAx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26"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59" w:tooltip="Utley, 2013 #25" w:history="1">
        <w:r w:rsidRPr="00935748">
          <w:rPr>
            <w:rStyle w:val="Hyperlink"/>
            <w:rFonts w:asciiTheme="minorHAnsi" w:hAnsiTheme="minorHAnsi" w:cstheme="minorHAnsi"/>
            <w:noProof/>
            <w:szCs w:val="24"/>
          </w:rPr>
          <w:t>Utley et al. 2013</w:t>
        </w:r>
      </w:hyperlink>
      <w:r w:rsidRPr="00935748">
        <w:rPr>
          <w:rFonts w:asciiTheme="minorHAnsi" w:hAnsiTheme="minorHAnsi" w:cstheme="minorHAnsi"/>
          <w:noProof/>
          <w:szCs w:val="24"/>
        </w:rPr>
        <w:t xml:space="preserve">;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noProof/>
          <w:szCs w:val="24"/>
        </w:rPr>
        <w:t xml:space="preserve">. </w:t>
      </w:r>
      <w:r w:rsidRPr="00935748">
        <w:rPr>
          <w:rFonts w:asciiTheme="minorHAnsi" w:hAnsiTheme="minorHAnsi" w:cstheme="minorHAnsi"/>
          <w:szCs w:val="24"/>
        </w:rPr>
        <w:t xml:space="preserve">Even though TCD has caused </w:t>
      </w:r>
      <w:r w:rsidRPr="00935748">
        <w:rPr>
          <w:rFonts w:asciiTheme="minorHAnsi" w:hAnsiTheme="minorHAnsi" w:cstheme="minorHAnsi"/>
          <w:noProof/>
          <w:szCs w:val="24"/>
        </w:rPr>
        <w:t>significant</w:t>
      </w:r>
      <w:r w:rsidRPr="00935748">
        <w:rPr>
          <w:rFonts w:asciiTheme="minorHAnsi" w:hAnsiTheme="minorHAnsi" w:cstheme="minorHAnsi"/>
          <w:szCs w:val="24"/>
        </w:rPr>
        <w:t xml:space="preserve"> mortality among native and non-native populations, the disease origin, spread, and overall etiology is still largely unknown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&lt;EndNote&gt;&lt;Cite&gt;&lt;Author&gt;USDA-FS-PPQ&lt;/Author&gt;&lt;Year&gt;2015&lt;/Year&gt;&lt;RecNum&gt;51&lt;/RecNum&gt;&lt;DisplayText&gt;(USDA-FS-PPQ 2015)&lt;/DisplayText&gt;&lt;record&gt;&lt;rec-number&gt;51&lt;/rec-number&gt;&lt;foreign-keys&gt;&lt;key app="EN" db-id="595vfetsmf5p53eafdrvsws9ewdax0sxexf9" timestamp="1467049655"&gt;51&lt;/key&gt;&lt;/foreign-keys&gt;&lt;ref-type name="Web Page"&gt;12&lt;/ref-type&gt;&lt;contributors&gt;&lt;authors&gt;&lt;author&gt;USDA-FS-PPQ&lt;/author&gt;&lt;/authors&gt;&lt;/contributors&gt;&lt;titles&gt;&lt;title&gt;Thousand Cankers Disease Survey Guidelines&lt;/title&gt;&lt;/titles&gt;&lt;dates&gt;&lt;year&gt;2015&lt;/year&gt;&lt;/dates&gt;&lt;urls&gt;&lt;related-urls&gt;&lt;url&gt;http://www.aphis.usda.gov/plant_health/plant_pest_info/tcd/downloads/TCD_Survey_Guidelines.pdf&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7" w:tooltip="USDA-FS-PPQ, 2015 #51" w:history="1">
        <w:r w:rsidRPr="00935748">
          <w:rPr>
            <w:rStyle w:val="Hyperlink"/>
            <w:rFonts w:asciiTheme="minorHAnsi" w:hAnsiTheme="minorHAnsi" w:cstheme="minorHAnsi"/>
            <w:noProof/>
            <w:szCs w:val="24"/>
          </w:rPr>
          <w:t>USDA-FS-PPQ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Thousand Cankers Disease is often considered one of the black swan events that can be rare, unpredictable in its epidemiology, and can have extremely negative consequences with significant </w:t>
      </w:r>
      <w:r w:rsidR="00EB799E" w:rsidRPr="00935748">
        <w:rPr>
          <w:rFonts w:asciiTheme="minorHAnsi" w:hAnsiTheme="minorHAnsi" w:cstheme="minorHAnsi"/>
          <w:szCs w:val="24"/>
        </w:rPr>
        <w:t>economic</w:t>
      </w:r>
      <w:r w:rsidRPr="00935748">
        <w:rPr>
          <w:rFonts w:asciiTheme="minorHAnsi" w:hAnsiTheme="minorHAnsi" w:cstheme="minorHAnsi"/>
          <w:szCs w:val="24"/>
        </w:rPr>
        <w:t xml:space="preserve"> and environmental  impacts on native species, and the conservation of biodiversity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&lt;EndNote&gt;&lt;Cite&gt;&lt;Author&gt;Ploetz&lt;/Author&gt;&lt;Year&gt;2013&lt;/Year&gt;&lt;RecNum&gt;161&lt;/RecNum&gt;&lt;DisplayText&gt;(Taleb 2010; Ploetz et al. 2013)&lt;/DisplayText&gt;&lt;record&gt;&lt;rec-number&gt;161&lt;/rec-number&gt;&lt;foreign-keys&gt;&lt;key app="EN" db-id="595vfetsmf5p53eafdrvsws9ewdax0sxexf9" timestamp="1471819661"&gt;161&lt;/key&gt;&lt;/foreign-keys&gt;&lt;ref-type name="Journal Article"&gt;17&lt;/ref-type&gt;&lt;contributors&gt;&lt;authors&gt;&lt;author&gt;Ploetz, R. C.&lt;/author&gt;&lt;author&gt;Hulcr, J.&lt;/author&gt;&lt;author&gt;Wingfield, M. J.&lt;/author&gt;&lt;author&gt;de Beer, Z. W.&lt;/author&gt;&lt;/authors&gt;&lt;/contributors&gt;&lt;titles&gt;&lt;title&gt;Destructive Tree Diseases Associated with Ambrosia and Bark Beetles: Black Swan Events in Tree Pathology?&lt;/title&gt;&lt;secondary-title&gt;Plant Disease&lt;/secondary-title&gt;&lt;/titles&gt;&lt;periodical&gt;&lt;full-title&gt;Plant Disease&lt;/full-title&gt;&lt;abbr-1&gt;Plant Dis&lt;/abbr-1&gt;&lt;/periodical&gt;&lt;pages&gt;856-872&lt;/pages&gt;&lt;volume&gt;97&lt;/volume&gt;&lt;number&gt;7&lt;/number&gt;&lt;dates&gt;&lt;year&gt;2013&lt;/year&gt;&lt;pub-dates&gt;&lt;date&gt;Jul&lt;/date&gt;&lt;/pub-dates&gt;&lt;/dates&gt;&lt;isbn&gt;0191-2917&lt;/isbn&gt;&lt;accession-num&gt;WOS:000320678800001&lt;/accession-num&gt;&lt;urls&gt;&lt;related-urls&gt;&lt;url&gt;&amp;lt;Go to ISI&amp;gt;://WOS:000320678800001&lt;/url&gt;&lt;/related-urls&gt;&lt;/urls&gt;&lt;electronic-resource-num&gt;10.1094/pdis-01-13-0056-fe&lt;/electronic-resource-num&gt;&lt;/record&gt;&lt;/Cite&gt;&lt;Cite&gt;&lt;Author&gt;Taleb&lt;/Author&gt;&lt;Year&gt;2010&lt;/Year&gt;&lt;RecNum&gt;249&lt;/RecNum&gt;&lt;record&gt;&lt;rec-number&gt;249&lt;/rec-number&gt;&lt;foreign-keys&gt;&lt;key app="EN" db-id="595vfetsmf5p53eafdrvsws9ewdax0sxexf9" timestamp="1477253713"&gt;249&lt;/key&gt;&lt;/foreign-keys&gt;&lt;ref-type name="Book"&gt;6&lt;/ref-type&gt;&lt;contributors&gt;&lt;authors&gt;&lt;author&gt;Taleb, N. N.&lt;/author&gt;&lt;/authors&gt;&lt;/contributors&gt;&lt;titles&gt;&lt;title&gt;The black swan: The impact of the highly improbable&lt;/title&gt;&lt;/titles&gt;&lt;edition&gt;2nd Edition&lt;/edition&gt;&lt;dates&gt;&lt;year&gt;2010&lt;/year&gt;&lt;/dates&gt;&lt;pub-location&gt;New York&lt;/pub-location&gt;&lt;publisher&gt;Random house&lt;/publisher&gt;&lt;isbn&gt;1588365832&lt;/isbn&gt;&lt;urls&gt;&lt;/urls&gt;&lt;/record&gt;&lt;/Cite&gt;&lt;/EndNote&gt;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1" w:tooltip="Taleb, 2010 #249" w:history="1">
        <w:r w:rsidRPr="00935748">
          <w:rPr>
            <w:rStyle w:val="Hyperlink"/>
            <w:rFonts w:asciiTheme="minorHAnsi" w:hAnsiTheme="minorHAnsi" w:cstheme="minorHAnsi"/>
            <w:noProof/>
            <w:szCs w:val="24"/>
          </w:rPr>
          <w:t>Taleb 2010</w:t>
        </w:r>
      </w:hyperlink>
      <w:r w:rsidRPr="00935748">
        <w:rPr>
          <w:rFonts w:asciiTheme="minorHAnsi" w:hAnsiTheme="minorHAnsi" w:cstheme="minorHAnsi"/>
          <w:noProof/>
          <w:szCs w:val="24"/>
        </w:rPr>
        <w:t xml:space="preserve">; </w:t>
      </w:r>
      <w:hyperlink w:anchor="_ENREF_38" w:tooltip="Ploetz, 2013 #161" w:history="1">
        <w:r w:rsidRPr="00935748">
          <w:rPr>
            <w:rStyle w:val="Hyperlink"/>
            <w:rFonts w:asciiTheme="minorHAnsi" w:hAnsiTheme="minorHAnsi" w:cstheme="minorHAnsi"/>
            <w:noProof/>
            <w:szCs w:val="24"/>
          </w:rPr>
          <w:t>Ploetz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3C6C8EB7" w14:textId="1635F0C2"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noProof/>
          <w:szCs w:val="24"/>
        </w:rPr>
        <w:t xml:space="preserve">Although the fungal symbiont assocaited with TCD, </w:t>
      </w:r>
      <w:r w:rsidRPr="00935748">
        <w:rPr>
          <w:rFonts w:asciiTheme="minorHAnsi" w:hAnsiTheme="minorHAnsi" w:cstheme="minorHAnsi"/>
          <w:i/>
          <w:noProof/>
          <w:szCs w:val="24"/>
        </w:rPr>
        <w:t xml:space="preserve">G. morbida, </w:t>
      </w:r>
      <w:r w:rsidRPr="00935748">
        <w:rPr>
          <w:rFonts w:asciiTheme="minorHAnsi" w:hAnsiTheme="minorHAnsi" w:cstheme="minorHAnsi"/>
          <w:noProof/>
          <w:szCs w:val="24"/>
        </w:rPr>
        <w:t xml:space="preserve">was identified in the late 2000s and documented in 2011 (Kolarik et al. 2011), the first impacts of the disease associated with </w:t>
      </w:r>
      <w:r w:rsidRPr="00935748">
        <w:rPr>
          <w:rFonts w:asciiTheme="minorHAnsi" w:hAnsiTheme="minorHAnsi" w:cstheme="minorHAnsi"/>
          <w:i/>
          <w:noProof/>
          <w:szCs w:val="24"/>
        </w:rPr>
        <w:t>P. juglandis</w:t>
      </w:r>
      <w:r w:rsidRPr="00935748">
        <w:rPr>
          <w:rFonts w:asciiTheme="minorHAnsi" w:hAnsiTheme="minorHAnsi" w:cstheme="minorHAnsi"/>
          <w:noProof/>
          <w:szCs w:val="24"/>
        </w:rPr>
        <w:t xml:space="preserve"> damage </w:t>
      </w:r>
      <w:r w:rsidRPr="00935748">
        <w:rPr>
          <w:rFonts w:asciiTheme="minorHAnsi" w:hAnsiTheme="minorHAnsi" w:cstheme="minorHAnsi"/>
          <w:szCs w:val="24"/>
        </w:rPr>
        <w:t xml:space="preserve">in </w:t>
      </w:r>
      <w:r w:rsidRPr="00935748">
        <w:rPr>
          <w:rFonts w:asciiTheme="minorHAnsi" w:hAnsiTheme="minorHAnsi" w:cstheme="minorHAnsi"/>
          <w:i/>
          <w:szCs w:val="24"/>
        </w:rPr>
        <w:t xml:space="preserve">J. nigra </w:t>
      </w:r>
      <w:r w:rsidRPr="00935748">
        <w:rPr>
          <w:rFonts w:asciiTheme="minorHAnsi" w:hAnsiTheme="minorHAnsi" w:cstheme="minorHAnsi"/>
          <w:szCs w:val="24"/>
        </w:rPr>
        <w:t>trees (bl</w:t>
      </w:r>
      <w:r w:rsidRPr="00935748">
        <w:rPr>
          <w:rFonts w:asciiTheme="minorHAnsi" w:hAnsiTheme="minorHAnsi" w:cstheme="minorHAnsi"/>
          <w:noProof/>
          <w:szCs w:val="24"/>
        </w:rPr>
        <w:t>ack</w:t>
      </w:r>
      <w:r w:rsidRPr="00935748">
        <w:rPr>
          <w:rFonts w:asciiTheme="minorHAnsi" w:hAnsiTheme="minorHAnsi" w:cstheme="minorHAnsi"/>
          <w:szCs w:val="24"/>
        </w:rPr>
        <w:t xml:space="preserve"> walnut) was documented in Colorado in the early 2000s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&lt;EndNote&gt;&lt;Cite&gt;&lt;Author&gt;Tisserat&lt;/Author&gt;&lt;Year&gt;2009&lt;/Year&gt;&lt;RecNum&gt;40&lt;/RecNum&gt;&lt;DisplayText&gt;(Tisserat et al. 2009)&lt;/DisplayText&gt;&lt;record&gt;&lt;rec-number&gt;40&lt;/rec-number&gt;&lt;foreign-keys&gt;&lt;key app="EN" db-id="595vfetsmf5p53eafdrvsws9ewdax0sxexf9" timestamp="1467049653"&gt;40&lt;/key&gt;&lt;/foreign-keys&gt;&lt;ref-type name="Web Page"&gt;12&lt;/ref-type&gt;&lt;contributors&gt;&lt;authors&gt;&lt;author&gt;Tisserat, N.&lt;/author&gt;&lt;author&gt;Cranshaw, W.&lt;/author&gt;&lt;author&gt;Leatherman, D.&lt;/author&gt;&lt;author&gt;Utley, C.&lt;/author&gt;&lt;author&gt;Alexander, K.&lt;/author&gt;&lt;/authors&gt;&lt;/contributors&gt;&lt;titles&gt;&lt;title&gt;Black walnut mortality in Colorado caused by the walnut twig beetle and thousand cankers disease&lt;/title&gt;&lt;secondary-title&gt;Phytopathology&lt;/secondary-title&gt;&lt;/titles&gt;&lt;periodical&gt;&lt;full-title&gt;Phytopathology&lt;/full-title&gt;&lt;abbr-1&gt;Phytopathology&lt;/abbr-1&gt;&lt;/periodical&gt;&lt;pages&gt;S128-S128&lt;/pages&gt;&lt;volume&gt;99&lt;/volume&gt;&lt;number&gt;6&lt;/number&gt;&lt;dates&gt;&lt;year&gt;2009&lt;/year&gt;&lt;pub-dates&gt;&lt;date&gt;Jun&lt;/date&gt;&lt;/pub-dates&gt;&lt;/dates&gt;&lt;isbn&gt;0031-949X&lt;/isbn&gt;&lt;accession-num&gt;WOS:000266213300768&lt;/accession-num&gt;&lt;urls&gt;&lt;related-urls&gt;&lt;url&gt;&amp;lt;Go to ISI&amp;gt;://WOS:000266213300768&lt;/url&gt;&lt;/related-urls&gt;&lt;/urls&gt;&lt;/record&gt;&lt;/Cite&gt;&lt;/EndNote&gt;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The first record of</w:t>
      </w:r>
      <w:r w:rsidRPr="00935748">
        <w:rPr>
          <w:rFonts w:asciiTheme="minorHAnsi" w:hAnsiTheme="minorHAnsi" w:cstheme="minorHAnsi"/>
          <w:i/>
          <w:szCs w:val="24"/>
        </w:rPr>
        <w:t xml:space="preserve"> J. nigra</w:t>
      </w:r>
      <w:r w:rsidRPr="00935748">
        <w:rPr>
          <w:rFonts w:asciiTheme="minorHAnsi" w:hAnsiTheme="minorHAnsi" w:cstheme="minorHAnsi"/>
          <w:szCs w:val="24"/>
        </w:rPr>
        <w:t xml:space="preserve"> mortality, however, occurred in Utah in the mid-1990s, followed by tree mortalities in Oregon in 1997, and in </w:t>
      </w:r>
      <w:r w:rsidRPr="00935748">
        <w:rPr>
          <w:rFonts w:asciiTheme="minorHAnsi" w:hAnsiTheme="minorHAnsi" w:cstheme="minorHAnsi"/>
          <w:szCs w:val="24"/>
          <w:shd w:val="clear" w:color="auto" w:fill="FFFFFF"/>
        </w:rPr>
        <w:t>New Mexico</w:t>
      </w:r>
      <w:r w:rsidRPr="00935748">
        <w:rPr>
          <w:rStyle w:val="apple-converted-space"/>
          <w:rFonts w:asciiTheme="minorHAnsi" w:hAnsiTheme="minorHAnsi" w:cstheme="minorHAnsi"/>
          <w:color w:val="252525"/>
          <w:szCs w:val="24"/>
          <w:shd w:val="clear" w:color="auto" w:fill="FFFFFF"/>
        </w:rPr>
        <w:t> </w:t>
      </w:r>
      <w:r w:rsidRPr="00935748">
        <w:rPr>
          <w:rFonts w:asciiTheme="minorHAnsi" w:hAnsiTheme="minorHAnsi" w:cstheme="minorHAnsi"/>
          <w:color w:val="252525"/>
          <w:szCs w:val="24"/>
          <w:shd w:val="clear" w:color="auto" w:fill="FFFFFF"/>
        </w:rPr>
        <w:t xml:space="preserve">in 2001 </w:t>
      </w:r>
      <w:r w:rsidRPr="00935748">
        <w:rPr>
          <w:rFonts w:asciiTheme="minorHAnsi" w:hAnsiTheme="minorHAnsi" w:cstheme="minorHAnsi"/>
          <w:color w:val="252525"/>
          <w:szCs w:val="24"/>
          <w:shd w:val="clear" w:color="auto" w:fill="FFFFFF"/>
        </w:rPr>
        <w:lastRenderedPageBreak/>
        <w:fldChar w:fldCharType="begin"/>
      </w:r>
      <w:r w:rsidRPr="00935748">
        <w:rPr>
          <w:rFonts w:asciiTheme="minorHAnsi" w:hAnsiTheme="minorHAnsi" w:cstheme="minorHAnsi"/>
          <w:color w:val="252525"/>
          <w:szCs w:val="24"/>
          <w:shd w:val="clear" w:color="auto" w:fill="FFFFFF"/>
        </w:rPr>
        <w:instrText xml:space="preserve"> ADDIN EN.CITE &lt;EndNote&gt;&lt;Cite&gt;&lt;Author&gt;Tisserat&lt;/Author&gt;&lt;Year&gt;2011&lt;/Year&gt;&lt;RecNum&gt;32&lt;/RecNum&gt;&lt;DisplayText&gt;(Tisserat et al. 2011)&lt;/DisplayText&gt;&lt;record&gt;&lt;rec-number&gt;32&lt;/rec-number&gt;&lt;foreign-keys&gt;&lt;key app="EN" db-id="595vfetsmf5p53eafdrvsws9ewdax0sxexf9" timestamp="1467049651"&gt;32&lt;/key&gt;&lt;/foreign-keys&gt;&lt;ref-type name="Web Page"&gt;12&lt;/ref-type&gt;&lt;contributors&gt;&lt;authors&gt;&lt;author&gt;Tisserat, N.&lt;/author&gt;&lt;author&gt;Cranshaw, W.&lt;/author&gt;&lt;author&gt;Putnam, M. L.&lt;/author&gt;&lt;author&gt;Pscheidt, J.&lt;/author&gt;&lt;author&gt;Leslie, C. A.&lt;/author&gt;&lt;author&gt;Murray, M.&lt;/author&gt;&lt;author&gt;Hoffman, J.&lt;/author&gt;&lt;author&gt;Barkley, Y.&lt;/author&gt;&lt;author&gt;Alexander, K.&lt;/author&gt;&lt;author&gt;Seybold, S. J. &lt;/author&gt;&lt;/authors&gt;&lt;/contributors&gt;&lt;titles&gt;&lt;title&gt;Thousand cankers disease is widespread in black walnut in the Western United States&lt;/title&gt;&lt;secondary-title&gt;Plant Health Progress. Online publication. doi&lt;/secondary-title&gt;&lt;/titles&gt;&lt;volume&gt;2015&lt;/volume&gt;&lt;number&gt;March 1&lt;/number&gt;&lt;dates&gt;&lt;year&gt;2011&lt;/year&gt;&lt;/dates&gt;&lt;urls&gt;&lt;related-urls&gt;&lt;url&gt;http://www.fs.fed.us/psw/publications/seybold/psw_2010_seybold008(tisserat).pdf&lt;/url&gt;&lt;/related-urls&gt;&lt;/urls&gt;&lt;/record&gt;&lt;/Cite&gt;&lt;/EndNote&gt;</w:instrText>
      </w:r>
      <w:r w:rsidRPr="00935748">
        <w:rPr>
          <w:rFonts w:asciiTheme="minorHAnsi" w:hAnsiTheme="minorHAnsi" w:cstheme="minorHAnsi"/>
          <w:color w:val="252525"/>
          <w:szCs w:val="24"/>
          <w:shd w:val="clear" w:color="auto" w:fill="FFFFFF"/>
        </w:rPr>
        <w:fldChar w:fldCharType="separate"/>
      </w:r>
      <w:r w:rsidRPr="00935748">
        <w:rPr>
          <w:rFonts w:asciiTheme="minorHAnsi" w:hAnsiTheme="minorHAnsi" w:cstheme="minorHAnsi"/>
          <w:noProof/>
          <w:color w:val="252525"/>
          <w:szCs w:val="24"/>
          <w:shd w:val="clear" w:color="auto" w:fill="FFFFFF"/>
        </w:rPr>
        <w:t>(</w:t>
      </w:r>
      <w:hyperlink w:anchor="_ENREF_54" w:tooltip="Tisserat, 2011 #32" w:history="1">
        <w:r w:rsidRPr="00935748">
          <w:rPr>
            <w:rStyle w:val="Hyperlink"/>
            <w:rFonts w:asciiTheme="minorHAnsi" w:hAnsiTheme="minorHAnsi" w:cstheme="minorHAnsi"/>
            <w:noProof/>
            <w:szCs w:val="24"/>
            <w:shd w:val="clear" w:color="auto" w:fill="FFFFFF"/>
          </w:rPr>
          <w:t>Tisserat et al. 2011</w:t>
        </w:r>
      </w:hyperlink>
      <w:r w:rsidRPr="00935748">
        <w:rPr>
          <w:rFonts w:asciiTheme="minorHAnsi" w:hAnsiTheme="minorHAnsi" w:cstheme="minorHAnsi"/>
          <w:noProof/>
          <w:color w:val="252525"/>
          <w:szCs w:val="24"/>
          <w:shd w:val="clear" w:color="auto" w:fill="FFFFFF"/>
        </w:rPr>
        <w:t>)</w:t>
      </w:r>
      <w:r w:rsidRPr="00935748">
        <w:rPr>
          <w:rFonts w:asciiTheme="minorHAnsi" w:hAnsiTheme="minorHAnsi" w:cstheme="minorHAnsi"/>
          <w:color w:val="252525"/>
          <w:szCs w:val="24"/>
          <w:shd w:val="clear" w:color="auto" w:fill="FFFFFF"/>
        </w:rPr>
        <w:fldChar w:fldCharType="end"/>
      </w:r>
      <w:r w:rsidRPr="00935748">
        <w:rPr>
          <w:rFonts w:asciiTheme="minorHAnsi" w:hAnsiTheme="minorHAnsi" w:cstheme="minorHAnsi"/>
          <w:color w:val="252525"/>
          <w:szCs w:val="24"/>
          <w:shd w:val="clear" w:color="auto" w:fill="FFFFFF"/>
        </w:rPr>
        <w:t xml:space="preserve">. Currently, TCD is present in most of the Western US states, including </w:t>
      </w:r>
      <w:r w:rsidRPr="00935748">
        <w:rPr>
          <w:rFonts w:asciiTheme="minorHAnsi" w:hAnsiTheme="minorHAnsi" w:cstheme="minorHAnsi"/>
          <w:noProof/>
          <w:szCs w:val="24"/>
        </w:rPr>
        <w:t xml:space="preserve">Idaho (2003), Washington (2008), California (2008), and Nevada (2011) </w:t>
      </w:r>
      <w:r w:rsidRPr="00935748">
        <w:rPr>
          <w:rFonts w:asciiTheme="minorHAnsi" w:hAnsiTheme="minorHAnsi" w:cstheme="minorHAnsi"/>
          <w:noProof/>
          <w:szCs w:val="24"/>
        </w:rPr>
        <w:fldChar w:fldCharType="begin">
          <w:fldData xml:space="preserve">PEVuZE5vdGU+PENpdGU+PEF1dGhvcj5DcmFuc2hhdzwvQXV0aG9yPjxZZWFyPjIwMTE8L1llYXI+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</w:fldData>
        </w:fldChar>
      </w:r>
      <w:r w:rsidRPr="00935748">
        <w:rPr>
          <w:rFonts w:asciiTheme="minorHAnsi" w:hAnsiTheme="minorHAnsi" w:cstheme="minorHAnsi"/>
          <w:noProof/>
          <w:szCs w:val="24"/>
        </w:rPr>
        <w:instrText xml:space="preserve"> ADDIN EN.CITE </w:instrText>
      </w:r>
      <w:r w:rsidRPr="00935748">
        <w:rPr>
          <w:rFonts w:asciiTheme="minorHAnsi" w:hAnsiTheme="minorHAnsi" w:cstheme="minorHAnsi"/>
          <w:noProof/>
          <w:szCs w:val="24"/>
        </w:rPr>
        <w:fldChar w:fldCharType="begin">
          <w:fldData xml:space="preserve">PEVuZE5vdGU+PENpdGU+PEF1dGhvcj5DcmFuc2hhdzwvQXV0aG9yPjxZZWFyPjIwMTE8L1llYXI+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</w:fldData>
        </w:fldChar>
      </w:r>
      <w:r w:rsidRPr="00935748">
        <w:rPr>
          <w:rFonts w:asciiTheme="minorHAnsi" w:hAnsiTheme="minorHAnsi" w:cstheme="minorHAnsi"/>
          <w:noProof/>
          <w:szCs w:val="24"/>
        </w:rPr>
        <w:instrText xml:space="preserve"> ADDIN EN.CITE.DATA </w:instrText>
      </w:r>
      <w:r w:rsidRPr="00935748">
        <w:rPr>
          <w:rFonts w:asciiTheme="minorHAnsi" w:hAnsiTheme="minorHAnsi" w:cstheme="minorHAnsi"/>
          <w:noProof/>
          <w:szCs w:val="24"/>
        </w:rPr>
      </w:r>
      <w:r w:rsidRPr="00935748">
        <w:rPr>
          <w:rFonts w:asciiTheme="minorHAnsi" w:hAnsiTheme="minorHAnsi" w:cstheme="minorHAnsi"/>
          <w:noProof/>
          <w:szCs w:val="24"/>
        </w:rPr>
        <w:fldChar w:fldCharType="end"/>
      </w:r>
      <w:r w:rsidRPr="00935748">
        <w:rPr>
          <w:rFonts w:asciiTheme="minorHAnsi" w:hAnsiTheme="minorHAnsi" w:cstheme="minorHAnsi"/>
          <w:noProof/>
          <w:szCs w:val="24"/>
        </w:rPr>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58" w:tooltip="USDA-FS, 2002 #250" w:history="1">
        <w:r w:rsidRPr="00935748">
          <w:rPr>
            <w:rStyle w:val="Hyperlink"/>
            <w:rFonts w:asciiTheme="minorHAnsi" w:hAnsiTheme="minorHAnsi" w:cstheme="minorHAnsi"/>
            <w:noProof/>
            <w:szCs w:val="24"/>
          </w:rPr>
          <w:t>USDA-FS 2002</w:t>
        </w:r>
      </w:hyperlink>
      <w:r w:rsidRPr="00935748">
        <w:rPr>
          <w:rFonts w:asciiTheme="minorHAnsi" w:hAnsiTheme="minorHAnsi" w:cstheme="minorHAnsi"/>
          <w:noProof/>
          <w:szCs w:val="24"/>
        </w:rPr>
        <w:t xml:space="preserve">; </w:t>
      </w:r>
      <w:hyperlink w:anchor="_ENREF_8" w:tooltip="Cranshaw, 2011 #182" w:history="1">
        <w:r w:rsidRPr="00935748">
          <w:rPr>
            <w:rStyle w:val="Hyperlink"/>
            <w:rFonts w:asciiTheme="minorHAnsi" w:hAnsiTheme="minorHAnsi" w:cstheme="minorHAnsi"/>
            <w:noProof/>
            <w:szCs w:val="24"/>
          </w:rPr>
          <w:t>Cranshaw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00EB799E">
        <w:rPr>
          <w:rFonts w:asciiTheme="minorHAnsi" w:hAnsiTheme="minorHAnsi" w:cstheme="minorHAnsi"/>
          <w:noProof/>
          <w:szCs w:val="24"/>
        </w:rPr>
        <w:t xml:space="preserve"> (Fig. 17</w:t>
      </w:r>
      <w:r w:rsidRPr="00935748">
        <w:rPr>
          <w:rFonts w:asciiTheme="minorHAnsi" w:hAnsiTheme="minorHAnsi" w:cstheme="minorHAnsi"/>
          <w:noProof/>
          <w:szCs w:val="24"/>
        </w:rPr>
        <w:t xml:space="preserve">). </w:t>
      </w:r>
      <w:r w:rsidRPr="00935748">
        <w:rPr>
          <w:rFonts w:asciiTheme="minorHAnsi" w:hAnsiTheme="minorHAnsi" w:cstheme="minorHAnsi"/>
          <w:szCs w:val="24"/>
        </w:rPr>
        <w:t xml:space="preserve">In 2010, TCD was discovered in Knoxville, Tennessee. This discovery resulted in the first report of this disease complex in the native range of </w:t>
      </w:r>
      <w:r w:rsidRPr="00935748">
        <w:rPr>
          <w:rFonts w:asciiTheme="minorHAnsi" w:hAnsiTheme="minorHAnsi" w:cstheme="minorHAnsi"/>
          <w:i/>
          <w:szCs w:val="24"/>
        </w:rPr>
        <w:t>J. nigra</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&lt;EndNote&gt;&lt;Cite&gt;&lt;Author&gt;Grant&lt;/Author&gt;&lt;Year&gt;2011&lt;/Year&gt;&lt;RecNum&gt;5&lt;/RecNum&gt;&lt;DisplayText&gt;(Grant et al. 2011)&lt;/DisplayText&gt;&lt;record&gt;&lt;rec-number&gt;5&lt;/rec-number&gt;&lt;foreign-keys&gt;&lt;key app="EN" db-id="595vfetsmf5p53eafdrvsws9ewdax0sxexf9" timestamp="1467049644"&gt;5&lt;/key&gt;&lt;/foreign-keys&gt;&lt;ref-type name="Journal Article"&gt;17&lt;/ref-type&gt;&lt;contributors&gt;&lt;authors&gt;&lt;author&gt;Grant, J. F.&lt;/author&gt;&lt;author&gt;Windham, M. T.&lt;/author&gt;&lt;author&gt;Haun, W. G.&lt;/author&gt;&lt;author&gt;Wiggins, G. J.&lt;/author&gt;&lt;author&gt;Lambdin, P. L.&lt;/author&gt;&lt;/authors&gt;&lt;/contributors&gt;&lt;auth-address&gt;Univ Tennessee, Dept Entomol &amp;amp; Plant Pathol, Knoxville, TN 37996 USA&amp;#xD;Ellington Agr Ctr, Tennessee Dept Agr, Div Regulatory Serv, Nashville, TN 37204 USA&lt;/auth-address&gt;&lt;titles&gt;&lt;title&gt;&lt;style face="normal" font="default" size="100%"&gt;Initial assessment of thousand cankers disease on black walnut, &lt;/style&gt;&lt;style face="italic" font="default" size="100%"&gt;Juglans nigra&lt;/style&gt;&lt;style face="normal" font="default" size="100%"&gt;, in Eastern Tennessee&lt;/style&gt;&lt;/title&gt;&lt;secondary-title&gt;Forests&lt;/secondary-title&gt;&lt;alt-title&gt;Forests&lt;/alt-title&gt;&lt;/titles&gt;&lt;periodical&gt;&lt;full-title&gt;Forests&lt;/full-title&gt;&lt;abbr-1&gt;Forests&lt;/abbr-1&gt;&lt;/periodical&gt;&lt;alt-periodical&gt;&lt;full-title&gt;Forests&lt;/full-title&gt;&lt;abbr-1&gt;Forests&lt;/abbr-1&gt;&lt;/alt-periodical&gt;&lt;pages&gt;741-748&lt;/pages&gt;&lt;volume&gt;2&lt;/volume&gt;&lt;number&gt;3&lt;/number&gt;&lt;keywords&gt;&lt;keyword&gt;distribution&lt;/keyword&gt;&lt;keyword&gt;forest threat&lt;/keyword&gt;&lt;keyword&gt;geosmithia morbida&lt;/keyword&gt;&lt;keyword&gt;insect/fungal interactions&lt;/keyword&gt;&lt;keyword&gt;native range&lt;/keyword&gt;&lt;keyword&gt;pityophthorus juglandis&lt;/keyword&gt;&lt;keyword&gt;walnut twig beetle&lt;/keyword&gt;&lt;/keywords&gt;&lt;dates&gt;&lt;year&gt;2011&lt;/year&gt;&lt;pub-dates&gt;&lt;date&gt;Sep&lt;/date&gt;&lt;/pub-dates&gt;&lt;/dates&gt;&lt;isbn&gt;1999-4907&lt;/isbn&gt;&lt;accession-num&gt;WOS:000208657200007&lt;/accession-num&gt;&lt;urls&gt;&lt;related-urls&gt;&lt;url&gt;&amp;lt;Go to ISI&amp;gt;://WOS:000208657200007&lt;/url&gt;&lt;/related-urls&gt;&lt;/urls&gt;&lt;electronic-resource-num&gt;10.3390/f2030741&lt;/electronic-resource-num&gt;&lt;language&gt;English&lt;/language&gt;&lt;/record&gt;&lt;/Cite&gt;&lt;/EndNote&gt;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7" w:tooltip="Grant, 2011 #5" w:history="1">
        <w:r w:rsidRPr="00935748">
          <w:rPr>
            <w:rStyle w:val="Hyperlink"/>
            <w:rFonts w:asciiTheme="minorHAnsi" w:hAnsiTheme="minorHAnsi" w:cstheme="minorHAnsi"/>
            <w:noProof/>
            <w:szCs w:val="24"/>
          </w:rPr>
          <w:t>Grant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threatening the highly valuable native timber stands in the Eastern US. TCD has spread to seven Eastern US states to date </w:t>
      </w:r>
      <w:r w:rsidRPr="00935748">
        <w:rPr>
          <w:rFonts w:asciiTheme="minorHAnsi" w:hAnsiTheme="minorHAnsi" w:cstheme="minorHAnsi"/>
          <w:szCs w:val="24"/>
        </w:rPr>
        <w:fldChar w:fldCharType="begin">
          <w:fldData xml:space="preserve">PEVuZE5vdGU+PENpdGU+PEF1dGhvcj5HcmFudDwvQXV0aG9yPjxZZWFyPjIwMTE8L1llYXI+PFJl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PEVuZE5vdGU+PENpdGU+PEF1dGhvcj5HcmFudDwvQXV0aG9yPjxZZWFyPjIwMTE8L1llYXI+PFJl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7" w:tooltip="Grant, 2011 #5" w:history="1">
        <w:r w:rsidRPr="00935748">
          <w:rPr>
            <w:rStyle w:val="Hyperlink"/>
            <w:rFonts w:asciiTheme="minorHAnsi" w:hAnsiTheme="minorHAnsi" w:cstheme="minorHAnsi"/>
            <w:noProof/>
            <w:szCs w:val="24"/>
          </w:rPr>
          <w:t>Grant et al. 2011</w:t>
        </w:r>
      </w:hyperlink>
      <w:r w:rsidRPr="00935748">
        <w:rPr>
          <w:rFonts w:asciiTheme="minorHAnsi" w:hAnsiTheme="minorHAnsi" w:cstheme="minorHAnsi"/>
          <w:noProof/>
          <w:szCs w:val="24"/>
        </w:rPr>
        <w:t xml:space="preserve">; </w:t>
      </w:r>
      <w:hyperlink w:anchor="_ENREF_12" w:tooltip="Fisher, 2013 #535" w:history="1">
        <w:r w:rsidRPr="00935748">
          <w:rPr>
            <w:rStyle w:val="Hyperlink"/>
            <w:rFonts w:asciiTheme="minorHAnsi" w:hAnsiTheme="minorHAnsi" w:cstheme="minorHAnsi"/>
            <w:noProof/>
            <w:szCs w:val="24"/>
          </w:rPr>
          <w:t>Fisher 2013</w:t>
        </w:r>
      </w:hyperlink>
      <w:r w:rsidRPr="00935748">
        <w:rPr>
          <w:rFonts w:asciiTheme="minorHAnsi" w:hAnsiTheme="minorHAnsi" w:cstheme="minorHAnsi"/>
          <w:noProof/>
          <w:szCs w:val="24"/>
        </w:rPr>
        <w:t xml:space="preserve">;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to </w:t>
      </w:r>
      <w:r w:rsidR="0013347E">
        <w:rPr>
          <w:rFonts w:asciiTheme="minorHAnsi" w:hAnsiTheme="minorHAnsi" w:cstheme="minorHAnsi"/>
          <w:noProof/>
          <w:szCs w:val="24"/>
        </w:rPr>
        <w:t>s</w:t>
      </w:r>
      <w:r w:rsidRPr="00935748">
        <w:rPr>
          <w:rFonts w:asciiTheme="minorHAnsi" w:hAnsiTheme="minorHAnsi" w:cstheme="minorHAnsi"/>
          <w:noProof/>
          <w:szCs w:val="24"/>
        </w:rPr>
        <w:t>outhern</w:t>
      </w:r>
      <w:r w:rsidRPr="00935748">
        <w:rPr>
          <w:rFonts w:asciiTheme="minorHAnsi" w:hAnsiTheme="minorHAnsi" w:cstheme="minorHAnsi"/>
          <w:szCs w:val="24"/>
        </w:rPr>
        <w:t xml:space="preserve"> Europe (native range of </w:t>
      </w:r>
      <w:r w:rsidRPr="00935748">
        <w:rPr>
          <w:rFonts w:asciiTheme="minorHAnsi" w:hAnsiTheme="minorHAnsi" w:cstheme="minorHAnsi"/>
          <w:i/>
          <w:szCs w:val="24"/>
        </w:rPr>
        <w:t xml:space="preserve">J. regia </w:t>
      </w:r>
      <w:r w:rsidRPr="00935748">
        <w:rPr>
          <w:rFonts w:asciiTheme="minorHAnsi" w:hAnsiTheme="minorHAnsi" w:cstheme="minorHAnsi"/>
          <w:szCs w:val="24"/>
        </w:rPr>
        <w:t xml:space="preserve">L.)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&lt;EndNote&gt;&lt;Cite&gt;&lt;Author&gt;Montecchio&lt;/Author&gt;&lt;Year&gt;2014&lt;/Year&gt;&lt;RecNum&gt;28&lt;/RecNum&gt;&lt;DisplayText&gt;(Montecchio and Faccoli 2014)&lt;/DisplayText&gt;&lt;record&gt;&lt;rec-number&gt;28&lt;/rec-number&gt;&lt;foreign-keys&gt;&lt;key app="EN" db-id="595vfetsmf5p53eafdrvsws9ewdax0sxexf9" timestamp="1467049650"&gt;28&lt;/key&gt;&lt;/foreign-keys&gt;&lt;ref-type name="Journal Article"&gt;17&lt;/ref-type&gt;&lt;contributors&gt;&lt;authors&gt;&lt;author&gt;Montecchio, L.&lt;/author&gt;&lt;author&gt;Faccoli, M.&lt;/author&gt;&lt;/authors&gt;&lt;/contributors&gt;&lt;auth-address&gt;Univ Padua, Dept Land Environm Agr &amp;amp; Forestry TeSAF, I-35100 Padua, Italy&amp;#xD;Univ Padua, Dept Agron Food Nat Resources Anim &amp;amp; Environm DAF, I-35100 Padua, Italy&lt;/auth-address&gt;&lt;titles&gt;&lt;title&gt;&lt;style face="normal" font="default" size="100%"&gt;First record of thousand cankers disease &lt;/style&gt;&lt;style face="italic" font="default" size="100%"&gt;Geosmithia morbida&lt;/style&gt;&lt;style face="normal" font="default" size="100%"&gt; and Walnut Twig Beetle &lt;/style&gt;&lt;style face="italic" font="default" size="100%"&gt;Pityophthorus juglandis &lt;/style&gt;&lt;style face="normal" font="default" size="100%"&gt;on&lt;/style&gt;&lt;style face="italic" font="default" size="100%"&gt; Juglans nigra&lt;/style&gt;&lt;style face="normal" font="default" size="100%"&gt; in Europe&lt;/style&gt;&lt;/title&gt;&lt;secondary-title&gt;Plant Disease&lt;/secondary-title&gt;&lt;alt-title&gt;Plant Dis&lt;/alt-title&gt;&lt;/titles&gt;&lt;periodical&gt;&lt;full-title&gt;Plant Disease&lt;/full-title&gt;&lt;abbr-1&gt;Plant Dis&lt;/abbr-1&gt;&lt;/periodical&gt;&lt;alt-periodical&gt;&lt;full-title&gt;Plant Disease&lt;/full-title&gt;&lt;abbr-1&gt;Plant Dis&lt;/abbr-1&gt;&lt;/alt-periodical&gt;&lt;pages&gt;696-696&lt;/pages&gt;&lt;volume&gt;98&lt;/volume&gt;&lt;number&gt;5&lt;/number&gt;&lt;dates&gt;&lt;year&gt;2014&lt;/year&gt;&lt;pub-dates&gt;&lt;date&gt;May&lt;/date&gt;&lt;/pub-dates&gt;&lt;/dates&gt;&lt;isbn&gt;0191-2917&lt;/isbn&gt;&lt;accession-num&gt;WOS:000334569800049&lt;/accession-num&gt;&lt;urls&gt;&lt;related-urls&gt;&lt;url&gt;&amp;lt;Go to ISI&amp;gt;://WOS:000334569800049&lt;/url&gt;&lt;/related-urls&gt;&lt;/urls&gt;&lt;electronic-resource-num&gt;10.1094/Pdis-10-13-1027-Pdn&lt;/electronic-resource-num&gt;&lt;language&gt;English&lt;/language&gt;&lt;/record&gt;&lt;/Cite&gt;&lt;/EndNote&gt;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3" w:tooltip="Montecchio, 2014 #28" w:history="1">
        <w:r w:rsidRPr="00935748">
          <w:rPr>
            <w:rStyle w:val="Hyperlink"/>
            <w:rFonts w:asciiTheme="minorHAnsi" w:hAnsiTheme="minorHAnsi" w:cstheme="minorHAnsi"/>
            <w:noProof/>
            <w:szCs w:val="24"/>
          </w:rPr>
          <w:t>Montecchio and Faccoli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2BABD4E7" w14:textId="77777777"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Recent estimates from the US Forest Service Forest Inventory and Analysis (FIA) indicates that TCD may have been present in the native range for at least </w:t>
      </w:r>
      <w:r w:rsidRPr="00935748">
        <w:rPr>
          <w:rFonts w:asciiTheme="minorHAnsi" w:hAnsiTheme="minorHAnsi" w:cstheme="minorHAnsi"/>
          <w:noProof/>
          <w:szCs w:val="24"/>
        </w:rPr>
        <w:t>ten</w:t>
      </w:r>
      <w:r w:rsidRPr="00935748">
        <w:rPr>
          <w:rFonts w:asciiTheme="minorHAnsi" w:hAnsiTheme="minorHAnsi" w:cstheme="minorHAnsi"/>
          <w:szCs w:val="24"/>
        </w:rPr>
        <w:t xml:space="preserve"> years </w:t>
      </w:r>
      <w:r w:rsidRPr="00935748">
        <w:rPr>
          <w:rFonts w:asciiTheme="minorHAnsi" w:hAnsiTheme="minorHAnsi" w:cstheme="minorHAnsi"/>
          <w:noProof/>
          <w:szCs w:val="24"/>
        </w:rPr>
        <w:t>before</w:t>
      </w:r>
      <w:r w:rsidRPr="00935748">
        <w:rPr>
          <w:rFonts w:asciiTheme="minorHAnsi" w:hAnsiTheme="minorHAnsi" w:cstheme="minorHAnsi"/>
          <w:szCs w:val="24"/>
        </w:rPr>
        <w:t xml:space="preserve"> the first disease discovery in the Eastern US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&lt;EndNote&gt;&lt;Cite&gt;&lt;Author&gt;Randolph&lt;/Author&gt;&lt;Year&gt;2013&lt;/Year&gt;&lt;RecNum&gt;39&lt;/RecNum&gt;&lt;DisplayText&gt;(Randolph et al. 2013)&lt;/DisplayText&gt;&lt;record&gt;&lt;rec-number&gt;39&lt;/rec-number&gt;&lt;foreign-keys&gt;&lt;key app="EN" db-id="595vfetsmf5p53eafdrvsws9ewdax0sxexf9" timestamp="1467049653"&gt;39&lt;/key&gt;&lt;/foreign-keys&gt;&lt;ref-type name="Journal Article"&gt;17&lt;/ref-type&gt;&lt;contributors&gt;&lt;authors&gt;&lt;author&gt;Randolph, K. C.&lt;/author&gt;&lt;author&gt;Rose, A. K.&lt;/author&gt;&lt;author&gt;Oswalt, C. M.&lt;/author&gt;&lt;author&gt;Brown, M. J.&lt;/author&gt;&lt;/authors&gt;&lt;/contributors&gt;&lt;auth-address&gt;Randolph, KC&amp;#xD;US Forest Serv, USDA, 4700 Old Kingston Pike, Knoxville, TN 37919 USA&amp;#xD;US Forest Serv, USDA, 4700 Old Kingston Pike, Knoxville, TN 37919 USA&amp;#xD;US Forest Serv, USDA, Knoxville, TN 37919 USA&lt;/auth-address&gt;&lt;titles&gt;&lt;title&gt;&lt;style face="normal" font="default" size="100%"&gt;Status of black walnut (&lt;/style&gt;&lt;style face="italic" font="default" size="100%"&gt;Juglans nigra&lt;/style&gt;&lt;style face="normal" font="default" size="100%"&gt; L.) in the Eastern United States in light of the discovery of thousand cankers disease&lt;/style&gt;&lt;/title&gt;&lt;secondary-title&gt;Castanea&lt;/secondary-title&gt;&lt;alt-title&gt;Castanea&lt;/alt-title&gt;&lt;/titles&gt;&lt;periodical&gt;&lt;full-title&gt;Castanea&lt;/full-title&gt;&lt;abbr-1&gt;Castanea&lt;/abbr-1&gt;&lt;/periodical&gt;&lt;alt-periodical&gt;&lt;full-title&gt;Castanea&lt;/full-title&gt;&lt;abbr-1&gt;Castanea&lt;/abbr-1&gt;&lt;/alt-periodical&gt;&lt;pages&gt;2-14&lt;/pages&gt;&lt;volume&gt;78&lt;/volume&gt;&lt;number&gt;1&lt;/number&gt;&lt;keywords&gt;&lt;keyword&gt;black walnut&lt;/keyword&gt;&lt;keyword&gt;forest health&lt;/keyword&gt;&lt;keyword&gt;geosmithia morbida&lt;/keyword&gt;&lt;keyword&gt;juglans nigra&lt;/keyword&gt;&lt;keyword&gt;pityophthorus juglandis blackman&lt;/keyword&gt;&lt;keyword&gt;thousand cankers disease&lt;/keyword&gt;&lt;keyword&gt;walnut twig beetle&lt;/keyword&gt;&lt;/keywords&gt;&lt;dates&gt;&lt;year&gt;2013&lt;/year&gt;&lt;pub-dates&gt;&lt;date&gt;Mar&lt;/date&gt;&lt;/pub-dates&gt;&lt;/dates&gt;&lt;isbn&gt;0008-7475&lt;/isbn&gt;&lt;accession-num&gt;WOS:000317445900002&lt;/accession-num&gt;&lt;urls&gt;&lt;related-urls&gt;&lt;url&gt;&amp;lt;Go to ISI&amp;gt;://WOS:000317445900002&lt;/url&gt;&lt;/related-urls&gt;&lt;/urls&gt;&lt;electronic-resource-num&gt;10.2179/12-024&lt;/electronic-resource-num&gt;&lt;language&gt;English&lt;/language&gt;&lt;/record&gt;&lt;/Cite&gt;&lt;/EndNote&gt;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2" w:tooltip="Randolph, 2013 #431" w:history="1">
        <w:r w:rsidRPr="00935748">
          <w:rPr>
            <w:rStyle w:val="Hyperlink"/>
            <w:rFonts w:asciiTheme="minorHAnsi" w:hAnsiTheme="minorHAnsi" w:cstheme="minorHAnsi"/>
            <w:noProof/>
            <w:szCs w:val="24"/>
          </w:rPr>
          <w:t>Randolph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Although their data indicated that 306 million live black walnut trees existed in the eastern US forests, they found no evidence of TCD decline, based on crown condition and mortality rates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&lt;EndNote&gt;&lt;Cite&gt;&lt;Author&gt;Randolph&lt;/Author&gt;&lt;Year&gt;2013&lt;/Year&gt;&lt;RecNum&gt;39&lt;/RecNum&gt;&lt;DisplayText&gt;(Randolph et al. 2013)&lt;/DisplayText&gt;&lt;record&gt;&lt;rec-number&gt;39&lt;/rec-number&gt;&lt;foreign-keys&gt;&lt;key app="EN" db-id="595vfetsmf5p53eafdrvsws9ewdax0sxexf9" timestamp="1467049653"&gt;39&lt;/key&gt;&lt;/foreign-keys&gt;&lt;ref-type name="Journal Article"&gt;17&lt;/ref-type&gt;&lt;contributors&gt;&lt;authors&gt;&lt;author&gt;Randolph, K. C.&lt;/author&gt;&lt;author&gt;Rose, A. K.&lt;/author&gt;&lt;author&gt;Oswalt, C. M.&lt;/author&gt;&lt;author&gt;Brown, M. J.&lt;/author&gt;&lt;/authors&gt;&lt;/contributors&gt;&lt;auth-address&gt;Randolph, KC&amp;#xD;US Forest Serv, USDA, 4700 Old Kingston Pike, Knoxville, TN 37919 USA&amp;#xD;US Forest Serv, USDA, 4700 Old Kingston Pike, Knoxville, TN 37919 USA&amp;#xD;US Forest Serv, USDA, Knoxville, TN 37919 USA&lt;/auth-address&gt;&lt;titles&gt;&lt;title&gt;&lt;style face="normal" font="default" size="100%"&gt;Status of black walnut (&lt;/style&gt;&lt;style face="italic" font="default" size="100%"&gt;Juglans nigra&lt;/style&gt;&lt;style face="normal" font="default" size="100%"&gt; L.) in the Eastern United States in light of the discovery of thousand cankers disease&lt;/style&gt;&lt;/title&gt;&lt;secondary-title&gt;Castanea&lt;/secondary-title&gt;&lt;alt-title&gt;Castanea&lt;/alt-title&gt;&lt;/titles&gt;&lt;periodical&gt;&lt;full-title&gt;Castanea&lt;/full-title&gt;&lt;abbr-1&gt;Castanea&lt;/abbr-1&gt;&lt;/periodical&gt;&lt;alt-periodical&gt;&lt;full-title&gt;Castanea&lt;/full-title&gt;&lt;abbr-1&gt;Castanea&lt;/abbr-1&gt;&lt;/alt-periodical&gt;&lt;pages&gt;2-14&lt;/pages&gt;&lt;volume&gt;78&lt;/volume&gt;&lt;number&gt;1&lt;/number&gt;&lt;keywords&gt;&lt;keyword&gt;black walnut&lt;/keyword&gt;&lt;keyword&gt;forest health&lt;/keyword&gt;&lt;keyword&gt;geosmithia morbida&lt;/keyword&gt;&lt;keyword&gt;juglans nigra&lt;/keyword&gt;&lt;keyword&gt;pityophthorus juglandis blackman&lt;/keyword&gt;&lt;keyword&gt;thousand cankers disease&lt;/keyword&gt;&lt;keyword&gt;walnut twig beetle&lt;/keyword&gt;&lt;/keywords&gt;&lt;dates&gt;&lt;year&gt;2013&lt;/year&gt;&lt;pub-dates&gt;&lt;date&gt;Mar&lt;/date&gt;&lt;/pub-dates&gt;&lt;/dates&gt;&lt;isbn&gt;0008-7475&lt;/isbn&gt;&lt;accession-num&gt;WOS:000317445900002&lt;/accession-num&gt;&lt;urls&gt;&lt;related-urls&gt;&lt;url&gt;&amp;lt;Go to ISI&amp;gt;://WOS:000317445900002&lt;/url&gt;&lt;/related-urls&gt;&lt;/urls&gt;&lt;electronic-resource-num&gt;10.2179/12-024&lt;/electronic-resource-num&gt;&lt;language&gt;English&lt;/language&gt;&lt;/record&gt;&lt;/Cite&gt;&lt;/EndNote&gt;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2" w:tooltip="Randolph, 2013 #431" w:history="1">
        <w:r w:rsidRPr="00935748">
          <w:rPr>
            <w:rStyle w:val="Hyperlink"/>
            <w:rFonts w:asciiTheme="minorHAnsi" w:hAnsiTheme="minorHAnsi" w:cstheme="minorHAnsi"/>
            <w:noProof/>
            <w:szCs w:val="24"/>
          </w:rPr>
          <w:t>Randolph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 authors concluded, however, that lack of TCD presence could be due to the </w:t>
      </w:r>
      <w:r w:rsidRPr="00935748">
        <w:rPr>
          <w:rFonts w:asciiTheme="minorHAnsi" w:hAnsiTheme="minorHAnsi" w:cstheme="minorHAnsi"/>
          <w:noProof/>
          <w:szCs w:val="24"/>
        </w:rPr>
        <w:t>inability of the inventory and monitoring system to detect its observed presence</w:t>
      </w:r>
      <w:r w:rsidRPr="00935748">
        <w:rPr>
          <w:rFonts w:asciiTheme="minorHAnsi" w:hAnsiTheme="minorHAnsi" w:cstheme="minorHAnsi"/>
          <w:szCs w:val="24"/>
        </w:rPr>
        <w:t xml:space="preserve"> in the Eastern US (Hadziabdic, personal communication). Even though </w:t>
      </w:r>
      <w:r w:rsidRPr="00935748">
        <w:rPr>
          <w:rFonts w:asciiTheme="minorHAnsi" w:hAnsiTheme="minorHAnsi" w:cstheme="minorHAnsi"/>
          <w:i/>
          <w:szCs w:val="24"/>
        </w:rPr>
        <w:t>P. juglandis</w:t>
      </w:r>
      <w:r w:rsidRPr="00935748">
        <w:rPr>
          <w:rFonts w:asciiTheme="minorHAnsi" w:hAnsiTheme="minorHAnsi" w:cstheme="minorHAnsi"/>
          <w:szCs w:val="24"/>
        </w:rPr>
        <w:t xml:space="preserve"> </w:t>
      </w:r>
      <w:r w:rsidRPr="00935748">
        <w:rPr>
          <w:rFonts w:asciiTheme="minorHAnsi" w:hAnsiTheme="minorHAnsi" w:cstheme="minorHAnsi"/>
          <w:noProof/>
          <w:szCs w:val="24"/>
        </w:rPr>
        <w:t xml:space="preserve">was collected </w:t>
      </w:r>
      <w:r w:rsidRPr="00935748">
        <w:rPr>
          <w:rFonts w:asciiTheme="minorHAnsi" w:hAnsiTheme="minorHAnsi" w:cstheme="minorHAnsi"/>
          <w:szCs w:val="24"/>
        </w:rPr>
        <w:t xml:space="preserve">in 2004 and 2005  from dying </w:t>
      </w:r>
      <w:r w:rsidRPr="00935748">
        <w:rPr>
          <w:rFonts w:asciiTheme="minorHAnsi" w:hAnsiTheme="minorHAnsi" w:cstheme="minorHAnsi"/>
          <w:i/>
          <w:szCs w:val="24"/>
        </w:rPr>
        <w:t>J. nigra</w:t>
      </w:r>
      <w:r w:rsidRPr="00935748">
        <w:rPr>
          <w:rFonts w:asciiTheme="minorHAnsi" w:hAnsiTheme="minorHAnsi" w:cstheme="minorHAnsi"/>
          <w:szCs w:val="24"/>
        </w:rPr>
        <w:t xml:space="preserve"> trees, it was recorded as a secondary pest because it had never been described as an important agent that aids in causing tree mortality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&lt;EndNote&gt;&lt;Cite&gt;&lt;Author&gt;Tisserat&lt;/Author&gt;&lt;Year&gt;2009&lt;/Year&gt;&lt;RecNum&gt;40&lt;/RecNum&gt;&lt;DisplayText&gt;(Tisserat et al. 2009)&lt;/DisplayText&gt;&lt;record&gt;&lt;rec-number&gt;40&lt;/rec-number&gt;&lt;foreign-keys&gt;&lt;key app="EN" db-id="595vfetsmf5p53eafdrvsws9ewdax0sxexf9" timestamp="1467049653"&gt;40&lt;/key&gt;&lt;/foreign-keys&gt;&lt;ref-type name="Web Page"&gt;12&lt;/ref-type&gt;&lt;contributors&gt;&lt;authors&gt;&lt;author&gt;Tisserat, N.&lt;/author&gt;&lt;author&gt;Cranshaw, W.&lt;/author&gt;&lt;author&gt;Leatherman, D.&lt;/author&gt;&lt;author&gt;Utley, C.&lt;/author&gt;&lt;author&gt;Alexander, K.&lt;/author&gt;&lt;/authors&gt;&lt;/contributors&gt;&lt;titles&gt;&lt;title&gt;Black walnut mortality in Colorado caused by the walnut twig beetle and thousand cankers disease&lt;/title&gt;&lt;secondary-title&gt;Phytopathology&lt;/secondary-title&gt;&lt;/titles&gt;&lt;periodical&gt;&lt;full-title&gt;Phytopathology&lt;/full-title&gt;&lt;abbr-1&gt;Phytopathology&lt;/abbr-1&gt;&lt;/periodical&gt;&lt;pages&gt;S128-S128&lt;/pages&gt;&lt;volume&gt;99&lt;/volume&gt;&lt;number&gt;6&lt;/number&gt;&lt;dates&gt;&lt;year&gt;2009&lt;/year&gt;&lt;pub-dates&gt;&lt;date&gt;Jun&lt;/date&gt;&lt;/pub-dates&gt;&lt;/dates&gt;&lt;isbn&gt;0031-949X&lt;/isbn&gt;&lt;accession-num&gt;WOS:000266213300768&lt;/accession-num&gt;&lt;urls&gt;&lt;related-urls&gt;&lt;url&gt;&amp;lt;Go to ISI&amp;gt;://WOS:000266213300768&lt;/url&gt;&lt;/related-urls&gt;&lt;/urls&gt;&lt;/record&gt;&lt;/Cite&gt;&lt;/EndNote&gt;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r w:rsidRPr="00935748">
        <w:rPr>
          <w:rFonts w:asciiTheme="minorHAnsi" w:hAnsiTheme="minorHAnsi" w:cstheme="minorHAnsi"/>
          <w:b/>
          <w:szCs w:val="24"/>
        </w:rPr>
        <w:t xml:space="preserve"> </w:t>
      </w:r>
      <w:r w:rsidRPr="00935748">
        <w:rPr>
          <w:rFonts w:asciiTheme="minorHAnsi" w:hAnsiTheme="minorHAnsi" w:cstheme="minorHAnsi"/>
          <w:szCs w:val="24"/>
        </w:rPr>
        <w:t>In 2009 and 2011, however,</w:t>
      </w:r>
      <w:r w:rsidRPr="00935748">
        <w:rPr>
          <w:rFonts w:asciiTheme="minorHAnsi" w:hAnsiTheme="minorHAnsi" w:cstheme="minorHAnsi"/>
          <w:b/>
          <w:szCs w:val="24"/>
        </w:rPr>
        <w:t xml:space="preserve"> </w:t>
      </w:r>
      <w:r w:rsidRPr="00935748">
        <w:rPr>
          <w:rFonts w:asciiTheme="minorHAnsi" w:hAnsiTheme="minorHAnsi" w:cstheme="minorHAnsi"/>
          <w:szCs w:val="24"/>
        </w:rPr>
        <w:t xml:space="preserve">rapid mortality of </w:t>
      </w:r>
      <w:r w:rsidRPr="00935748">
        <w:rPr>
          <w:rFonts w:asciiTheme="minorHAnsi" w:hAnsiTheme="minorHAnsi" w:cstheme="minorHAnsi"/>
          <w:i/>
          <w:szCs w:val="24"/>
        </w:rPr>
        <w:t>J. nigra</w:t>
      </w:r>
      <w:r w:rsidRPr="00935748">
        <w:rPr>
          <w:rFonts w:asciiTheme="minorHAnsi" w:hAnsiTheme="minorHAnsi" w:cstheme="minorHAnsi"/>
          <w:szCs w:val="24"/>
        </w:rPr>
        <w:t xml:space="preserve"> trees were recorded as the result of the movement and feeding by </w:t>
      </w:r>
      <w:r w:rsidRPr="00935748">
        <w:rPr>
          <w:rFonts w:asciiTheme="minorHAnsi" w:hAnsiTheme="minorHAnsi" w:cstheme="minorHAnsi"/>
          <w:i/>
          <w:szCs w:val="24"/>
        </w:rPr>
        <w:t>P. juglandis</w:t>
      </w:r>
      <w:r w:rsidRPr="00935748">
        <w:rPr>
          <w:rFonts w:asciiTheme="minorHAnsi" w:hAnsiTheme="minorHAnsi" w:cstheme="minorHAnsi"/>
          <w:szCs w:val="24"/>
        </w:rPr>
        <w:t xml:space="preserve"> in the galleries of the phloem, followed by pathogen </w:t>
      </w:r>
      <w:r w:rsidRPr="00935748">
        <w:rPr>
          <w:rFonts w:asciiTheme="minorHAnsi" w:hAnsiTheme="minorHAnsi" w:cstheme="minorHAnsi"/>
          <w:noProof/>
          <w:szCs w:val="24"/>
        </w:rPr>
        <w:t>canker</w:t>
      </w:r>
      <w:r w:rsidRPr="00935748">
        <w:rPr>
          <w:rFonts w:asciiTheme="minorHAnsi" w:hAnsiTheme="minorHAnsi" w:cstheme="minorHAnsi"/>
          <w:szCs w:val="24"/>
        </w:rPr>
        <w:t xml:space="preserve"> development near those galleries </w: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cmlrIGV0IGFsLiAyMDExKTwvRGlzcGxheVRleHQ+PHJlY29yZD48cmVjLW51bWJlcj43PC9yZWMt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PEVuZE5vdGU+PENpdGU+PEF1dGhvcj5Lb2xhcmlrPC9BdXRob3I+PFllYXI+MjAxMTwvWWVhcj48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26"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It is highly probable that relatively high populations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are required before TCD can cause severe decline or mortality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&lt;EndNote&gt;&lt;Cite&gt;&lt;Author&gt;Seybold&lt;/Author&gt;&lt;Year&gt;2013&lt;/Year&gt;&lt;RecNum&gt;16&lt;/RecNum&gt;&lt;DisplayText&gt;(Seybold et al. 2013)&lt;/DisplayText&gt;&lt;record&gt;&lt;rec-number&gt;16&lt;/rec-number&gt;&lt;foreign-keys&gt;&lt;key app="EN" db-id="595vfetsmf5p53eafdrvsws9ewdax0sxexf9" timestamp="1467049648"&gt;16&lt;/key&gt;&lt;/foreign-keys&gt;&lt;ref-type name="Press Release"&gt;63&lt;/ref-type&gt;&lt;contributors&gt;&lt;authors&gt;&lt;author&gt;Seybold, S. J.&lt;/author&gt;&lt;author&gt;Dallara, P. L.&lt;/author&gt;&lt;author&gt;Hishinuma, S. M.&lt;/author&gt;&lt;author&gt;Flint, M. L. &lt;/author&gt;&lt;/authors&gt;&lt;/contributors&gt;&lt;titles&gt;&lt;title&gt;Detecting and identifying the walnut twig beetle: Monitoring guidelines for the invasive vector of thousand cankers disease of walnut&lt;/title&gt;&lt;/titles&gt;&lt;number&gt;13&lt;/number&gt;&lt;dates&gt;&lt;year&gt;2013&lt;/year&gt;&lt;/dates&gt;&lt;publisher&gt;UC IPM Program, University of California Agriculture and Natural Resources&lt;/publisher&gt;&lt;urls&gt;&lt;related-urls&gt;&lt;url&gt;http://www.ipm.ucdavis.edu/thousandcankers&lt;/url&gt;&lt;/related-urls&gt;&lt;/urls&gt;&lt;/record&gt;&lt;/Cite&gt;&lt;/EndNote&gt;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7" w:tooltip="Seybold, 2013 #16" w:history="1">
        <w:r w:rsidRPr="00935748">
          <w:rPr>
            <w:rStyle w:val="Hyperlink"/>
            <w:rFonts w:asciiTheme="minorHAnsi" w:hAnsiTheme="minorHAnsi" w:cstheme="minorHAnsi"/>
            <w:noProof/>
            <w:szCs w:val="24"/>
          </w:rPr>
          <w:t>Seybold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p>
    <w:p w14:paraId="7A137443" w14:textId="32642055"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i/>
          <w:szCs w:val="24"/>
        </w:rPr>
        <w:lastRenderedPageBreak/>
        <w:t xml:space="preserve">Pityophthorus juglandis </w:t>
      </w:r>
      <w:r w:rsidRPr="00935748">
        <w:rPr>
          <w:rFonts w:asciiTheme="minorHAnsi" w:hAnsiTheme="minorHAnsi" w:cstheme="minorHAnsi"/>
          <w:szCs w:val="24"/>
        </w:rPr>
        <w:t xml:space="preserve">is a small (~ 2 mm long), </w:t>
      </w:r>
      <w:r w:rsidRPr="00935748">
        <w:rPr>
          <w:rFonts w:asciiTheme="minorHAnsi" w:hAnsiTheme="minorHAnsi" w:cstheme="minorHAnsi"/>
          <w:noProof/>
          <w:szCs w:val="24"/>
        </w:rPr>
        <w:t>phloem-feeding</w:t>
      </w:r>
      <w:r w:rsidRPr="00935748">
        <w:rPr>
          <w:rFonts w:asciiTheme="minorHAnsi" w:hAnsiTheme="minorHAnsi" w:cstheme="minorHAnsi"/>
          <w:szCs w:val="24"/>
        </w:rPr>
        <w:t xml:space="preserve"> insect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&lt;EndNote&gt;&lt;Cite&gt;&lt;Author&gt;Seybold&lt;/Author&gt;&lt;Year&gt;2016&lt;/Year&gt;&lt;RecNum&gt;107&lt;/RecNum&gt;&lt;DisplayText&gt;(Seybold et al. 2016)&lt;/DisplayText&gt;&lt;record&gt;&lt;rec-number&gt;107&lt;/rec-number&gt;&lt;foreign-keys&gt;&lt;key app="EN" db-id="595vfetsmf5p53eafdrvsws9ewdax0sxexf9" timestamp="1471802985"&gt;107&lt;/key&gt;&lt;/foreign-keys&gt;&lt;ref-type name="Book Section"&gt;5&lt;/ref-type&gt;&lt;contributors&gt;&lt;authors&gt;&lt;author&gt;Seybold, Steven J&lt;/author&gt;&lt;author&gt;Penrose, Richard L&lt;/author&gt;&lt;author&gt;Graves, Andrew D&lt;/author&gt;&lt;/authors&gt;&lt;/contributors&gt;&lt;titles&gt;&lt;title&gt;Invasive Bark and Ambrosia Beetles in California Mediterranean Forest Ecosystems&lt;/title&gt;&lt;secondary-title&gt;Insects and Diseases of Mediterranean Forest Systems&lt;/secondary-title&gt;&lt;/titles&gt;&lt;pages&gt;583-662&lt;/pages&gt;&lt;dates&gt;&lt;year&gt;2016&lt;/year&gt;&lt;/dates&gt;&lt;publisher&gt;Springer&lt;/publisher&gt;&lt;urls&gt;&lt;/urls&gt;&lt;/record&gt;&lt;/Cite&gt;&lt;/EndNote&gt;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8" w:tooltip="Seybold, 2016 #107" w:history="1">
        <w:r w:rsidRPr="00935748">
          <w:rPr>
            <w:rStyle w:val="Hyperlink"/>
            <w:rFonts w:asciiTheme="minorHAnsi" w:hAnsiTheme="minorHAnsi" w:cstheme="minorHAnsi"/>
            <w:noProof/>
            <w:szCs w:val="24"/>
          </w:rPr>
          <w:t>Seybold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that is yellowish to reddish bro</w:t>
      </w:r>
      <w:r w:rsidR="0013347E">
        <w:rPr>
          <w:rFonts w:asciiTheme="minorHAnsi" w:hAnsiTheme="minorHAnsi" w:cstheme="minorHAnsi"/>
          <w:szCs w:val="24"/>
        </w:rPr>
        <w:t>wn in color, and native to the s</w:t>
      </w:r>
      <w:r w:rsidRPr="00935748">
        <w:rPr>
          <w:rFonts w:asciiTheme="minorHAnsi" w:hAnsiTheme="minorHAnsi" w:cstheme="minorHAnsi"/>
          <w:szCs w:val="24"/>
        </w:rPr>
        <w:t>outhwestern US (Arizon</w:t>
      </w:r>
      <w:r w:rsidR="00FA312E">
        <w:rPr>
          <w:rFonts w:asciiTheme="minorHAnsi" w:hAnsiTheme="minorHAnsi" w:cstheme="minorHAnsi"/>
          <w:szCs w:val="24"/>
        </w:rPr>
        <w:t>a, California, New Mexico) and n</w:t>
      </w:r>
      <w:r w:rsidRPr="00935748">
        <w:rPr>
          <w:rFonts w:asciiTheme="minorHAnsi" w:hAnsiTheme="minorHAnsi" w:cstheme="minorHAnsi"/>
          <w:szCs w:val="24"/>
        </w:rPr>
        <w:t xml:space="preserve">orthern Mexico (Chihuahua) </w:t>
      </w:r>
      <w:r w:rsidRPr="00935748">
        <w:rPr>
          <w:rFonts w:asciiTheme="minorHAnsi" w:hAnsiTheme="minorHAnsi" w:cstheme="minorHAnsi"/>
          <w:szCs w:val="24"/>
        </w:rPr>
        <w:fldChar w:fldCharType="begin">
          <w:fldData xml:space="preserve">PEVuZE5vdGU+PENpdGU+PEF1dGhvcj5MYUJvbnRlPC9BdXRob3I+PFllYXI+MjAxMjwvWWVhcj48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PEVuZE5vdGU+PENpdGU+PEF1dGhvcj5MYUJvbnRlPC9BdXRob3I+PFllYXI+MjAxMjwvWWVhcj48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 xml:space="preserve">; </w:t>
      </w:r>
      <w:hyperlink w:anchor="_ENREF_29" w:tooltip="LaBonte, 2012 #418" w:history="1">
        <w:r w:rsidRPr="00935748">
          <w:rPr>
            <w:rStyle w:val="Hyperlink"/>
            <w:rFonts w:asciiTheme="minorHAnsi" w:hAnsiTheme="minorHAnsi" w:cstheme="minorHAnsi"/>
            <w:noProof/>
            <w:szCs w:val="24"/>
          </w:rPr>
          <w:t>LaBonte and Rabaglia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Males </w:t>
      </w:r>
      <w:r w:rsidRPr="00935748">
        <w:rPr>
          <w:rFonts w:asciiTheme="minorHAnsi" w:hAnsiTheme="minorHAnsi" w:cstheme="minorHAnsi"/>
          <w:i/>
          <w:szCs w:val="24"/>
        </w:rPr>
        <w:t>P. juglandis</w:t>
      </w:r>
      <w:r w:rsidRPr="00935748">
        <w:rPr>
          <w:rFonts w:asciiTheme="minorHAnsi" w:hAnsiTheme="minorHAnsi" w:cstheme="minorHAnsi"/>
          <w:szCs w:val="24"/>
        </w:rPr>
        <w:t xml:space="preserve"> appear similar to females with the exceptions of a tuft of fine short blonde setae on the front of the head and more coarsely punctured elytra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&lt;EndNote&gt;&lt;Cite&gt;&lt;Author&gt;Nix&lt;/Author&gt;&lt;Year&gt;2013&lt;/Year&gt;&lt;RecNum&gt;10&lt;/RecNum&gt;&lt;DisplayText&gt;(Nix 2013)&lt;/DisplayText&gt;&lt;record&gt;&lt;rec-number&gt;10&lt;/rec-number&gt;&lt;foreign-keys&gt;&lt;key app="EN" db-id="595vfetsmf5p53eafdrvsws9ewdax0sxexf9" timestamp="1467049646"&gt;10&lt;/key&gt;&lt;/foreign-keys&gt;&lt;ref-type name="Thesis"&gt;32&lt;/ref-type&gt;&lt;contributors&gt;&lt;authors&gt;&lt;author&gt;Nix, K. A.&lt;/author&gt;&lt;/authors&gt;&lt;/contributors&gt;&lt;titles&gt;&lt;title&gt;&lt;style face="normal" font="default" size="100%"&gt;The life history and control of&lt;/style&gt;&lt;style face="italic" font="default" size="100%"&gt; Pityophthorus juglandis&lt;/style&gt;&lt;style face="normal" font="default" size="100%"&gt; Blackman on&lt;/style&gt;&lt;style face="italic" font="default" size="100%"&gt; Juglans nigra&lt;/style&gt;&lt;style face="normal" font="default" size="100%"&gt; L. in Eastern Tennessee&lt;/style&gt;&lt;/title&gt;&lt;secondary-title&gt;Entomology and Plant Pathology&lt;/secondary-title&gt;&lt;/titles&gt;&lt;pages&gt;93&lt;/pages&gt;&lt;volume&gt;MS&lt;/volume&gt;&lt;dates&gt;&lt;year&gt;2013&lt;/year&gt;&lt;/dates&gt;&lt;pub-location&gt;Knoxville, TN&lt;/pub-location&gt;&lt;publisher&gt;University of Tennessee&lt;/publisher&gt;&lt;urls&gt;&lt;related-urls&gt;&lt;url&gt;http://trace.tennessee.edu/utk_gradthes/1656&lt;/url&gt;&lt;/related-urls&gt;&lt;/urls&gt;&lt;/record&gt;&lt;/Cite&gt;&lt;/EndNote&gt;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5" w:tooltip="Nix, 2013 #10" w:history="1">
        <w:r w:rsidRPr="00935748">
          <w:rPr>
            <w:rStyle w:val="Hyperlink"/>
            <w:rFonts w:asciiTheme="minorHAnsi" w:hAnsiTheme="minorHAnsi" w:cstheme="minorHAnsi"/>
            <w:noProof/>
            <w:szCs w:val="24"/>
          </w:rPr>
          <w:t>Nix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Males also have distinct granules on both the suture and lateral convexities on the elytra </w: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szCs w:val="24"/>
        </w:rPr>
        <w:t>Pityophthorus juglandis</w:t>
      </w:r>
      <w:r w:rsidRPr="00935748">
        <w:rPr>
          <w:rFonts w:asciiTheme="minorHAnsi" w:hAnsiTheme="minorHAnsi" w:cstheme="minorHAnsi"/>
          <w:szCs w:val="24"/>
        </w:rPr>
        <w:t xml:space="preserve"> has a steep declivity in the elytra and 4 to 6 concentric rows of asperities on the pronotum that </w:t>
      </w:r>
      <w:r w:rsidRPr="00935748">
        <w:rPr>
          <w:rFonts w:asciiTheme="minorHAnsi" w:hAnsiTheme="minorHAnsi" w:cstheme="minorHAnsi"/>
          <w:noProof/>
          <w:szCs w:val="24"/>
        </w:rPr>
        <w:t>are usually broken</w:t>
      </w:r>
      <w:r w:rsidRPr="00935748">
        <w:rPr>
          <w:rFonts w:asciiTheme="minorHAnsi" w:hAnsiTheme="minorHAnsi" w:cstheme="minorHAnsi"/>
          <w:szCs w:val="24"/>
        </w:rPr>
        <w:t xml:space="preserve"> and overlap at the median line </w: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PFJlY051bT4xMjwvUmVjTnVtPjxEaXNwbGF5VGV4dD4oQmxhY2ttYW4gMTkyODsgQnJpZ2h0IDE5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==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PFJlY051bT4xMjwvUmVjTnVtPjxEaXNwbGF5VGV4dD4oQmxhY2ttYW4gMTkyODsgQnJpZ2h0IDE5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==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 xml:space="preserve">; </w:t>
      </w:r>
      <w:hyperlink w:anchor="_ENREF_5" w:tooltip="Bright, 1981 #30" w:history="1">
        <w:r w:rsidRPr="00935748">
          <w:rPr>
            <w:rStyle w:val="Hyperlink"/>
            <w:rFonts w:asciiTheme="minorHAnsi" w:hAnsiTheme="minorHAnsi" w:cstheme="minorHAnsi"/>
            <w:noProof/>
            <w:szCs w:val="24"/>
          </w:rPr>
          <w:t>Bright 1981</w:t>
        </w:r>
      </w:hyperlink>
      <w:r w:rsidRPr="00935748">
        <w:rPr>
          <w:rFonts w:asciiTheme="minorHAnsi" w:hAnsiTheme="minorHAnsi" w:cstheme="minorHAnsi"/>
          <w:noProof/>
          <w:szCs w:val="24"/>
        </w:rPr>
        <w:t xml:space="preserve">; </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noProof/>
          <w:szCs w:val="24"/>
        </w:rPr>
        <w:t>In addition</w:t>
      </w:r>
      <w:r w:rsidRPr="00935748">
        <w:rPr>
          <w:rFonts w:asciiTheme="minorHAnsi" w:hAnsiTheme="minorHAnsi" w:cstheme="minorHAnsi"/>
          <w:szCs w:val="24"/>
        </w:rPr>
        <w:t xml:space="preserve">, the punctures on the elytra are in rows </w: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00EB799E">
        <w:rPr>
          <w:rFonts w:asciiTheme="minorHAnsi" w:hAnsiTheme="minorHAnsi" w:cstheme="minorHAnsi"/>
          <w:szCs w:val="24"/>
        </w:rPr>
        <w:t xml:space="preserve"> (Fig. 18</w:t>
      </w:r>
      <w:r w:rsidRPr="00935748">
        <w:rPr>
          <w:rFonts w:asciiTheme="minorHAnsi" w:hAnsiTheme="minorHAnsi" w:cstheme="minorHAnsi"/>
          <w:szCs w:val="24"/>
        </w:rPr>
        <w:t>).</w:t>
      </w:r>
    </w:p>
    <w:p w14:paraId="57602014" w14:textId="77777777" w:rsidR="00EC1C27" w:rsidRPr="00935748" w:rsidRDefault="006D1A3A" w:rsidP="00AA1E5E">
      <w:pPr>
        <w:spacing w:line="480" w:lineRule="auto"/>
        <w:rPr>
          <w:rFonts w:asciiTheme="minorHAnsi" w:hAnsiTheme="minorHAnsi" w:cstheme="minorHAnsi"/>
          <w:szCs w:val="24"/>
        </w:rPr>
      </w:pPr>
      <w:hyperlink w:anchor="_ENREF_45" w:tooltip="Seybold, 2012 #34" w:history="1">
        <w:r w:rsidR="00EC1C27" w:rsidRPr="00935748">
          <w:rPr>
            <w:rStyle w:val="Hyperlink"/>
            <w:rFonts w:asciiTheme="minorHAnsi" w:hAnsiTheme="minorHAnsi" w:cstheme="minorHAnsi"/>
            <w:noProof/>
            <w:szCs w:val="24"/>
          </w:rPr>
          <w:t>Seybold et al. (2012</w:t>
        </w:r>
      </w:hyperlink>
      <w:r w:rsidR="00EC1C27" w:rsidRPr="00935748">
        <w:rPr>
          <w:rStyle w:val="Hyperlink"/>
          <w:rFonts w:asciiTheme="minorHAnsi" w:hAnsiTheme="minorHAnsi" w:cstheme="minorHAnsi"/>
          <w:noProof/>
          <w:szCs w:val="24"/>
        </w:rPr>
        <w:t xml:space="preserve">) </w:t>
      </w:r>
      <w:r w:rsidR="00EC1C27" w:rsidRPr="00935748">
        <w:rPr>
          <w:rFonts w:asciiTheme="minorHAnsi" w:hAnsiTheme="minorHAnsi" w:cstheme="minorHAnsi"/>
          <w:szCs w:val="24"/>
        </w:rPr>
        <w:t xml:space="preserve">discovered that </w:t>
      </w:r>
      <w:r w:rsidR="00EC1C27" w:rsidRPr="00935748">
        <w:rPr>
          <w:rFonts w:asciiTheme="minorHAnsi" w:hAnsiTheme="minorHAnsi" w:cstheme="minorHAnsi"/>
          <w:i/>
          <w:szCs w:val="24"/>
        </w:rPr>
        <w:t>P. juglandis</w:t>
      </w:r>
      <w:r w:rsidR="00EC1C27" w:rsidRPr="00935748">
        <w:rPr>
          <w:rFonts w:asciiTheme="minorHAnsi" w:hAnsiTheme="minorHAnsi" w:cstheme="minorHAnsi"/>
          <w:szCs w:val="24"/>
        </w:rPr>
        <w:t xml:space="preserve"> flight activity peaks at temperatures between 23°C-24°C and cease flying in temperatures below 17°C-18°C. </w:t>
      </w:r>
      <w:r w:rsidR="00EC1C27" w:rsidRPr="00935748">
        <w:rPr>
          <w:rFonts w:asciiTheme="minorHAnsi" w:hAnsiTheme="minorHAnsi" w:cstheme="minorHAnsi"/>
          <w:noProof/>
          <w:szCs w:val="24"/>
        </w:rPr>
        <w:t>Larvae feed for 1-1.5 months under the bark,</w:t>
      </w:r>
      <w:r w:rsidR="00EC1C27" w:rsidRPr="00935748">
        <w:rPr>
          <w:rFonts w:asciiTheme="minorHAnsi" w:hAnsiTheme="minorHAnsi" w:cstheme="minorHAnsi"/>
          <w:szCs w:val="24"/>
        </w:rPr>
        <w:t xml:space="preserve"> and they become pupae at the end of the tunnel. </w:t>
      </w:r>
      <w:r w:rsidR="00EC1C27" w:rsidRPr="00935748">
        <w:rPr>
          <w:rFonts w:asciiTheme="minorHAnsi" w:hAnsiTheme="minorHAnsi" w:cstheme="minorHAnsi"/>
          <w:noProof/>
          <w:szCs w:val="24"/>
        </w:rPr>
        <w:t>There are usually two overlapping generations per season in Colorado, and three in Tennessee</w:t>
      </w:r>
      <w:r w:rsidR="00EC1C27" w:rsidRPr="00935748">
        <w:rPr>
          <w:rFonts w:asciiTheme="minorHAnsi" w:hAnsiTheme="minorHAnsi" w:cstheme="minorHAnsi"/>
          <w:szCs w:val="24"/>
        </w:rPr>
        <w:t xml:space="preserve"> (Klingeman, personal communication). Nix’s (2013) investigation of the </w:t>
      </w:r>
      <w:r w:rsidR="00EC1C27" w:rsidRPr="00935748">
        <w:rPr>
          <w:rFonts w:asciiTheme="minorHAnsi" w:hAnsiTheme="minorHAnsi" w:cstheme="minorHAnsi"/>
          <w:noProof/>
          <w:szCs w:val="24"/>
        </w:rPr>
        <w:t>life</w:t>
      </w:r>
      <w:r w:rsidR="00EC1C27" w:rsidRPr="00935748">
        <w:rPr>
          <w:rFonts w:asciiTheme="minorHAnsi" w:hAnsiTheme="minorHAnsi" w:cstheme="minorHAnsi"/>
          <w:szCs w:val="24"/>
        </w:rPr>
        <w:t xml:space="preserve"> history of </w:t>
      </w:r>
      <w:r w:rsidR="00EC1C27" w:rsidRPr="00935748">
        <w:rPr>
          <w:rFonts w:asciiTheme="minorHAnsi" w:hAnsiTheme="minorHAnsi" w:cstheme="minorHAnsi"/>
          <w:i/>
          <w:szCs w:val="24"/>
        </w:rPr>
        <w:t>P. juglandis</w:t>
      </w:r>
      <w:r w:rsidR="00EC1C27" w:rsidRPr="00935748">
        <w:rPr>
          <w:rFonts w:asciiTheme="minorHAnsi" w:hAnsiTheme="minorHAnsi" w:cstheme="minorHAnsi"/>
          <w:szCs w:val="24"/>
        </w:rPr>
        <w:t xml:space="preserve"> revealed that egg and immature (larva and pupa) development occur within galleries dug by the females at the interface of the bark and cambial tissue consisting of entrance tunnels and brood chambers. Larvae produce tunnels perpendicular to the gallery of adult females. The last larval instar expands the end of the gallery </w:t>
      </w:r>
      <w:r w:rsidR="00EC1C27" w:rsidRPr="00935748">
        <w:rPr>
          <w:rFonts w:asciiTheme="minorHAnsi" w:hAnsiTheme="minorHAnsi" w:cstheme="minorHAnsi"/>
          <w:noProof/>
          <w:szCs w:val="24"/>
        </w:rPr>
        <w:t>before</w:t>
      </w:r>
      <w:r w:rsidR="00EC1C27" w:rsidRPr="00935748">
        <w:rPr>
          <w:rFonts w:asciiTheme="minorHAnsi" w:hAnsiTheme="minorHAnsi" w:cstheme="minorHAnsi"/>
          <w:szCs w:val="24"/>
        </w:rPr>
        <w:t xml:space="preserve"> pupation. During the winter, </w:t>
      </w:r>
      <w:r w:rsidR="00EC1C27" w:rsidRPr="00935748">
        <w:rPr>
          <w:rFonts w:asciiTheme="minorHAnsi" w:hAnsiTheme="minorHAnsi" w:cstheme="minorHAnsi"/>
          <w:i/>
          <w:szCs w:val="24"/>
        </w:rPr>
        <w:t>P. juglandis</w:t>
      </w:r>
      <w:r w:rsidR="00EC1C27" w:rsidRPr="00935748">
        <w:rPr>
          <w:rFonts w:asciiTheme="minorHAnsi" w:hAnsiTheme="minorHAnsi" w:cstheme="minorHAnsi"/>
          <w:szCs w:val="24"/>
        </w:rPr>
        <w:t xml:space="preserve"> can live as larvae and adults within the galleries of </w:t>
      </w:r>
      <w:r w:rsidR="00EC1C27" w:rsidRPr="00935748">
        <w:rPr>
          <w:rFonts w:asciiTheme="minorHAnsi" w:hAnsiTheme="minorHAnsi" w:cstheme="minorHAnsi"/>
          <w:i/>
          <w:szCs w:val="24"/>
        </w:rPr>
        <w:t xml:space="preserve">Juglans </w:t>
      </w:r>
      <w:r w:rsidR="00EC1C27" w:rsidRPr="00935748">
        <w:rPr>
          <w:rFonts w:asciiTheme="minorHAnsi" w:hAnsiTheme="minorHAnsi" w:cstheme="minorHAnsi"/>
          <w:szCs w:val="24"/>
        </w:rPr>
        <w:t>spp. A</w:t>
      </w:r>
      <w:r w:rsidR="00EC1C27" w:rsidRPr="00935748">
        <w:rPr>
          <w:rFonts w:asciiTheme="minorHAnsi" w:hAnsiTheme="minorHAnsi" w:cstheme="minorHAnsi"/>
          <w:noProof/>
          <w:szCs w:val="24"/>
        </w:rPr>
        <w:t>dults resume activity by late April where most fly to branches to mate and initiate new tunnels for egg galleries. Some may remain in the trunk and expand overwintering tunnels</w:t>
      </w:r>
      <w:r w:rsidR="00EC1C27" w:rsidRPr="00935748">
        <w:rPr>
          <w:rFonts w:asciiTheme="minorHAnsi" w:hAnsiTheme="minorHAnsi" w:cstheme="minorHAnsi"/>
          <w:szCs w:val="24"/>
        </w:rPr>
        <w:t xml:space="preserve"> </w:t>
      </w:r>
      <w:r w:rsidR="00EC1C27" w:rsidRPr="00935748">
        <w:rPr>
          <w:rFonts w:asciiTheme="minorHAnsi" w:hAnsiTheme="minorHAnsi" w:cstheme="minorHAnsi"/>
          <w:szCs w:val="24"/>
        </w:rPr>
        <w:fldChar w:fldCharType="begin"/>
      </w:r>
      <w:r w:rsidR="00EC1C27" w:rsidRPr="00935748">
        <w:rPr>
          <w:rFonts w:asciiTheme="minorHAnsi" w:hAnsiTheme="minorHAnsi" w:cstheme="minorHAnsi"/>
          <w:szCs w:val="24"/>
        </w:rPr>
        <w:instrText xml:space="preserve"> ADDIN EN.CITE &lt;EndNote&gt;&lt;Cite&gt;&lt;Author&gt;Nix&lt;/Author&gt;&lt;Year&gt;2013&lt;/Year&gt;&lt;RecNum&gt;10&lt;/RecNum&gt;&lt;DisplayText&gt;(Nix 2013)&lt;/DisplayText&gt;&lt;record&gt;&lt;rec-number&gt;10&lt;/rec-number&gt;&lt;foreign-keys&gt;&lt;key app="EN" db-id="595vfetsmf5p53eafdrvsws9ewdax0sxexf9" timestamp="1467049646"&gt;10&lt;/key&gt;&lt;/foreign-keys&gt;&lt;ref-type name="Thesis"&gt;32&lt;/ref-type&gt;&lt;contributors&gt;&lt;authors&gt;&lt;author&gt;Nix, K. A.&lt;/author&gt;&lt;/authors&gt;&lt;/contributors&gt;&lt;titles&gt;&lt;title&gt;&lt;style face="normal" font="default" size="100%"&gt;The life history and control of&lt;/style&gt;&lt;style face="italic" font="default" size="100%"&gt; Pityophthorus juglandis&lt;/style&gt;&lt;style face="normal" font="default" size="100%"&gt; Blackman on&lt;/style&gt;&lt;style face="italic" font="default" size="100%"&gt; Juglans nigra&lt;/style&gt;&lt;style face="normal" font="default" size="100%"&gt; L. in Eastern Tennessee&lt;/style&gt;&lt;/title&gt;&lt;secondary-title&gt;Entomology and Plant Pathology&lt;/secondary-title&gt;&lt;/titles&gt;&lt;pages&gt;93&lt;/pages&gt;&lt;volume&gt;MS&lt;/volume&gt;&lt;dates&gt;&lt;year&gt;2013&lt;/year&gt;&lt;/dates&gt;&lt;pub-location&gt;Knoxville, TN&lt;/pub-location&gt;&lt;publisher&gt;University of Tennessee&lt;/publisher&gt;&lt;urls&gt;&lt;related-urls&gt;&lt;url&gt;http://trace.tennessee.edu/utk_gradthes/1656&lt;/url&gt;&lt;/related-urls&gt;&lt;/urls&gt;&lt;/record&gt;&lt;/Cite&gt;&lt;/EndNote&gt;</w:instrText>
      </w:r>
      <w:r w:rsidR="00EC1C27" w:rsidRPr="00935748">
        <w:rPr>
          <w:rFonts w:asciiTheme="minorHAnsi" w:hAnsiTheme="minorHAnsi" w:cstheme="minorHAnsi"/>
          <w:szCs w:val="24"/>
        </w:rPr>
        <w:fldChar w:fldCharType="separate"/>
      </w:r>
      <w:r w:rsidR="00EC1C27" w:rsidRPr="00935748">
        <w:rPr>
          <w:rFonts w:asciiTheme="minorHAnsi" w:hAnsiTheme="minorHAnsi" w:cstheme="minorHAnsi"/>
          <w:noProof/>
          <w:szCs w:val="24"/>
        </w:rPr>
        <w:t>(</w:t>
      </w:r>
      <w:hyperlink w:anchor="_ENREF_35" w:tooltip="Nix, 2013 #10" w:history="1">
        <w:r w:rsidR="00EC1C27" w:rsidRPr="00935748">
          <w:rPr>
            <w:rStyle w:val="Hyperlink"/>
            <w:rFonts w:asciiTheme="minorHAnsi" w:hAnsiTheme="minorHAnsi" w:cstheme="minorHAnsi"/>
            <w:noProof/>
            <w:szCs w:val="24"/>
          </w:rPr>
          <w:t>Nix 2013</w:t>
        </w:r>
      </w:hyperlink>
      <w:r w:rsidR="00EC1C27" w:rsidRPr="00935748">
        <w:rPr>
          <w:rFonts w:asciiTheme="minorHAnsi" w:hAnsiTheme="minorHAnsi" w:cstheme="minorHAnsi"/>
          <w:noProof/>
          <w:szCs w:val="24"/>
        </w:rPr>
        <w:t>)</w:t>
      </w:r>
      <w:r w:rsidR="00EC1C27" w:rsidRPr="00935748">
        <w:rPr>
          <w:rFonts w:asciiTheme="minorHAnsi" w:hAnsiTheme="minorHAnsi" w:cstheme="minorHAnsi"/>
          <w:szCs w:val="24"/>
        </w:rPr>
        <w:fldChar w:fldCharType="end"/>
      </w:r>
      <w:r w:rsidR="00EC1C27" w:rsidRPr="00935748">
        <w:rPr>
          <w:rFonts w:asciiTheme="minorHAnsi" w:hAnsiTheme="minorHAnsi" w:cstheme="minorHAnsi"/>
          <w:szCs w:val="24"/>
        </w:rPr>
        <w:t xml:space="preserve">. </w:t>
      </w:r>
    </w:p>
    <w:p w14:paraId="1DBB9548" w14:textId="7604E332"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lastRenderedPageBreak/>
        <w:t xml:space="preserve">The fungal agent of TCD was the first phytopathogenic fungus in the </w:t>
      </w:r>
      <w:r w:rsidRPr="00935748">
        <w:rPr>
          <w:rFonts w:asciiTheme="minorHAnsi" w:hAnsiTheme="minorHAnsi" w:cstheme="minorHAnsi"/>
          <w:i/>
          <w:szCs w:val="24"/>
        </w:rPr>
        <w:t xml:space="preserve">Geosmithia </w:t>
      </w:r>
      <w:r w:rsidRPr="00935748">
        <w:rPr>
          <w:rFonts w:asciiTheme="minorHAnsi" w:hAnsiTheme="minorHAnsi" w:cstheme="minorHAnsi"/>
          <w:szCs w:val="24"/>
        </w:rPr>
        <w:t xml:space="preserve">genus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&lt;EndNote&gt;&lt;Cite&gt;&lt;Author&gt;Tisserat&lt;/Author&gt;&lt;Year&gt;2009&lt;/Year&gt;&lt;RecNum&gt;40&lt;/RecNum&gt;&lt;DisplayText&gt;(Tisserat et al. 2009)&lt;/DisplayText&gt;&lt;record&gt;&lt;rec-number&gt;40&lt;/rec-number&gt;&lt;foreign-keys&gt;&lt;key app="EN" db-id="595vfetsmf5p53eafdrvsws9ewdax0sxexf9" timestamp="1467049653"&gt;40&lt;/key&gt;&lt;/foreign-keys&gt;&lt;ref-type name="Web Page"&gt;12&lt;/ref-type&gt;&lt;contributors&gt;&lt;authors&gt;&lt;author&gt;Tisserat, N.&lt;/author&gt;&lt;author&gt;Cranshaw, W.&lt;/author&gt;&lt;author&gt;Leatherman, D.&lt;/author&gt;&lt;author&gt;Utley, C.&lt;/author&gt;&lt;author&gt;Alexander, K.&lt;/author&gt;&lt;/authors&gt;&lt;/contributors&gt;&lt;titles&gt;&lt;title&gt;Black walnut mortality in Colorado caused by the walnut twig beetle and thousand cankers disease&lt;/title&gt;&lt;secondary-title&gt;Phytopathology&lt;/secondary-title&gt;&lt;/titles&gt;&lt;periodical&gt;&lt;full-title&gt;Phytopathology&lt;/full-title&gt;&lt;abbr-1&gt;Phytopathology&lt;/abbr-1&gt;&lt;/periodical&gt;&lt;pages&gt;S128-S128&lt;/pages&gt;&lt;volume&gt;99&lt;/volume&gt;&lt;number&gt;6&lt;/number&gt;&lt;dates&gt;&lt;year&gt;2009&lt;/year&gt;&lt;pub-dates&gt;&lt;date&gt;Jun&lt;/date&gt;&lt;/pub-dates&gt;&lt;/dates&gt;&lt;isbn&gt;0031-949X&lt;/isbn&gt;&lt;accession-num&gt;WOS:000266213300768&lt;/accession-num&gt;&lt;urls&gt;&lt;related-urls&gt;&lt;url&gt;&amp;lt;Go to ISI&amp;gt;://WOS:000266213300768&lt;/url&gt;&lt;/related-urls&gt;&lt;/urls&gt;&lt;/record&gt;&lt;/Cite&gt;&lt;/EndNote&gt;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can be found in various habitats associated with bark and ambrosia beetles </w:t>
      </w:r>
      <w:r w:rsidRPr="00935748">
        <w:rPr>
          <w:rFonts w:asciiTheme="minorHAnsi" w:hAnsiTheme="minorHAnsi" w:cstheme="minorHAnsi"/>
          <w:szCs w:val="24"/>
        </w:rPr>
        <w:fldChar w:fldCharType="begin">
          <w:fldData xml:space="preserve">PEVuZE5vdGU+PENpdGU+PEF1dGhvcj5Lb2xhcmlrPC9BdXRob3I+PFllYXI+MjAxMDwvWWVhcj48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=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PEVuZE5vdGU+PENpdGU+PEF1dGhvcj5Lb2xhcmlrPC9BdXRob3I+PFllYXI+MjAxMDwvWWVhcj48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=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8" w:tooltip="Kolarik, 2007 #115" w:history="1">
        <w:r w:rsidRPr="00935748">
          <w:rPr>
            <w:rStyle w:val="Hyperlink"/>
            <w:rFonts w:asciiTheme="minorHAnsi" w:hAnsiTheme="minorHAnsi" w:cstheme="minorHAnsi"/>
            <w:noProof/>
            <w:szCs w:val="24"/>
          </w:rPr>
          <w:t>Kolarik et al. 2007</w:t>
        </w:r>
      </w:hyperlink>
      <w:r w:rsidRPr="00935748">
        <w:rPr>
          <w:rFonts w:asciiTheme="minorHAnsi" w:hAnsiTheme="minorHAnsi" w:cstheme="minorHAnsi"/>
          <w:noProof/>
          <w:szCs w:val="24"/>
        </w:rPr>
        <w:t xml:space="preserve">; </w:t>
      </w:r>
      <w:hyperlink w:anchor="_ENREF_25" w:tooltip="Kolarik, 2008 #6" w:history="1">
        <w:r w:rsidRPr="00935748">
          <w:rPr>
            <w:rStyle w:val="Hyperlink"/>
            <w:rFonts w:asciiTheme="minorHAnsi" w:hAnsiTheme="minorHAnsi" w:cstheme="minorHAnsi"/>
            <w:noProof/>
            <w:szCs w:val="24"/>
          </w:rPr>
          <w:t>Kolarik et al. 2008</w:t>
        </w:r>
      </w:hyperlink>
      <w:r w:rsidRPr="00935748">
        <w:rPr>
          <w:rFonts w:asciiTheme="minorHAnsi" w:hAnsiTheme="minorHAnsi" w:cstheme="minorHAnsi"/>
          <w:noProof/>
          <w:szCs w:val="24"/>
        </w:rPr>
        <w:t xml:space="preserve">; </w:t>
      </w:r>
      <w:hyperlink w:anchor="_ENREF_27" w:tooltip="Kolarik, 2010 #183" w:history="1">
        <w:r w:rsidRPr="00935748">
          <w:rPr>
            <w:rStyle w:val="Hyperlink"/>
            <w:rFonts w:asciiTheme="minorHAnsi" w:hAnsiTheme="minorHAnsi" w:cstheme="minorHAnsi"/>
            <w:noProof/>
            <w:szCs w:val="24"/>
          </w:rPr>
          <w:t>Kolarik and Kirkendall 2010</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00EB799E">
        <w:rPr>
          <w:rFonts w:asciiTheme="minorHAnsi" w:hAnsiTheme="minorHAnsi" w:cstheme="minorHAnsi"/>
          <w:szCs w:val="24"/>
        </w:rPr>
        <w:t xml:space="preserve"> (Fig. 19</w:t>
      </w:r>
      <w:r w:rsidRPr="00935748">
        <w:rPr>
          <w:rFonts w:asciiTheme="minorHAnsi" w:hAnsiTheme="minorHAnsi" w:cstheme="minorHAnsi"/>
          <w:szCs w:val="24"/>
        </w:rPr>
        <w:t xml:space="preserve">). When it </w:t>
      </w:r>
      <w:r w:rsidRPr="00935748">
        <w:rPr>
          <w:rFonts w:asciiTheme="minorHAnsi" w:hAnsiTheme="minorHAnsi" w:cstheme="minorHAnsi"/>
          <w:noProof/>
          <w:szCs w:val="24"/>
        </w:rPr>
        <w:t>is associated with</w:t>
      </w:r>
      <w:r w:rsidRPr="00935748">
        <w:rPr>
          <w:rFonts w:asciiTheme="minorHAnsi" w:hAnsiTheme="minorHAnsi" w:cstheme="minorHAnsi"/>
          <w:szCs w:val="24"/>
        </w:rPr>
        <w:t xml:space="preserve"> the insect </w:t>
      </w:r>
      <w:r w:rsidRPr="00935748">
        <w:rPr>
          <w:rFonts w:asciiTheme="minorHAnsi" w:hAnsiTheme="minorHAnsi" w:cstheme="minorHAnsi"/>
          <w:noProof/>
          <w:szCs w:val="24"/>
        </w:rPr>
        <w:t>vector,</w:t>
      </w:r>
      <w:r w:rsidRPr="00935748">
        <w:rPr>
          <w:rFonts w:asciiTheme="minorHAnsi" w:hAnsiTheme="minorHAnsi" w:cstheme="minorHAnsi"/>
          <w:szCs w:val="24"/>
        </w:rPr>
        <w:t xml:space="preserve"> </w:t>
      </w:r>
      <w:r w:rsidRPr="00935748">
        <w:rPr>
          <w:rFonts w:asciiTheme="minorHAnsi" w:hAnsiTheme="minorHAnsi" w:cstheme="minorHAnsi"/>
          <w:i/>
          <w:szCs w:val="24"/>
        </w:rPr>
        <w:t>P. juglandis</w:t>
      </w:r>
      <w:r w:rsidRPr="00935748">
        <w:rPr>
          <w:rFonts w:asciiTheme="minorHAnsi" w:hAnsiTheme="minorHAnsi" w:cstheme="minorHAnsi"/>
          <w:szCs w:val="24"/>
        </w:rPr>
        <w:t xml:space="preserve">, the result can be devastating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&lt;EndNote&gt;&lt;Cite&gt;&lt;Author&gt;Ploetz&lt;/Author&gt;&lt;Year&gt;2013&lt;/Year&gt;&lt;RecNum&gt;161&lt;/RecNum&gt;&lt;DisplayText&gt;(Ploetz et al. 2013)&lt;/DisplayText&gt;&lt;record&gt;&lt;rec-number&gt;161&lt;/rec-number&gt;&lt;foreign-keys&gt;&lt;key app="EN" db-id="595vfetsmf5p53eafdrvsws9ewdax0sxexf9" timestamp="1471819661"&gt;161&lt;/key&gt;&lt;/foreign-keys&gt;&lt;ref-type name="Journal Article"&gt;17&lt;/ref-type&gt;&lt;contributors&gt;&lt;authors&gt;&lt;author&gt;Ploetz, R. C.&lt;/author&gt;&lt;author&gt;Hulcr, J.&lt;/author&gt;&lt;author&gt;Wingfield, M. J.&lt;/author&gt;&lt;author&gt;de Beer, Z. W.&lt;/author&gt;&lt;/authors&gt;&lt;/contributors&gt;&lt;titles&gt;&lt;title&gt;Destructive Tree Diseases Associated with Ambrosia and Bark Beetles: Black Swan Events in Tree Pathology?&lt;/title&gt;&lt;secondary-title&gt;Plant Disease&lt;/secondary-title&gt;&lt;/titles&gt;&lt;periodical&gt;&lt;full-title&gt;Plant Disease&lt;/full-title&gt;&lt;abbr-1&gt;Plant Dis&lt;/abbr-1&gt;&lt;/periodical&gt;&lt;pages&gt;856-872&lt;/pages&gt;&lt;volume&gt;97&lt;/volume&gt;&lt;number&gt;7&lt;/number&gt;&lt;dates&gt;&lt;year&gt;2013&lt;/year&gt;&lt;pub-dates&gt;&lt;date&gt;Jul&lt;/date&gt;&lt;/pub-dates&gt;&lt;/dates&gt;&lt;isbn&gt;0191-2917&lt;/isbn&gt;&lt;accession-num&gt;WOS:000320678800001&lt;/accession-num&gt;&lt;urls&gt;&lt;related-urls&gt;&lt;url&gt;&amp;lt;Go to ISI&amp;gt;://WOS:000320678800001&lt;/url&gt;&lt;/related-urls&gt;&lt;/urls&gt;&lt;electronic-resource-num&gt;10.1094/pdis-01-13-0056-fe&lt;/electronic-resource-num&gt;&lt;/record&gt;&lt;/Cite&gt;&lt;/EndNote&gt;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8" w:tooltip="Ploetz, 2013 #161" w:history="1">
        <w:r w:rsidRPr="00935748">
          <w:rPr>
            <w:rStyle w:val="Hyperlink"/>
            <w:rFonts w:asciiTheme="minorHAnsi" w:hAnsiTheme="minorHAnsi" w:cstheme="minorHAnsi"/>
            <w:noProof/>
            <w:szCs w:val="24"/>
          </w:rPr>
          <w:t>Ploetz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szCs w:val="24"/>
        </w:rPr>
        <w:t>Geosmithia morbida</w:t>
      </w:r>
      <w:r w:rsidRPr="00935748">
        <w:rPr>
          <w:rFonts w:asciiTheme="minorHAnsi" w:hAnsiTheme="minorHAnsi" w:cstheme="minorHAnsi"/>
          <w:szCs w:val="24"/>
        </w:rPr>
        <w:t xml:space="preserve"> M. Kolařík, E. Freeland, C. Utley, &amp; N. Tisserat (Ascomycota: Hypocreales: Bionectriaceae) causes a multitude of </w:t>
      </w:r>
      <w:r w:rsidRPr="00935748">
        <w:rPr>
          <w:rFonts w:asciiTheme="minorHAnsi" w:hAnsiTheme="minorHAnsi" w:cstheme="minorHAnsi"/>
          <w:noProof/>
          <w:szCs w:val="24"/>
        </w:rPr>
        <w:t>cankers</w:t>
      </w:r>
      <w:r w:rsidRPr="00935748">
        <w:rPr>
          <w:rFonts w:asciiTheme="minorHAnsi" w:hAnsiTheme="minorHAnsi" w:cstheme="minorHAnsi"/>
          <w:szCs w:val="24"/>
        </w:rPr>
        <w:t xml:space="preserve"> that have been known to coalesce and girdle branch or twigs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&lt;EndNote&gt;&lt;Cite&gt;&lt;Author&gt;Leslie&lt;/Author&gt;&lt;Year&gt;2010&lt;/Year&gt;&lt;RecNum&gt;89&lt;/RecNum&gt;&lt;DisplayText&gt;(Leslie et al. 2010)&lt;/DisplayText&gt;&lt;record&gt;&lt;rec-number&gt;89&lt;/rec-number&gt;&lt;foreign-keys&gt;&lt;key app="EN" db-id="595vfetsmf5p53eafdrvsws9ewdax0sxexf9" timestamp="1471649797"&gt;89&lt;/key&gt;&lt;/foreign-keys&gt;&lt;ref-type name="Book Section"&gt;5&lt;/ref-type&gt;&lt;contributors&gt;&lt;authors&gt;&lt;author&gt;Leslie, C. A.&lt;/author&gt;&lt;author&gt;Seybold, S. J.&lt;/author&gt;&lt;author&gt;Graves, A. D.&lt;/author&gt;&lt;author&gt;Cranshaw, W.&lt;/author&gt;&lt;author&gt;Tisserat, N.&lt;/author&gt;&lt;/authors&gt;&lt;secondary-authors&gt;&lt;author&gt;McNeil, D. L.&lt;/author&gt;&lt;/secondary-authors&gt;&lt;/contributors&gt;&lt;titles&gt;&lt;title&gt;Potential Impacts of Thousand Cankers Disease on Commercial Walnut Production and Walnut Germplasm Conservation&lt;/title&gt;&lt;secondary-title&gt;Vi International Walnut Symposium&lt;/secondary-title&gt;&lt;tertiary-title&gt;Acta Horticulturae&lt;/tertiary-title&gt;&lt;/titles&gt;&lt;pages&gt;431-434&lt;/pages&gt;&lt;volume&gt;861&lt;/volume&gt;&lt;dates&gt;&lt;year&gt;2010&lt;/year&gt;&lt;/dates&gt;&lt;isbn&gt;978-90-66052-96-3&lt;/isbn&gt;&lt;accession-num&gt;WOS:000313675000059&lt;/accession-num&gt;&lt;urls&gt;&lt;related-urls&gt;&lt;url&gt;&amp;lt;Go to ISI&amp;gt;://WOS:000313675000059&lt;/url&gt;&lt;/related-urls&gt;&lt;/urls&gt;&lt;/record&gt;&lt;/Cite&gt;&lt;/EndNote&gt;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0" w:tooltip="Leslie, 2010 #89" w:history="1">
        <w:r w:rsidRPr="00935748">
          <w:rPr>
            <w:rStyle w:val="Hyperlink"/>
            <w:rFonts w:asciiTheme="minorHAnsi" w:hAnsiTheme="minorHAnsi" w:cstheme="minorHAnsi"/>
            <w:noProof/>
            <w:szCs w:val="24"/>
          </w:rPr>
          <w:t>Leslie et al. 2010</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thus the name of thousand cankers disease </w:t>
      </w:r>
      <w:r w:rsidRPr="00935748">
        <w:rPr>
          <w:rFonts w:asciiTheme="minorHAnsi" w:hAnsiTheme="minorHAnsi" w:cstheme="minorHAnsi"/>
          <w:szCs w:val="24"/>
        </w:rPr>
        <w:fldChar w:fldCharType="begin">
          <w:fldData xml:space="preserve">PEVuZE5vdGU+PENpdGU+PEF1dGhvcj5UaXNzZXJhdDwvQXV0aG9yPjxZZWFyPjIwMDk8L1llYXI+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PEVuZE5vdGU+PENpdGU+PEF1dGhvcj5UaXNzZXJhdDwvQXV0aG9yPjxZZWFyPjIwMDk8L1llYXI+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3" w:tooltip="Tisserat, 2009 #40" w:history="1">
        <w:r w:rsidRPr="00935748">
          <w:rPr>
            <w:rStyle w:val="Hyperlink"/>
            <w:rFonts w:asciiTheme="minorHAnsi" w:hAnsiTheme="minorHAnsi" w:cstheme="minorHAnsi"/>
            <w:noProof/>
            <w:szCs w:val="24"/>
          </w:rPr>
          <w:t>Tisserat et al. 2009</w:t>
        </w:r>
      </w:hyperlink>
      <w:r w:rsidRPr="00935748">
        <w:rPr>
          <w:rFonts w:asciiTheme="minorHAnsi" w:hAnsiTheme="minorHAnsi" w:cstheme="minorHAnsi"/>
          <w:noProof/>
          <w:szCs w:val="24"/>
        </w:rPr>
        <w:t xml:space="preserve">; </w:t>
      </w:r>
      <w:hyperlink w:anchor="_ENREF_62"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w:t>
      </w:r>
      <w:r w:rsidRPr="00935748">
        <w:rPr>
          <w:rFonts w:asciiTheme="minorHAnsi" w:hAnsiTheme="minorHAnsi" w:cstheme="minorHAnsi"/>
          <w:szCs w:val="24"/>
        </w:rPr>
        <w:t xml:space="preserve"> In the past few years, progress has been made to investigate the </w:t>
      </w:r>
      <w:r w:rsidRPr="00935748">
        <w:rPr>
          <w:rFonts w:asciiTheme="minorHAnsi" w:hAnsiTheme="minorHAnsi" w:cstheme="minorHAnsi"/>
          <w:noProof/>
          <w:szCs w:val="24"/>
        </w:rPr>
        <w:t>spatial</w:t>
      </w:r>
      <w:r w:rsidRPr="00935748">
        <w:rPr>
          <w:rFonts w:asciiTheme="minorHAnsi" w:hAnsiTheme="minorHAnsi" w:cstheme="minorHAnsi"/>
          <w:szCs w:val="24"/>
        </w:rPr>
        <w:t xml:space="preserve"> structure and genetic diversity of </w:t>
      </w:r>
      <w:r w:rsidRPr="00935748">
        <w:rPr>
          <w:rFonts w:asciiTheme="minorHAnsi" w:hAnsiTheme="minorHAnsi" w:cstheme="minorHAnsi"/>
          <w:i/>
          <w:szCs w:val="24"/>
        </w:rPr>
        <w:t xml:space="preserve">G. morbida </w:t>
      </w:r>
      <w:r w:rsidRPr="00935748">
        <w:rPr>
          <w:rFonts w:asciiTheme="minorHAnsi" w:hAnsiTheme="minorHAnsi" w:cstheme="minorHAnsi"/>
          <w:szCs w:val="24"/>
        </w:rPr>
        <w:t xml:space="preserve">using molecular tools. </w:t>
      </w:r>
      <w:r w:rsidRPr="00935748">
        <w:rPr>
          <w:rFonts w:asciiTheme="minorHAnsi" w:hAnsiTheme="minorHAnsi" w:cstheme="minorHAnsi"/>
          <w:noProof/>
          <w:szCs w:val="24"/>
        </w:rPr>
        <w:t>Kolařík</w:t>
      </w:r>
      <w:r w:rsidRPr="00935748">
        <w:rPr>
          <w:rFonts w:asciiTheme="minorHAnsi" w:hAnsiTheme="minorHAnsi" w:cstheme="minorHAnsi"/>
          <w:szCs w:val="24"/>
        </w:rPr>
        <w:t xml:space="preserve"> et al. (2011) demonstrated that </w:t>
      </w:r>
      <w:r w:rsidRPr="00935748">
        <w:rPr>
          <w:rFonts w:asciiTheme="minorHAnsi" w:hAnsiTheme="minorHAnsi" w:cstheme="minorHAnsi"/>
          <w:i/>
          <w:szCs w:val="24"/>
        </w:rPr>
        <w:t>G. morbida</w:t>
      </w:r>
      <w:r w:rsidRPr="00935748">
        <w:rPr>
          <w:rFonts w:asciiTheme="minorHAnsi" w:hAnsiTheme="minorHAnsi" w:cstheme="minorHAnsi"/>
          <w:szCs w:val="24"/>
        </w:rPr>
        <w:t xml:space="preserve"> is genetically variable but morphologically and ecologically homogenous. Using both single nucleotide polymorphisms (SNPs) from three genomic regions and microsatellite loci,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Style w:val="Hyperlink"/>
          <w:rFonts w:asciiTheme="minorHAnsi" w:hAnsiTheme="minorHAnsi" w:cstheme="minorHAnsi"/>
          <w:noProof/>
          <w:szCs w:val="24"/>
        </w:rPr>
        <w:t xml:space="preserve">) </w:t>
      </w:r>
      <w:r w:rsidRPr="00935748">
        <w:rPr>
          <w:rFonts w:asciiTheme="minorHAnsi" w:hAnsiTheme="minorHAnsi" w:cstheme="minorHAnsi"/>
          <w:szCs w:val="24"/>
        </w:rPr>
        <w:t xml:space="preserve">and </w:t>
      </w:r>
      <w:hyperlink w:anchor="_ENREF_6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 xml:space="preserve">) </w:t>
      </w:r>
      <w:r w:rsidRPr="00935748">
        <w:rPr>
          <w:rFonts w:asciiTheme="minorHAnsi" w:hAnsiTheme="minorHAnsi" w:cstheme="minorHAnsi"/>
          <w:szCs w:val="24"/>
        </w:rPr>
        <w:t xml:space="preserve">provided evidence of high haploid genetic diversity and significant differentiation among genetic clusters that corresponded to different geographical regions. They lacked evidence of sexual reproduction or genetic recombination in any population. Both </w:t>
      </w:r>
      <w:hyperlink w:anchor="_ENREF_61"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 xml:space="preserve">) </w:t>
      </w:r>
      <w:r w:rsidRPr="00935748">
        <w:rPr>
          <w:rFonts w:asciiTheme="minorHAnsi" w:hAnsiTheme="minorHAnsi" w:cstheme="minorHAnsi"/>
          <w:szCs w:val="24"/>
        </w:rPr>
        <w:t xml:space="preserve">and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Style w:val="Hyperlink"/>
          <w:rFonts w:asciiTheme="minorHAnsi" w:hAnsiTheme="minorHAnsi" w:cstheme="minorHAnsi"/>
          <w:noProof/>
          <w:szCs w:val="24"/>
        </w:rPr>
        <w:t xml:space="preserve">) </w:t>
      </w:r>
      <w:r w:rsidRPr="00935748">
        <w:rPr>
          <w:rFonts w:asciiTheme="minorHAnsi" w:hAnsiTheme="minorHAnsi" w:cstheme="minorHAnsi"/>
          <w:szCs w:val="24"/>
        </w:rPr>
        <w:t xml:space="preserve">indicated that </w:t>
      </w:r>
      <w:r w:rsidRPr="00935748">
        <w:rPr>
          <w:rFonts w:asciiTheme="minorHAnsi" w:hAnsiTheme="minorHAnsi" w:cstheme="minorHAnsi"/>
          <w:i/>
          <w:szCs w:val="24"/>
        </w:rPr>
        <w:t>G. morbida</w:t>
      </w:r>
      <w:r w:rsidRPr="00935748">
        <w:rPr>
          <w:rFonts w:asciiTheme="minorHAnsi" w:hAnsiTheme="minorHAnsi" w:cstheme="minorHAnsi"/>
          <w:szCs w:val="24"/>
        </w:rPr>
        <w:t xml:space="preserve"> was likely </w:t>
      </w:r>
      <w:r w:rsidRPr="00935748">
        <w:rPr>
          <w:rFonts w:asciiTheme="minorHAnsi" w:hAnsiTheme="minorHAnsi" w:cstheme="minorHAnsi"/>
          <w:noProof/>
          <w:szCs w:val="24"/>
        </w:rPr>
        <w:t>introduced to different regions several times and from several sources.</w:t>
      </w:r>
      <w:r w:rsidRPr="00935748">
        <w:rPr>
          <w:rFonts w:asciiTheme="minorHAnsi" w:hAnsiTheme="minorHAnsi" w:cstheme="minorHAnsi"/>
          <w:szCs w:val="24"/>
        </w:rPr>
        <w:t xml:space="preserve"> The large number of haplotypes </w:t>
      </w:r>
      <w:r w:rsidRPr="00935748">
        <w:rPr>
          <w:rFonts w:asciiTheme="minorHAnsi" w:hAnsiTheme="minorHAnsi" w:cstheme="minorHAnsi"/>
          <w:noProof/>
          <w:szCs w:val="24"/>
        </w:rPr>
        <w:t xml:space="preserve">and the genetic complexity of </w:t>
      </w:r>
      <w:r w:rsidRPr="00935748">
        <w:rPr>
          <w:rFonts w:asciiTheme="minorHAnsi" w:hAnsiTheme="minorHAnsi" w:cstheme="minorHAnsi"/>
          <w:i/>
          <w:noProof/>
          <w:szCs w:val="24"/>
        </w:rPr>
        <w:t>G. morbida</w:t>
      </w:r>
      <w:r w:rsidRPr="00935748">
        <w:rPr>
          <w:rFonts w:asciiTheme="minorHAnsi" w:hAnsiTheme="minorHAnsi" w:cstheme="minorHAnsi"/>
          <w:noProof/>
          <w:szCs w:val="24"/>
        </w:rPr>
        <w:t xml:space="preserve"> provided the plausible hypothesis that the pathogen evolved in association with at least one </w:t>
      </w:r>
      <w:r w:rsidRPr="00935748">
        <w:rPr>
          <w:rFonts w:asciiTheme="minorHAnsi" w:hAnsiTheme="minorHAnsi" w:cstheme="minorHAnsi"/>
          <w:i/>
          <w:noProof/>
          <w:szCs w:val="24"/>
        </w:rPr>
        <w:t>Juglans</w:t>
      </w:r>
      <w:r w:rsidRPr="00935748">
        <w:rPr>
          <w:rFonts w:asciiTheme="minorHAnsi" w:hAnsiTheme="minorHAnsi" w:cstheme="minorHAnsi"/>
          <w:noProof/>
          <w:szCs w:val="24"/>
        </w:rPr>
        <w:t xml:space="preserve"> spp. and its</w:t>
      </w:r>
      <w:r w:rsidRPr="00935748">
        <w:rPr>
          <w:rFonts w:asciiTheme="minorHAnsi" w:hAnsiTheme="minorHAnsi" w:cstheme="minorHAnsi"/>
          <w:szCs w:val="24"/>
        </w:rPr>
        <w:t xml:space="preserve"> insect vector</w:t>
      </w:r>
      <w:r w:rsidRPr="00935748">
        <w:rPr>
          <w:rFonts w:asciiTheme="minorHAnsi" w:hAnsiTheme="minorHAnsi" w:cstheme="minorHAnsi"/>
          <w:i/>
          <w:szCs w:val="24"/>
        </w:rPr>
        <w:t>, P. juglandis,</w:t>
      </w:r>
      <w:r w:rsidRPr="00935748">
        <w:rPr>
          <w:rFonts w:asciiTheme="minorHAnsi" w:hAnsiTheme="minorHAnsi" w:cstheme="minorHAnsi"/>
          <w:b/>
          <w:i/>
          <w:szCs w:val="24"/>
        </w:rPr>
        <w:t xml:space="preserve"> </w:t>
      </w:r>
      <w:r w:rsidRPr="00935748">
        <w:rPr>
          <w:rFonts w:asciiTheme="minorHAnsi" w:hAnsiTheme="minorHAnsi" w:cstheme="minorHAnsi"/>
          <w:szCs w:val="24"/>
        </w:rPr>
        <w:t xml:space="preserve">long before the first reports of the disease were made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62"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p>
    <w:p w14:paraId="405AA1DB" w14:textId="6BA1C447" w:rsidR="00EC1C27" w:rsidRPr="00935748" w:rsidRDefault="00EC1C27" w:rsidP="00AA1E5E">
      <w:pPr>
        <w:pStyle w:val="MDPI31text"/>
        <w:spacing w:line="480" w:lineRule="auto"/>
        <w:ind w:firstLine="0"/>
        <w:jc w:val="left"/>
        <w:rPr>
          <w:rFonts w:asciiTheme="minorHAnsi" w:hAnsiTheme="minorHAnsi" w:cstheme="minorHAnsi"/>
          <w:snapToGrid/>
          <w:color w:val="000000" w:themeColor="text1"/>
          <w:sz w:val="24"/>
          <w:szCs w:val="24"/>
          <w:lang w:bidi="ar-SA"/>
        </w:rPr>
      </w:pPr>
      <w:r w:rsidRPr="00935748">
        <w:rPr>
          <w:rFonts w:asciiTheme="minorHAnsi" w:hAnsiTheme="minorHAnsi" w:cstheme="minorHAnsi"/>
          <w:snapToGrid/>
          <w:color w:val="000000" w:themeColor="text1"/>
          <w:sz w:val="24"/>
          <w:szCs w:val="24"/>
          <w:lang w:bidi="ar-SA"/>
        </w:rPr>
        <w:t>Even though</w:t>
      </w:r>
      <w:r w:rsidRPr="00935748">
        <w:rPr>
          <w:rFonts w:asciiTheme="minorHAnsi" w:hAnsiTheme="minorHAnsi" w:cstheme="minorHAnsi"/>
          <w:i/>
          <w:snapToGrid/>
          <w:color w:val="000000" w:themeColor="text1"/>
          <w:sz w:val="24"/>
          <w:szCs w:val="24"/>
          <w:lang w:bidi="ar-SA"/>
        </w:rPr>
        <w:t xml:space="preserve"> Juglans</w:t>
      </w:r>
      <w:r w:rsidRPr="00935748">
        <w:rPr>
          <w:rFonts w:asciiTheme="minorHAnsi" w:hAnsiTheme="minorHAnsi" w:cstheme="minorHAnsi"/>
          <w:snapToGrid/>
          <w:color w:val="000000" w:themeColor="text1"/>
          <w:sz w:val="24"/>
          <w:szCs w:val="24"/>
          <w:lang w:bidi="ar-SA"/>
        </w:rPr>
        <w:t xml:space="preserve"> spp. are the primary TCD host, a recent study by </w:t>
      </w:r>
      <w:r w:rsidRPr="00935748">
        <w:rPr>
          <w:rFonts w:asciiTheme="minorHAnsi" w:hAnsiTheme="minorHAnsi" w:cstheme="minorHAnsi"/>
          <w:sz w:val="24"/>
          <w:szCs w:val="24"/>
        </w:rPr>
        <w:t>Hishinuma</w:t>
      </w:r>
      <w:r w:rsidRPr="00935748">
        <w:rPr>
          <w:rFonts w:asciiTheme="minorHAnsi" w:hAnsiTheme="minorHAnsi" w:cstheme="minorHAnsi"/>
          <w:snapToGrid/>
          <w:color w:val="000000" w:themeColor="text1"/>
          <w:sz w:val="24"/>
          <w:szCs w:val="24"/>
          <w:lang w:bidi="ar-SA"/>
        </w:rPr>
        <w:t xml:space="preserve"> et al. (2016) provided evidence that </w:t>
      </w:r>
      <w:r w:rsidRPr="00935748">
        <w:rPr>
          <w:rFonts w:asciiTheme="minorHAnsi" w:hAnsiTheme="minorHAnsi" w:cstheme="minorHAnsi"/>
          <w:i/>
          <w:snapToGrid/>
          <w:color w:val="000000" w:themeColor="text1"/>
          <w:sz w:val="24"/>
          <w:szCs w:val="24"/>
          <w:lang w:bidi="ar-SA"/>
        </w:rPr>
        <w:t>Pterocarya</w:t>
      </w:r>
      <w:r w:rsidRPr="00935748">
        <w:rPr>
          <w:rFonts w:asciiTheme="minorHAnsi" w:hAnsiTheme="minorHAnsi" w:cstheme="minorHAnsi"/>
          <w:snapToGrid/>
          <w:color w:val="000000" w:themeColor="text1"/>
          <w:sz w:val="24"/>
          <w:szCs w:val="24"/>
          <w:lang w:bidi="ar-SA"/>
        </w:rPr>
        <w:t xml:space="preserve"> spp., </w:t>
      </w:r>
      <w:r w:rsidRPr="00935748">
        <w:rPr>
          <w:rFonts w:asciiTheme="minorHAnsi" w:hAnsiTheme="minorHAnsi" w:cstheme="minorHAnsi"/>
          <w:i/>
          <w:snapToGrid/>
          <w:color w:val="000000" w:themeColor="text1"/>
          <w:sz w:val="24"/>
          <w:szCs w:val="24"/>
          <w:lang w:bidi="ar-SA"/>
        </w:rPr>
        <w:t>Pterocarya fraxinifolia</w:t>
      </w:r>
      <w:r w:rsidRPr="00935748">
        <w:rPr>
          <w:rFonts w:asciiTheme="minorHAnsi" w:hAnsiTheme="minorHAnsi" w:cstheme="minorHAnsi"/>
          <w:snapToGrid/>
          <w:color w:val="000000" w:themeColor="text1"/>
          <w:sz w:val="24"/>
          <w:szCs w:val="24"/>
          <w:lang w:bidi="ar-SA"/>
        </w:rPr>
        <w:t xml:space="preserve"> Spach, </w:t>
      </w:r>
      <w:r w:rsidRPr="00935748">
        <w:rPr>
          <w:rFonts w:asciiTheme="minorHAnsi" w:hAnsiTheme="minorHAnsi" w:cstheme="minorHAnsi"/>
          <w:i/>
          <w:snapToGrid/>
          <w:color w:val="000000" w:themeColor="text1"/>
          <w:sz w:val="24"/>
          <w:szCs w:val="24"/>
          <w:lang w:bidi="ar-SA"/>
        </w:rPr>
        <w:t>Pterocarya rhoifolia</w:t>
      </w:r>
      <w:r w:rsidRPr="00935748">
        <w:rPr>
          <w:rFonts w:asciiTheme="minorHAnsi" w:hAnsiTheme="minorHAnsi" w:cstheme="minorHAnsi"/>
          <w:snapToGrid/>
          <w:color w:val="000000" w:themeColor="text1"/>
          <w:sz w:val="24"/>
          <w:szCs w:val="24"/>
          <w:lang w:bidi="ar-SA"/>
        </w:rPr>
        <w:t xml:space="preserve"> </w:t>
      </w:r>
      <w:r w:rsidRPr="00935748">
        <w:rPr>
          <w:rFonts w:asciiTheme="minorHAnsi" w:hAnsiTheme="minorHAnsi" w:cstheme="minorHAnsi"/>
          <w:snapToGrid/>
          <w:color w:val="000000" w:themeColor="text1"/>
          <w:sz w:val="24"/>
          <w:szCs w:val="24"/>
          <w:lang w:bidi="ar-SA"/>
        </w:rPr>
        <w:lastRenderedPageBreak/>
        <w:t xml:space="preserve">Siebold and Zuccarini, and </w:t>
      </w:r>
      <w:r w:rsidRPr="00935748">
        <w:rPr>
          <w:rFonts w:asciiTheme="minorHAnsi" w:hAnsiTheme="minorHAnsi" w:cstheme="minorHAnsi"/>
          <w:i/>
          <w:snapToGrid/>
          <w:color w:val="000000" w:themeColor="text1"/>
          <w:sz w:val="24"/>
          <w:szCs w:val="24"/>
          <w:lang w:bidi="ar-SA"/>
        </w:rPr>
        <w:t>Pterocarya stenoptera</w:t>
      </w:r>
      <w:r w:rsidRPr="00935748">
        <w:rPr>
          <w:rFonts w:asciiTheme="minorHAnsi" w:hAnsiTheme="minorHAnsi" w:cstheme="minorHAnsi"/>
          <w:snapToGrid/>
          <w:color w:val="000000" w:themeColor="text1"/>
          <w:sz w:val="24"/>
          <w:szCs w:val="24"/>
          <w:lang w:bidi="ar-SA"/>
        </w:rPr>
        <w:t xml:space="preserve"> de Candolle (Juglandaceae) </w:t>
      </w:r>
      <w:r w:rsidR="00AA1E5E">
        <w:rPr>
          <w:rFonts w:asciiTheme="minorHAnsi" w:hAnsiTheme="minorHAnsi" w:cstheme="minorHAnsi"/>
          <w:snapToGrid/>
          <w:color w:val="000000" w:themeColor="text1"/>
          <w:sz w:val="24"/>
          <w:szCs w:val="24"/>
          <w:lang w:bidi="ar-SA"/>
        </w:rPr>
        <w:t>might</w:t>
      </w:r>
      <w:r w:rsidRPr="00935748">
        <w:rPr>
          <w:rFonts w:asciiTheme="minorHAnsi" w:hAnsiTheme="minorHAnsi" w:cstheme="minorHAnsi"/>
          <w:snapToGrid/>
          <w:color w:val="000000" w:themeColor="text1"/>
          <w:sz w:val="24"/>
          <w:szCs w:val="24"/>
          <w:lang w:bidi="ar-SA"/>
        </w:rPr>
        <w:t xml:space="preserve"> also serve as TCD hosts. Out of 16 </w:t>
      </w:r>
      <w:r w:rsidRPr="00935748">
        <w:rPr>
          <w:rFonts w:asciiTheme="minorHAnsi" w:hAnsiTheme="minorHAnsi" w:cstheme="minorHAnsi"/>
          <w:i/>
          <w:sz w:val="24"/>
          <w:szCs w:val="24"/>
        </w:rPr>
        <w:t>Juglans</w:t>
      </w:r>
      <w:r w:rsidRPr="00935748">
        <w:rPr>
          <w:rFonts w:asciiTheme="minorHAnsi" w:hAnsiTheme="minorHAnsi" w:cstheme="minorHAnsi"/>
          <w:sz w:val="24"/>
          <w:szCs w:val="24"/>
        </w:rPr>
        <w:t xml:space="preserve"> spp. that are native to the Americas </w:t>
      </w:r>
      <w:r w:rsidRPr="00935748">
        <w:rPr>
          <w:rFonts w:asciiTheme="minorHAnsi" w:hAnsiTheme="minorHAnsi" w:cstheme="minorHAnsi"/>
          <w:sz w:val="24"/>
          <w:szCs w:val="24"/>
        </w:rPr>
        <w:fldChar w:fldCharType="begin">
          <w:fldData xml:space="preserve">PEVuZE5vdGU+PENpdGU+PEF1dGhvcj5TdG9uZTwvQXV0aG9yPjxZZWFyPjIwMDk8L1llYXI+PFJl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PEVuZE5vdGU+PENpdGU+PEF1dGhvcj5TdG9uZTwvQXV0aG9yPjxZZWFyPjIwMDk8L1llYXI+PFJl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50" w:tooltip="Stone, 2009 #67" w:history="1">
        <w:r w:rsidRPr="00935748">
          <w:rPr>
            <w:rStyle w:val="Hyperlink"/>
            <w:rFonts w:asciiTheme="minorHAnsi" w:hAnsiTheme="minorHAnsi" w:cstheme="minorHAnsi"/>
            <w:noProof/>
            <w:sz w:val="24"/>
            <w:szCs w:val="24"/>
          </w:rPr>
          <w:t>Stone et al. 2009</w:t>
        </w:r>
      </w:hyperlink>
      <w:r w:rsidRPr="00935748">
        <w:rPr>
          <w:rFonts w:asciiTheme="minorHAnsi" w:hAnsiTheme="minorHAnsi" w:cstheme="minorHAnsi"/>
          <w:noProof/>
          <w:sz w:val="24"/>
          <w:szCs w:val="24"/>
        </w:rPr>
        <w:t xml:space="preserve">; </w:t>
      </w:r>
      <w:hyperlink w:anchor="_ENREF_44" w:tooltip="Rugman-Jones, 2015 #11" w:history="1">
        <w:r w:rsidRPr="00935748">
          <w:rPr>
            <w:rStyle w:val="Hyperlink"/>
            <w:rFonts w:asciiTheme="minorHAnsi" w:hAnsiTheme="minorHAnsi" w:cstheme="minorHAnsi"/>
            <w:noProof/>
            <w:sz w:val="24"/>
            <w:szCs w:val="24"/>
          </w:rPr>
          <w:t>Rugman-Jones et al. 2015</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only six are found in the US. These six include: </w:t>
      </w:r>
      <w:r w:rsidRPr="00935748">
        <w:rPr>
          <w:rFonts w:asciiTheme="minorHAnsi" w:hAnsiTheme="minorHAnsi" w:cstheme="minorHAnsi"/>
          <w:i/>
          <w:sz w:val="24"/>
          <w:szCs w:val="24"/>
        </w:rPr>
        <w:t xml:space="preserve">J. californica </w:t>
      </w:r>
      <w:r w:rsidRPr="00935748">
        <w:rPr>
          <w:rFonts w:asciiTheme="minorHAnsi" w:hAnsiTheme="minorHAnsi" w:cstheme="minorHAnsi"/>
          <w:sz w:val="24"/>
          <w:szCs w:val="24"/>
        </w:rPr>
        <w:t>S. Watson</w:t>
      </w:r>
      <w:r w:rsidRPr="00935748">
        <w:rPr>
          <w:rFonts w:asciiTheme="minorHAnsi" w:hAnsiTheme="minorHAnsi" w:cstheme="minorHAnsi"/>
          <w:i/>
          <w:sz w:val="24"/>
          <w:szCs w:val="24"/>
        </w:rPr>
        <w:t xml:space="preserve"> </w:t>
      </w:r>
      <w:r w:rsidR="0013347E">
        <w:rPr>
          <w:rFonts w:asciiTheme="minorHAnsi" w:hAnsiTheme="minorHAnsi" w:cstheme="minorHAnsi"/>
          <w:sz w:val="24"/>
          <w:szCs w:val="24"/>
        </w:rPr>
        <w:t>(s</w:t>
      </w:r>
      <w:r w:rsidRPr="00935748">
        <w:rPr>
          <w:rFonts w:asciiTheme="minorHAnsi" w:hAnsiTheme="minorHAnsi" w:cstheme="minorHAnsi"/>
          <w:sz w:val="24"/>
          <w:szCs w:val="24"/>
        </w:rPr>
        <w:t xml:space="preserve">outhern California black walnut), </w:t>
      </w:r>
      <w:r w:rsidRPr="00935748">
        <w:rPr>
          <w:rFonts w:asciiTheme="minorHAnsi" w:hAnsiTheme="minorHAnsi" w:cstheme="minorHAnsi"/>
          <w:i/>
          <w:sz w:val="24"/>
          <w:szCs w:val="24"/>
        </w:rPr>
        <w:t>J. cinerea</w:t>
      </w:r>
      <w:r w:rsidRPr="00935748">
        <w:rPr>
          <w:rFonts w:asciiTheme="minorHAnsi" w:hAnsiTheme="minorHAnsi" w:cstheme="minorHAnsi"/>
          <w:sz w:val="24"/>
          <w:szCs w:val="24"/>
        </w:rPr>
        <w:t xml:space="preserve"> L. (butternut), </w:t>
      </w:r>
      <w:r w:rsidRPr="00935748">
        <w:rPr>
          <w:rFonts w:asciiTheme="minorHAnsi" w:hAnsiTheme="minorHAnsi" w:cstheme="minorHAnsi"/>
          <w:i/>
          <w:sz w:val="24"/>
          <w:szCs w:val="24"/>
        </w:rPr>
        <w:t xml:space="preserve">J. hindsii </w:t>
      </w:r>
      <w:r w:rsidR="00FA312E">
        <w:rPr>
          <w:rFonts w:asciiTheme="minorHAnsi" w:hAnsiTheme="minorHAnsi" w:cstheme="minorHAnsi"/>
          <w:sz w:val="24"/>
          <w:szCs w:val="24"/>
        </w:rPr>
        <w:t>Jeps. (n</w:t>
      </w:r>
      <w:r w:rsidRPr="00935748">
        <w:rPr>
          <w:rFonts w:asciiTheme="minorHAnsi" w:hAnsiTheme="minorHAnsi" w:cstheme="minorHAnsi"/>
          <w:sz w:val="24"/>
          <w:szCs w:val="24"/>
        </w:rPr>
        <w:t xml:space="preserve">orthern California black walnut), </w:t>
      </w:r>
      <w:r w:rsidRPr="00935748">
        <w:rPr>
          <w:rFonts w:asciiTheme="minorHAnsi" w:hAnsiTheme="minorHAnsi" w:cstheme="minorHAnsi"/>
          <w:i/>
          <w:sz w:val="24"/>
          <w:szCs w:val="24"/>
        </w:rPr>
        <w:t>J. major</w:t>
      </w:r>
      <w:r w:rsidRPr="00935748">
        <w:rPr>
          <w:rFonts w:asciiTheme="minorHAnsi" w:hAnsiTheme="minorHAnsi" w:cstheme="minorHAnsi"/>
          <w:sz w:val="24"/>
          <w:szCs w:val="24"/>
        </w:rPr>
        <w:t xml:space="preserve"> Torr. (Arizona walnut), </w:t>
      </w:r>
      <w:r w:rsidRPr="00935748">
        <w:rPr>
          <w:rFonts w:asciiTheme="minorHAnsi" w:hAnsiTheme="minorHAnsi" w:cstheme="minorHAnsi"/>
          <w:i/>
          <w:sz w:val="24"/>
          <w:szCs w:val="24"/>
        </w:rPr>
        <w:t>J. microcarpa</w:t>
      </w:r>
      <w:r w:rsidRPr="00935748">
        <w:rPr>
          <w:rFonts w:asciiTheme="minorHAnsi" w:hAnsiTheme="minorHAnsi" w:cstheme="minorHAnsi"/>
          <w:sz w:val="24"/>
          <w:szCs w:val="24"/>
        </w:rPr>
        <w:t xml:space="preserve"> Berl. (little walnut), and </w:t>
      </w:r>
      <w:r w:rsidRPr="00935748">
        <w:rPr>
          <w:rFonts w:asciiTheme="minorHAnsi" w:hAnsiTheme="minorHAnsi" w:cstheme="minorHAnsi"/>
          <w:i/>
          <w:sz w:val="24"/>
          <w:szCs w:val="24"/>
        </w:rPr>
        <w:t>J. nigra</w:t>
      </w:r>
      <w:r w:rsidRPr="00935748">
        <w:rPr>
          <w:rFonts w:asciiTheme="minorHAnsi" w:hAnsiTheme="minorHAnsi" w:cstheme="minorHAnsi"/>
          <w:sz w:val="24"/>
          <w:szCs w:val="24"/>
        </w:rPr>
        <w:t xml:space="preserve"> L. </w: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59" w:tooltip="Utley, 2013 #25" w:history="1">
        <w:r w:rsidRPr="00935748">
          <w:rPr>
            <w:rStyle w:val="Hyperlink"/>
            <w:rFonts w:asciiTheme="minorHAnsi" w:hAnsiTheme="minorHAnsi" w:cstheme="minorHAnsi"/>
            <w:noProof/>
            <w:sz w:val="24"/>
            <w:szCs w:val="24"/>
          </w:rPr>
          <w:t>Utley et al. 2013</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Utley et al. (2013) study revealed that susceptibility to </w:t>
      </w:r>
      <w:r w:rsidRPr="00935748">
        <w:rPr>
          <w:rFonts w:asciiTheme="minorHAnsi" w:hAnsiTheme="minorHAnsi" w:cstheme="minorHAnsi"/>
          <w:i/>
          <w:sz w:val="24"/>
          <w:szCs w:val="24"/>
        </w:rPr>
        <w:t>G. morbida</w:t>
      </w:r>
      <w:r w:rsidRPr="00935748">
        <w:rPr>
          <w:rFonts w:asciiTheme="minorHAnsi" w:hAnsiTheme="minorHAnsi" w:cstheme="minorHAnsi"/>
          <w:sz w:val="24"/>
          <w:szCs w:val="24"/>
        </w:rPr>
        <w:t xml:space="preserve"> inoculations differed among </w:t>
      </w:r>
      <w:r w:rsidRPr="00935748">
        <w:rPr>
          <w:rFonts w:asciiTheme="minorHAnsi" w:hAnsiTheme="minorHAnsi" w:cstheme="minorHAnsi"/>
          <w:i/>
          <w:sz w:val="24"/>
          <w:szCs w:val="24"/>
        </w:rPr>
        <w:t>Juglans</w:t>
      </w:r>
      <w:r w:rsidRPr="00935748">
        <w:rPr>
          <w:rFonts w:asciiTheme="minorHAnsi" w:hAnsiTheme="minorHAnsi" w:cstheme="minorHAnsi"/>
          <w:sz w:val="24"/>
          <w:szCs w:val="24"/>
        </w:rPr>
        <w:t xml:space="preserve"> spp.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was the determined to be the most susceptible to </w:t>
      </w:r>
      <w:r w:rsidRPr="00935748">
        <w:rPr>
          <w:rFonts w:asciiTheme="minorHAnsi" w:hAnsiTheme="minorHAnsi" w:cstheme="minorHAnsi"/>
          <w:i/>
          <w:sz w:val="24"/>
          <w:szCs w:val="24"/>
        </w:rPr>
        <w:t xml:space="preserve">G. </w:t>
      </w:r>
      <w:r w:rsidRPr="00935748">
        <w:rPr>
          <w:rFonts w:asciiTheme="minorHAnsi" w:hAnsiTheme="minorHAnsi" w:cstheme="minorHAnsi"/>
          <w:sz w:val="24"/>
          <w:szCs w:val="24"/>
        </w:rPr>
        <w:t xml:space="preserve">morbida, while </w:t>
      </w:r>
      <w:r w:rsidRPr="00935748">
        <w:rPr>
          <w:rFonts w:asciiTheme="minorHAnsi" w:hAnsiTheme="minorHAnsi" w:cstheme="minorHAnsi"/>
          <w:i/>
          <w:sz w:val="24"/>
          <w:szCs w:val="24"/>
        </w:rPr>
        <w:t>J. major</w:t>
      </w:r>
      <w:r w:rsidR="0013347E">
        <w:rPr>
          <w:rFonts w:asciiTheme="minorHAnsi" w:hAnsiTheme="minorHAnsi" w:cstheme="minorHAnsi"/>
          <w:sz w:val="24"/>
          <w:szCs w:val="24"/>
        </w:rPr>
        <w:t>, the s</w:t>
      </w:r>
      <w:r w:rsidRPr="00935748">
        <w:rPr>
          <w:rFonts w:asciiTheme="minorHAnsi" w:hAnsiTheme="minorHAnsi" w:cstheme="minorHAnsi"/>
          <w:sz w:val="24"/>
          <w:szCs w:val="24"/>
        </w:rPr>
        <w:t xml:space="preserve">outhwestern US native host, resulted in smaller and more superficial cankers </w: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59" w:tooltip="Utley, 2013 #25" w:history="1">
        <w:r w:rsidRPr="00935748">
          <w:rPr>
            <w:rStyle w:val="Hyperlink"/>
            <w:rFonts w:asciiTheme="minorHAnsi" w:hAnsiTheme="minorHAnsi" w:cstheme="minorHAnsi"/>
            <w:noProof/>
            <w:sz w:val="24"/>
            <w:szCs w:val="24"/>
          </w:rPr>
          <w:t>Utley et al. 2013</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Their findings also confirmed that three closely related species (</w:t>
      </w:r>
      <w:r w:rsidRPr="00935748">
        <w:rPr>
          <w:rFonts w:asciiTheme="minorHAnsi" w:hAnsiTheme="minorHAnsi" w:cstheme="minorHAnsi"/>
          <w:i/>
          <w:sz w:val="24"/>
          <w:szCs w:val="24"/>
        </w:rPr>
        <w:t>Carya illinoinensis</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C. aquatica</w:t>
      </w:r>
      <w:r w:rsidRPr="00935748">
        <w:rPr>
          <w:rFonts w:asciiTheme="minorHAnsi" w:hAnsiTheme="minorHAnsi" w:cstheme="minorHAnsi"/>
          <w:sz w:val="24"/>
          <w:szCs w:val="24"/>
        </w:rPr>
        <w:t xml:space="preserve">, and </w:t>
      </w:r>
      <w:r w:rsidRPr="00935748">
        <w:rPr>
          <w:rFonts w:asciiTheme="minorHAnsi" w:hAnsiTheme="minorHAnsi" w:cstheme="minorHAnsi"/>
          <w:i/>
          <w:sz w:val="24"/>
          <w:szCs w:val="24"/>
        </w:rPr>
        <w:t>C. ovate</w:t>
      </w:r>
      <w:r w:rsidRPr="00935748">
        <w:rPr>
          <w:rFonts w:asciiTheme="minorHAnsi" w:hAnsiTheme="minorHAnsi" w:cstheme="minorHAnsi"/>
          <w:sz w:val="24"/>
          <w:szCs w:val="24"/>
        </w:rPr>
        <w:t>)</w:t>
      </w:r>
      <w:r w:rsidRPr="00935748">
        <w:rPr>
          <w:rFonts w:asciiTheme="minorHAnsi" w:hAnsiTheme="minorHAnsi" w:cstheme="minorHAnsi"/>
          <w:i/>
          <w:sz w:val="24"/>
          <w:szCs w:val="24"/>
        </w:rPr>
        <w:t xml:space="preserve">, </w:t>
      </w:r>
      <w:r w:rsidRPr="00935748">
        <w:rPr>
          <w:rFonts w:asciiTheme="minorHAnsi" w:hAnsiTheme="minorHAnsi" w:cstheme="minorHAnsi"/>
          <w:sz w:val="24"/>
          <w:szCs w:val="24"/>
        </w:rPr>
        <w:t xml:space="preserve">that are important both economically and ecologically, were unaffected by </w:t>
      </w:r>
      <w:r w:rsidRPr="00935748">
        <w:rPr>
          <w:rFonts w:asciiTheme="minorHAnsi" w:hAnsiTheme="minorHAnsi" w:cstheme="minorHAnsi"/>
          <w:i/>
          <w:sz w:val="24"/>
          <w:szCs w:val="24"/>
        </w:rPr>
        <w:t>G. morbida</w:t>
      </w:r>
      <w:r w:rsidRPr="00935748">
        <w:rPr>
          <w:rFonts w:asciiTheme="minorHAnsi" w:hAnsiTheme="minorHAnsi" w:cstheme="minorHAnsi"/>
          <w:sz w:val="24"/>
          <w:szCs w:val="24"/>
        </w:rPr>
        <w:t xml:space="preserve"> inoculations </w: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59" w:tooltip="Utley, 2013 #25" w:history="1">
        <w:r w:rsidRPr="00935748">
          <w:rPr>
            <w:rStyle w:val="Hyperlink"/>
            <w:rFonts w:asciiTheme="minorHAnsi" w:hAnsiTheme="minorHAnsi" w:cstheme="minorHAnsi"/>
            <w:noProof/>
            <w:sz w:val="24"/>
            <w:szCs w:val="24"/>
          </w:rPr>
          <w:t>Utley et al. 2013</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w:t>
      </w:r>
    </w:p>
    <w:p w14:paraId="700018F6" w14:textId="77777777" w:rsidR="00EC1C27" w:rsidRPr="00935748" w:rsidRDefault="00EC1C27" w:rsidP="00AA1E5E">
      <w:pPr>
        <w:pStyle w:val="MDPI31text"/>
        <w:spacing w:line="480" w:lineRule="auto"/>
        <w:ind w:firstLine="0"/>
        <w:jc w:val="left"/>
        <w:rPr>
          <w:rFonts w:asciiTheme="minorHAnsi" w:hAnsiTheme="minorHAnsi" w:cstheme="minorHAnsi"/>
          <w:sz w:val="24"/>
          <w:szCs w:val="24"/>
        </w:rPr>
      </w:pPr>
      <w:r w:rsidRPr="00935748">
        <w:rPr>
          <w:rFonts w:asciiTheme="minorHAnsi" w:hAnsiTheme="minorHAnsi" w:cstheme="minorHAnsi"/>
          <w:snapToGrid/>
          <w:color w:val="000000" w:themeColor="text1"/>
          <w:sz w:val="24"/>
          <w:szCs w:val="24"/>
          <w:lang w:bidi="ar-SA"/>
        </w:rPr>
        <w:t xml:space="preserve">Eastern US native </w:t>
      </w:r>
      <w:r w:rsidRPr="00935748">
        <w:rPr>
          <w:rFonts w:asciiTheme="minorHAnsi" w:hAnsiTheme="minorHAnsi" w:cstheme="minorHAnsi"/>
          <w:i/>
          <w:sz w:val="24"/>
          <w:szCs w:val="24"/>
        </w:rPr>
        <w:t>J. nigra</w:t>
      </w:r>
      <w:r w:rsidRPr="00935748">
        <w:rPr>
          <w:rFonts w:asciiTheme="minorHAnsi" w:hAnsiTheme="minorHAnsi" w:cstheme="minorHAnsi"/>
          <w:sz w:val="24"/>
          <w:szCs w:val="24"/>
        </w:rPr>
        <w:t xml:space="preserve">, wood is highly prized for woodworking and gunstocks, as well as for its ornamental and </w:t>
      </w:r>
      <w:r w:rsidRPr="00935748">
        <w:rPr>
          <w:rFonts w:asciiTheme="minorHAnsi" w:hAnsiTheme="minorHAnsi" w:cstheme="minorHAnsi"/>
          <w:noProof/>
          <w:sz w:val="24"/>
          <w:szCs w:val="24"/>
        </w:rPr>
        <w:t>high-quality</w:t>
      </w:r>
      <w:r w:rsidRPr="00935748">
        <w:rPr>
          <w:rFonts w:asciiTheme="minorHAnsi" w:hAnsiTheme="minorHAnsi" w:cstheme="minorHAnsi"/>
          <w:sz w:val="24"/>
          <w:szCs w:val="24"/>
        </w:rPr>
        <w:t xml:space="preserve"> timber characteristics </w:t>
      </w:r>
      <w:r w:rsidRPr="00935748">
        <w:rPr>
          <w:rFonts w:asciiTheme="minorHAnsi" w:hAnsiTheme="minorHAnsi" w:cstheme="minorHAnsi"/>
          <w:sz w:val="24"/>
          <w:szCs w:val="24"/>
        </w:rPr>
        <w:fldChar w:fldCharType="begin"/>
      </w:r>
      <w:r w:rsidRPr="00935748">
        <w:rPr>
          <w:rFonts w:asciiTheme="minorHAnsi" w:hAnsiTheme="minorHAnsi" w:cstheme="minorHAnsi"/>
          <w:sz w:val="24"/>
          <w:szCs w:val="24"/>
        </w:rPr>
        <w:instrText xml:space="preserve"> ADDIN EN.CITE &lt;EndNote&gt;&lt;Cite&gt;&lt;Author&gt;Goodell&lt;/Author&gt;&lt;Year&gt;1984&lt;/Year&gt;&lt;RecNum&gt;209&lt;/RecNum&gt;&lt;DisplayText&gt;(Goodell 1984)&lt;/DisplayText&gt;&lt;record&gt;&lt;rec-number&gt;537&lt;/rec-number&gt;&lt;foreign-keys&gt;&lt;key app="EN" db-id="0pxpxtv0wdsxr4ewdawp95fg09pexpp09tvp" timestamp="1453844962"&gt;537&lt;/key&gt;&lt;/foreign-keys&gt;&lt;ref-type name="Book"&gt;6&lt;/ref-type&gt;&lt;contributors&gt;&lt;authors&gt;&lt;author&gt;Edward Goodell&lt;/author&gt;&lt;/authors&gt;&lt;/contributors&gt;&lt;titles&gt;&lt;title&gt;Walnuts for the Northeast&lt;/title&gt;&lt;/titles&gt;&lt;pages&gt;2-19&lt;/pages&gt;&lt;volume&gt;44&lt;/volume&gt;&lt;num-vols&gt;1&lt;/num-vols&gt;&lt;dates&gt;&lt;year&gt;1984&lt;/year&gt;&lt;/dates&gt;&lt;publisher&gt;Arnoldia&lt;/publisher&gt;&lt;urls&gt;&lt;/urls&gt;&lt;/record&gt;&lt;/Cite&gt;&lt;/EndNote&gt;</w:instrText>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16" w:tooltip="Goodell, 1984 #537" w:history="1">
        <w:r w:rsidRPr="00935748">
          <w:rPr>
            <w:rStyle w:val="Hyperlink"/>
            <w:rFonts w:asciiTheme="minorHAnsi" w:hAnsiTheme="minorHAnsi" w:cstheme="minorHAnsi"/>
            <w:noProof/>
            <w:sz w:val="24"/>
            <w:szCs w:val="24"/>
          </w:rPr>
          <w:t>Goodell 1984</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Moreover, </w:t>
      </w:r>
      <w:r w:rsidRPr="00935748">
        <w:rPr>
          <w:rFonts w:asciiTheme="minorHAnsi" w:hAnsiTheme="minorHAnsi" w:cstheme="minorHAnsi"/>
          <w:noProof/>
          <w:sz w:val="24"/>
          <w:szCs w:val="24"/>
          <w:lang w:eastAsia="zh-CN"/>
        </w:rPr>
        <w:t xml:space="preserve">walnuts are a crucial food source for animals, especially squirrels </w:t>
      </w:r>
      <w:r w:rsidRPr="00935748">
        <w:rPr>
          <w:rFonts w:asciiTheme="minorHAnsi" w:hAnsiTheme="minorHAnsi" w:cstheme="minorHAnsi"/>
          <w:noProof/>
          <w:sz w:val="24"/>
          <w:szCs w:val="24"/>
          <w:lang w:eastAsia="zh-CN"/>
        </w:rPr>
        <w:fldChar w:fldCharType="begin"/>
      </w:r>
      <w:r w:rsidRPr="00935748">
        <w:rPr>
          <w:rFonts w:asciiTheme="minorHAnsi" w:hAnsiTheme="minorHAnsi" w:cstheme="minorHAnsi"/>
          <w:noProof/>
          <w:sz w:val="24"/>
          <w:szCs w:val="24"/>
          <w:lang w:eastAsia="zh-CN"/>
        </w:rPr>
        <w:instrText xml:space="preserve"> ADDIN EN.CITE &lt;EndNote&gt;&lt;Cite&gt;&lt;Author&gt;Vander Wall&lt;/Author&gt;&lt;Year&gt;2001&lt;/Year&gt;&lt;RecNum&gt;240&lt;/RecNum&gt;&lt;DisplayText&gt;(Vander Wall 2001)&lt;/DisplayText&gt;&lt;record&gt;&lt;rec-number&gt;240&lt;/rec-number&gt;&lt;foreign-keys&gt;&lt;key app="EN" db-id="595vfetsmf5p53eafdrvsws9ewdax0sxexf9" timestamp="1477099343"&gt;240&lt;/key&gt;&lt;/foreign-keys&gt;&lt;ref-type name="Journal Article"&gt;17&lt;/ref-type&gt;&lt;contributors&gt;&lt;authors&gt;&lt;author&gt;Vander Wall, Stephen B&lt;/author&gt;&lt;/authors&gt;&lt;/contributors&gt;&lt;titles&gt;&lt;title&gt;The evolutionary ecology of nut dispersal&lt;/title&gt;&lt;secondary-title&gt;The Botanical Review&lt;/secondary-title&gt;&lt;/titles&gt;&lt;periodical&gt;&lt;full-title&gt;The Botanical Review&lt;/full-title&gt;&lt;/periodical&gt;&lt;pages&gt;74-117&lt;/pages&gt;&lt;volume&gt;67&lt;/volume&gt;&lt;number&gt;1&lt;/number&gt;&lt;dates&gt;&lt;year&gt;2001&lt;/year&gt;&lt;/dates&gt;&lt;isbn&gt;0006-8101&lt;/isbn&gt;&lt;urls&gt;&lt;/urls&gt;&lt;/record&gt;&lt;/Cite&gt;&lt;/EndNote&gt;</w:instrText>
      </w:r>
      <w:r w:rsidRPr="00935748">
        <w:rPr>
          <w:rFonts w:asciiTheme="minorHAnsi" w:hAnsiTheme="minorHAnsi" w:cstheme="minorHAnsi"/>
          <w:noProof/>
          <w:sz w:val="24"/>
          <w:szCs w:val="24"/>
          <w:lang w:eastAsia="zh-CN"/>
        </w:rPr>
        <w:fldChar w:fldCharType="separate"/>
      </w:r>
      <w:r w:rsidRPr="00935748">
        <w:rPr>
          <w:rFonts w:asciiTheme="minorHAnsi" w:hAnsiTheme="minorHAnsi" w:cstheme="minorHAnsi"/>
          <w:noProof/>
          <w:sz w:val="24"/>
          <w:szCs w:val="24"/>
          <w:lang w:eastAsia="zh-CN"/>
        </w:rPr>
        <w:t>(</w:t>
      </w:r>
      <w:hyperlink w:anchor="_ENREF_60" w:tooltip="Vander Wall, 2001 #240" w:history="1">
        <w:r w:rsidRPr="00935748">
          <w:rPr>
            <w:rStyle w:val="Hyperlink"/>
            <w:rFonts w:asciiTheme="minorHAnsi" w:hAnsiTheme="minorHAnsi" w:cstheme="minorHAnsi"/>
            <w:noProof/>
            <w:sz w:val="24"/>
            <w:szCs w:val="24"/>
            <w:lang w:eastAsia="zh-CN"/>
          </w:rPr>
          <w:t>Vander Wall 2001</w:t>
        </w:r>
      </w:hyperlink>
      <w:r w:rsidRPr="00935748">
        <w:rPr>
          <w:rFonts w:asciiTheme="minorHAnsi" w:hAnsiTheme="minorHAnsi" w:cstheme="minorHAnsi"/>
          <w:noProof/>
          <w:sz w:val="24"/>
          <w:szCs w:val="24"/>
          <w:lang w:eastAsia="zh-CN"/>
        </w:rPr>
        <w:t>)</w:t>
      </w:r>
      <w:r w:rsidRPr="00935748">
        <w:rPr>
          <w:rFonts w:asciiTheme="minorHAnsi" w:hAnsiTheme="minorHAnsi" w:cstheme="minorHAnsi"/>
          <w:noProof/>
          <w:sz w:val="24"/>
          <w:szCs w:val="24"/>
          <w:lang w:eastAsia="zh-CN"/>
        </w:rPr>
        <w:fldChar w:fldCharType="end"/>
      </w:r>
      <w:r w:rsidRPr="00935748">
        <w:rPr>
          <w:rFonts w:asciiTheme="minorHAnsi" w:hAnsiTheme="minorHAnsi" w:cstheme="minorHAnsi"/>
          <w:noProof/>
          <w:sz w:val="24"/>
          <w:szCs w:val="24"/>
          <w:lang w:eastAsia="zh-CN"/>
        </w:rPr>
        <w:t xml:space="preserve">. </w:t>
      </w:r>
      <w:r w:rsidRPr="00935748">
        <w:rPr>
          <w:rFonts w:asciiTheme="minorHAnsi" w:hAnsiTheme="minorHAnsi" w:cstheme="minorHAnsi"/>
          <w:noProof/>
          <w:sz w:val="24"/>
          <w:szCs w:val="24"/>
        </w:rPr>
        <w:t>The</w:t>
      </w:r>
      <w:r w:rsidRPr="00935748">
        <w:rPr>
          <w:rFonts w:asciiTheme="minorHAnsi" w:hAnsiTheme="minorHAnsi" w:cstheme="minorHAnsi"/>
          <w:sz w:val="24"/>
          <w:szCs w:val="24"/>
        </w:rPr>
        <w:t xml:space="preserve"> trees are also important for shade, aesthetics, and wildlife forage in urban areas </w:t>
      </w:r>
      <w:r w:rsidRPr="00935748">
        <w:rPr>
          <w:rFonts w:asciiTheme="minorHAnsi" w:hAnsiTheme="minorHAnsi" w:cstheme="minorHAnsi"/>
          <w:sz w:val="24"/>
          <w:szCs w:val="24"/>
        </w:rPr>
        <w:fldChar w:fldCharType="begin"/>
      </w:r>
      <w:r w:rsidRPr="00935748">
        <w:rPr>
          <w:rFonts w:asciiTheme="minorHAnsi" w:hAnsiTheme="minorHAnsi" w:cstheme="minorHAnsi"/>
          <w:sz w:val="24"/>
          <w:szCs w:val="24"/>
        </w:rPr>
        <w:instrText xml:space="preserve"> ADDIN EN.CITE &lt;EndNote&gt;&lt;Cite&gt;&lt;Author&gt;Randolph&lt;/Author&gt;&lt;Year&gt;2013&lt;/Year&gt;&lt;RecNum&gt;431&lt;/RecNum&gt;&lt;DisplayText&gt;(Randolph et al. 2013)&lt;/DisplayText&gt;&lt;record&gt;&lt;rec-number&gt;431&lt;/rec-number&gt;&lt;foreign-keys&gt;&lt;key app="EN" db-id="dr5s0tep9wps2fevs9ox0esowzpfr29rfd9z" timestamp="1442581713"&gt;431&lt;/key&gt;&lt;/foreign-keys&gt;&lt;ref-type name="Journal Article"&gt;17&lt;/ref-type&gt;&lt;contributors&gt;&lt;authors&gt;&lt;author&gt;Randolph, K.C.&lt;/author&gt;&lt;author&gt;Rose, A.K.&lt;/author&gt;&lt;author&gt;Oswalt, C.M.&lt;/author&gt;&lt;author&gt;Brown, M.J.&lt;/author&gt;&lt;/authors&gt;&lt;/contributors&gt;&lt;titles&gt;&lt;title&gt;&lt;style face="normal" font="default" size="100%"&gt;Status of black walnut (&lt;/style&gt;&lt;style face="italic" font="default" size="100%"&gt;Juglans nigra&lt;/style&gt;&lt;style face="normal" font="default" size="100%"&gt; L.) in the eastern United States in light of the discovery of thousand cankers disease&lt;/style&gt;&lt;/title&gt;&lt;secondary-title&gt;Castanea&lt;/secondary-title&gt;&lt;/titles&gt;&lt;periodical&gt;&lt;full-title&gt;Castanea&lt;/full-title&gt;&lt;/periodical&gt;&lt;pages&gt;2-14&lt;/pages&gt;&lt;volume&gt;78&lt;/volume&gt;&lt;number&gt;1&lt;/number&gt;&lt;dates&gt;&lt;year&gt;2013&lt;/year&gt;&lt;/dates&gt;&lt;isbn&gt;0008-7475&lt;/isbn&gt;&lt;urls&gt;&lt;/urls&gt;&lt;electronic-resource-num&gt;http://dx.doi.org/10.2179/12-024&lt;/electronic-resource-num&gt;&lt;/record&gt;&lt;/Cite&gt;&lt;/EndNote&gt;</w:instrText>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42" w:tooltip="Randolph, 2013 #431" w:history="1">
        <w:r w:rsidRPr="00935748">
          <w:rPr>
            <w:rStyle w:val="Hyperlink"/>
            <w:rFonts w:asciiTheme="minorHAnsi" w:hAnsiTheme="minorHAnsi" w:cstheme="minorHAnsi"/>
            <w:noProof/>
            <w:sz w:val="24"/>
            <w:szCs w:val="24"/>
          </w:rPr>
          <w:t>Randolph et al. 2013</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Currently, the </w:t>
      </w:r>
      <w:r w:rsidRPr="00935748">
        <w:rPr>
          <w:rFonts w:asciiTheme="minorHAnsi" w:hAnsiTheme="minorHAnsi" w:cstheme="minorHAnsi"/>
          <w:noProof/>
          <w:sz w:val="24"/>
          <w:szCs w:val="24"/>
        </w:rPr>
        <w:t xml:space="preserve">estimated </w:t>
      </w:r>
      <w:r w:rsidRPr="00935748">
        <w:rPr>
          <w:rFonts w:asciiTheme="minorHAnsi" w:hAnsiTheme="minorHAnsi" w:cstheme="minorHAnsi"/>
          <w:sz w:val="24"/>
          <w:szCs w:val="24"/>
        </w:rPr>
        <w:t xml:space="preserve">value of standing </w:t>
      </w:r>
      <w:r w:rsidRPr="00935748">
        <w:rPr>
          <w:rFonts w:asciiTheme="minorHAnsi" w:hAnsiTheme="minorHAnsi" w:cstheme="minorHAnsi"/>
          <w:i/>
          <w:sz w:val="24"/>
          <w:szCs w:val="24"/>
        </w:rPr>
        <w:t>J. nigra</w:t>
      </w:r>
      <w:r w:rsidRPr="00935748">
        <w:rPr>
          <w:rFonts w:asciiTheme="minorHAnsi" w:hAnsiTheme="minorHAnsi" w:cstheme="minorHAnsi"/>
          <w:sz w:val="24"/>
          <w:szCs w:val="24"/>
        </w:rPr>
        <w:t xml:space="preserve"> in the US is $568 billion </w:t>
      </w:r>
      <w:r w:rsidRPr="00935748">
        <w:rPr>
          <w:rFonts w:asciiTheme="minorHAnsi" w:hAnsiTheme="minorHAnsi" w:cstheme="minorHAnsi"/>
          <w:sz w:val="24"/>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PEVuZE5vdGU+PENpdGU+PEF1dGhvcj5IYWR6aWFiZGljPC9BdXRob3I+PFllYXI+MjAxNDwvWWVh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18" w:tooltip="Hadziabdic, 2014 #15" w:history="1">
        <w:r w:rsidRPr="00935748">
          <w:rPr>
            <w:rStyle w:val="Hyperlink"/>
            <w:rFonts w:asciiTheme="minorHAnsi" w:hAnsiTheme="minorHAnsi" w:cstheme="minorHAnsi"/>
            <w:noProof/>
            <w:sz w:val="24"/>
            <w:szCs w:val="24"/>
          </w:rPr>
          <w:t>Hadziabdic et al. 2014</w:t>
        </w:r>
      </w:hyperlink>
      <w:r w:rsidRPr="00935748">
        <w:rPr>
          <w:rFonts w:asciiTheme="minorHAnsi" w:hAnsiTheme="minorHAnsi" w:cstheme="minorHAnsi"/>
          <w:noProof/>
          <w:sz w:val="24"/>
          <w:szCs w:val="24"/>
        </w:rPr>
        <w:t xml:space="preserve">; </w:t>
      </w:r>
      <w:hyperlink w:anchor="_ENREF_57" w:tooltip="USDA-FS-PPQ, 2015 #51" w:history="1">
        <w:r w:rsidRPr="00935748">
          <w:rPr>
            <w:rStyle w:val="Hyperlink"/>
            <w:rFonts w:asciiTheme="minorHAnsi" w:hAnsiTheme="minorHAnsi" w:cstheme="minorHAnsi"/>
            <w:noProof/>
            <w:sz w:val="24"/>
            <w:szCs w:val="24"/>
          </w:rPr>
          <w:t>USDA-FS-PPQ 2015</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The wood, lumber, and logs are exported to over 45 countries </w: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 </w:instrText>
      </w:r>
      <w:r w:rsidRPr="00935748">
        <w:rPr>
          <w:rFonts w:asciiTheme="minorHAnsi" w:hAnsiTheme="minorHAnsi" w:cstheme="minorHAnsi"/>
          <w:sz w:val="24"/>
          <w:szCs w:val="24"/>
        </w:rPr>
        <w:fldChar w:fldCharType="begin">
          <w:fldData xml:space="preserve">PEVuZE5vdGU+PENpdGU+PEF1dGhvcj5VdGxleTwvQXV0aG9yPjxZZWFyPjIwMTM8L1llYXI+PFJl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</w:fldData>
        </w:fldChar>
      </w:r>
      <w:r w:rsidRPr="00935748">
        <w:rPr>
          <w:rFonts w:asciiTheme="minorHAnsi" w:hAnsiTheme="minorHAnsi" w:cstheme="minorHAnsi"/>
          <w:sz w:val="24"/>
          <w:szCs w:val="24"/>
        </w:rPr>
        <w:instrText xml:space="preserve"> ADDIN EN.CITE.DATA </w:instrText>
      </w:r>
      <w:r w:rsidRPr="00935748">
        <w:rPr>
          <w:rFonts w:asciiTheme="minorHAnsi" w:hAnsiTheme="minorHAnsi" w:cstheme="minorHAnsi"/>
          <w:sz w:val="24"/>
          <w:szCs w:val="24"/>
        </w:rPr>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r>
      <w:r w:rsidRPr="00935748">
        <w:rPr>
          <w:rFonts w:asciiTheme="minorHAnsi" w:hAnsiTheme="minorHAnsi" w:cstheme="minorHAnsi"/>
          <w:sz w:val="24"/>
          <w:szCs w:val="24"/>
        </w:rPr>
        <w:fldChar w:fldCharType="separate"/>
      </w:r>
      <w:r w:rsidRPr="00935748">
        <w:rPr>
          <w:rFonts w:asciiTheme="minorHAnsi" w:hAnsiTheme="minorHAnsi" w:cstheme="minorHAnsi"/>
          <w:noProof/>
          <w:sz w:val="24"/>
          <w:szCs w:val="24"/>
        </w:rPr>
        <w:t>(</w:t>
      </w:r>
      <w:hyperlink w:anchor="_ENREF_59" w:tooltip="Utley, 2013 #25" w:history="1">
        <w:r w:rsidRPr="00935748">
          <w:rPr>
            <w:rStyle w:val="Hyperlink"/>
            <w:rFonts w:asciiTheme="minorHAnsi" w:hAnsiTheme="minorHAnsi" w:cstheme="minorHAnsi"/>
            <w:noProof/>
            <w:sz w:val="24"/>
            <w:szCs w:val="24"/>
          </w:rPr>
          <w:t>Utley et al. 2013</w:t>
        </w:r>
      </w:hyperlink>
      <w:r w:rsidRPr="00935748">
        <w:rPr>
          <w:rFonts w:asciiTheme="minorHAnsi" w:hAnsiTheme="minorHAnsi" w:cstheme="minorHAnsi"/>
          <w:noProof/>
          <w:sz w:val="24"/>
          <w:szCs w:val="24"/>
        </w:rPr>
        <w:t>)</w:t>
      </w:r>
      <w:r w:rsidRPr="00935748">
        <w:rPr>
          <w:rFonts w:asciiTheme="minorHAnsi" w:hAnsiTheme="minorHAnsi" w:cstheme="minorHAnsi"/>
          <w:sz w:val="24"/>
          <w:szCs w:val="24"/>
        </w:rPr>
        <w:fldChar w:fldCharType="end"/>
      </w:r>
      <w:r w:rsidRPr="00935748">
        <w:rPr>
          <w:rFonts w:asciiTheme="minorHAnsi" w:hAnsiTheme="minorHAnsi" w:cstheme="minorHAnsi"/>
          <w:sz w:val="24"/>
          <w:szCs w:val="24"/>
        </w:rPr>
        <w:t xml:space="preserve">, making it an important species from both an environmental and </w:t>
      </w:r>
      <w:r w:rsidRPr="00935748">
        <w:rPr>
          <w:rFonts w:asciiTheme="minorHAnsi" w:hAnsiTheme="minorHAnsi" w:cstheme="minorHAnsi"/>
          <w:noProof/>
          <w:sz w:val="24"/>
          <w:szCs w:val="24"/>
        </w:rPr>
        <w:t>economic</w:t>
      </w:r>
      <w:r w:rsidRPr="00935748">
        <w:rPr>
          <w:rFonts w:asciiTheme="minorHAnsi" w:hAnsiTheme="minorHAnsi" w:cstheme="minorHAnsi"/>
          <w:sz w:val="24"/>
          <w:szCs w:val="24"/>
        </w:rPr>
        <w:t xml:space="preserve"> perspective. </w:t>
      </w:r>
      <w:r w:rsidRPr="00935748">
        <w:rPr>
          <w:rFonts w:asciiTheme="minorHAnsi" w:hAnsiTheme="minorHAnsi" w:cstheme="minorHAnsi"/>
          <w:i/>
          <w:noProof/>
          <w:sz w:val="24"/>
          <w:szCs w:val="24"/>
        </w:rPr>
        <w:t xml:space="preserve"> </w:t>
      </w:r>
      <w:r w:rsidRPr="00935748">
        <w:rPr>
          <w:rFonts w:asciiTheme="minorHAnsi" w:hAnsiTheme="minorHAnsi" w:cstheme="minorHAnsi"/>
          <w:sz w:val="24"/>
          <w:szCs w:val="24"/>
        </w:rPr>
        <w:t xml:space="preserve">Although limited research is available regarding </w:t>
      </w:r>
      <w:r w:rsidRPr="00935748">
        <w:rPr>
          <w:rFonts w:asciiTheme="minorHAnsi" w:hAnsiTheme="minorHAnsi" w:cstheme="minorHAnsi"/>
          <w:i/>
          <w:snapToGrid/>
          <w:color w:val="000000" w:themeColor="text1"/>
          <w:sz w:val="24"/>
          <w:szCs w:val="24"/>
          <w:lang w:bidi="ar-SA"/>
        </w:rPr>
        <w:t>Pterocarya</w:t>
      </w:r>
      <w:r w:rsidRPr="00935748">
        <w:rPr>
          <w:rFonts w:asciiTheme="minorHAnsi" w:hAnsiTheme="minorHAnsi" w:cstheme="minorHAnsi"/>
          <w:snapToGrid/>
          <w:color w:val="000000" w:themeColor="text1"/>
          <w:sz w:val="24"/>
          <w:szCs w:val="24"/>
          <w:lang w:bidi="ar-SA"/>
        </w:rPr>
        <w:t xml:space="preserve"> spp. across a wider geographical range of TCD distribution, the </w:t>
      </w:r>
      <w:r w:rsidRPr="00935748">
        <w:rPr>
          <w:rFonts w:asciiTheme="minorHAnsi" w:hAnsiTheme="minorHAnsi" w:cstheme="minorHAnsi"/>
          <w:sz w:val="24"/>
          <w:szCs w:val="24"/>
        </w:rPr>
        <w:t xml:space="preserve">potential further spread of </w:t>
      </w:r>
      <w:r w:rsidRPr="00935748">
        <w:rPr>
          <w:rFonts w:asciiTheme="minorHAnsi" w:hAnsiTheme="minorHAnsi" w:cstheme="minorHAnsi"/>
          <w:i/>
          <w:snapToGrid/>
          <w:color w:val="000000" w:themeColor="text1"/>
          <w:sz w:val="24"/>
          <w:szCs w:val="24"/>
          <w:lang w:bidi="ar-SA"/>
        </w:rPr>
        <w:t>P. juglandis</w:t>
      </w:r>
      <w:r w:rsidRPr="00935748">
        <w:rPr>
          <w:rFonts w:asciiTheme="minorHAnsi" w:hAnsiTheme="minorHAnsi" w:cstheme="minorHAnsi"/>
          <w:snapToGrid/>
          <w:color w:val="000000" w:themeColor="text1"/>
          <w:sz w:val="24"/>
          <w:szCs w:val="24"/>
          <w:lang w:bidi="ar-SA"/>
        </w:rPr>
        <w:t xml:space="preserve"> beyond Europe and into Asia, could be devastating for the conservation of native </w:t>
      </w:r>
      <w:r w:rsidRPr="00935748">
        <w:rPr>
          <w:rFonts w:asciiTheme="minorHAnsi" w:hAnsiTheme="minorHAnsi" w:cstheme="minorHAnsi"/>
          <w:i/>
          <w:snapToGrid/>
          <w:color w:val="000000" w:themeColor="text1"/>
          <w:sz w:val="24"/>
          <w:szCs w:val="24"/>
          <w:lang w:bidi="ar-SA"/>
        </w:rPr>
        <w:t>Juglans</w:t>
      </w:r>
      <w:r w:rsidRPr="00935748">
        <w:rPr>
          <w:rFonts w:asciiTheme="minorHAnsi" w:hAnsiTheme="minorHAnsi" w:cstheme="minorHAnsi"/>
          <w:snapToGrid/>
          <w:color w:val="000000" w:themeColor="text1"/>
          <w:sz w:val="24"/>
          <w:szCs w:val="24"/>
          <w:lang w:bidi="ar-SA"/>
        </w:rPr>
        <w:t xml:space="preserve"> and </w:t>
      </w:r>
      <w:r w:rsidRPr="00935748">
        <w:rPr>
          <w:rFonts w:asciiTheme="minorHAnsi" w:hAnsiTheme="minorHAnsi" w:cstheme="minorHAnsi"/>
          <w:i/>
          <w:snapToGrid/>
          <w:color w:val="000000" w:themeColor="text1"/>
          <w:sz w:val="24"/>
          <w:szCs w:val="24"/>
          <w:lang w:bidi="ar-SA"/>
        </w:rPr>
        <w:t>Pterocarya</w:t>
      </w:r>
      <w:r w:rsidRPr="00935748">
        <w:rPr>
          <w:rFonts w:asciiTheme="minorHAnsi" w:hAnsiTheme="minorHAnsi" w:cstheme="minorHAnsi"/>
          <w:snapToGrid/>
          <w:color w:val="000000" w:themeColor="text1"/>
          <w:sz w:val="24"/>
          <w:szCs w:val="24"/>
          <w:lang w:bidi="ar-SA"/>
        </w:rPr>
        <w:t xml:space="preserve"> species in those regions.</w:t>
      </w:r>
    </w:p>
    <w:p w14:paraId="4ECA7D5E" w14:textId="77777777" w:rsidR="00EC1C27" w:rsidRPr="00935748" w:rsidRDefault="00EC1C27" w:rsidP="00AA1E5E">
      <w:pPr>
        <w:spacing w:line="480" w:lineRule="auto"/>
        <w:rPr>
          <w:rFonts w:asciiTheme="minorHAnsi" w:eastAsia="Times New Roman" w:hAnsiTheme="minorHAnsi" w:cstheme="minorHAnsi"/>
          <w:szCs w:val="24"/>
          <w:lang w:eastAsia="zh-CN"/>
        </w:rPr>
      </w:pPr>
      <w:r w:rsidRPr="00935748">
        <w:rPr>
          <w:rFonts w:asciiTheme="minorHAnsi" w:hAnsiTheme="minorHAnsi" w:cstheme="minorHAnsi"/>
          <w:szCs w:val="24"/>
        </w:rPr>
        <w:lastRenderedPageBreak/>
        <w:t xml:space="preserve">Even though progress has been made in understanding the biology and life cycle of </w:t>
      </w:r>
      <w:r w:rsidRPr="00935748">
        <w:rPr>
          <w:rFonts w:asciiTheme="minorHAnsi" w:hAnsiTheme="minorHAnsi" w:cstheme="minorHAnsi"/>
          <w:i/>
          <w:szCs w:val="24"/>
        </w:rPr>
        <w:t xml:space="preserve">P. juglandis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cj48UmVjTnVtPjE1PC9SZWNOdW0+PERpc3BsYXlUZXh0PihNY0RvbmFsZCBhbmQgTGluZGUgMjAw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cj48UmVjTnVtPjE1PC9SZWNOdW0+PERpc3BsYXlUZXh0PihNY0RvbmFsZCBhbmQgTGluZGUgMjAw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2" w:tooltip="McDonald, 2002 #600" w:history="1">
        <w:r w:rsidRPr="00935748">
          <w:rPr>
            <w:rStyle w:val="Hyperlink"/>
            <w:rFonts w:asciiTheme="minorHAnsi" w:hAnsiTheme="minorHAnsi" w:cstheme="minorHAnsi"/>
            <w:noProof/>
            <w:szCs w:val="24"/>
          </w:rPr>
          <w:t>McDonald and Linde 2002</w:t>
        </w:r>
      </w:hyperlink>
      <w:r w:rsidRPr="00935748">
        <w:rPr>
          <w:rFonts w:asciiTheme="minorHAnsi" w:hAnsiTheme="minorHAnsi" w:cstheme="minorHAnsi"/>
          <w:noProof/>
          <w:szCs w:val="24"/>
        </w:rPr>
        <w:t xml:space="preserve">; </w:t>
      </w:r>
      <w:hyperlink w:anchor="_ENREF_49" w:tooltip="Stefansson, 2012 #221" w:history="1">
        <w:r w:rsidRPr="00935748">
          <w:rPr>
            <w:rStyle w:val="Hyperlink"/>
            <w:rFonts w:asciiTheme="minorHAnsi" w:hAnsiTheme="minorHAnsi" w:cstheme="minorHAnsi"/>
            <w:noProof/>
            <w:szCs w:val="24"/>
          </w:rPr>
          <w:t>Stefansson et al. 2012</w:t>
        </w:r>
      </w:hyperlink>
      <w:r w:rsidRPr="00935748">
        <w:rPr>
          <w:rFonts w:asciiTheme="minorHAnsi" w:hAnsiTheme="minorHAnsi" w:cstheme="minorHAnsi"/>
          <w:noProof/>
          <w:szCs w:val="24"/>
        </w:rPr>
        <w:t xml:space="preserve">; </w:t>
      </w:r>
      <w:hyperlink w:anchor="_ENREF_35" w:tooltip="Nix, 2013 #10" w:history="1">
        <w:r w:rsidRPr="00935748">
          <w:rPr>
            <w:rStyle w:val="Hyperlink"/>
            <w:rFonts w:asciiTheme="minorHAnsi" w:hAnsiTheme="minorHAnsi" w:cstheme="minorHAnsi"/>
            <w:noProof/>
            <w:szCs w:val="24"/>
          </w:rPr>
          <w:t>Nix 2013</w:t>
        </w:r>
      </w:hyperlink>
      <w:r w:rsidRPr="00935748">
        <w:rPr>
          <w:rFonts w:asciiTheme="minorHAnsi" w:hAnsiTheme="minorHAnsi" w:cstheme="minorHAnsi"/>
          <w:noProof/>
          <w:szCs w:val="24"/>
        </w:rPr>
        <w:t xml:space="preserve">;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 knowledge regarding the biology of this species group is still limited </w: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genetic diversity and spatial distribution are still poorly understood. Recent findings by </w:t>
      </w:r>
      <w:r w:rsidRPr="00935748">
        <w:rPr>
          <w:rFonts w:asciiTheme="minorHAnsi" w:hAnsiTheme="minorHAnsi" w:cstheme="minorHAnsi"/>
          <w:noProof/>
          <w:szCs w:val="24"/>
        </w:rPr>
        <w:t xml:space="preserve">Rugman-Jones et al. (2015) indicated high levels of genetic diversity and evidence of </w:t>
      </w:r>
      <w:r w:rsidRPr="00935748">
        <w:rPr>
          <w:rFonts w:asciiTheme="minorHAnsi" w:hAnsiTheme="minorHAnsi" w:cstheme="minorHAnsi"/>
          <w:szCs w:val="24"/>
        </w:rPr>
        <w:t xml:space="preserve">two genetic lineages among </w:t>
      </w:r>
      <w:r w:rsidRPr="00935748">
        <w:rPr>
          <w:rFonts w:asciiTheme="minorHAnsi" w:hAnsiTheme="minorHAnsi" w:cstheme="minorHAnsi"/>
          <w:i/>
          <w:szCs w:val="24"/>
        </w:rPr>
        <w:t>P. juglandis</w:t>
      </w:r>
      <w:r w:rsidRPr="00935748">
        <w:rPr>
          <w:rFonts w:asciiTheme="minorHAnsi" w:hAnsiTheme="minorHAnsi" w:cstheme="minorHAnsi"/>
          <w:szCs w:val="24"/>
        </w:rPr>
        <w:t xml:space="preserve"> in the US, suggesting the evidence of two morphologically </w:t>
      </w:r>
      <w:r w:rsidRPr="00935748">
        <w:rPr>
          <w:rFonts w:asciiTheme="minorHAnsi" w:hAnsiTheme="minorHAnsi" w:cstheme="minorHAnsi"/>
          <w:noProof/>
          <w:szCs w:val="24"/>
        </w:rPr>
        <w:t>indistinguishable</w:t>
      </w:r>
      <w:r w:rsidRPr="00935748">
        <w:rPr>
          <w:rFonts w:asciiTheme="minorHAnsi" w:hAnsiTheme="minorHAnsi" w:cstheme="minorHAnsi"/>
          <w:szCs w:val="24"/>
        </w:rPr>
        <w:t xml:space="preserve"> species. According to their research, two major haplotypes of a single lineage are responsible for the spread of the</w:t>
      </w:r>
      <w:r w:rsidRPr="00935748">
        <w:rPr>
          <w:rFonts w:asciiTheme="minorHAnsi" w:hAnsiTheme="minorHAnsi" w:cstheme="minorHAnsi"/>
          <w:i/>
          <w:szCs w:val="24"/>
        </w:rPr>
        <w:t xml:space="preserve"> P. juglandis</w:t>
      </w:r>
      <w:r w:rsidRPr="00935748">
        <w:rPr>
          <w:rFonts w:asciiTheme="minorHAnsi" w:hAnsiTheme="minorHAnsi" w:cstheme="minorHAnsi"/>
          <w:szCs w:val="24"/>
        </w:rPr>
        <w:t xml:space="preserve"> range </w: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Understanding genetic structure and spatial distribution of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populations can provide an insight into the species evolutionary potential and explain what populations provide the highest risk and largest mortality rates for </w:t>
      </w:r>
      <w:r w:rsidRPr="00935748">
        <w:rPr>
          <w:rFonts w:asciiTheme="minorHAnsi" w:hAnsiTheme="minorHAnsi" w:cstheme="minorHAnsi"/>
          <w:i/>
          <w:szCs w:val="24"/>
        </w:rPr>
        <w:t>Juglans</w:t>
      </w:r>
      <w:r w:rsidRPr="00935748">
        <w:rPr>
          <w:rFonts w:asciiTheme="minorHAnsi" w:hAnsiTheme="minorHAnsi" w:cstheme="minorHAnsi"/>
          <w:szCs w:val="24"/>
        </w:rPr>
        <w:t xml:space="preserve"> spp. Disease management is currently </w:t>
      </w:r>
      <w:r w:rsidRPr="00935748">
        <w:rPr>
          <w:rFonts w:asciiTheme="minorHAnsi" w:hAnsiTheme="minorHAnsi" w:cstheme="minorHAnsi"/>
          <w:noProof/>
          <w:szCs w:val="24"/>
        </w:rPr>
        <w:t>unavailable,</w:t>
      </w:r>
      <w:r w:rsidRPr="00935748">
        <w:rPr>
          <w:rFonts w:asciiTheme="minorHAnsi" w:hAnsiTheme="minorHAnsi" w:cstheme="minorHAnsi"/>
          <w:szCs w:val="24"/>
        </w:rPr>
        <w:t xml:space="preserve"> and no pesticide or other control methods exist to prevent the spread of TCD. </w:t>
      </w:r>
    </w:p>
    <w:p w14:paraId="49385D7C" w14:textId="34C7683A"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In this study, we investigated spatial structure and genetic diversity of the </w:t>
      </w:r>
      <w:r w:rsidRPr="00935748">
        <w:rPr>
          <w:rFonts w:asciiTheme="minorHAnsi" w:hAnsiTheme="minorHAnsi" w:cstheme="minorHAnsi"/>
          <w:i/>
          <w:szCs w:val="24"/>
        </w:rPr>
        <w:t>P. juglandis</w:t>
      </w:r>
      <w:r w:rsidRPr="00935748">
        <w:rPr>
          <w:rFonts w:asciiTheme="minorHAnsi" w:hAnsiTheme="minorHAnsi" w:cstheme="minorHAnsi"/>
          <w:szCs w:val="24"/>
        </w:rPr>
        <w:t xml:space="preserve"> subpopulations in relation to their geographical distribution across the US and Europe using previously developed microsatellite loci </w: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Hadziabdic, 2015 #14" w:history="1">
        <w:r w:rsidRPr="00935748">
          <w:rPr>
            <w:rStyle w:val="Hyperlink"/>
            <w:rFonts w:asciiTheme="minorHAnsi" w:hAnsiTheme="minorHAnsi" w:cstheme="minorHAnsi"/>
            <w:noProof/>
            <w:szCs w:val="24"/>
          </w:rPr>
          <w:t>Hadziabdic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In the span of the past two decades,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has expended its range from its native distribution to the northwestern and eastern US and Europe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cj48UmVjTnVtPjE1PC9SZWNOdW0+PERpc3BsYXlUZXh0PihLb2xhcmlrIGV0IGFsLiAyMDExOyBU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PjxwYWdlcz42OTYtNjk2PC9wYWdlcz48dm9sdW1lPjk4PC92b2x1bWU+PG51bWJlcj41PC9udW1i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cj48UmVjTnVtPjE1PC9SZWNOdW0+PERpc3BsYXlUZXh0PihLb2xhcmlrIGV0IGFsLiAyMDExOyBU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26" w:tooltip="Kolarik, 2011 #7" w:history="1">
        <w:r w:rsidRPr="00935748">
          <w:rPr>
            <w:rStyle w:val="Hyperlink"/>
            <w:rFonts w:asciiTheme="minorHAnsi" w:hAnsiTheme="minorHAnsi" w:cstheme="minorHAnsi"/>
            <w:noProof/>
            <w:szCs w:val="24"/>
          </w:rPr>
          <w:t>Kolarik et al. 2011</w:t>
        </w:r>
      </w:hyperlink>
      <w:r w:rsidRPr="00935748">
        <w:rPr>
          <w:rFonts w:asciiTheme="minorHAnsi" w:hAnsiTheme="minorHAnsi" w:cstheme="minorHAnsi"/>
          <w:noProof/>
          <w:szCs w:val="24"/>
        </w:rPr>
        <w:t xml:space="preserve">; </w:t>
      </w:r>
      <w:hyperlink w:anchor="_ENREF_54" w:tooltip="Tisserat, 2011 #32" w:history="1">
        <w:r w:rsidRPr="00935748">
          <w:rPr>
            <w:rStyle w:val="Hyperlink"/>
            <w:rFonts w:asciiTheme="minorHAnsi" w:hAnsiTheme="minorHAnsi" w:cstheme="minorHAnsi"/>
            <w:noProof/>
            <w:szCs w:val="24"/>
          </w:rPr>
          <w:t>Tisserat et al. 2011</w:t>
        </w:r>
      </w:hyperlink>
      <w:r w:rsidRPr="00935748">
        <w:rPr>
          <w:rFonts w:asciiTheme="minorHAnsi" w:hAnsiTheme="minorHAnsi" w:cstheme="minorHAnsi"/>
          <w:noProof/>
          <w:szCs w:val="24"/>
        </w:rPr>
        <w:t xml:space="preserve">; </w:t>
      </w:r>
      <w:hyperlink w:anchor="_ENREF_46" w:tooltip="Seybold, 2012 #34" w:history="1">
        <w:r w:rsidRPr="00935748">
          <w:rPr>
            <w:rStyle w:val="Hyperlink"/>
            <w:rFonts w:asciiTheme="minorHAnsi" w:hAnsiTheme="minorHAnsi" w:cstheme="minorHAnsi"/>
            <w:noProof/>
            <w:szCs w:val="24"/>
          </w:rPr>
          <w:t>Seybold et al. 2012</w:t>
        </w:r>
      </w:hyperlink>
      <w:r w:rsidRPr="00935748">
        <w:rPr>
          <w:rFonts w:asciiTheme="minorHAnsi" w:hAnsiTheme="minorHAnsi" w:cstheme="minorHAnsi"/>
          <w:noProof/>
          <w:szCs w:val="24"/>
        </w:rPr>
        <w:t xml:space="preserve">; </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33" w:tooltip="Montecchio, 2014 #28" w:history="1">
        <w:r w:rsidRPr="00935748">
          <w:rPr>
            <w:rStyle w:val="Hyperlink"/>
            <w:rFonts w:asciiTheme="minorHAnsi" w:hAnsiTheme="minorHAnsi" w:cstheme="minorHAnsi"/>
            <w:noProof/>
            <w:szCs w:val="24"/>
          </w:rPr>
          <w:t>Montecchio and Faccoli 2014</w:t>
        </w:r>
      </w:hyperlink>
      <w:r w:rsidRPr="00935748">
        <w:rPr>
          <w:rFonts w:asciiTheme="minorHAnsi" w:hAnsiTheme="minorHAnsi" w:cstheme="minorHAnsi"/>
          <w:noProof/>
          <w:szCs w:val="24"/>
        </w:rPr>
        <w:t xml:space="preserve">; </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We hypothesized that the recent geographic range expansion of state is due to human mediated movement associated with multiple introductions, as seen with the fungal symbiont, </w:t>
      </w:r>
      <w:r w:rsidRPr="00935748">
        <w:rPr>
          <w:rFonts w:asciiTheme="minorHAnsi" w:hAnsiTheme="minorHAnsi" w:cstheme="minorHAnsi"/>
          <w:i/>
          <w:szCs w:val="24"/>
        </w:rPr>
        <w:t>G. morbida</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PEVuZE5vdGU+PENpdGU+PEF1dGhvcj5IYWR6aWFiZGljPC9BdXRob3I+PFllYXI+MjAxNDwvWWVh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8" w:tooltip="Hadziabdic, 2014 #15" w:history="1">
        <w:r w:rsidRPr="00935748">
          <w:rPr>
            <w:rStyle w:val="Hyperlink"/>
            <w:rFonts w:asciiTheme="minorHAnsi" w:hAnsiTheme="minorHAnsi" w:cstheme="minorHAnsi"/>
            <w:noProof/>
            <w:szCs w:val="24"/>
          </w:rPr>
          <w:t>Hadziabdic et al. 2014</w:t>
        </w:r>
      </w:hyperlink>
      <w:r w:rsidRPr="00935748">
        <w:rPr>
          <w:rFonts w:asciiTheme="minorHAnsi" w:hAnsiTheme="minorHAnsi" w:cstheme="minorHAnsi"/>
          <w:noProof/>
          <w:szCs w:val="24"/>
        </w:rPr>
        <w:t xml:space="preserve">; </w:t>
      </w:r>
      <w:hyperlink w:anchor="_ENREF_62" w:tooltip="Zerillo, 2014 #31" w:history="1">
        <w:r w:rsidRPr="00935748">
          <w:rPr>
            <w:rStyle w:val="Hyperlink"/>
            <w:rFonts w:asciiTheme="minorHAnsi" w:hAnsiTheme="minorHAnsi" w:cstheme="minorHAnsi"/>
            <w:noProof/>
            <w:szCs w:val="24"/>
          </w:rPr>
          <w:t>Zerillo et al.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Therefore, the objective of this study was to assess the genetic diversity, differentiation, and spatial structure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w:t>
      </w:r>
      <w:r w:rsidRPr="00935748">
        <w:rPr>
          <w:rFonts w:asciiTheme="minorHAnsi" w:hAnsiTheme="minorHAnsi" w:cstheme="minorHAnsi"/>
          <w:szCs w:val="24"/>
        </w:rPr>
        <w:lastRenderedPageBreak/>
        <w:t xml:space="preserve">subpopulations across the US and Italy, which is the genetic material that we were able to obtain. In particular, we addressed the following questions: (1) How much genetic diversity exists in these geographically fragmented subpopulations? (2) How is genetic diversity spatially structured across the entire species distribution range? and (3) Is there any evidence of gene flow among these subpopulations? </w:t>
      </w:r>
      <w:r w:rsidR="00AA1E5E">
        <w:rPr>
          <w:rFonts w:asciiTheme="minorHAnsi" w:hAnsiTheme="minorHAnsi" w:cstheme="minorHAnsi"/>
          <w:szCs w:val="24"/>
        </w:rPr>
        <w:t>S</w:t>
      </w:r>
      <w:r w:rsidRPr="00935748">
        <w:rPr>
          <w:rFonts w:asciiTheme="minorHAnsi" w:hAnsiTheme="minorHAnsi" w:cstheme="minorHAnsi"/>
          <w:szCs w:val="24"/>
        </w:rPr>
        <w:t xml:space="preserve">ome understanding regarding the interactions between the host, pathogen, and vector, as well as, their origin and distribution, can provide an insight into the best management practices and potentially prevent further global spread of TCD. </w:t>
      </w:r>
    </w:p>
    <w:p w14:paraId="12672BD3" w14:textId="311DCA97" w:rsidR="00EC1C27" w:rsidRPr="00935748" w:rsidRDefault="00EC1C27" w:rsidP="005E4AFF">
      <w:pPr>
        <w:pStyle w:val="Style7"/>
      </w:pPr>
      <w:bookmarkStart w:id="70" w:name="_Toc465758209"/>
      <w:r w:rsidRPr="00935748">
        <w:t>Materials and Methods</w:t>
      </w:r>
      <w:bookmarkEnd w:id="70"/>
    </w:p>
    <w:p w14:paraId="3D863596" w14:textId="65C8F4D9" w:rsidR="00276D27" w:rsidRPr="005E4AFF" w:rsidRDefault="00EC1C27" w:rsidP="005E4AFF">
      <w:pPr>
        <w:pStyle w:val="Style7"/>
      </w:pPr>
      <w:bookmarkStart w:id="71" w:name="_Toc465758210"/>
      <w:r w:rsidRPr="00AA1E5E">
        <w:t>Specimen Collection</w:t>
      </w:r>
      <w:bookmarkEnd w:id="71"/>
      <w:r w:rsidRPr="00AA1E5E">
        <w:t xml:space="preserve"> </w:t>
      </w:r>
    </w:p>
    <w:p w14:paraId="44366CB5" w14:textId="2AB6AFE2" w:rsidR="00EC1C27" w:rsidRPr="00935748" w:rsidRDefault="00EC1C27" w:rsidP="00AA1E5E">
      <w:pPr>
        <w:adjustRightInd w:val="0"/>
        <w:spacing w:line="480" w:lineRule="auto"/>
        <w:rPr>
          <w:rFonts w:asciiTheme="minorHAnsi" w:hAnsiTheme="minorHAnsi" w:cstheme="minorHAnsi"/>
          <w:szCs w:val="24"/>
        </w:rPr>
      </w:pPr>
      <w:r w:rsidRPr="00935748">
        <w:rPr>
          <w:rFonts w:asciiTheme="minorHAnsi" w:hAnsiTheme="minorHAnsi" w:cstheme="minorHAnsi"/>
          <w:i/>
          <w:szCs w:val="24"/>
        </w:rPr>
        <w:t xml:space="preserve">Pityophthorus juglandis </w:t>
      </w:r>
      <w:r w:rsidRPr="00935748">
        <w:rPr>
          <w:rFonts w:asciiTheme="minorHAnsi" w:hAnsiTheme="minorHAnsi" w:cstheme="minorHAnsi"/>
          <w:szCs w:val="24"/>
        </w:rPr>
        <w:t xml:space="preserve">were collected from individual </w:t>
      </w:r>
      <w:r w:rsidRPr="00935748">
        <w:rPr>
          <w:rFonts w:asciiTheme="minorHAnsi" w:hAnsiTheme="minorHAnsi" w:cstheme="minorHAnsi"/>
          <w:i/>
          <w:szCs w:val="24"/>
        </w:rPr>
        <w:t>Juglans</w:t>
      </w:r>
      <w:r w:rsidRPr="00935748">
        <w:rPr>
          <w:rFonts w:asciiTheme="minorHAnsi" w:hAnsiTheme="minorHAnsi" w:cstheme="minorHAnsi"/>
          <w:szCs w:val="24"/>
        </w:rPr>
        <w:t xml:space="preserve"> spp. across wide geographical area in the US and Italy during 2014, 2015 and 2016, wher</w:t>
      </w:r>
      <w:r w:rsidR="00EB799E">
        <w:rPr>
          <w:rFonts w:asciiTheme="minorHAnsi" w:hAnsiTheme="minorHAnsi" w:cstheme="minorHAnsi"/>
          <w:szCs w:val="24"/>
        </w:rPr>
        <w:t>e TCD has been reported (Table 4</w:t>
      </w:r>
      <w:r w:rsidRPr="00935748">
        <w:rPr>
          <w:rFonts w:asciiTheme="minorHAnsi" w:hAnsiTheme="minorHAnsi" w:cstheme="minorHAnsi"/>
          <w:szCs w:val="24"/>
        </w:rPr>
        <w:t xml:space="preserve">). Trapping methodology described by Seybold et al.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 ExcludeAuth="1"&gt;&lt;Author&gt;Seybold&lt;/Author&gt;&lt;Year&gt;2013&lt;/Year&gt;&lt;RecNum&gt;16&lt;/RecNum&gt;&lt;DisplayText&gt;(2013)&lt;/DisplayText&gt;&lt;record&gt;&lt;rec-number&gt;16&lt;/rec-number&gt;&lt;foreign-keys&gt;&lt;key app="EN" db-id="595vfetsmf5p53eafdrvsws9ewdax0sxexf9" timestamp="1467049648"&gt;16&lt;/key&gt;&lt;/foreign-keys&gt;&lt;ref-type name="Press Release"&gt;63&lt;/ref-type&gt;&lt;contributors&gt;&lt;authors&gt;&lt;author&gt;Seybold, S. J.&lt;/author&gt;&lt;author&gt;Dallara, P. L.&lt;/author&gt;&lt;author&gt;Hishinuma, S. M.&lt;/author&gt;&lt;author&gt;Flint, M. L. &lt;/author&gt;&lt;/authors&gt;&lt;/contributors&gt;&lt;titles&gt;&lt;title&gt;Detecting and identifying the walnut twig beetle: Monitoring guidelines for the invasive vector of thousand cankers disease of walnut&lt;/title&gt;&lt;/titles&gt;&lt;number&gt;13&lt;/number&gt;&lt;dates&gt;&lt;year&gt;2013&lt;/year&gt;&lt;/dates&gt;&lt;publisher&gt;UC IPM Program, University of California Agriculture and Natural Resources&lt;/publisher&gt;&lt;urls&gt;&lt;related-urls&gt;&lt;url&gt;http://www.ipm.ucdavis.edu/thousandcankers&lt;/url&gt;&lt;/related-urls&gt;&lt;/urls&gt;&lt;/record&gt;&lt;/Cite&gt;&lt;/EndNote&gt;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7" w:tooltip="Seybold, 2013 #16" w:history="1">
        <w:r w:rsidRPr="00935748">
          <w:rPr>
            <w:rStyle w:val="Hyperlink"/>
            <w:rFonts w:asciiTheme="minorHAnsi" w:hAnsiTheme="minorHAnsi" w:cstheme="minorHAnsi"/>
            <w:noProof/>
            <w:szCs w:val="24"/>
          </w:rPr>
          <w:t>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was utilized for specimen collection, which were stored in 70% ethanol until it was used </w:t>
      </w:r>
      <w:r w:rsidR="00EB799E">
        <w:rPr>
          <w:rFonts w:asciiTheme="minorHAnsi" w:hAnsiTheme="minorHAnsi" w:cstheme="minorHAnsi"/>
          <w:szCs w:val="24"/>
        </w:rPr>
        <w:t>for the population study (Fig. 20</w:t>
      </w:r>
      <w:r w:rsidRPr="00935748">
        <w:rPr>
          <w:rFonts w:asciiTheme="minorHAnsi" w:hAnsiTheme="minorHAnsi" w:cstheme="minorHAnsi"/>
          <w:szCs w:val="24"/>
        </w:rPr>
        <w:t xml:space="preserve">). Briefly, multiple funnel traps were baited with lures containing aggregation pheromone produced by males. Captured insects were collected into a trap cup, containing ~250 ml of alcohol free, low toxicity antifreeze (RV &amp; Marine Antifreeze, SPLASH, Saint Paul, MN, USA) to pressure the insects. Lures were replaced approximately every 2 to 3 months and traps were checked every 14 days in TN or until enough specimens were collected from the collection sites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&lt;EndNote&gt;&lt;Cite&gt;&lt;Author&gt;USDA-FS-PPQ&lt;/Author&gt;&lt;Year&gt;2015&lt;/Year&gt;&lt;RecNum&gt;51&lt;/RecNum&gt;&lt;DisplayText&gt;(USDA-FS-PPQ 2015)&lt;/DisplayText&gt;&lt;record&gt;&lt;rec-number&gt;51&lt;/rec-number&gt;&lt;foreign-keys&gt;&lt;key app="EN" db-id="595vfetsmf5p53eafdrvsws9ewdax0sxexf9" timestamp="1467049655"&gt;51&lt;/key&gt;&lt;/foreign-keys&gt;&lt;ref-type name="Web Page"&gt;12&lt;/ref-type&gt;&lt;contributors&gt;&lt;authors&gt;&lt;author&gt;USDA-FS-PPQ&lt;/author&gt;&lt;/authors&gt;&lt;/contributors&gt;&lt;titles&gt;&lt;title&gt;Thousand Cankers Disease Survey Guidelines&lt;/title&gt;&lt;/titles&gt;&lt;dates&gt;&lt;year&gt;2015&lt;/year&gt;&lt;/dates&gt;&lt;urls&gt;&lt;related-urls&gt;&lt;url&gt;http://www.aphis.usda.gov/plant_health/plant_pest_info/tcd/downloads/TCD_Survey_Guidelines.pdf&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57" w:tooltip="USDA-FS-PPQ, 2015 #51" w:history="1">
        <w:r w:rsidRPr="00935748">
          <w:rPr>
            <w:rStyle w:val="Hyperlink"/>
            <w:rFonts w:asciiTheme="minorHAnsi" w:hAnsiTheme="minorHAnsi" w:cstheme="minorHAnsi"/>
            <w:noProof/>
            <w:szCs w:val="24"/>
          </w:rPr>
          <w:t>USDA-FS-PPQ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szCs w:val="24"/>
        </w:rPr>
        <w:t>Pityophthorus</w:t>
      </w:r>
      <w:r w:rsidRPr="00935748" w:rsidDel="008536F4">
        <w:rPr>
          <w:rFonts w:asciiTheme="minorHAnsi" w:hAnsiTheme="minorHAnsi" w:cstheme="minorHAnsi"/>
          <w:i/>
          <w:szCs w:val="24"/>
        </w:rPr>
        <w:t xml:space="preserve"> </w:t>
      </w:r>
      <w:r w:rsidRPr="00935748">
        <w:rPr>
          <w:rFonts w:asciiTheme="minorHAnsi" w:hAnsiTheme="minorHAnsi" w:cstheme="minorHAnsi"/>
          <w:i/>
          <w:szCs w:val="24"/>
        </w:rPr>
        <w:t xml:space="preserve">juglandis </w:t>
      </w:r>
      <w:r w:rsidRPr="00935748">
        <w:rPr>
          <w:rFonts w:asciiTheme="minorHAnsi" w:hAnsiTheme="minorHAnsi" w:cstheme="minorHAnsi"/>
          <w:szCs w:val="24"/>
        </w:rPr>
        <w:t xml:space="preserve">adults were transferred from the collection cup into a leak proof vial containing 70% ethanol. City, county, state, coordinates, collector, and tree host were recorded. Collected samples were identified morphologically using a </w:t>
      </w:r>
      <w:r w:rsidRPr="00935748">
        <w:rPr>
          <w:rFonts w:asciiTheme="minorHAnsi" w:hAnsiTheme="minorHAnsi" w:cstheme="minorHAnsi"/>
          <w:i/>
          <w:szCs w:val="24"/>
        </w:rPr>
        <w:t>P. juglandis</w:t>
      </w:r>
      <w:r w:rsidRPr="00935748">
        <w:rPr>
          <w:rFonts w:asciiTheme="minorHAnsi" w:hAnsiTheme="minorHAnsi" w:cstheme="minorHAnsi"/>
          <w:szCs w:val="24"/>
        </w:rPr>
        <w:t xml:space="preserve"> identification guide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&lt;EndNote&gt;&lt;Cite&gt;&lt;Author&gt;Seybold&lt;/Author&gt;&lt;Year&gt;2013&lt;/Year&gt;&lt;RecNum&gt;16&lt;/RecNum&gt;&lt;DisplayText&gt;(Seybold et al. 2013)&lt;/DisplayText&gt;&lt;record&gt;&lt;rec-number&gt;16&lt;/rec-number&gt;&lt;foreign-keys&gt;&lt;key app="EN" db-id="595vfetsmf5p53eafdrvsws9ewdax0sxexf9" timestamp="1467049648"&gt;16&lt;/key&gt;&lt;/foreign-keys&gt;&lt;ref-type name="Press Release"&gt;63&lt;/ref-type&gt;&lt;contributors&gt;&lt;authors&gt;&lt;author&gt;Seybold, S. J.&lt;/author&gt;&lt;author&gt;Dallara, P. L.&lt;/author&gt;&lt;author&gt;Hishinuma, S. M.&lt;/author&gt;&lt;author&gt;Flint, M. L. &lt;/author&gt;&lt;/authors&gt;&lt;/contributors&gt;&lt;titles&gt;&lt;title&gt;Detecting and identifying the walnut twig beetle: Monitoring guidelines for the invasive vector of thousand cankers disease of walnut&lt;/title&gt;&lt;/titles&gt;&lt;number&gt;13&lt;/number&gt;&lt;dates&gt;&lt;year&gt;2013&lt;/year&gt;&lt;/dates&gt;&lt;publisher&gt;UC IPM Program, University of California Agriculture and Natural Resources&lt;/publisher&gt;&lt;urls&gt;&lt;related-urls&gt;&lt;url&gt;http://www.ipm.ucdavis.edu/thousandcankers&lt;/url&gt;&lt;/related-urls&gt;&lt;/urls&gt;&lt;/record&gt;&lt;/Cite&gt;&lt;/EndNote&gt;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7" w:tooltip="Seybold, 2013 #16" w:history="1">
        <w:r w:rsidRPr="00935748">
          <w:rPr>
            <w:rStyle w:val="Hyperlink"/>
            <w:rFonts w:asciiTheme="minorHAnsi" w:hAnsiTheme="minorHAnsi" w:cstheme="minorHAnsi"/>
            <w:noProof/>
            <w:szCs w:val="24"/>
          </w:rPr>
          <w:t>Seybold et al. 2013</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confirmed by Dr. William Klingeman.</w:t>
      </w:r>
      <w:r w:rsidRPr="00935748">
        <w:rPr>
          <w:rFonts w:asciiTheme="minorHAnsi" w:hAnsiTheme="minorHAnsi" w:cstheme="minorHAnsi"/>
          <w:b/>
          <w:szCs w:val="24"/>
        </w:rPr>
        <w:t xml:space="preserve"> </w:t>
      </w:r>
      <w:r w:rsidRPr="00935748">
        <w:rPr>
          <w:rFonts w:asciiTheme="minorHAnsi" w:hAnsiTheme="minorHAnsi" w:cstheme="minorHAnsi"/>
          <w:szCs w:val="24"/>
        </w:rPr>
        <w:t xml:space="preserve">Across Tennessee field </w:t>
      </w:r>
      <w:r w:rsidRPr="00935748">
        <w:rPr>
          <w:rFonts w:asciiTheme="minorHAnsi" w:hAnsiTheme="minorHAnsi" w:cstheme="minorHAnsi"/>
          <w:szCs w:val="24"/>
        </w:rPr>
        <w:lastRenderedPageBreak/>
        <w:t xml:space="preserve">sites in 2015, trapping of </w:t>
      </w:r>
      <w:r w:rsidRPr="00935748">
        <w:rPr>
          <w:rFonts w:asciiTheme="minorHAnsi" w:hAnsiTheme="minorHAnsi" w:cstheme="minorHAnsi"/>
          <w:i/>
          <w:szCs w:val="24"/>
        </w:rPr>
        <w:t>Pityophthorus juglandis</w:t>
      </w:r>
      <w:r w:rsidRPr="00935748">
        <w:rPr>
          <w:rFonts w:asciiTheme="minorHAnsi" w:hAnsiTheme="minorHAnsi" w:cstheme="minorHAnsi"/>
          <w:szCs w:val="24"/>
        </w:rPr>
        <w:t xml:space="preserve"> started at the beginning of May and ended in the middle of October. For 2016, trapping started in late May and ended at the beginning of August due to low </w:t>
      </w:r>
      <w:r w:rsidRPr="00935748">
        <w:rPr>
          <w:rFonts w:asciiTheme="minorHAnsi" w:hAnsiTheme="minorHAnsi" w:cstheme="minorHAnsi"/>
          <w:i/>
          <w:szCs w:val="24"/>
        </w:rPr>
        <w:t>P. juglandis</w:t>
      </w:r>
      <w:r w:rsidRPr="00935748">
        <w:rPr>
          <w:rFonts w:asciiTheme="minorHAnsi" w:hAnsiTheme="minorHAnsi" w:cstheme="minorHAnsi"/>
          <w:szCs w:val="24"/>
        </w:rPr>
        <w:t xml:space="preserve"> activity. Shipment of infested material and/or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were in accordance with USDA issued permits (P526P-14-04158, P526P-15-03500 and P526P-14-04158). </w:t>
      </w:r>
    </w:p>
    <w:p w14:paraId="0A4C75BD" w14:textId="1C07B638" w:rsidR="00276D27" w:rsidRPr="005E4AFF" w:rsidRDefault="00EC1C27" w:rsidP="005E4AFF">
      <w:pPr>
        <w:pStyle w:val="Style7"/>
      </w:pPr>
      <w:bookmarkStart w:id="72" w:name="_Toc465758211"/>
      <w:r w:rsidRPr="00AA1E5E">
        <w:t>DNA Isolation</w:t>
      </w:r>
      <w:bookmarkEnd w:id="72"/>
      <w:r w:rsidRPr="00AA1E5E">
        <w:t xml:space="preserve"> </w:t>
      </w:r>
    </w:p>
    <w:p w14:paraId="38CDD19D" w14:textId="641810E1"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Prior to DNA isolation, </w:t>
      </w:r>
      <w:r w:rsidRPr="00935748">
        <w:rPr>
          <w:rFonts w:asciiTheme="minorHAnsi" w:hAnsiTheme="minorHAnsi" w:cstheme="minorHAnsi"/>
          <w:i/>
          <w:szCs w:val="24"/>
        </w:rPr>
        <w:t>P. juglandis</w:t>
      </w:r>
      <w:r w:rsidRPr="00935748">
        <w:rPr>
          <w:rFonts w:asciiTheme="minorHAnsi" w:hAnsiTheme="minorHAnsi" w:cstheme="minorHAnsi"/>
          <w:szCs w:val="24"/>
        </w:rPr>
        <w:t xml:space="preserve"> specimens were placed in a Petri dish containing distilled water for 15 mins and then placed onto filter paper to allow the evaporation of residual ethanol. Samples were then placed in 2 ml conical screw-cap microcentrifuge tubes (Fisherbrand, Pittsburgh, PA, USA) containing 2.3 mm diameter Zirconia/Silica beads (BioSpec Products, Bartlesville, OK, USA). Samples were placed in a Bead Mill 24 homogenizer (Fisher Scientific, Pittsburgh, PA, USA) with speed 5 m/s for 30 seconds with 2 cycles and a 3 min wait between cycles. DNA was extracted using </w:t>
      </w:r>
      <w:r w:rsidRPr="00935748">
        <w:rPr>
          <w:rFonts w:asciiTheme="minorHAnsi" w:eastAsia="Times New Roman" w:hAnsiTheme="minorHAnsi" w:cstheme="minorHAnsi"/>
          <w:bCs/>
          <w:szCs w:val="24"/>
        </w:rPr>
        <w:t xml:space="preserve">Thermo Scientific MagJET Genomic DNA Kit </w:t>
      </w:r>
      <w:r w:rsidRPr="00935748">
        <w:rPr>
          <w:rFonts w:asciiTheme="minorHAnsi" w:hAnsiTheme="minorHAnsi" w:cstheme="minorHAnsi"/>
          <w:szCs w:val="24"/>
        </w:rPr>
        <w:t xml:space="preserve">(Fisher Scientific, Pittsburgh, PA, USA), according to the modified manufacturer’s protocol. Modifications included additional 20 µl of proteinase K/sample prior to overnight incubation at 56°C in a digital dry bath/heating block (Fisher Scientific, Pittsburgh, PA, USA). Additionally, elution buffer was heated at 70°C and added twice (45 µl/each elution) with 5 mins incubation at room temperature between elutions. The eluted sample was centrifuged for 1 min at 8000 rpm each time, resulting in final DNA volume of 90 µl/each specimen. </w:t>
      </w:r>
    </w:p>
    <w:p w14:paraId="4AEF525F" w14:textId="5ABE587D"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PCR amplifications were performed using 12 </w:t>
      </w:r>
      <w:r w:rsidRPr="00935748">
        <w:rPr>
          <w:rFonts w:asciiTheme="minorHAnsi" w:hAnsiTheme="minorHAnsi" w:cstheme="minorHAnsi"/>
          <w:i/>
          <w:szCs w:val="24"/>
        </w:rPr>
        <w:t>P. juglandis</w:t>
      </w:r>
      <w:r w:rsidRPr="00935748">
        <w:rPr>
          <w:rFonts w:asciiTheme="minorHAnsi" w:hAnsiTheme="minorHAnsi" w:cstheme="minorHAnsi"/>
          <w:szCs w:val="24"/>
        </w:rPr>
        <w:t xml:space="preserve">-specific microsatellite loci </w: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Hadziabdic, 2015 #14" w:history="1">
        <w:r w:rsidRPr="00935748">
          <w:rPr>
            <w:rStyle w:val="Hyperlink"/>
            <w:rFonts w:asciiTheme="minorHAnsi" w:hAnsiTheme="minorHAnsi" w:cstheme="minorHAnsi"/>
            <w:noProof/>
            <w:szCs w:val="24"/>
          </w:rPr>
          <w:t>Hadziabdic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007E6920">
        <w:rPr>
          <w:rFonts w:asciiTheme="minorHAnsi" w:hAnsiTheme="minorHAnsi" w:cstheme="minorHAnsi"/>
          <w:szCs w:val="24"/>
        </w:rPr>
        <w:t xml:space="preserve"> (Table 5</w:t>
      </w:r>
      <w:r w:rsidRPr="00935748">
        <w:rPr>
          <w:rFonts w:asciiTheme="minorHAnsi" w:hAnsiTheme="minorHAnsi" w:cstheme="minorHAnsi"/>
          <w:szCs w:val="24"/>
        </w:rPr>
        <w:t xml:space="preserve">). PCR amplification was performed in 11 μl reactions containing 1 μL of DNA (undiluted), 4 μl of Go-Taq G2 Hot Start Colorless Master Mix (Promega, Madison, WI, </w:t>
      </w:r>
      <w:r w:rsidRPr="00935748">
        <w:rPr>
          <w:rFonts w:asciiTheme="minorHAnsi" w:hAnsiTheme="minorHAnsi" w:cstheme="minorHAnsi"/>
          <w:szCs w:val="24"/>
        </w:rPr>
        <w:lastRenderedPageBreak/>
        <w:t xml:space="preserve">USA), 1 μL of 10 μM of each primer, 0.5 μl of DMSO and 3.5 μL of sterile water. PCR amplification was performed in 96-well plates, using an Eppendorf Mastercycler Pro Thermocycler (Eppendorf AG, Hamburg, Germany) with an initial denaturation step of 2 min at 95°C, followed by 30 cycles of 95°C for 30 secs, 55°C for 45 secs, 70°C for 60 secs, and a final extension at 70°C for 1 min. </w:t>
      </w:r>
    </w:p>
    <w:p w14:paraId="5A37D449" w14:textId="77777777"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Following amplification, DNA samples were analyzed via a QIAxcel Advanced Capillary Electrophoresis System (QIAgen, Valencia, CA, USA) using an internal 25 base pair DNA size marker. With the QIAxcel Advanced system, data are automatically generated and exported using QIAxcel Advanced ScreenGel software. This software facilitates rapid data interpretation, and provides flexibility with data in which results are displayed in both an electropherogram and a gel image view. Both positive and negative control samples were included for additional confirmation and accuracy of results. After analyzing all individuals using 12 polymorphic </w:t>
      </w:r>
      <w:r w:rsidRPr="00935748">
        <w:rPr>
          <w:rFonts w:asciiTheme="minorHAnsi" w:hAnsiTheme="minorHAnsi" w:cstheme="minorHAnsi"/>
          <w:i/>
          <w:szCs w:val="24"/>
        </w:rPr>
        <w:t xml:space="preserve">P. juglandis </w:t>
      </w:r>
      <w:r w:rsidRPr="00935748">
        <w:rPr>
          <w:rFonts w:asciiTheme="minorHAnsi" w:hAnsiTheme="minorHAnsi" w:cstheme="minorHAnsi"/>
          <w:szCs w:val="24"/>
        </w:rPr>
        <w:t>specific microsatellite loci, individuals that failed to amplify across at least 6 microsatellite loci were removed from further analyses.</w:t>
      </w:r>
    </w:p>
    <w:p w14:paraId="352DE9E9" w14:textId="19332F9D" w:rsidR="00276D27" w:rsidRPr="005E4AFF" w:rsidRDefault="00EC1C27" w:rsidP="005E4AFF">
      <w:pPr>
        <w:pStyle w:val="Style7"/>
      </w:pPr>
      <w:bookmarkStart w:id="73" w:name="_Toc465758212"/>
      <w:r w:rsidRPr="00AA1E5E">
        <w:t>Data Analyses</w:t>
      </w:r>
      <w:bookmarkEnd w:id="73"/>
    </w:p>
    <w:p w14:paraId="37338D24" w14:textId="309DEA2F"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The program FLEXIBIN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&lt;EndNote&gt;&lt;Cite&gt;&lt;Author&gt;Amos&lt;/Author&gt;&lt;Year&gt;2007&lt;/Year&gt;&lt;RecNum&gt;533&lt;/RecNum&gt;&lt;DisplayText&gt;(Amos et al. 2007)&lt;/DisplayText&gt;&lt;record&gt;&lt;rec-number&gt;533&lt;/rec-number&gt;&lt;foreign-keys&gt;&lt;key app="EN" db-id="dr5s0tep9wps2fevs9ox0esowzpfr29rfd9z" timestamp="1444050238"&gt;533&lt;/key&gt;&lt;/foreign-keys&gt;&lt;ref-type name="Journal Article"&gt;17&lt;/ref-type&gt;&lt;contributors&gt;&lt;authors&gt;&lt;author&gt;Amos, W&lt;/author&gt;&lt;author&gt;Hoffman, JI&lt;/author&gt;&lt;author&gt;Frodsham, A&lt;/author&gt;&lt;author&gt;Zhang, L&lt;/author&gt;&lt;author&gt;Best, S&lt;/author&gt;&lt;author&gt;Hill, AVS&lt;/author&gt;&lt;/authors&gt;&lt;/contributors&gt;&lt;titles&gt;&lt;title&gt;Automated binning of microsatellite alleles: problems and solutions&lt;/title&gt;&lt;secondary-title&gt;Molecular Ecology Notes&lt;/secondary-title&gt;&lt;/titles&gt;&lt;periodical&gt;&lt;full-title&gt;Molecular Ecology Notes&lt;/full-title&gt;&lt;/periodical&gt;&lt;pages&gt;10-14&lt;/pages&gt;&lt;volume&gt;7&lt;/volume&gt;&lt;number&gt;1&lt;/number&gt;&lt;dates&gt;&lt;year&gt;2007&lt;/year&gt;&lt;/dates&gt;&lt;isbn&gt;1471-8286&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 w:tooltip="Amos, 2007 #533" w:history="1">
        <w:r w:rsidRPr="00935748">
          <w:rPr>
            <w:rStyle w:val="Hyperlink"/>
            <w:rFonts w:asciiTheme="minorHAnsi" w:hAnsiTheme="minorHAnsi" w:cstheme="minorHAnsi"/>
            <w:noProof/>
            <w:szCs w:val="24"/>
          </w:rPr>
          <w:t>Amos et al. 2007</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was used for automated binning of allelic data by converting raw allele lengths into allele classes. The programs GenAlEx 6.5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&lt;EndNote&gt;&lt;Cite&gt;&lt;Author&gt;Peakall&lt;/Author&gt;&lt;Year&gt;2012&lt;/Year&gt;&lt;RecNum&gt;240&lt;/RecNum&gt;&lt;DisplayText&gt;(Peakall and Smouse 2012)&lt;/DisplayText&gt;&lt;record&gt;&lt;rec-number&gt;547&lt;/rec-number&gt;&lt;foreign-keys&gt;&lt;key app="EN" db-id="0pxpxtv0wdsxr4ewdawp95fg09pexpp09tvp" timestamp="1453844964"&gt;547&lt;/key&gt;&lt;/foreign-keys&gt;&lt;ref-type name="Journal Article"&gt;17&lt;/ref-type&gt;&lt;contributors&gt;&lt;authors&gt;&lt;author&gt;Peakall, Rod&lt;/author&gt;&lt;author&gt;Smouse, Peter E&lt;/author&gt;&lt;/authors&gt;&lt;/contributors&gt;&lt;titles&gt;&lt;title&gt;GenAlEx 6.5: genetic analysis in Excel. Population genetic software for teaching and research—an update&lt;/title&gt;&lt;secondary-title&gt;Bioinformatics&lt;/secondary-title&gt;&lt;/titles&gt;&lt;periodical&gt;&lt;full-title&gt;Bioinformatics&lt;/full-title&gt;&lt;/periodical&gt;&lt;pages&gt;2537-2539&lt;/pages&gt;&lt;volume&gt;28&lt;/volume&gt;&lt;number&gt;19&lt;/number&gt;&lt;dates&gt;&lt;year&gt;2012&lt;/year&gt;&lt;/dates&gt;&lt;isbn&gt;1367-4803&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6" w:tooltip="Peakall, 2012 #547" w:history="1">
        <w:r w:rsidRPr="00935748">
          <w:rPr>
            <w:rStyle w:val="Hyperlink"/>
            <w:rFonts w:asciiTheme="minorHAnsi" w:hAnsiTheme="minorHAnsi" w:cstheme="minorHAnsi"/>
            <w:noProof/>
            <w:szCs w:val="24"/>
          </w:rPr>
          <w:t>Peakall and Smouse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and R software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&lt;EndNote&gt;&lt;Cite&gt;&lt;Author&gt;R-CoreTeam&lt;/Author&gt;&lt;Year&gt;2016&lt;/Year&gt;&lt;RecNum&gt;255&lt;/RecNum&gt;&lt;DisplayText&gt;(R-CoreTeam 2016)&lt;/DisplayText&gt;&lt;record&gt;&lt;rec-number&gt;255&lt;/rec-number&gt;&lt;foreign-keys&gt;&lt;key app="EN" db-id="595vfetsmf5p53eafdrvsws9ewdax0sxexf9" timestamp="1477427862"&gt;255&lt;/key&gt;&lt;/foreign-keys&gt;&lt;ref-type name="Journal Article"&gt;17&lt;/ref-type&gt;&lt;contributors&gt;&lt;authors&gt;&lt;author&gt;R-CoreTeam&lt;/author&gt;&lt;/authors&gt;&lt;/contributors&gt;&lt;titles&gt;&lt;title&gt;R: A language and environment for statistical computing. &lt;/title&gt;&lt;secondary-title&gt;R Foundation for Statistical Computing&lt;/secondary-title&gt;&lt;/titles&gt;&lt;periodical&gt;&lt;full-title&gt;R Foundation for Statistical Computing&lt;/full-title&gt;&lt;/periodical&gt;&lt;dates&gt;&lt;year&gt;2016&lt;/year&gt;&lt;/dates&gt;&lt;urls&gt;&lt;related-urls&gt;&lt;url&gt;www. R-project. org&lt;/url&gt;&lt;/related-urls&gt;&lt;/urls&gt;&lt;/record&gt;&lt;/Cite&gt;&lt;/EndNote&gt;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1" w:tooltip="R-CoreTeam, 2016 #255" w:history="1">
        <w:r w:rsidRPr="00935748">
          <w:rPr>
            <w:rStyle w:val="Hyperlink"/>
            <w:rFonts w:asciiTheme="minorHAnsi" w:hAnsiTheme="minorHAnsi" w:cstheme="minorHAnsi"/>
            <w:noProof/>
            <w:szCs w:val="24"/>
          </w:rPr>
          <w:t>R-CoreTeam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00EB799E">
        <w:rPr>
          <w:rFonts w:asciiTheme="minorHAnsi" w:hAnsiTheme="minorHAnsi" w:cstheme="minorHAnsi"/>
          <w:noProof/>
          <w:szCs w:val="24"/>
        </w:rPr>
        <w:t xml:space="preserve"> </w:t>
      </w:r>
      <w:r w:rsidRPr="00935748">
        <w:rPr>
          <w:rFonts w:asciiTheme="minorHAnsi" w:hAnsiTheme="minorHAnsi" w:cstheme="minorHAnsi"/>
          <w:noProof/>
          <w:szCs w:val="24"/>
        </w:rPr>
        <w:t>w</w:t>
      </w:r>
      <w:r w:rsidRPr="00935748">
        <w:rPr>
          <w:rFonts w:asciiTheme="minorHAnsi" w:hAnsiTheme="minorHAnsi" w:cstheme="minorHAnsi"/>
          <w:szCs w:val="24"/>
        </w:rPr>
        <w:t xml:space="preserve">ere used for computation of the standard measures of genetic diversity among </w:t>
      </w:r>
      <w:r w:rsidRPr="00935748">
        <w:rPr>
          <w:rFonts w:asciiTheme="minorHAnsi" w:hAnsiTheme="minorHAnsi" w:cstheme="minorHAnsi"/>
          <w:i/>
          <w:szCs w:val="24"/>
        </w:rPr>
        <w:t>P. juglandis</w:t>
      </w:r>
      <w:r w:rsidRPr="00935748">
        <w:rPr>
          <w:rFonts w:asciiTheme="minorHAnsi" w:hAnsiTheme="minorHAnsi" w:cstheme="minorHAnsi"/>
          <w:szCs w:val="24"/>
        </w:rPr>
        <w:t xml:space="preserve"> subpopulations. </w:t>
      </w:r>
    </w:p>
    <w:p w14:paraId="4FBA7CB6" w14:textId="77777777" w:rsidR="00EC1C27" w:rsidRPr="00935748" w:rsidRDefault="00EC1C27" w:rsidP="00AA1E5E">
      <w:pPr>
        <w:spacing w:line="480" w:lineRule="auto"/>
        <w:rPr>
          <w:rFonts w:asciiTheme="minorHAnsi" w:eastAsia="Times New Roman" w:hAnsiTheme="minorHAnsi" w:cstheme="minorHAnsi"/>
          <w:color w:val="231F20"/>
          <w:szCs w:val="24"/>
        </w:rPr>
      </w:pPr>
      <w:r w:rsidRPr="00935748">
        <w:rPr>
          <w:rFonts w:asciiTheme="minorHAnsi" w:hAnsiTheme="minorHAnsi" w:cstheme="minorHAnsi"/>
          <w:szCs w:val="24"/>
        </w:rPr>
        <w:t xml:space="preserve">The population structure of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subpopulations was investigated using two different Bayesian-based clustering methods, STRUCTURE and TESS </w:t>
      </w:r>
      <w:r w:rsidRPr="00935748">
        <w:rPr>
          <w:rFonts w:asciiTheme="minorHAnsi" w:hAnsiTheme="minorHAnsi" w:cstheme="minorHAnsi"/>
          <w:szCs w:val="24"/>
        </w:rPr>
        <w:fldChar w:fldCharType="begin">
          <w:fldData xml:space="preserve">PEVuZE5vdGU+PENpdGU+PEF1dGhvcj5Qcml0Y2hhcmQ8L0F1dGhvcj48WWVhcj4yMDAwPC9ZZWFy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PEVuZE5vdGU+PENpdGU+PEF1dGhvcj5Qcml0Y2hhcmQ8L0F1dGhvcj48WWVhcj4yMDAwPC9ZZWFy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0" w:tooltip="Pritchard, 2000 #18" w:history="1">
        <w:r w:rsidRPr="00935748">
          <w:rPr>
            <w:rStyle w:val="Hyperlink"/>
            <w:rFonts w:asciiTheme="minorHAnsi" w:hAnsiTheme="minorHAnsi" w:cstheme="minorHAnsi"/>
            <w:noProof/>
            <w:szCs w:val="24"/>
          </w:rPr>
          <w:t>Pritchard et al. 2000</w:t>
        </w:r>
      </w:hyperlink>
      <w:r w:rsidRPr="00935748">
        <w:rPr>
          <w:rFonts w:asciiTheme="minorHAnsi" w:hAnsiTheme="minorHAnsi" w:cstheme="minorHAnsi"/>
          <w:noProof/>
          <w:szCs w:val="24"/>
        </w:rPr>
        <w:t xml:space="preserve">; </w:t>
      </w:r>
      <w:hyperlink w:anchor="_ENREF_6" w:tooltip="Caye, 2016 #256" w:history="1">
        <w:r w:rsidRPr="00935748">
          <w:rPr>
            <w:rStyle w:val="Hyperlink"/>
            <w:rFonts w:asciiTheme="minorHAnsi" w:hAnsiTheme="minorHAnsi" w:cstheme="minorHAnsi"/>
            <w:noProof/>
            <w:szCs w:val="24"/>
          </w:rPr>
          <w:t xml:space="preserve">Caye et al. </w:t>
        </w:r>
        <w:r w:rsidRPr="00935748">
          <w:rPr>
            <w:rStyle w:val="Hyperlink"/>
            <w:rFonts w:asciiTheme="minorHAnsi" w:hAnsiTheme="minorHAnsi" w:cstheme="minorHAnsi"/>
            <w:noProof/>
            <w:szCs w:val="24"/>
          </w:rPr>
          <w:lastRenderedPageBreak/>
          <w:t>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To infer the number of </w:t>
      </w:r>
      <w:r w:rsidRPr="00935748">
        <w:rPr>
          <w:rFonts w:asciiTheme="minorHAnsi" w:hAnsiTheme="minorHAnsi" w:cstheme="minorHAnsi"/>
          <w:i/>
          <w:szCs w:val="24"/>
        </w:rPr>
        <w:t xml:space="preserve">P. juglandis </w:t>
      </w:r>
      <w:r w:rsidRPr="00935748">
        <w:rPr>
          <w:rFonts w:asciiTheme="minorHAnsi" w:hAnsiTheme="minorHAnsi" w:cstheme="minorHAnsi"/>
          <w:szCs w:val="24"/>
        </w:rPr>
        <w:t xml:space="preserve">subpopulations across a wide geographical area, program STRUCTURE version 2.3.4 </w:t>
      </w:r>
      <w:r w:rsidRPr="00935748">
        <w:rPr>
          <w:rFonts w:asciiTheme="minorHAnsi" w:hAnsiTheme="minorHAnsi" w:cstheme="minorHAnsi"/>
          <w:szCs w:val="24"/>
        </w:rPr>
        <w:fldChar w:fldCharType="begin">
          <w:fldData xml:space="preserve">PEVuZE5vdGU+PENpdGU+PEF1dGhvcj5IdWJpc3o8L0F1dGhvcj48WWVhcj4yMDA5PC9ZZWFyPjxS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PEVuZE5vdGU+PENpdGU+PEF1dGhvcj5IdWJpc3o8L0F1dGhvcj48WWVhcj4yMDA5PC9ZZWFyPjxS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9" w:tooltip="Pritchard, 2001 #427" w:history="1">
        <w:r w:rsidRPr="00935748">
          <w:rPr>
            <w:rStyle w:val="Hyperlink"/>
            <w:rFonts w:asciiTheme="minorHAnsi" w:hAnsiTheme="minorHAnsi" w:cstheme="minorHAnsi"/>
            <w:noProof/>
            <w:szCs w:val="24"/>
          </w:rPr>
          <w:t>Pritchard and Donnelly 2001</w:t>
        </w:r>
      </w:hyperlink>
      <w:r w:rsidRPr="00935748">
        <w:rPr>
          <w:rFonts w:asciiTheme="minorHAnsi" w:hAnsiTheme="minorHAnsi" w:cstheme="minorHAnsi"/>
          <w:noProof/>
          <w:szCs w:val="24"/>
        </w:rPr>
        <w:t xml:space="preserve">; </w:t>
      </w:r>
      <w:hyperlink w:anchor="_ENREF_21" w:tooltip="Hubisz, 2009 #412" w:history="1">
        <w:r w:rsidRPr="00935748">
          <w:rPr>
            <w:rStyle w:val="Hyperlink"/>
            <w:rFonts w:asciiTheme="minorHAnsi" w:hAnsiTheme="minorHAnsi" w:cstheme="minorHAnsi"/>
            <w:noProof/>
            <w:szCs w:val="24"/>
          </w:rPr>
          <w:t>Hubisz et al. 2009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was utilized using twenty independent runs for each </w:t>
      </w:r>
      <w:r w:rsidRPr="00935748">
        <w:rPr>
          <w:rFonts w:asciiTheme="minorHAnsi" w:hAnsiTheme="minorHAnsi" w:cstheme="minorHAnsi"/>
          <w:i/>
          <w:szCs w:val="24"/>
        </w:rPr>
        <w:t>K</w:t>
      </w:r>
      <w:r w:rsidRPr="00935748">
        <w:rPr>
          <w:rFonts w:asciiTheme="minorHAnsi" w:hAnsiTheme="minorHAnsi" w:cstheme="minorHAnsi"/>
          <w:szCs w:val="24"/>
        </w:rPr>
        <w:t xml:space="preserve"> value between </w:t>
      </w:r>
      <w:r w:rsidRPr="00935748">
        <w:rPr>
          <w:rFonts w:asciiTheme="minorHAnsi" w:eastAsia="Times New Roman" w:hAnsiTheme="minorHAnsi" w:cstheme="minorHAnsi"/>
          <w:i/>
          <w:szCs w:val="24"/>
          <w:lang w:eastAsia="zh-CN"/>
        </w:rPr>
        <w:t>K</w:t>
      </w:r>
      <w:r w:rsidRPr="00935748">
        <w:rPr>
          <w:rFonts w:asciiTheme="minorHAnsi" w:eastAsia="Times New Roman" w:hAnsiTheme="minorHAnsi" w:cstheme="minorHAnsi"/>
          <w:szCs w:val="24"/>
          <w:lang w:eastAsia="zh-CN"/>
        </w:rPr>
        <w:t xml:space="preserve"> = 1-10 and an initial burn-in of 200,000 iterations, followed by 600,000 Markov chain Monte Carl (MCMC) steps. In addition, an admixture model with correlated allele frequencies, which assumes no prior information of origin of these populations, was selected. Appropriate number of clusters was evaluated using Evanno’s method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&lt;EndNote&gt;&lt;Cite&gt;&lt;Author&gt;Evanno&lt;/Author&gt;&lt;Year&gt;2005&lt;/Year&gt;&lt;RecNum&gt;46&lt;/RecNum&gt;&lt;DisplayText&gt;(Evanno et al. 2005)&lt;/DisplayText&gt;&lt;record&gt;&lt;rec-number&gt;46&lt;/rec-number&gt;&lt;foreign-keys&gt;&lt;key app="EN" db-id="595vfetsmf5p53eafdrvsws9ewdax0sxexf9" timestamp="1467049654"&gt;46&lt;/key&gt;&lt;/foreign-keys&gt;&lt;ref-type name="Journal Article"&gt;17&lt;/ref-type&gt;&lt;contributors&gt;&lt;authors&gt;&lt;author&gt;Evanno, G.&lt;/author&gt;&lt;author&gt;Regnaut, S.&lt;/author&gt;&lt;author&gt;Goudet, J.&lt;/author&gt;&lt;/authors&gt;&lt;/contributors&gt;&lt;auth-address&gt;Department of Ecology and Evolution, Biology building, University of Lausanne, CH 1015 Lausanne, Switzerland.&lt;/auth-address&gt;&lt;titles&gt;&lt;title&gt;Detecting the number of clusters of individuals using the software STRUCTURE: a simulation study&lt;/title&gt;&lt;secondary-title&gt;Mol Ecol&lt;/secondary-title&gt;&lt;alt-title&gt;Mol Ecol&lt;/alt-title&gt;&lt;/titles&gt;&lt;periodical&gt;&lt;full-title&gt;Mol Ecol&lt;/full-title&gt;&lt;/periodical&gt;&lt;alt-periodical&gt;&lt;full-title&gt;Mol Ecol&lt;/full-title&gt;&lt;/alt-periodical&gt;&lt;pages&gt;2611-20&lt;/pages&gt;&lt;volume&gt;14&lt;/volume&gt;&lt;number&gt;8&lt;/number&gt;&lt;keywords&gt;&lt;keyword&gt;Bayes Theorem&lt;/keyword&gt;&lt;keyword&gt;Computer Simulation&lt;/keyword&gt;&lt;keyword&gt;Gene Frequency&lt;/keyword&gt;&lt;keyword&gt;*Genetics, Population&lt;/keyword&gt;&lt;keyword&gt;Microsatellite Repeats/genetics&lt;/keyword&gt;&lt;keyword&gt;*Models, Genetic&lt;/keyword&gt;&lt;keyword&gt;Polymorphism, Restriction Fragment Length&lt;/keyword&gt;&lt;keyword&gt;Population Dynamics&lt;/keyword&gt;&lt;keyword&gt;Sample Size&lt;/keyword&gt;&lt;keyword&gt;*Software&lt;/keyword&gt;&lt;/keywords&gt;&lt;dates&gt;&lt;year&gt;2005&lt;/year&gt;&lt;pub-dates&gt;&lt;date&gt;Jul&lt;/date&gt;&lt;/pub-dates&gt;&lt;/dates&gt;&lt;isbn&gt;0962-1083 (Print)&amp;#xD;0962-1083 (Linking)&lt;/isbn&gt;&lt;accession-num&gt;15969739&lt;/accession-num&gt;&lt;urls&gt;&lt;related-urls&gt;&lt;url&gt;http://www.ncbi.nlm.nih.gov/pubmed/15969739&lt;/url&gt;&lt;/related-urls&gt;&lt;/urls&gt;&lt;electronic-resource-num&gt;10.1111/j.1365-294X.2005.02553.x&lt;/electronic-resource-num&gt;&lt;language&gt;English&lt;/language&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10" w:tooltip="Evanno, 2005 #46" w:history="1">
        <w:r w:rsidRPr="00935748">
          <w:rPr>
            <w:rStyle w:val="Hyperlink"/>
            <w:rFonts w:asciiTheme="minorHAnsi" w:eastAsia="Times New Roman" w:hAnsiTheme="minorHAnsi" w:cstheme="minorHAnsi"/>
            <w:noProof/>
            <w:szCs w:val="24"/>
            <w:lang w:eastAsia="zh-CN"/>
          </w:rPr>
          <w:t>Evanno et al. 2005</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and visualized in STRUCTURE HARVESTER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&lt;EndNote&gt;&lt;Cite&gt;&lt;Author&gt;Earl&lt;/Author&gt;&lt;Year&gt;2012&lt;/Year&gt;&lt;RecNum&gt;242&lt;/RecNum&gt;&lt;DisplayText&gt;(Earl and VonHoldt 2012)&lt;/DisplayText&gt;&lt;record&gt;&lt;rec-number&gt;242&lt;/rec-number&gt;&lt;foreign-keys&gt;&lt;key app="EN" db-id="595vfetsmf5p53eafdrvsws9ewdax0sxexf9" timestamp="1477112239"&gt;242&lt;/key&gt;&lt;/foreign-keys&gt;&lt;ref-type name="Journal Article"&gt;17&lt;/ref-type&gt;&lt;contributors&gt;&lt;authors&gt;&lt;author&gt;Earl, D. A.,&lt;/author&gt;&lt;author&gt;VonHoldt, B. M. &lt;/author&gt;&lt;/authors&gt;&lt;/contributors&gt;&lt;titles&gt;&lt;title&gt;STRUCTURE HARVESTER: a website and program for visualizing STRUCTURE output and implementing the Evanno method&lt;/title&gt;&lt;secondary-title&gt;Conservation genetics resources&lt;/secondary-title&gt;&lt;/titles&gt;&lt;periodical&gt;&lt;full-title&gt;Conservation Genetics Resources&lt;/full-title&gt;&lt;abbr-1&gt;Conserv Genet Resour&lt;/abbr-1&gt;&lt;/periodical&gt;&lt;pages&gt;359-361&lt;/pages&gt;&lt;volume&gt;4&lt;/volume&gt;&lt;number&gt;2&lt;/number&gt;&lt;dates&gt;&lt;year&gt;2012&lt;/year&gt;&lt;/dates&gt;&lt;isbn&gt;1877-7252&lt;/isbn&gt;&lt;urls&gt;&lt;/urls&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9" w:tooltip="Earl, 2012 #242" w:history="1">
        <w:r w:rsidRPr="00935748">
          <w:rPr>
            <w:rStyle w:val="Hyperlink"/>
            <w:rFonts w:asciiTheme="minorHAnsi" w:eastAsia="Times New Roman" w:hAnsiTheme="minorHAnsi" w:cstheme="minorHAnsi"/>
            <w:noProof/>
            <w:szCs w:val="24"/>
            <w:lang w:eastAsia="zh-CN"/>
          </w:rPr>
          <w:t>Earl and VonHoldt 2012</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and POPHELPER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&lt;EndNote&gt;&lt;Cite&gt;&lt;Author&gt;Francis&lt;/Author&gt;&lt;Year&gt;2016&lt;/Year&gt;&lt;RecNum&gt;170&lt;/RecNum&gt;&lt;DisplayText&gt;(Francis 2016)&lt;/DisplayText&gt;&lt;record&gt;&lt;rec-number&gt;170&lt;/rec-number&gt;&lt;foreign-keys&gt;&lt;key app="EN" db-id="595vfetsmf5p53eafdrvsws9ewdax0sxexf9" timestamp="1472237401"&gt;170&lt;/key&gt;&lt;/foreign-keys&gt;&lt;ref-type name="Journal Article"&gt;17&lt;/ref-type&gt;&lt;contributors&gt;&lt;authors&gt;&lt;author&gt;Francis, RM&lt;/author&gt;&lt;/authors&gt;&lt;/contributors&gt;&lt;titles&gt;&lt;title&gt;pophelper: an r package and web app to analyse and visualize population structure&lt;/title&gt;&lt;secondary-title&gt;Molecular ecology resources&lt;/secondary-title&gt;&lt;/titles&gt;&lt;periodical&gt;&lt;full-title&gt;Molecular Ecology Resources&lt;/full-title&gt;&lt;/periodical&gt;&lt;dates&gt;&lt;year&gt;2016&lt;/year&gt;&lt;/dates&gt;&lt;isbn&gt;1755-0998&lt;/isbn&gt;&lt;urls&gt;&lt;/urls&gt;&lt;/record&gt;&lt;/Cite&gt;&lt;/EndNote&gt;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13" w:tooltip="Francis, 2016 #170" w:history="1">
        <w:r w:rsidRPr="00935748">
          <w:rPr>
            <w:rStyle w:val="Hyperlink"/>
            <w:rFonts w:asciiTheme="minorHAnsi" w:eastAsia="Times New Roman" w:hAnsiTheme="minorHAnsi" w:cstheme="minorHAnsi"/>
            <w:noProof/>
            <w:szCs w:val="24"/>
            <w:lang w:eastAsia="zh-CN"/>
          </w:rPr>
          <w:t>Francis 2016</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The second Bayesian-based approach utilized TESS3 in R (newest version available at </w:t>
      </w:r>
      <w:hyperlink r:id="rId10" w:history="1">
        <w:r w:rsidRPr="00935748">
          <w:rPr>
            <w:rStyle w:val="Hyperlink"/>
            <w:rFonts w:asciiTheme="minorHAnsi" w:eastAsia="Times New Roman" w:hAnsiTheme="minorHAnsi" w:cstheme="minorHAnsi"/>
            <w:szCs w:val="24"/>
            <w:lang w:eastAsia="zh-CN"/>
          </w:rPr>
          <w:t>https://github.com/BioShock38/TESS3_encho_sen</w:t>
        </w:r>
      </w:hyperlink>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color w:val="231F20"/>
          <w:szCs w:val="24"/>
        </w:rPr>
        <w:t>using 10,000 iterations with 20 replicates for each</w:t>
      </w:r>
      <w:r w:rsidRPr="00935748">
        <w:rPr>
          <w:rFonts w:asciiTheme="minorHAnsi" w:eastAsia="Times New Roman" w:hAnsiTheme="minorHAnsi" w:cstheme="minorHAnsi"/>
          <w:i/>
          <w:color w:val="231F20"/>
          <w:szCs w:val="24"/>
        </w:rPr>
        <w:t xml:space="preserve"> K</w:t>
      </w:r>
      <w:r w:rsidRPr="00935748">
        <w:rPr>
          <w:rFonts w:asciiTheme="minorHAnsi" w:eastAsia="Times New Roman" w:hAnsiTheme="minorHAnsi" w:cstheme="minorHAnsi"/>
          <w:color w:val="231F20"/>
          <w:szCs w:val="24"/>
        </w:rPr>
        <w:t xml:space="preserve"> value between </w:t>
      </w:r>
      <w:r w:rsidRPr="00935748">
        <w:rPr>
          <w:rFonts w:asciiTheme="minorHAnsi" w:eastAsia="Times New Roman" w:hAnsiTheme="minorHAnsi" w:cstheme="minorHAnsi"/>
          <w:i/>
          <w:szCs w:val="24"/>
          <w:lang w:eastAsia="zh-CN"/>
        </w:rPr>
        <w:t>K</w:t>
      </w:r>
      <w:r w:rsidRPr="00935748">
        <w:rPr>
          <w:rFonts w:asciiTheme="minorHAnsi" w:eastAsia="Times New Roman" w:hAnsiTheme="minorHAnsi" w:cstheme="minorHAnsi"/>
          <w:szCs w:val="24"/>
          <w:lang w:eastAsia="zh-CN"/>
        </w:rPr>
        <w:t xml:space="preserve"> = 1-10</w:t>
      </w:r>
      <w:r w:rsidRPr="00935748">
        <w:rPr>
          <w:rFonts w:asciiTheme="minorHAnsi" w:eastAsia="Times New Roman" w:hAnsiTheme="minorHAnsi" w:cstheme="minorHAnsi"/>
          <w:color w:val="231F20"/>
          <w:szCs w:val="24"/>
        </w:rPr>
        <w:t xml:space="preserve">. The program </w:t>
      </w:r>
      <w:r w:rsidRPr="00935748">
        <w:rPr>
          <w:rFonts w:asciiTheme="minorHAnsi" w:eastAsia="Times New Roman" w:hAnsiTheme="minorHAnsi" w:cstheme="minorHAnsi"/>
          <w:szCs w:val="24"/>
          <w:lang w:eastAsia="zh-CN"/>
        </w:rPr>
        <w:t>can estimate spa</w:t>
      </w:r>
      <w:r w:rsidRPr="00935748">
        <w:rPr>
          <w:rFonts w:asciiTheme="minorHAnsi" w:hAnsiTheme="minorHAnsi" w:cstheme="minorHAnsi"/>
          <w:szCs w:val="24"/>
          <w:shd w:val="clear" w:color="auto" w:fill="FFFFFF"/>
        </w:rPr>
        <w:t>tial population structure and evaluate ancestry coefficients</w:t>
      </w:r>
      <w:r w:rsidRPr="00935748">
        <w:rPr>
          <w:rFonts w:asciiTheme="minorHAnsi" w:hAnsiTheme="minorHAnsi" w:cstheme="minorHAnsi"/>
          <w:szCs w:val="24"/>
          <w:shd w:val="clear" w:color="auto" w:fill="F9F9F9"/>
        </w:rPr>
        <w:t xml:space="preserve"> </w:t>
      </w:r>
      <w:r w:rsidRPr="00935748">
        <w:rPr>
          <w:rFonts w:asciiTheme="minorHAnsi" w:hAnsiTheme="minorHAnsi" w:cstheme="minorHAnsi"/>
          <w:szCs w:val="24"/>
          <w:shd w:val="clear" w:color="auto" w:fill="FFFFFF"/>
        </w:rPr>
        <w:t>using a</w:t>
      </w:r>
      <w:r w:rsidRPr="00935748">
        <w:rPr>
          <w:rStyle w:val="CommentReference"/>
          <w:rFonts w:asciiTheme="minorHAnsi" w:hAnsiTheme="minorHAnsi" w:cstheme="minorHAnsi"/>
          <w:sz w:val="24"/>
          <w:szCs w:val="24"/>
        </w:rPr>
        <w:t>lgo</w:t>
      </w:r>
      <w:r w:rsidRPr="00935748">
        <w:rPr>
          <w:rFonts w:asciiTheme="minorHAnsi" w:eastAsia="Times New Roman" w:hAnsiTheme="minorHAnsi" w:cstheme="minorHAnsi"/>
          <w:szCs w:val="24"/>
        </w:rPr>
        <w:t xml:space="preserve">rithms that are based on least-squares optimization as well as geographically constrained non-negative matrix factorization </w:t>
      </w:r>
      <w:r w:rsidRPr="00935748">
        <w:rPr>
          <w:rFonts w:asciiTheme="minorHAnsi" w:eastAsia="Times New Roman" w:hAnsiTheme="minorHAnsi" w:cstheme="minorHAnsi"/>
          <w:szCs w:val="24"/>
        </w:rPr>
        <w:fldChar w:fldCharType="begin"/>
      </w:r>
      <w:r w:rsidRPr="00935748">
        <w:rPr>
          <w:rFonts w:asciiTheme="minorHAnsi" w:eastAsia="Times New Roman" w:hAnsiTheme="minorHAnsi" w:cstheme="minorHAnsi"/>
          <w:szCs w:val="24"/>
        </w:rPr>
        <w:instrText xml:space="preserve"> ADDIN EN.CITE &lt;EndNote&gt;&lt;Cite&gt;&lt;Author&gt;Caye&lt;/Author&gt;&lt;Year&gt;2016&lt;/Year&gt;&lt;RecNum&gt;256&lt;/RecNum&gt;&lt;DisplayText&gt;(Caye et al. 2016)&lt;/DisplayText&gt;&lt;record&gt;&lt;rec-number&gt;256&lt;/rec-number&gt;&lt;foreign-keys&gt;&lt;key app="EN" db-id="595vfetsmf5p53eafdrvsws9ewdax0sxexf9" timestamp="1477429222"&gt;256&lt;/key&gt;&lt;/foreign-keys&gt;&lt;ref-type name="Journal Article"&gt;17&lt;/ref-type&gt;&lt;contributors&gt;&lt;authors&gt;&lt;author&gt;Caye, K.&lt;/author&gt;&lt;author&gt;Deist, T. M.&lt;/author&gt;&lt;author&gt;Martins, H.&lt;/author&gt;&lt;author&gt;Michel, O.&lt;/author&gt;&lt;author&gt;Francois, O.&lt;/author&gt;&lt;/authors&gt;&lt;/contributors&gt;&lt;auth-address&gt;Centre National de la Recherche Scientifique, Universite Grenoble-Alpes, TIMC-IMAG UMR 5525, Grenoble, 38042, France.&amp;#xD;Centre National de la Recherche Scientifique, Universite Grenoble-Alpes, GIPSA-lab UMR 5216, Grenoble, 38042, France.&lt;/auth-address&gt;&lt;titles&gt;&lt;title&gt;TESS3: fast inference of spatial population structure and genome scans for selection&lt;/title&gt;&lt;secondary-title&gt;Mol Ecol Resour&lt;/secondary-title&gt;&lt;/titles&gt;&lt;periodical&gt;&lt;full-title&gt;Mol Ecol Resour&lt;/full-title&gt;&lt;/periodical&gt;&lt;pages&gt;540-8&lt;/pages&gt;&lt;volume&gt;16&lt;/volume&gt;&lt;number&gt;2&lt;/number&gt;&lt;keywords&gt;&lt;keyword&gt;control of false discoveries&lt;/keyword&gt;&lt;keyword&gt;genome scans for selection&lt;/keyword&gt;&lt;keyword&gt;geographic variation&lt;/keyword&gt;&lt;keyword&gt;inference of population structure&lt;/keyword&gt;&lt;/keywords&gt;&lt;dates&gt;&lt;year&gt;2016&lt;/year&gt;&lt;pub-dates&gt;&lt;date&gt;Mar&lt;/date&gt;&lt;/pub-dates&gt;&lt;/dates&gt;&lt;isbn&gt;1755-0998 (Electronic)&amp;#xD;1755-098X (Linking)&lt;/isbn&gt;&lt;accession-num&gt;26417651&lt;/accession-num&gt;&lt;urls&gt;&lt;related-urls&gt;&lt;url&gt;https://www.ncbi.nlm.nih.gov/pubmed/26417651&lt;/url&gt;&lt;/related-urls&gt;&lt;/urls&gt;&lt;electronic-resource-num&gt;10.1111/1755-0998.12471&lt;/electronic-resource-num&gt;&lt;/record&gt;&lt;/Cite&gt;&lt;/EndNote&gt;</w:instrText>
      </w:r>
      <w:r w:rsidRPr="00935748">
        <w:rPr>
          <w:rFonts w:asciiTheme="minorHAnsi" w:eastAsia="Times New Roman" w:hAnsiTheme="minorHAnsi" w:cstheme="minorHAnsi"/>
          <w:szCs w:val="24"/>
        </w:rPr>
        <w:fldChar w:fldCharType="separate"/>
      </w:r>
      <w:r w:rsidRPr="00935748">
        <w:rPr>
          <w:rFonts w:asciiTheme="minorHAnsi" w:eastAsia="Times New Roman" w:hAnsiTheme="minorHAnsi" w:cstheme="minorHAnsi"/>
          <w:noProof/>
          <w:szCs w:val="24"/>
        </w:rPr>
        <w:t>(</w:t>
      </w:r>
      <w:hyperlink w:anchor="_ENREF_6" w:tooltip="Caye, 2016 #256" w:history="1">
        <w:r w:rsidRPr="00935748">
          <w:rPr>
            <w:rStyle w:val="Hyperlink"/>
            <w:rFonts w:asciiTheme="minorHAnsi" w:eastAsia="Times New Roman" w:hAnsiTheme="minorHAnsi" w:cstheme="minorHAnsi"/>
            <w:noProof/>
            <w:szCs w:val="24"/>
          </w:rPr>
          <w:t>Caye et al. 2016</w:t>
        </w:r>
      </w:hyperlink>
      <w:r w:rsidRPr="00935748">
        <w:rPr>
          <w:rFonts w:asciiTheme="minorHAnsi" w:eastAsia="Times New Roman" w:hAnsiTheme="minorHAnsi" w:cstheme="minorHAnsi"/>
          <w:noProof/>
          <w:szCs w:val="24"/>
        </w:rPr>
        <w:t>)</w:t>
      </w:r>
      <w:r w:rsidRPr="00935748">
        <w:rPr>
          <w:rFonts w:asciiTheme="minorHAnsi" w:eastAsia="Times New Roman" w:hAnsiTheme="minorHAnsi" w:cstheme="minorHAnsi"/>
          <w:szCs w:val="24"/>
        </w:rPr>
        <w:fldChar w:fldCharType="end"/>
      </w:r>
      <w:r w:rsidRPr="00935748">
        <w:rPr>
          <w:rFonts w:asciiTheme="minorHAnsi" w:eastAsia="Times New Roman" w:hAnsiTheme="minorHAnsi" w:cstheme="minorHAnsi"/>
          <w:szCs w:val="24"/>
        </w:rPr>
        <w:t xml:space="preserve">. The </w:t>
      </w:r>
      <w:r w:rsidRPr="00935748">
        <w:rPr>
          <w:rFonts w:asciiTheme="minorHAnsi" w:eastAsia="Times New Roman" w:hAnsiTheme="minorHAnsi" w:cstheme="minorHAnsi"/>
          <w:color w:val="231F20"/>
          <w:szCs w:val="24"/>
        </w:rPr>
        <w:t xml:space="preserve">optimal number of ancestral populations was determined using the deviance information criterion </w:t>
      </w:r>
      <w:r w:rsidRPr="00935748">
        <w:rPr>
          <w:rFonts w:asciiTheme="minorHAnsi" w:eastAsia="Times New Roman" w:hAnsiTheme="minorHAnsi" w:cstheme="minorHAnsi"/>
          <w:color w:val="231F20"/>
          <w:szCs w:val="24"/>
        </w:rPr>
        <w:fldChar w:fldCharType="begin"/>
      </w:r>
      <w:r w:rsidRPr="00935748">
        <w:rPr>
          <w:rFonts w:asciiTheme="minorHAnsi" w:eastAsia="Times New Roman" w:hAnsiTheme="minorHAnsi" w:cstheme="minorHAnsi"/>
          <w:color w:val="231F20"/>
          <w:szCs w:val="24"/>
        </w:rPr>
        <w:instrText xml:space="preserve"> ADDIN EN.CITE &lt;EndNote&gt;&lt;Cite&gt;&lt;Author&gt;Caye&lt;/Author&gt;&lt;Year&gt;2016&lt;/Year&gt;&lt;RecNum&gt;256&lt;/RecNum&gt;&lt;DisplayText&gt;(Caye et al. 2016)&lt;/DisplayText&gt;&lt;record&gt;&lt;rec-number&gt;256&lt;/rec-number&gt;&lt;foreign-keys&gt;&lt;key app="EN" db-id="595vfetsmf5p53eafdrvsws9ewdax0sxexf9" timestamp="1477429222"&gt;256&lt;/key&gt;&lt;/foreign-keys&gt;&lt;ref-type name="Journal Article"&gt;17&lt;/ref-type&gt;&lt;contributors&gt;&lt;authors&gt;&lt;author&gt;Caye, K.&lt;/author&gt;&lt;author&gt;Deist, T. M.&lt;/author&gt;&lt;author&gt;Martins, H.&lt;/author&gt;&lt;author&gt;Michel, O.&lt;/author&gt;&lt;author&gt;Francois, O.&lt;/author&gt;&lt;/authors&gt;&lt;/contributors&gt;&lt;auth-address&gt;Centre National de la Recherche Scientifique, Universite Grenoble-Alpes, TIMC-IMAG UMR 5525, Grenoble, 38042, France.&amp;#xD;Centre National de la Recherche Scientifique, Universite Grenoble-Alpes, GIPSA-lab UMR 5216, Grenoble, 38042, France.&lt;/auth-address&gt;&lt;titles&gt;&lt;title&gt;TESS3: fast inference of spatial population structure and genome scans for selection&lt;/title&gt;&lt;secondary-title&gt;Mol Ecol Resour&lt;/secondary-title&gt;&lt;/titles&gt;&lt;periodical&gt;&lt;full-title&gt;Mol Ecol Resour&lt;/full-title&gt;&lt;/periodical&gt;&lt;pages&gt;540-8&lt;/pages&gt;&lt;volume&gt;16&lt;/volume&gt;&lt;number&gt;2&lt;/number&gt;&lt;keywords&gt;&lt;keyword&gt;control of false discoveries&lt;/keyword&gt;&lt;keyword&gt;genome scans for selection&lt;/keyword&gt;&lt;keyword&gt;geographic variation&lt;/keyword&gt;&lt;keyword&gt;inference of population structure&lt;/keyword&gt;&lt;/keywords&gt;&lt;dates&gt;&lt;year&gt;2016&lt;/year&gt;&lt;pub-dates&gt;&lt;date&gt;Mar&lt;/date&gt;&lt;/pub-dates&gt;&lt;/dates&gt;&lt;isbn&gt;1755-0998 (Electronic)&amp;#xD;1755-098X (Linking)&lt;/isbn&gt;&lt;accession-num&gt;26417651&lt;/accession-num&gt;&lt;urls&gt;&lt;related-urls&gt;&lt;url&gt;https://www.ncbi.nlm.nih.gov/pubmed/26417651&lt;/url&gt;&lt;/related-urls&gt;&lt;/urls&gt;&lt;electronic-resource-num&gt;10.1111/1755-0998.12471&lt;/electronic-resource-num&gt;&lt;/record&gt;&lt;/Cite&gt;&lt;/EndNote&gt;</w:instrText>
      </w:r>
      <w:r w:rsidRPr="00935748">
        <w:rPr>
          <w:rFonts w:asciiTheme="minorHAnsi" w:eastAsia="Times New Roman" w:hAnsiTheme="minorHAnsi" w:cstheme="minorHAnsi"/>
          <w:color w:val="231F20"/>
          <w:szCs w:val="24"/>
        </w:rPr>
        <w:fldChar w:fldCharType="separate"/>
      </w:r>
      <w:r w:rsidRPr="00935748">
        <w:rPr>
          <w:rFonts w:asciiTheme="minorHAnsi" w:eastAsia="Times New Roman" w:hAnsiTheme="minorHAnsi" w:cstheme="minorHAnsi"/>
          <w:noProof/>
          <w:color w:val="231F20"/>
          <w:szCs w:val="24"/>
        </w:rPr>
        <w:t>(</w:t>
      </w:r>
      <w:hyperlink w:anchor="_ENREF_6" w:tooltip="Caye, 2016 #256" w:history="1">
        <w:r w:rsidRPr="00935748">
          <w:rPr>
            <w:rStyle w:val="Hyperlink"/>
            <w:rFonts w:asciiTheme="minorHAnsi" w:eastAsia="Times New Roman" w:hAnsiTheme="minorHAnsi" w:cstheme="minorHAnsi"/>
            <w:noProof/>
            <w:szCs w:val="24"/>
          </w:rPr>
          <w:t>Caye et al. 2016</w:t>
        </w:r>
      </w:hyperlink>
      <w:r w:rsidRPr="00935748">
        <w:rPr>
          <w:rFonts w:asciiTheme="minorHAnsi" w:eastAsia="Times New Roman" w:hAnsiTheme="minorHAnsi" w:cstheme="minorHAnsi"/>
          <w:noProof/>
          <w:color w:val="231F20"/>
          <w:szCs w:val="24"/>
        </w:rPr>
        <w:t>)</w:t>
      </w:r>
      <w:r w:rsidRPr="00935748">
        <w:rPr>
          <w:rFonts w:asciiTheme="minorHAnsi" w:eastAsia="Times New Roman" w:hAnsiTheme="minorHAnsi" w:cstheme="minorHAnsi"/>
          <w:color w:val="231F20"/>
          <w:szCs w:val="24"/>
        </w:rPr>
        <w:fldChar w:fldCharType="end"/>
      </w:r>
      <w:r w:rsidRPr="00935748">
        <w:rPr>
          <w:rFonts w:asciiTheme="minorHAnsi" w:eastAsia="Times New Roman" w:hAnsiTheme="minorHAnsi" w:cstheme="minorHAnsi"/>
          <w:color w:val="231F20"/>
          <w:szCs w:val="24"/>
        </w:rPr>
        <w:t xml:space="preserve"> and data was plotted and visualized in R. </w:t>
      </w:r>
    </w:p>
    <w:p w14:paraId="3AB4AC63" w14:textId="3F187382" w:rsidR="00EC1C27" w:rsidRPr="00935748" w:rsidRDefault="00EC1C27" w:rsidP="00EB799E">
      <w:pPr>
        <w:spacing w:line="480" w:lineRule="auto"/>
        <w:rPr>
          <w:rFonts w:asciiTheme="minorHAnsi" w:eastAsia="Times New Roman" w:hAnsiTheme="minorHAnsi" w:cstheme="minorHAnsi"/>
          <w:color w:val="231F20"/>
          <w:szCs w:val="24"/>
        </w:rPr>
      </w:pPr>
      <w:r w:rsidRPr="00935748">
        <w:rPr>
          <w:rFonts w:asciiTheme="minorHAnsi" w:eastAsia="Times New Roman" w:hAnsiTheme="minorHAnsi" w:cstheme="minorHAnsi"/>
          <w:color w:val="231F20"/>
          <w:szCs w:val="24"/>
        </w:rPr>
        <w:t xml:space="preserve">Genetic differentiation was calculated using analysis of molecular variance (AMOVA) in ARLEQUIN v. 3.5.2.2 </w:t>
      </w:r>
      <w:r w:rsidRPr="00935748">
        <w:rPr>
          <w:rFonts w:asciiTheme="minorHAnsi" w:eastAsia="Times New Roman" w:hAnsiTheme="minorHAnsi" w:cstheme="minorHAnsi"/>
          <w:color w:val="231F20"/>
          <w:szCs w:val="24"/>
        </w:rPr>
        <w:fldChar w:fldCharType="begin"/>
      </w:r>
      <w:r w:rsidRPr="00935748">
        <w:rPr>
          <w:rFonts w:asciiTheme="minorHAnsi" w:eastAsia="Times New Roman" w:hAnsiTheme="minorHAnsi" w:cstheme="minorHAnsi"/>
          <w:color w:val="231F20"/>
          <w:szCs w:val="24"/>
        </w:rPr>
        <w:instrText xml:space="preserve"> ADDIN EN.CITE &lt;EndNote&gt;&lt;Cite&gt;&lt;Author&gt;Excoffier&lt;/Author&gt;&lt;Year&gt;2010&lt;/Year&gt;&lt;RecNum&gt;27&lt;/RecNum&gt;&lt;DisplayText&gt;(Excoffier and Lischer 2010)&lt;/DisplayText&gt;&lt;record&gt;&lt;rec-number&gt;27&lt;/rec-number&gt;&lt;foreign-keys&gt;&lt;key app="EN" db-id="595vfetsmf5p53eafdrvsws9ewdax0sxexf9" timestamp="1467049650"&gt;27&lt;/key&gt;&lt;/foreign-keys&gt;&lt;ref-type name="Journal Article"&gt;17&lt;/ref-type&gt;&lt;contributors&gt;&lt;authors&gt;&lt;author&gt;Excoffier, L.&lt;/author&gt;&lt;author&gt;Lischer, H. E.&lt;/author&gt;&lt;/authors&gt;&lt;/contributors&gt;&lt;auth-address&gt;CMPG, Institute of Ecology and Evolution, University of Berne, Baltzerstrasse 6, 3012 Berne, Switzerland and Swiss Institute of Bioinformatics, 1015 Lausanne, Switzerland.&lt;/auth-address&gt;&lt;titles&gt;&lt;title&gt;Arlequin suite ver 3.5: a new series of programs to perform population genetics analyses under Linux and Windows&lt;/title&gt;&lt;secondary-title&gt;Mol Ecol Resour&lt;/secondary-title&gt;&lt;/titles&gt;&lt;periodical&gt;&lt;full-title&gt;Mol Ecol Resour&lt;/full-title&gt;&lt;/periodical&gt;&lt;pages&gt;564-7&lt;/pages&gt;&lt;volume&gt;10&lt;/volume&gt;&lt;number&gt;3&lt;/number&gt;&lt;dates&gt;&lt;year&gt;2010&lt;/year&gt;&lt;pub-dates&gt;&lt;date&gt;May&lt;/date&gt;&lt;/pub-dates&gt;&lt;/dates&gt;&lt;isbn&gt;1755-0998 (Electronic)&amp;#xD;1755-098X (Linking)&lt;/isbn&gt;&lt;accession-num&gt;21565059&lt;/accession-num&gt;&lt;urls&gt;&lt;related-urls&gt;&lt;url&gt;http://www.ncbi.nlm.nih.gov/pubmed/21565059&lt;/url&gt;&lt;/related-urls&gt;&lt;/urls&gt;&lt;electronic-resource-num&gt;10.1111/j.1755-0998.2010.02847.x&lt;/electronic-resource-num&gt;&lt;/record&gt;&lt;/Cite&gt;&lt;/EndNote&gt;</w:instrText>
      </w:r>
      <w:r w:rsidRPr="00935748">
        <w:rPr>
          <w:rFonts w:asciiTheme="minorHAnsi" w:eastAsia="Times New Roman" w:hAnsiTheme="minorHAnsi" w:cstheme="minorHAnsi"/>
          <w:color w:val="231F20"/>
          <w:szCs w:val="24"/>
        </w:rPr>
        <w:fldChar w:fldCharType="separate"/>
      </w:r>
      <w:r w:rsidRPr="00935748">
        <w:rPr>
          <w:rFonts w:asciiTheme="minorHAnsi" w:eastAsia="Times New Roman" w:hAnsiTheme="minorHAnsi" w:cstheme="minorHAnsi"/>
          <w:noProof/>
          <w:color w:val="231F20"/>
          <w:szCs w:val="24"/>
        </w:rPr>
        <w:t>(</w:t>
      </w:r>
      <w:hyperlink w:anchor="_ENREF_11" w:tooltip="Excoffier, 2010 #27" w:history="1">
        <w:r w:rsidRPr="00935748">
          <w:rPr>
            <w:rStyle w:val="Hyperlink"/>
            <w:rFonts w:asciiTheme="minorHAnsi" w:eastAsia="Times New Roman" w:hAnsiTheme="minorHAnsi" w:cstheme="minorHAnsi"/>
            <w:noProof/>
            <w:szCs w:val="24"/>
          </w:rPr>
          <w:t>Excoffier and Lischer 2010</w:t>
        </w:r>
      </w:hyperlink>
      <w:r w:rsidRPr="00935748">
        <w:rPr>
          <w:rFonts w:asciiTheme="minorHAnsi" w:eastAsia="Times New Roman" w:hAnsiTheme="minorHAnsi" w:cstheme="minorHAnsi"/>
          <w:noProof/>
          <w:color w:val="231F20"/>
          <w:szCs w:val="24"/>
        </w:rPr>
        <w:t>)</w:t>
      </w:r>
      <w:r w:rsidRPr="00935748">
        <w:rPr>
          <w:rFonts w:asciiTheme="minorHAnsi" w:eastAsia="Times New Roman" w:hAnsiTheme="minorHAnsi" w:cstheme="minorHAnsi"/>
          <w:color w:val="231F20"/>
          <w:szCs w:val="24"/>
        </w:rPr>
        <w:fldChar w:fldCharType="end"/>
      </w:r>
      <w:r w:rsidRPr="00935748">
        <w:rPr>
          <w:rFonts w:asciiTheme="minorHAnsi" w:eastAsia="Times New Roman" w:hAnsiTheme="minorHAnsi" w:cstheme="minorHAnsi"/>
          <w:color w:val="231F20"/>
          <w:szCs w:val="24"/>
        </w:rPr>
        <w:t xml:space="preserve"> and three different analyses were performed. The first analysis grouped all samples into one hierarchical group. Subsequent analyses grouped individuals based on their STRUCTURE and geographical assignments. The significances of variance components for each hierarchical comparison were assessed using a</w:t>
      </w:r>
      <w:r w:rsidR="00EB799E">
        <w:rPr>
          <w:rFonts w:asciiTheme="minorHAnsi" w:eastAsia="Times New Roman" w:hAnsiTheme="minorHAnsi" w:cstheme="minorHAnsi"/>
          <w:color w:val="231F20"/>
          <w:szCs w:val="24"/>
        </w:rPr>
        <w:t xml:space="preserve"> </w:t>
      </w:r>
      <w:r w:rsidRPr="00935748">
        <w:rPr>
          <w:rFonts w:asciiTheme="minorHAnsi" w:eastAsia="Times New Roman" w:hAnsiTheme="minorHAnsi" w:cstheme="minorHAnsi"/>
          <w:color w:val="231F20"/>
          <w:szCs w:val="24"/>
        </w:rPr>
        <w:t xml:space="preserve">10,000 permutations and the 95% confidence interval. </w:t>
      </w:r>
    </w:p>
    <w:p w14:paraId="4046382B" w14:textId="19B48D43" w:rsidR="00EC1C27" w:rsidRPr="00935748" w:rsidRDefault="00EC1C27" w:rsidP="00EB799E">
      <w:pPr>
        <w:spacing w:line="480" w:lineRule="auto"/>
        <w:rPr>
          <w:rFonts w:asciiTheme="minorHAnsi" w:hAnsiTheme="minorHAnsi" w:cstheme="minorHAnsi"/>
          <w:szCs w:val="24"/>
        </w:rPr>
      </w:pPr>
      <w:r w:rsidRPr="00935748">
        <w:rPr>
          <w:rFonts w:asciiTheme="minorHAnsi" w:eastAsia="Times New Roman" w:hAnsiTheme="minorHAnsi" w:cstheme="minorHAnsi"/>
          <w:color w:val="231F20"/>
          <w:szCs w:val="24"/>
        </w:rPr>
        <w:lastRenderedPageBreak/>
        <w:t xml:space="preserve">The program </w:t>
      </w:r>
      <w:r w:rsidRPr="00935748">
        <w:rPr>
          <w:rFonts w:asciiTheme="minorHAnsi" w:hAnsiTheme="minorHAnsi" w:cstheme="minorHAnsi"/>
          <w:szCs w:val="24"/>
        </w:rPr>
        <w:t xml:space="preserve">Bottleneck 1.2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&lt;EndNote&gt;&lt;Cite&gt;&lt;Author&gt;Piry&lt;/Author&gt;&lt;Year&gt;1999&lt;/Year&gt;&lt;RecNum&gt;4&lt;/RecNum&gt;&lt;DisplayText&gt;(Piry et al. 1999)&lt;/DisplayText&gt;&lt;record&gt;&lt;rec-number&gt;4&lt;/rec-number&gt;&lt;foreign-keys&gt;&lt;key app="EN" db-id="595vfetsmf5p53eafdrvsws9ewdax0sxexf9" timestamp="1467049644"&gt;4&lt;/key&gt;&lt;/foreign-keys&gt;&lt;ref-type name="Journal Article"&gt;17&lt;/ref-type&gt;&lt;contributors&gt;&lt;authors&gt;&lt;author&gt;Piry, S.&lt;/author&gt;&lt;author&gt;Luikart, G.&lt;/author&gt;&lt;author&gt;Cornuet, J. M.&lt;/author&gt;&lt;/authors&gt;&lt;/contributors&gt;&lt;auth-address&gt;URLB, Lab Modelisat &amp;amp; Biol Evolut, INRA, F-34090 Montpellier, France&amp;#xD;Univ Montana, Div Biol Sci, Missoula, MT 59812 USA&lt;/auth-address&gt;&lt;titles&gt;&lt;title&gt;BOTTLENECK: A computer program for detecting recent reductions in the effective population size using allele frequency data&lt;/title&gt;&lt;secondary-title&gt;Journal of Heredity&lt;/secondary-title&gt;&lt;alt-title&gt;J Hered&lt;/alt-title&gt;&lt;/titles&gt;&lt;periodical&gt;&lt;full-title&gt;Journal of Heredity&lt;/full-title&gt;&lt;abbr-1&gt;J Hered&lt;/abbr-1&gt;&lt;/periodical&gt;&lt;alt-periodical&gt;&lt;full-title&gt;Journal of Heredity&lt;/full-title&gt;&lt;abbr-1&gt;J Hered&lt;/abbr-1&gt;&lt;/alt-periodical&gt;&lt;pages&gt;502-503&lt;/pages&gt;&lt;volume&gt;90&lt;/volume&gt;&lt;number&gt;4&lt;/number&gt;&lt;keywords&gt;&lt;keyword&gt;number&lt;/keyword&gt;&lt;/keywords&gt;&lt;dates&gt;&lt;year&gt;1999&lt;/year&gt;&lt;pub-dates&gt;&lt;date&gt;Jul-Aug&lt;/date&gt;&lt;/pub-dates&gt;&lt;/dates&gt;&lt;isbn&gt;0022-1503&lt;/isbn&gt;&lt;accession-num&gt;WOS:000082446500012&lt;/accession-num&gt;&lt;urls&gt;&lt;related-urls&gt;&lt;url&gt;&amp;lt;Go to ISI&amp;gt;://WOS:000082446500012&lt;/url&gt;&lt;/related-urls&gt;&lt;/urls&gt;&lt;electronic-resource-num&gt;DOI 10.1093/jhered/90.4.502&lt;/electronic-resource-num&gt;&lt;language&gt;English&lt;/language&gt;&lt;/record&gt;&lt;/Cite&gt;&lt;/EndNote&gt;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7" w:tooltip="Piry, 1999 #4" w:history="1">
        <w:r w:rsidRPr="00935748">
          <w:rPr>
            <w:rStyle w:val="Hyperlink"/>
            <w:rFonts w:asciiTheme="minorHAnsi" w:hAnsiTheme="minorHAnsi" w:cstheme="minorHAnsi"/>
            <w:noProof/>
            <w:szCs w:val="24"/>
          </w:rPr>
          <w:t>Piry et al. 1999</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was used to test if </w:t>
      </w:r>
      <w:r w:rsidRPr="00935748">
        <w:rPr>
          <w:rFonts w:asciiTheme="minorHAnsi" w:hAnsiTheme="minorHAnsi" w:cstheme="minorHAnsi"/>
          <w:i/>
          <w:szCs w:val="24"/>
        </w:rPr>
        <w:t>P. juglandis</w:t>
      </w:r>
      <w:r w:rsidRPr="00935748">
        <w:rPr>
          <w:rFonts w:asciiTheme="minorHAnsi" w:hAnsiTheme="minorHAnsi" w:cstheme="minorHAnsi"/>
          <w:szCs w:val="24"/>
        </w:rPr>
        <w:t xml:space="preserve"> subpopulations have undergone recent bottleneck (excess in gene diversity) or population expansion (deficit in gene diversity). We grouped </w:t>
      </w:r>
      <w:r w:rsidRPr="00935748">
        <w:rPr>
          <w:rFonts w:asciiTheme="minorHAnsi" w:hAnsiTheme="minorHAnsi" w:cstheme="minorHAnsi"/>
          <w:i/>
          <w:szCs w:val="24"/>
        </w:rPr>
        <w:t>P. juglandis</w:t>
      </w:r>
      <w:r w:rsidRPr="00935748">
        <w:rPr>
          <w:rFonts w:asciiTheme="minorHAnsi" w:hAnsiTheme="minorHAnsi" w:cstheme="minorHAnsi"/>
          <w:szCs w:val="24"/>
        </w:rPr>
        <w:t xml:space="preserve"> subpopulation</w:t>
      </w:r>
      <w:r w:rsidR="00FA312E">
        <w:rPr>
          <w:rFonts w:asciiTheme="minorHAnsi" w:hAnsiTheme="minorHAnsi" w:cstheme="minorHAnsi"/>
          <w:szCs w:val="24"/>
        </w:rPr>
        <w:t>s into 4 geographical regions (northwestern US, southwestern US, e</w:t>
      </w:r>
      <w:r w:rsidRPr="00935748">
        <w:rPr>
          <w:rFonts w:asciiTheme="minorHAnsi" w:hAnsiTheme="minorHAnsi" w:cstheme="minorHAnsi"/>
          <w:szCs w:val="24"/>
        </w:rPr>
        <w:t xml:space="preserve">astern US and Italy). Both Sign and Wilcoxon tests were used to detect any significant excess or deficit in gene diversity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&lt;EndNote&gt;&lt;Cite&gt;&lt;Author&gt;Cornuet&lt;/Author&gt;&lt;Year&gt;1996&lt;/Year&gt;&lt;RecNum&gt;241&lt;/RecNum&gt;&lt;DisplayText&gt;(Cornuet and Luikart 1996)&lt;/DisplayText&gt;&lt;record&gt;&lt;rec-number&gt;241&lt;/rec-number&gt;&lt;foreign-keys&gt;&lt;key app="EN" db-id="595vfetsmf5p53eafdrvsws9ewdax0sxexf9" timestamp="1477111723"&gt;241&lt;/key&gt;&lt;/foreign-keys&gt;&lt;ref-type name="Journal Article"&gt;17&lt;/ref-type&gt;&lt;contributors&gt;&lt;authors&gt;&lt;author&gt;Cornuet, Jean Marie&lt;/author&gt;&lt;author&gt;Luikart, Gordon&lt;/author&gt;&lt;/authors&gt;&lt;/contributors&gt;&lt;titles&gt;&lt;title&gt;Description and power analysis of two tests for detecting recent population bottlenecks from allele frequency data&lt;/title&gt;&lt;secondary-title&gt;Genetics&lt;/secondary-title&gt;&lt;/titles&gt;&lt;periodical&gt;&lt;full-title&gt;Genetics&lt;/full-title&gt;&lt;abbr-1&gt;Genetics&lt;/abbr-1&gt;&lt;/periodical&gt;&lt;pages&gt;2001-2014&lt;/pages&gt;&lt;volume&gt;144&lt;/volume&gt;&lt;number&gt;4&lt;/number&gt;&lt;dates&gt;&lt;year&gt;1996&lt;/year&gt;&lt;/dates&gt;&lt;isbn&gt;0016-6731&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7" w:tooltip="Cornuet, 1996 #241" w:history="1">
        <w:r w:rsidRPr="00935748">
          <w:rPr>
            <w:rStyle w:val="Hyperlink"/>
            <w:rFonts w:asciiTheme="minorHAnsi" w:hAnsiTheme="minorHAnsi" w:cstheme="minorHAnsi"/>
            <w:noProof/>
            <w:szCs w:val="24"/>
          </w:rPr>
          <w:t>Cornuet and Luikart 1996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under the infinite allele model (IAM), stepwise mutation model (SMM), and two-phase mutation models (TPM) using default settings. Lastly, correlation between genetic and geographic distance was evaluated using the program R and statistical significance was evaluated using a Mantel test with 1,000 permutations. </w:t>
      </w:r>
    </w:p>
    <w:p w14:paraId="60E59A2B" w14:textId="4981BB4B" w:rsidR="00EC1C27" w:rsidRPr="00935748" w:rsidRDefault="00EC1C27" w:rsidP="005E4AFF">
      <w:pPr>
        <w:pStyle w:val="Style7"/>
      </w:pPr>
      <w:bookmarkStart w:id="74" w:name="_Toc465758213"/>
      <w:r w:rsidRPr="00935748">
        <w:t>Results</w:t>
      </w:r>
      <w:bookmarkEnd w:id="74"/>
    </w:p>
    <w:p w14:paraId="63584793" w14:textId="41418942" w:rsidR="00EC1C27" w:rsidRPr="00935748" w:rsidRDefault="00EC1C27" w:rsidP="00AA1E5E">
      <w:pPr>
        <w:spacing w:after="0" w:line="480" w:lineRule="auto"/>
        <w:rPr>
          <w:rFonts w:asciiTheme="minorHAnsi" w:hAnsiTheme="minorHAnsi" w:cstheme="minorHAnsi"/>
          <w:szCs w:val="24"/>
        </w:rPr>
      </w:pPr>
      <w:r w:rsidRPr="00935748">
        <w:rPr>
          <w:rFonts w:asciiTheme="minorHAnsi" w:hAnsiTheme="minorHAnsi" w:cstheme="minorHAnsi"/>
          <w:szCs w:val="24"/>
        </w:rPr>
        <w:t xml:space="preserve">Discrete population structures were detailed among WTB, taken high genetic diversity and differentiation among </w:t>
      </w:r>
      <w:r w:rsidRPr="00935748">
        <w:rPr>
          <w:rFonts w:asciiTheme="minorHAnsi" w:hAnsiTheme="minorHAnsi" w:cstheme="minorHAnsi"/>
          <w:i/>
          <w:szCs w:val="24"/>
        </w:rPr>
        <w:t>P. juglandis</w:t>
      </w:r>
      <w:r w:rsidRPr="00935748">
        <w:rPr>
          <w:rFonts w:asciiTheme="minorHAnsi" w:hAnsiTheme="minorHAnsi" w:cstheme="minorHAnsi"/>
          <w:szCs w:val="24"/>
        </w:rPr>
        <w:t xml:space="preserve"> individuals from subpopulations across eastern and western US, and Italy. For this study, a total of 1007 </w:t>
      </w:r>
      <w:r w:rsidRPr="00935748">
        <w:rPr>
          <w:rFonts w:asciiTheme="minorHAnsi" w:hAnsiTheme="minorHAnsi" w:cstheme="minorHAnsi"/>
          <w:i/>
          <w:szCs w:val="24"/>
        </w:rPr>
        <w:t>Pityophthorus juglandis</w:t>
      </w:r>
      <w:r w:rsidRPr="00935748">
        <w:rPr>
          <w:rFonts w:asciiTheme="minorHAnsi" w:hAnsiTheme="minorHAnsi" w:cstheme="minorHAnsi"/>
          <w:szCs w:val="24"/>
        </w:rPr>
        <w:t xml:space="preserve"> across 40 regional different subpopulations </w:t>
      </w:r>
      <w:r w:rsidRPr="00935748">
        <w:rPr>
          <w:rFonts w:asciiTheme="minorHAnsi" w:hAnsiTheme="minorHAnsi" w:cstheme="minorHAnsi"/>
          <w:noProof/>
          <w:szCs w:val="24"/>
        </w:rPr>
        <w:t>were analyzed</w:t>
      </w:r>
      <w:r w:rsidRPr="00935748">
        <w:rPr>
          <w:rFonts w:asciiTheme="minorHAnsi" w:hAnsiTheme="minorHAnsi" w:cstheme="minorHAnsi"/>
          <w:szCs w:val="24"/>
        </w:rPr>
        <w:t xml:space="preserve"> using twelve microsatellite loci </w: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PEVuZE5vdGU+PENpdGU+PEF1dGhvcj5IYWR6aWFiZGljPC9BdXRob3I+PFllYXI+MjAxNTwvWWVh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9" w:tooltip="Hadziabdic, 2015 #14" w:history="1">
        <w:r w:rsidRPr="00935748">
          <w:rPr>
            <w:rStyle w:val="Hyperlink"/>
            <w:rFonts w:asciiTheme="minorHAnsi" w:hAnsiTheme="minorHAnsi" w:cstheme="minorHAnsi"/>
            <w:noProof/>
            <w:szCs w:val="24"/>
          </w:rPr>
          <w:t>Hadziabdic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After removing samples that did not amplify across a number of loci or amplifications failed entirely, a total of 839 individuals remained and were then used in subsequent data analyses. Genetic diversity (He) across all </w:t>
      </w:r>
      <w:r w:rsidRPr="00935748">
        <w:rPr>
          <w:rFonts w:asciiTheme="minorHAnsi" w:hAnsiTheme="minorHAnsi" w:cstheme="minorHAnsi"/>
          <w:i/>
          <w:szCs w:val="24"/>
        </w:rPr>
        <w:t>P. juglandis</w:t>
      </w:r>
      <w:r w:rsidRPr="00935748">
        <w:rPr>
          <w:rFonts w:asciiTheme="minorHAnsi" w:hAnsiTheme="minorHAnsi" w:cstheme="minorHAnsi"/>
          <w:szCs w:val="24"/>
        </w:rPr>
        <w:t xml:space="preserve"> individuals and each population was high (0.60), with values ranging from 0.49 in Italian subpopulation IT3 (</w:t>
      </w:r>
      <w:r w:rsidRPr="00935748">
        <w:rPr>
          <w:rFonts w:asciiTheme="minorHAnsi" w:eastAsia="Times New Roman" w:hAnsiTheme="minorHAnsi" w:cstheme="minorHAnsi"/>
          <w:szCs w:val="24"/>
        </w:rPr>
        <w:t>Sandrigo, Vicenza, IT</w:t>
      </w:r>
      <w:r w:rsidRPr="00935748">
        <w:rPr>
          <w:rFonts w:asciiTheme="minorHAnsi" w:hAnsiTheme="minorHAnsi" w:cstheme="minorHAnsi"/>
          <w:szCs w:val="24"/>
        </w:rPr>
        <w:t xml:space="preserve">) to 0.67 in Oregon subpopulations OR8 and OR9 (Mossier and </w:t>
      </w:r>
      <w:r w:rsidRPr="00935748">
        <w:rPr>
          <w:rFonts w:asciiTheme="minorHAnsi" w:hAnsiTheme="minorHAnsi" w:cstheme="minorHAnsi"/>
          <w:color w:val="222222"/>
          <w:szCs w:val="24"/>
          <w:shd w:val="clear" w:color="auto" w:fill="FFFFFF"/>
        </w:rPr>
        <w:t>The Dalles</w:t>
      </w:r>
      <w:r w:rsidRPr="00935748">
        <w:rPr>
          <w:rFonts w:asciiTheme="minorHAnsi" w:hAnsiTheme="minorHAnsi" w:cstheme="minorHAnsi"/>
          <w:szCs w:val="24"/>
        </w:rPr>
        <w:t xml:space="preserve">, Wasco Co., OR) </w:t>
      </w:r>
      <w:r w:rsidR="007E6920">
        <w:rPr>
          <w:rFonts w:asciiTheme="minorHAnsi" w:hAnsiTheme="minorHAnsi" w:cstheme="minorHAnsi"/>
          <w:szCs w:val="24"/>
        </w:rPr>
        <w:t>(Table 6</w:t>
      </w:r>
      <w:r w:rsidRPr="00935748">
        <w:rPr>
          <w:rFonts w:asciiTheme="minorHAnsi" w:hAnsiTheme="minorHAnsi" w:cstheme="minorHAnsi"/>
          <w:szCs w:val="24"/>
        </w:rPr>
        <w:t xml:space="preserve">). The mean number of alleles (Na) across all loci and </w:t>
      </w:r>
      <w:r w:rsidR="007E6920">
        <w:rPr>
          <w:rFonts w:asciiTheme="minorHAnsi" w:hAnsiTheme="minorHAnsi" w:cstheme="minorHAnsi"/>
          <w:szCs w:val="24"/>
        </w:rPr>
        <w:t>subpopulations was 4.85 (Table 6</w:t>
      </w:r>
      <w:r w:rsidRPr="00935748">
        <w:rPr>
          <w:rFonts w:asciiTheme="minorHAnsi" w:hAnsiTheme="minorHAnsi" w:cstheme="minorHAnsi"/>
          <w:szCs w:val="24"/>
        </w:rPr>
        <w:t xml:space="preserve">). </w:t>
      </w:r>
      <w:r w:rsidRPr="00935748">
        <w:rPr>
          <w:rFonts w:asciiTheme="minorHAnsi" w:eastAsia="Times New Roman" w:hAnsiTheme="minorHAnsi" w:cstheme="minorHAnsi"/>
          <w:szCs w:val="24"/>
        </w:rPr>
        <w:t>Allelic richness across 40 subpopulations was 2.44, ranging from 2.17 in the Indiana subpopulation to 4.59 in Sandrigo, Vicenza, Italy (IT3) subpopulation (Ta</w:t>
      </w:r>
      <w:r w:rsidR="007E6920">
        <w:rPr>
          <w:rFonts w:asciiTheme="minorHAnsi" w:eastAsia="Times New Roman" w:hAnsiTheme="minorHAnsi" w:cstheme="minorHAnsi"/>
          <w:szCs w:val="24"/>
        </w:rPr>
        <w:t>ble 6</w:t>
      </w:r>
      <w:r w:rsidRPr="00935748">
        <w:rPr>
          <w:rFonts w:asciiTheme="minorHAnsi" w:eastAsia="Times New Roman" w:hAnsiTheme="minorHAnsi" w:cstheme="minorHAnsi"/>
          <w:szCs w:val="24"/>
        </w:rPr>
        <w:t xml:space="preserve">). The total number of alleles across all loci </w:t>
      </w:r>
      <w:r w:rsidRPr="00935748">
        <w:rPr>
          <w:rFonts w:asciiTheme="minorHAnsi" w:eastAsia="Times New Roman" w:hAnsiTheme="minorHAnsi" w:cstheme="minorHAnsi"/>
          <w:szCs w:val="24"/>
        </w:rPr>
        <w:lastRenderedPageBreak/>
        <w:t>was 164, with an average of 14 alleles per locus (al</w:t>
      </w:r>
      <w:r w:rsidR="00AB5B06">
        <w:rPr>
          <w:rFonts w:asciiTheme="minorHAnsi" w:eastAsia="Times New Roman" w:hAnsiTheme="minorHAnsi" w:cstheme="minorHAnsi"/>
          <w:szCs w:val="24"/>
        </w:rPr>
        <w:t>leles ranged from 9-20) (Table 7</w:t>
      </w:r>
      <w:r w:rsidRPr="00935748">
        <w:rPr>
          <w:rFonts w:asciiTheme="minorHAnsi" w:eastAsia="Times New Roman" w:hAnsiTheme="minorHAnsi" w:cstheme="minorHAnsi"/>
          <w:szCs w:val="24"/>
        </w:rPr>
        <w:t xml:space="preserve">). </w:t>
      </w:r>
      <w:r w:rsidRPr="00935748">
        <w:rPr>
          <w:rFonts w:asciiTheme="minorHAnsi" w:hAnsiTheme="minorHAnsi" w:cstheme="minorHAnsi"/>
          <w:szCs w:val="24"/>
        </w:rPr>
        <w:t>Shannon’s diversity index across 40 subpopulations was 1.15 and ranged from 0</w:t>
      </w:r>
      <w:r w:rsidR="007E6920">
        <w:rPr>
          <w:rFonts w:asciiTheme="minorHAnsi" w:hAnsiTheme="minorHAnsi" w:cstheme="minorHAnsi"/>
          <w:szCs w:val="24"/>
        </w:rPr>
        <w:t>.87 (IT3) to 1.42 (OR8) (Table 6</w:t>
      </w:r>
      <w:r w:rsidRPr="00935748">
        <w:rPr>
          <w:rFonts w:asciiTheme="minorHAnsi" w:hAnsiTheme="minorHAnsi" w:cstheme="minorHAnsi"/>
          <w:szCs w:val="24"/>
        </w:rPr>
        <w:t xml:space="preserve">). </w:t>
      </w:r>
      <w:r w:rsidRPr="00935748">
        <w:rPr>
          <w:rFonts w:asciiTheme="minorHAnsi" w:hAnsiTheme="minorHAnsi" w:cstheme="minorHAnsi"/>
          <w:noProof/>
          <w:szCs w:val="24"/>
        </w:rPr>
        <w:t>The presence</w:t>
      </w:r>
      <w:r w:rsidRPr="00935748">
        <w:rPr>
          <w:rFonts w:asciiTheme="minorHAnsi" w:hAnsiTheme="minorHAnsi" w:cstheme="minorHAnsi"/>
          <w:szCs w:val="24"/>
        </w:rPr>
        <w:t xml:space="preserve"> of private alleles, (an allele found in only one population) </w:t>
      </w:r>
      <w:r w:rsidRPr="00935748">
        <w:rPr>
          <w:rFonts w:asciiTheme="minorHAnsi" w:hAnsiTheme="minorHAnsi" w:cstheme="minorHAnsi"/>
          <w:noProof/>
          <w:szCs w:val="24"/>
        </w:rPr>
        <w:t>was observed</w:t>
      </w:r>
      <w:r w:rsidRPr="00935748">
        <w:rPr>
          <w:rFonts w:asciiTheme="minorHAnsi" w:hAnsiTheme="minorHAnsi" w:cstheme="minorHAnsi"/>
          <w:szCs w:val="24"/>
        </w:rPr>
        <w:t xml:space="preserve"> across all loci, and across 13 o</w:t>
      </w:r>
      <w:r w:rsidR="007E6920">
        <w:rPr>
          <w:rFonts w:asciiTheme="minorHAnsi" w:hAnsiTheme="minorHAnsi" w:cstheme="minorHAnsi"/>
          <w:szCs w:val="24"/>
        </w:rPr>
        <w:t>ut of 40 subpopulations (Table 6</w:t>
      </w:r>
      <w:r w:rsidRPr="00935748">
        <w:rPr>
          <w:rFonts w:asciiTheme="minorHAnsi" w:hAnsiTheme="minorHAnsi" w:cstheme="minorHAnsi"/>
          <w:szCs w:val="24"/>
        </w:rPr>
        <w:t xml:space="preserve">). The </w:t>
      </w:r>
      <w:r w:rsidRPr="00935748">
        <w:rPr>
          <w:rFonts w:asciiTheme="minorHAnsi" w:hAnsiTheme="minorHAnsi" w:cstheme="minorHAnsi"/>
          <w:bCs/>
          <w:i/>
          <w:szCs w:val="24"/>
        </w:rPr>
        <w:t>Pityophthorus juglandis</w:t>
      </w:r>
      <w:r w:rsidRPr="00935748">
        <w:rPr>
          <w:rFonts w:asciiTheme="minorHAnsi" w:hAnsiTheme="minorHAnsi" w:cstheme="minorHAnsi"/>
          <w:szCs w:val="24"/>
        </w:rPr>
        <w:t xml:space="preserve"> subpopulation from </w:t>
      </w:r>
      <w:r w:rsidRPr="00935748">
        <w:rPr>
          <w:rFonts w:asciiTheme="minorHAnsi" w:eastAsia="Times New Roman" w:hAnsiTheme="minorHAnsi" w:cstheme="minorHAnsi"/>
          <w:szCs w:val="24"/>
        </w:rPr>
        <w:t>Walnut Creek Center, Yavapai County, Arizona</w:t>
      </w:r>
      <w:r w:rsidRPr="00935748">
        <w:rPr>
          <w:rFonts w:asciiTheme="minorHAnsi" w:hAnsiTheme="minorHAnsi" w:cstheme="minorHAnsi"/>
          <w:szCs w:val="24"/>
        </w:rPr>
        <w:t xml:space="preserve"> (AZ) had the highest number of private alleles when compared </w:t>
      </w:r>
      <w:r w:rsidR="007E6920">
        <w:rPr>
          <w:rFonts w:asciiTheme="minorHAnsi" w:hAnsiTheme="minorHAnsi" w:cstheme="minorHAnsi"/>
          <w:szCs w:val="24"/>
        </w:rPr>
        <w:t>to other subpopulations (Table 6</w:t>
      </w:r>
      <w:r w:rsidRPr="00935748">
        <w:rPr>
          <w:rFonts w:asciiTheme="minorHAnsi" w:hAnsiTheme="minorHAnsi" w:cstheme="minorHAnsi"/>
          <w:szCs w:val="24"/>
        </w:rPr>
        <w:t>). Our data further indicated that populations from the western US had a higher occurrence and number of private alleles when compared to populati</w:t>
      </w:r>
      <w:r w:rsidR="007E6920">
        <w:rPr>
          <w:rFonts w:asciiTheme="minorHAnsi" w:hAnsiTheme="minorHAnsi" w:cstheme="minorHAnsi"/>
          <w:szCs w:val="24"/>
        </w:rPr>
        <w:t>ons from the eastern US (Table 6</w:t>
      </w:r>
      <w:r w:rsidRPr="00935748">
        <w:rPr>
          <w:rFonts w:asciiTheme="minorHAnsi" w:hAnsiTheme="minorHAnsi" w:cstheme="minorHAnsi"/>
          <w:szCs w:val="24"/>
        </w:rPr>
        <w:t>).</w:t>
      </w:r>
    </w:p>
    <w:p w14:paraId="4CBEB814" w14:textId="624748F0" w:rsidR="00EC1C27" w:rsidRPr="00935748" w:rsidRDefault="00AA1E5E" w:rsidP="00AA1E5E">
      <w:pPr>
        <w:spacing w:line="480" w:lineRule="auto"/>
        <w:rPr>
          <w:rFonts w:asciiTheme="minorHAnsi" w:hAnsiTheme="minorHAnsi" w:cstheme="minorHAnsi"/>
          <w:szCs w:val="24"/>
        </w:rPr>
      </w:pPr>
      <w:r>
        <w:rPr>
          <w:rFonts w:asciiTheme="minorHAnsi" w:hAnsiTheme="minorHAnsi" w:cstheme="minorHAnsi"/>
          <w:szCs w:val="24"/>
        </w:rPr>
        <w:t>T</w:t>
      </w:r>
      <w:r w:rsidR="00EC1C27" w:rsidRPr="00935748">
        <w:rPr>
          <w:rFonts w:asciiTheme="minorHAnsi" w:hAnsiTheme="minorHAnsi" w:cstheme="minorHAnsi"/>
          <w:szCs w:val="24"/>
        </w:rPr>
        <w:t>wo groups based on clusters identified by STRUCTURE when we further partitioned data into four geographical regions (northwestern, southwestern, and eastern US, and Italy). Our results indicated high genetic diversity across 4 regions (He=0.69) and two gene</w:t>
      </w:r>
      <w:r w:rsidR="00AB5B06">
        <w:rPr>
          <w:rFonts w:asciiTheme="minorHAnsi" w:hAnsiTheme="minorHAnsi" w:cstheme="minorHAnsi"/>
          <w:szCs w:val="24"/>
        </w:rPr>
        <w:t>tic clusters (He=0.70) (Tables 8 and 10</w:t>
      </w:r>
      <w:r w:rsidR="00EC1C27" w:rsidRPr="00935748">
        <w:rPr>
          <w:rFonts w:asciiTheme="minorHAnsi" w:hAnsiTheme="minorHAnsi" w:cstheme="minorHAnsi"/>
          <w:szCs w:val="24"/>
        </w:rPr>
        <w:t>). The northwestern US partition resulted in the highest gene diversity, but highest allelic richness was observed in the southw</w:t>
      </w:r>
      <w:r w:rsidR="007E6920">
        <w:rPr>
          <w:rFonts w:asciiTheme="minorHAnsi" w:hAnsiTheme="minorHAnsi" w:cstheme="minorHAnsi"/>
          <w:szCs w:val="24"/>
        </w:rPr>
        <w:t>estern US subpopulation (Table 8</w:t>
      </w:r>
      <w:r w:rsidR="00EC1C27" w:rsidRPr="00935748">
        <w:rPr>
          <w:rFonts w:asciiTheme="minorHAnsi" w:hAnsiTheme="minorHAnsi" w:cstheme="minorHAnsi"/>
          <w:szCs w:val="24"/>
        </w:rPr>
        <w:t>). Similar to our previous findings, southwestern and northwestern US subpopulations had the highest number of private alleles (42% and 39% respectively), when compared to t</w:t>
      </w:r>
      <w:r w:rsidR="007E6920">
        <w:rPr>
          <w:rFonts w:asciiTheme="minorHAnsi" w:hAnsiTheme="minorHAnsi" w:cstheme="minorHAnsi"/>
          <w:szCs w:val="24"/>
        </w:rPr>
        <w:t>he eastern US and Italy (Table 8</w:t>
      </w:r>
      <w:r w:rsidR="00EC1C27" w:rsidRPr="00935748">
        <w:rPr>
          <w:rFonts w:asciiTheme="minorHAnsi" w:hAnsiTheme="minorHAnsi" w:cstheme="minorHAnsi"/>
          <w:szCs w:val="24"/>
        </w:rPr>
        <w:t>). For all data sets, a significant amount of inbreeding was observed across all subpopulations (Fis = 0.65, 0.68 and 0.69 for 40 subpopulations, 4 geographical regions and two genetic c</w:t>
      </w:r>
      <w:r w:rsidR="007E6920">
        <w:rPr>
          <w:rFonts w:asciiTheme="minorHAnsi" w:hAnsiTheme="minorHAnsi" w:cstheme="minorHAnsi"/>
          <w:szCs w:val="24"/>
        </w:rPr>
        <w:t>lusters, respectively) (Tables 7, 9 and 11</w:t>
      </w:r>
      <w:r w:rsidR="00EC1C27" w:rsidRPr="00935748">
        <w:rPr>
          <w:rFonts w:asciiTheme="minorHAnsi" w:hAnsiTheme="minorHAnsi" w:cstheme="minorHAnsi"/>
          <w:szCs w:val="24"/>
        </w:rPr>
        <w:t xml:space="preserve">).  </w:t>
      </w:r>
    </w:p>
    <w:p w14:paraId="4BA8C3C3" w14:textId="3C1D3F60" w:rsidR="00EC1C27" w:rsidRPr="00935748" w:rsidRDefault="00EC1C27" w:rsidP="00AA1E5E">
      <w:pPr>
        <w:spacing w:line="480" w:lineRule="auto"/>
        <w:rPr>
          <w:rFonts w:asciiTheme="minorHAnsi" w:hAnsiTheme="minorHAnsi" w:cstheme="minorHAnsi"/>
          <w:szCs w:val="24"/>
        </w:rPr>
      </w:pPr>
      <w:r w:rsidRPr="00935748">
        <w:rPr>
          <w:rFonts w:asciiTheme="minorHAnsi" w:eastAsia="Times New Roman" w:hAnsiTheme="minorHAnsi" w:cstheme="minorHAnsi"/>
          <w:szCs w:val="24"/>
        </w:rPr>
        <w:t>The proportion of genetic diversity attributed to population differentiation across 40 subpopulations was high across all loci (Fst=0.20), ranging from 0.10 (W</w:t>
      </w:r>
      <w:r w:rsidR="00866609">
        <w:rPr>
          <w:rFonts w:asciiTheme="minorHAnsi" w:eastAsia="Times New Roman" w:hAnsiTheme="minorHAnsi" w:cstheme="minorHAnsi"/>
          <w:szCs w:val="24"/>
        </w:rPr>
        <w:t>T</w:t>
      </w:r>
      <w:r w:rsidR="00AB5B06">
        <w:rPr>
          <w:rFonts w:asciiTheme="minorHAnsi" w:eastAsia="Times New Roman" w:hAnsiTheme="minorHAnsi" w:cstheme="minorHAnsi"/>
          <w:szCs w:val="24"/>
        </w:rPr>
        <w:t>B19) to 0.33 (WTB 130) (Table 7</w:t>
      </w:r>
      <w:r w:rsidRPr="00935748">
        <w:rPr>
          <w:rFonts w:asciiTheme="minorHAnsi" w:eastAsia="Times New Roman" w:hAnsiTheme="minorHAnsi" w:cstheme="minorHAnsi"/>
          <w:szCs w:val="24"/>
        </w:rPr>
        <w:t>) with limited gene flow (Nm=1.18), ranging from 0.52 (</w:t>
      </w:r>
      <w:r w:rsidR="00866609">
        <w:rPr>
          <w:rFonts w:asciiTheme="minorHAnsi" w:eastAsia="Times New Roman" w:hAnsiTheme="minorHAnsi" w:cstheme="minorHAnsi"/>
          <w:szCs w:val="24"/>
        </w:rPr>
        <w:t>W</w:t>
      </w:r>
      <w:r w:rsidR="00AB5B06">
        <w:rPr>
          <w:rFonts w:asciiTheme="minorHAnsi" w:eastAsia="Times New Roman" w:hAnsiTheme="minorHAnsi" w:cstheme="minorHAnsi"/>
          <w:szCs w:val="24"/>
        </w:rPr>
        <w:t>TB130) to 1.44 (WTB16) (Table 7</w:t>
      </w:r>
      <w:r w:rsidRPr="00935748">
        <w:rPr>
          <w:rFonts w:asciiTheme="minorHAnsi" w:eastAsia="Times New Roman" w:hAnsiTheme="minorHAnsi" w:cstheme="minorHAnsi"/>
          <w:szCs w:val="24"/>
        </w:rPr>
        <w:t xml:space="preserve">). When data was partitioned into 4 geographical locations and two genetic clusters, we </w:t>
      </w:r>
      <w:r w:rsidRPr="00935748">
        <w:rPr>
          <w:rFonts w:asciiTheme="minorHAnsi" w:eastAsia="Times New Roman" w:hAnsiTheme="minorHAnsi" w:cstheme="minorHAnsi"/>
          <w:szCs w:val="24"/>
        </w:rPr>
        <w:lastRenderedPageBreak/>
        <w:t>observed a slightly different pattern of lower population differentiation and increased gene flow (Fst=0.07, Nm=4.36 and Fst=0.06, N</w:t>
      </w:r>
      <w:r w:rsidR="00AB5B06">
        <w:rPr>
          <w:rFonts w:asciiTheme="minorHAnsi" w:eastAsia="Times New Roman" w:hAnsiTheme="minorHAnsi" w:cstheme="minorHAnsi"/>
          <w:szCs w:val="24"/>
        </w:rPr>
        <w:t>m=11.42, respectively) (Tables 9 and 11</w:t>
      </w:r>
      <w:r w:rsidRPr="00935748">
        <w:rPr>
          <w:rFonts w:asciiTheme="minorHAnsi" w:eastAsia="Times New Roman" w:hAnsiTheme="minorHAnsi" w:cstheme="minorHAnsi"/>
          <w:szCs w:val="24"/>
        </w:rPr>
        <w:t xml:space="preserve">). </w:t>
      </w:r>
    </w:p>
    <w:p w14:paraId="246AEA48" w14:textId="6DD58555" w:rsidR="00EC1C27" w:rsidRPr="00935748" w:rsidRDefault="00EC1C27" w:rsidP="00AA1E5E">
      <w:pPr>
        <w:spacing w:after="0" w:line="480" w:lineRule="auto"/>
        <w:rPr>
          <w:rFonts w:asciiTheme="minorHAnsi" w:hAnsiTheme="minorHAnsi" w:cstheme="minorHAnsi"/>
          <w:szCs w:val="24"/>
        </w:rPr>
      </w:pPr>
      <w:r w:rsidRPr="00935748">
        <w:rPr>
          <w:rFonts w:asciiTheme="minorHAnsi" w:hAnsiTheme="minorHAnsi" w:cstheme="minorHAnsi"/>
          <w:szCs w:val="24"/>
        </w:rPr>
        <w:t xml:space="preserve">Pairwise population differentiation (Fst) across 40 subpopulations of </w:t>
      </w:r>
      <w:r w:rsidRPr="00935748">
        <w:rPr>
          <w:rFonts w:asciiTheme="minorHAnsi" w:hAnsiTheme="minorHAnsi" w:cstheme="minorHAnsi"/>
          <w:i/>
          <w:szCs w:val="24"/>
        </w:rPr>
        <w:t>P. juglandis</w:t>
      </w:r>
      <w:r w:rsidRPr="00935748">
        <w:rPr>
          <w:rFonts w:asciiTheme="minorHAnsi" w:hAnsiTheme="minorHAnsi" w:cstheme="minorHAnsi"/>
          <w:szCs w:val="24"/>
        </w:rPr>
        <w:t xml:space="preserve"> ranged from 0.013 to 0.245. The lowest genetic differentiation was found among two Tennessee subpopulations (TN5 and TN6) (Fst=0.01), whereas the largest differentiation was observed between CO2 and IT3 subpopulations (Fst=0.25) (data not presented). When data was partitioned across </w:t>
      </w:r>
      <w:r w:rsidRPr="00935748">
        <w:rPr>
          <w:rFonts w:asciiTheme="minorHAnsi" w:eastAsia="Times New Roman" w:hAnsiTheme="minorHAnsi" w:cstheme="minorHAnsi"/>
          <w:szCs w:val="24"/>
        </w:rPr>
        <w:t>4 geographical locations, genetic differentiation among the groups was very lim</w:t>
      </w:r>
      <w:r w:rsidR="00FA312E">
        <w:rPr>
          <w:rFonts w:asciiTheme="minorHAnsi" w:eastAsia="Times New Roman" w:hAnsiTheme="minorHAnsi" w:cstheme="minorHAnsi"/>
          <w:szCs w:val="24"/>
        </w:rPr>
        <w:t>ited ranging from 0.01 between n</w:t>
      </w:r>
      <w:r w:rsidRPr="00935748">
        <w:rPr>
          <w:rFonts w:asciiTheme="minorHAnsi" w:eastAsia="Times New Roman" w:hAnsiTheme="minorHAnsi" w:cstheme="minorHAnsi"/>
          <w:szCs w:val="24"/>
        </w:rPr>
        <w:t>orthwestern and Eastern US subpopulations</w:t>
      </w:r>
      <w:r w:rsidR="0013347E">
        <w:rPr>
          <w:rFonts w:asciiTheme="minorHAnsi" w:eastAsia="Times New Roman" w:hAnsiTheme="minorHAnsi" w:cstheme="minorHAnsi"/>
          <w:szCs w:val="24"/>
        </w:rPr>
        <w:t xml:space="preserve"> to 0.07 between Italy and the s</w:t>
      </w:r>
      <w:r w:rsidRPr="00935748">
        <w:rPr>
          <w:rFonts w:asciiTheme="minorHAnsi" w:eastAsia="Times New Roman" w:hAnsiTheme="minorHAnsi" w:cstheme="minorHAnsi"/>
          <w:szCs w:val="24"/>
        </w:rPr>
        <w:t xml:space="preserve">outhwestern US </w:t>
      </w:r>
      <w:r w:rsidR="00AB5B06">
        <w:rPr>
          <w:rFonts w:asciiTheme="minorHAnsi" w:hAnsiTheme="minorHAnsi" w:cstheme="minorHAnsi"/>
          <w:szCs w:val="24"/>
        </w:rPr>
        <w:t>(Table 12</w:t>
      </w:r>
      <w:r w:rsidRPr="00935748">
        <w:rPr>
          <w:rFonts w:asciiTheme="minorHAnsi" w:hAnsiTheme="minorHAnsi" w:cstheme="minorHAnsi"/>
          <w:szCs w:val="24"/>
        </w:rPr>
        <w:t>)</w:t>
      </w:r>
      <w:r w:rsidRPr="00935748">
        <w:rPr>
          <w:rFonts w:asciiTheme="minorHAnsi" w:eastAsia="Times New Roman" w:hAnsiTheme="minorHAnsi" w:cstheme="minorHAnsi"/>
          <w:szCs w:val="24"/>
        </w:rPr>
        <w:t>. In addition, gene flow was present among all four geographic regions, but the high</w:t>
      </w:r>
      <w:r w:rsidR="00FA312E">
        <w:rPr>
          <w:rFonts w:asciiTheme="minorHAnsi" w:eastAsia="Times New Roman" w:hAnsiTheme="minorHAnsi" w:cstheme="minorHAnsi"/>
          <w:szCs w:val="24"/>
        </w:rPr>
        <w:t>est values were observed among n</w:t>
      </w:r>
      <w:r w:rsidRPr="00935748">
        <w:rPr>
          <w:rFonts w:asciiTheme="minorHAnsi" w:eastAsia="Times New Roman" w:hAnsiTheme="minorHAnsi" w:cstheme="minorHAnsi"/>
          <w:szCs w:val="24"/>
        </w:rPr>
        <w:t>orthwestern and Eastern US subp</w:t>
      </w:r>
      <w:r w:rsidR="00AB5B06">
        <w:rPr>
          <w:rFonts w:asciiTheme="minorHAnsi" w:eastAsia="Times New Roman" w:hAnsiTheme="minorHAnsi" w:cstheme="minorHAnsi"/>
          <w:szCs w:val="24"/>
        </w:rPr>
        <w:t>opulations (Nm=20.29) (Table 13)</w:t>
      </w:r>
      <w:r w:rsidRPr="00935748">
        <w:rPr>
          <w:rFonts w:asciiTheme="minorHAnsi" w:eastAsia="Times New Roman" w:hAnsiTheme="minorHAnsi" w:cstheme="minorHAnsi"/>
          <w:szCs w:val="24"/>
        </w:rPr>
        <w:t xml:space="preserve">. </w:t>
      </w:r>
    </w:p>
    <w:p w14:paraId="34AA88D9" w14:textId="0BBFCC32" w:rsidR="00EC1C27" w:rsidRPr="00935748" w:rsidRDefault="00EC1C27" w:rsidP="00AA1E5E">
      <w:pPr>
        <w:autoSpaceDE w:val="0"/>
        <w:autoSpaceDN w:val="0"/>
        <w:adjustRightInd w:val="0"/>
        <w:spacing w:after="0" w:line="480" w:lineRule="auto"/>
        <w:rPr>
          <w:rFonts w:asciiTheme="minorHAnsi" w:hAnsiTheme="minorHAnsi" w:cstheme="minorHAnsi"/>
          <w:szCs w:val="24"/>
        </w:rPr>
      </w:pPr>
      <w:r w:rsidRPr="00935748">
        <w:rPr>
          <w:rFonts w:asciiTheme="minorHAnsi" w:hAnsiTheme="minorHAnsi" w:cstheme="minorHAnsi"/>
          <w:szCs w:val="24"/>
        </w:rPr>
        <w:t xml:space="preserve">Two genetic clusters (ΔK = 2) were detected using program STRUCTURE with Evanno’s method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&lt;EndNote&gt;&lt;Cite&gt;&lt;Author&gt;Evanno&lt;/Author&gt;&lt;Year&gt;2005&lt;/Year&gt;&lt;RecNum&gt;46&lt;/RecNum&gt;&lt;DisplayText&gt;(Evanno et al. 2005)&lt;/DisplayText&gt;&lt;record&gt;&lt;rec-number&gt;46&lt;/rec-number&gt;&lt;foreign-keys&gt;&lt;key app="EN" db-id="595vfetsmf5p53eafdrvsws9ewdax0sxexf9" timestamp="1467049654"&gt;46&lt;/key&gt;&lt;/foreign-keys&gt;&lt;ref-type name="Journal Article"&gt;17&lt;/ref-type&gt;&lt;contributors&gt;&lt;authors&gt;&lt;author&gt;Evanno, G.&lt;/author&gt;&lt;author&gt;Regnaut, S.&lt;/author&gt;&lt;author&gt;Goudet, J.&lt;/author&gt;&lt;/authors&gt;&lt;/contributors&gt;&lt;auth-address&gt;Department of Ecology and Evolution, Biology building, University of Lausanne, CH 1015 Lausanne, Switzerland.&lt;/auth-address&gt;&lt;titles&gt;&lt;title&gt;Detecting the number of clusters of individuals using the software STRUCTURE: a simulation study&lt;/title&gt;&lt;secondary-title&gt;Mol Ecol&lt;/secondary-title&gt;&lt;alt-title&gt;Mol Ecol&lt;/alt-title&gt;&lt;/titles&gt;&lt;periodical&gt;&lt;full-title&gt;Mol Ecol&lt;/full-title&gt;&lt;/periodical&gt;&lt;alt-periodical&gt;&lt;full-title&gt;Mol Ecol&lt;/full-title&gt;&lt;/alt-periodical&gt;&lt;pages&gt;2611-20&lt;/pages&gt;&lt;volume&gt;14&lt;/volume&gt;&lt;number&gt;8&lt;/number&gt;&lt;keywords&gt;&lt;keyword&gt;Bayes Theorem&lt;/keyword&gt;&lt;keyword&gt;Computer Simulation&lt;/keyword&gt;&lt;keyword&gt;Gene Frequency&lt;/keyword&gt;&lt;keyword&gt;*Genetics, Population&lt;/keyword&gt;&lt;keyword&gt;Microsatellite Repeats/genetics&lt;/keyword&gt;&lt;keyword&gt;*Models, Genetic&lt;/keyword&gt;&lt;keyword&gt;Polymorphism, Restriction Fragment Length&lt;/keyword&gt;&lt;keyword&gt;Population Dynamics&lt;/keyword&gt;&lt;keyword&gt;Sample Size&lt;/keyword&gt;&lt;keyword&gt;*Software&lt;/keyword&gt;&lt;/keywords&gt;&lt;dates&gt;&lt;year&gt;2005&lt;/year&gt;&lt;pub-dates&gt;&lt;date&gt;Jul&lt;/date&gt;&lt;/pub-dates&gt;&lt;/dates&gt;&lt;isbn&gt;0962-1083 (Print)&amp;#xD;0962-1083 (Linking)&lt;/isbn&gt;&lt;accession-num&gt;15969739&lt;/accession-num&gt;&lt;urls&gt;&lt;related-urls&gt;&lt;url&gt;http://www.ncbi.nlm.nih.gov/pubmed/15969739&lt;/url&gt;&lt;/related-urls&gt;&lt;/urls&gt;&lt;electronic-resource-num&gt;10.1111/j.1365-294X.2005.02553.x&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0" w:tooltip="Evanno, 2005 #46" w:history="1">
        <w:r w:rsidRPr="00935748">
          <w:rPr>
            <w:rStyle w:val="Hyperlink"/>
            <w:rFonts w:asciiTheme="minorHAnsi" w:hAnsiTheme="minorHAnsi" w:cstheme="minorHAnsi"/>
            <w:noProof/>
            <w:szCs w:val="24"/>
          </w:rPr>
          <w:t>Evanno et al. 2005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005245A8">
        <w:rPr>
          <w:rFonts w:asciiTheme="minorHAnsi" w:hAnsiTheme="minorHAnsi" w:cstheme="minorHAnsi"/>
          <w:szCs w:val="24"/>
        </w:rPr>
        <w:t xml:space="preserve"> (Fig. 21)</w:t>
      </w:r>
      <w:r w:rsidRPr="00935748">
        <w:rPr>
          <w:rFonts w:asciiTheme="minorHAnsi" w:hAnsiTheme="minorHAnsi" w:cstheme="minorHAnsi"/>
          <w:szCs w:val="24"/>
        </w:rPr>
        <w:t>. Twenty runs of the same k, used for STRUCTURE analysis, produced highly consistent individual assignment probabilities. Clusters identified using STRUCTURE may suggest the presence of two coexisting lineages with Italian ancestry and potential divergence of those lineages in North Amer</w:t>
      </w:r>
      <w:r w:rsidR="0013347E">
        <w:rPr>
          <w:rFonts w:asciiTheme="minorHAnsi" w:hAnsiTheme="minorHAnsi" w:cstheme="minorHAnsi"/>
          <w:szCs w:val="24"/>
        </w:rPr>
        <w:t>ica. The two clusters included s</w:t>
      </w:r>
      <w:r w:rsidRPr="00935748">
        <w:rPr>
          <w:rFonts w:asciiTheme="minorHAnsi" w:hAnsiTheme="minorHAnsi" w:cstheme="minorHAnsi"/>
          <w:szCs w:val="24"/>
        </w:rPr>
        <w:t>outhwestern US subpopulations (A</w:t>
      </w:r>
      <w:r w:rsidR="00AA1E5E">
        <w:rPr>
          <w:rFonts w:asciiTheme="minorHAnsi" w:hAnsiTheme="minorHAnsi" w:cstheme="minorHAnsi"/>
          <w:szCs w:val="24"/>
        </w:rPr>
        <w:t>Z, NM and CO) as one group and northwestern US, e</w:t>
      </w:r>
      <w:r w:rsidRPr="00935748">
        <w:rPr>
          <w:rFonts w:asciiTheme="minorHAnsi" w:hAnsiTheme="minorHAnsi" w:cstheme="minorHAnsi"/>
          <w:szCs w:val="24"/>
        </w:rPr>
        <w:t>astern US and Italy subpopulations as the second group (</w:t>
      </w:r>
      <w:r w:rsidR="005245A8">
        <w:rPr>
          <w:rFonts w:asciiTheme="minorHAnsi" w:hAnsiTheme="minorHAnsi" w:cstheme="minorHAnsi"/>
          <w:szCs w:val="24"/>
        </w:rPr>
        <w:t>Figure 22</w:t>
      </w:r>
      <w:r w:rsidRPr="00935748">
        <w:rPr>
          <w:rFonts w:asciiTheme="minorHAnsi" w:hAnsiTheme="minorHAnsi" w:cstheme="minorHAnsi"/>
          <w:szCs w:val="24"/>
        </w:rPr>
        <w:t>). The model-based clustering results produced by TESS indicated the presence of three genetic clusters based o</w:t>
      </w:r>
      <w:r w:rsidR="005245A8">
        <w:rPr>
          <w:rFonts w:asciiTheme="minorHAnsi" w:hAnsiTheme="minorHAnsi" w:cstheme="minorHAnsi"/>
          <w:szCs w:val="24"/>
        </w:rPr>
        <w:t>n the lowest DIC value (Figure 23</w:t>
      </w:r>
      <w:r w:rsidRPr="00935748">
        <w:rPr>
          <w:rFonts w:asciiTheme="minorHAnsi" w:hAnsiTheme="minorHAnsi" w:cstheme="minorHAnsi"/>
          <w:szCs w:val="24"/>
        </w:rPr>
        <w:t>) that corresponds well t</w:t>
      </w:r>
      <w:r w:rsidR="005245A8">
        <w:rPr>
          <w:rFonts w:asciiTheme="minorHAnsi" w:hAnsiTheme="minorHAnsi" w:cstheme="minorHAnsi"/>
          <w:szCs w:val="24"/>
        </w:rPr>
        <w:t>o geographical regions (Figure 23</w:t>
      </w:r>
      <w:r w:rsidRPr="00935748">
        <w:rPr>
          <w:rFonts w:asciiTheme="minorHAnsi" w:hAnsiTheme="minorHAnsi" w:cstheme="minorHAnsi"/>
          <w:szCs w:val="24"/>
        </w:rPr>
        <w:t xml:space="preserve">).  </w:t>
      </w:r>
    </w:p>
    <w:p w14:paraId="0D50CB9F" w14:textId="00BC796E"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The analysis of molecular variance (AMOVA) was performed using three different hierarchical analyses in which subpopulations were: i) combined in</w:t>
      </w:r>
      <w:r w:rsidRPr="00935748">
        <w:rPr>
          <w:rFonts w:asciiTheme="minorHAnsi" w:hAnsiTheme="minorHAnsi" w:cstheme="minorHAnsi"/>
          <w:noProof/>
          <w:szCs w:val="24"/>
        </w:rPr>
        <w:t xml:space="preserve"> one</w:t>
      </w:r>
      <w:r w:rsidRPr="00935748">
        <w:rPr>
          <w:rFonts w:asciiTheme="minorHAnsi" w:hAnsiTheme="minorHAnsi" w:cstheme="minorHAnsi"/>
          <w:szCs w:val="24"/>
        </w:rPr>
        <w:t xml:space="preserve"> hierarchical group across all </w:t>
      </w:r>
      <w:r w:rsidRPr="00935748">
        <w:rPr>
          <w:rFonts w:asciiTheme="minorHAnsi" w:hAnsiTheme="minorHAnsi" w:cstheme="minorHAnsi"/>
          <w:szCs w:val="24"/>
        </w:rPr>
        <w:lastRenderedPageBreak/>
        <w:t xml:space="preserve">subpopulations (839 individuals across 49 subpopulations), ii) grouped based on two clusters identified by STRUCTURE iii) combined </w:t>
      </w:r>
      <w:r w:rsidR="00FA312E">
        <w:rPr>
          <w:rFonts w:asciiTheme="minorHAnsi" w:hAnsiTheme="minorHAnsi" w:cstheme="minorHAnsi"/>
          <w:szCs w:val="24"/>
        </w:rPr>
        <w:t>into four geographical groups: northwestern US, southwestern US, e</w:t>
      </w:r>
      <w:r w:rsidRPr="00935748">
        <w:rPr>
          <w:rFonts w:asciiTheme="minorHAnsi" w:hAnsiTheme="minorHAnsi" w:cstheme="minorHAnsi"/>
          <w:szCs w:val="24"/>
        </w:rPr>
        <w:t xml:space="preserve">astern US, and Italy. Using AMOVA, most of the genetic variation between the 40 subpopulations </w:t>
      </w:r>
      <w:r w:rsidRPr="00935748">
        <w:rPr>
          <w:rFonts w:asciiTheme="minorHAnsi" w:hAnsiTheme="minorHAnsi" w:cstheme="minorHAnsi"/>
          <w:noProof/>
          <w:szCs w:val="24"/>
        </w:rPr>
        <w:t>was explained</w:t>
      </w:r>
      <w:r w:rsidRPr="00935748">
        <w:rPr>
          <w:rFonts w:asciiTheme="minorHAnsi" w:hAnsiTheme="minorHAnsi" w:cstheme="minorHAnsi"/>
          <w:szCs w:val="24"/>
        </w:rPr>
        <w:t xml:space="preserve"> by individual beetle variation rather than divergence across 40 subpopulations, 84.08 % and 15.92 % (</w:t>
      </w:r>
      <w:r w:rsidRPr="00935748">
        <w:rPr>
          <w:rFonts w:asciiTheme="minorHAnsi" w:hAnsiTheme="minorHAnsi" w:cstheme="minorHAnsi"/>
          <w:i/>
          <w:szCs w:val="24"/>
        </w:rPr>
        <w:t>F</w:t>
      </w:r>
      <w:r w:rsidRPr="00935748">
        <w:rPr>
          <w:rFonts w:asciiTheme="minorHAnsi" w:hAnsiTheme="minorHAnsi" w:cstheme="minorHAnsi"/>
          <w:szCs w:val="24"/>
          <w:vertAlign w:val="subscript"/>
        </w:rPr>
        <w:t>ST</w:t>
      </w:r>
      <w:r w:rsidRPr="00935748">
        <w:rPr>
          <w:rFonts w:asciiTheme="minorHAnsi" w:hAnsiTheme="minorHAnsi" w:cstheme="minorHAnsi"/>
          <w:szCs w:val="24"/>
        </w:rPr>
        <w:t xml:space="preserve"> = 0.16, </w:t>
      </w:r>
      <w:r w:rsidRPr="00935748">
        <w:rPr>
          <w:rFonts w:asciiTheme="minorHAnsi" w:hAnsiTheme="minorHAnsi" w:cstheme="minorHAnsi"/>
          <w:i/>
          <w:szCs w:val="24"/>
        </w:rPr>
        <w:t xml:space="preserve">P </w:t>
      </w:r>
      <w:r w:rsidR="00AB5B06">
        <w:rPr>
          <w:rFonts w:asciiTheme="minorHAnsi" w:hAnsiTheme="minorHAnsi" w:cstheme="minorHAnsi"/>
          <w:szCs w:val="24"/>
        </w:rPr>
        <w:t>&lt; 0.01), respectively (Table 14</w:t>
      </w:r>
      <w:r w:rsidRPr="00935748">
        <w:rPr>
          <w:rFonts w:asciiTheme="minorHAnsi" w:hAnsiTheme="minorHAnsi" w:cstheme="minorHAnsi"/>
          <w:szCs w:val="24"/>
        </w:rPr>
        <w:t>). Similarly, data were analyzed using 2 inferred genetic clusters, most of variation was individually based (87.36%); on</w:t>
      </w:r>
      <w:r w:rsidRPr="00935748">
        <w:rPr>
          <w:rFonts w:asciiTheme="minorHAnsi" w:eastAsia="Times New Roman" w:hAnsiTheme="minorHAnsi" w:cstheme="minorHAnsi"/>
          <w:szCs w:val="24"/>
          <w:lang w:eastAsia="zh-CN"/>
        </w:rPr>
        <w:t>ly 12.64% of variation was attributed to differentiation among two genetic clusters (</w:t>
      </w:r>
      <w:r w:rsidRPr="00935748">
        <w:rPr>
          <w:rFonts w:asciiTheme="minorHAnsi" w:hAnsiTheme="minorHAnsi" w:cstheme="minorHAnsi"/>
          <w:i/>
          <w:szCs w:val="24"/>
        </w:rPr>
        <w:t>F</w:t>
      </w:r>
      <w:r w:rsidRPr="00935748">
        <w:rPr>
          <w:rFonts w:asciiTheme="minorHAnsi" w:hAnsiTheme="minorHAnsi" w:cstheme="minorHAnsi"/>
          <w:szCs w:val="24"/>
          <w:vertAlign w:val="subscript"/>
        </w:rPr>
        <w:t>ST</w:t>
      </w:r>
      <w:r w:rsidRPr="00935748">
        <w:rPr>
          <w:rFonts w:asciiTheme="minorHAnsi" w:hAnsiTheme="minorHAnsi" w:cstheme="minorHAnsi"/>
          <w:szCs w:val="24"/>
        </w:rPr>
        <w:t xml:space="preserve"> = 0.13, </w:t>
      </w:r>
      <w:r w:rsidRPr="00935748">
        <w:rPr>
          <w:rFonts w:asciiTheme="minorHAnsi" w:hAnsiTheme="minorHAnsi" w:cstheme="minorHAnsi"/>
          <w:i/>
          <w:szCs w:val="24"/>
        </w:rPr>
        <w:t xml:space="preserve">P </w:t>
      </w:r>
      <w:r w:rsidR="00AB5B06">
        <w:rPr>
          <w:rFonts w:asciiTheme="minorHAnsi" w:hAnsiTheme="minorHAnsi" w:cstheme="minorHAnsi"/>
          <w:szCs w:val="24"/>
        </w:rPr>
        <w:t>&lt; 0.01) (Table 14</w:t>
      </w:r>
      <w:r w:rsidRPr="00935748">
        <w:rPr>
          <w:rFonts w:asciiTheme="minorHAnsi" w:hAnsiTheme="minorHAnsi" w:cstheme="minorHAnsi"/>
          <w:szCs w:val="24"/>
        </w:rPr>
        <w:t xml:space="preserve">). </w:t>
      </w:r>
      <w:r w:rsidRPr="00935748">
        <w:rPr>
          <w:rFonts w:asciiTheme="minorHAnsi" w:eastAsia="Times New Roman" w:hAnsiTheme="minorHAnsi" w:cstheme="minorHAnsi"/>
          <w:szCs w:val="24"/>
          <w:lang w:eastAsia="zh-CN"/>
        </w:rPr>
        <w:t xml:space="preserve">Similarly, when </w:t>
      </w:r>
      <w:r w:rsidRPr="00935748">
        <w:rPr>
          <w:rFonts w:asciiTheme="minorHAnsi" w:eastAsia="Times New Roman" w:hAnsiTheme="minorHAnsi" w:cstheme="minorHAnsi"/>
          <w:i/>
          <w:szCs w:val="24"/>
          <w:lang w:eastAsia="zh-CN"/>
        </w:rPr>
        <w:t xml:space="preserve">P. juglandis </w:t>
      </w:r>
      <w:r w:rsidRPr="00935748">
        <w:rPr>
          <w:rFonts w:asciiTheme="minorHAnsi" w:eastAsia="Times New Roman" w:hAnsiTheme="minorHAnsi" w:cstheme="minorHAnsi"/>
          <w:szCs w:val="24"/>
          <w:lang w:eastAsia="zh-CN"/>
        </w:rPr>
        <w:t>individuals were grouped based on four geographical regions, only 6.71% of variation was among the groups, 10.95% among populations within the groups and 82.35% within the populations (</w:t>
      </w:r>
      <w:r w:rsidRPr="00935748">
        <w:rPr>
          <w:rFonts w:asciiTheme="minorHAnsi" w:eastAsia="Times New Roman" w:hAnsiTheme="minorHAnsi" w:cstheme="minorHAnsi"/>
          <w:i/>
          <w:szCs w:val="24"/>
          <w:lang w:eastAsia="zh-CN"/>
        </w:rPr>
        <w:t>F</w:t>
      </w:r>
      <w:r w:rsidRPr="00935748">
        <w:rPr>
          <w:rFonts w:asciiTheme="minorHAnsi" w:eastAsia="Times New Roman" w:hAnsiTheme="minorHAnsi" w:cstheme="minorHAnsi"/>
          <w:szCs w:val="24"/>
          <w:vertAlign w:val="subscript"/>
          <w:lang w:eastAsia="zh-CN"/>
        </w:rPr>
        <w:t xml:space="preserve">CT </w:t>
      </w:r>
      <w:r w:rsidRPr="00935748">
        <w:rPr>
          <w:rFonts w:asciiTheme="minorHAnsi" w:eastAsia="Times New Roman" w:hAnsiTheme="minorHAnsi" w:cstheme="minorHAnsi"/>
          <w:szCs w:val="24"/>
          <w:lang w:eastAsia="zh-CN"/>
        </w:rPr>
        <w:t xml:space="preserve">= 0.07, </w:t>
      </w:r>
      <w:r w:rsidRPr="00935748">
        <w:rPr>
          <w:rFonts w:asciiTheme="minorHAnsi" w:eastAsia="Times New Roman" w:hAnsiTheme="minorHAnsi" w:cstheme="minorHAnsi"/>
          <w:i/>
          <w:szCs w:val="24"/>
          <w:lang w:eastAsia="zh-CN"/>
        </w:rPr>
        <w:t>F</w:t>
      </w:r>
      <w:r w:rsidRPr="00935748">
        <w:rPr>
          <w:rFonts w:asciiTheme="minorHAnsi" w:eastAsia="Times New Roman" w:hAnsiTheme="minorHAnsi" w:cstheme="minorHAnsi"/>
          <w:szCs w:val="24"/>
          <w:vertAlign w:val="subscript"/>
          <w:lang w:eastAsia="zh-CN"/>
        </w:rPr>
        <w:t xml:space="preserve">SC </w:t>
      </w:r>
      <w:r w:rsidRPr="00935748">
        <w:rPr>
          <w:rFonts w:asciiTheme="minorHAnsi" w:eastAsia="Times New Roman" w:hAnsiTheme="minorHAnsi" w:cstheme="minorHAnsi"/>
          <w:szCs w:val="24"/>
          <w:lang w:eastAsia="zh-CN"/>
        </w:rPr>
        <w:t xml:space="preserve">= 0.12, </w:t>
      </w:r>
      <w:r w:rsidRPr="00935748">
        <w:rPr>
          <w:rFonts w:asciiTheme="minorHAnsi" w:eastAsia="Times New Roman" w:hAnsiTheme="minorHAnsi" w:cstheme="minorHAnsi"/>
          <w:i/>
          <w:szCs w:val="24"/>
          <w:lang w:eastAsia="zh-CN"/>
        </w:rPr>
        <w:t>F</w:t>
      </w:r>
      <w:r w:rsidRPr="00935748">
        <w:rPr>
          <w:rFonts w:asciiTheme="minorHAnsi" w:eastAsia="Times New Roman" w:hAnsiTheme="minorHAnsi" w:cstheme="minorHAnsi"/>
          <w:szCs w:val="24"/>
          <w:vertAlign w:val="subscript"/>
          <w:lang w:eastAsia="zh-CN"/>
        </w:rPr>
        <w:t xml:space="preserve">ST </w:t>
      </w:r>
      <w:r w:rsidRPr="00935748">
        <w:rPr>
          <w:rFonts w:asciiTheme="minorHAnsi" w:eastAsia="Times New Roman" w:hAnsiTheme="minorHAnsi" w:cstheme="minorHAnsi"/>
          <w:szCs w:val="24"/>
          <w:lang w:eastAsia="zh-CN"/>
        </w:rPr>
        <w:t xml:space="preserve">= 0.18, </w:t>
      </w:r>
      <w:r w:rsidRPr="00935748">
        <w:rPr>
          <w:rFonts w:asciiTheme="minorHAnsi" w:hAnsiTheme="minorHAnsi" w:cstheme="minorHAnsi"/>
          <w:i/>
          <w:szCs w:val="24"/>
        </w:rPr>
        <w:t xml:space="preserve">P </w:t>
      </w:r>
      <w:r w:rsidRPr="00935748">
        <w:rPr>
          <w:rFonts w:asciiTheme="minorHAnsi" w:hAnsiTheme="minorHAnsi" w:cstheme="minorHAnsi"/>
          <w:szCs w:val="24"/>
        </w:rPr>
        <w:t>&lt; 0.01</w:t>
      </w:r>
      <w:r w:rsidR="00AB5B06">
        <w:rPr>
          <w:rFonts w:asciiTheme="minorHAnsi" w:eastAsia="Times New Roman" w:hAnsiTheme="minorHAnsi" w:cstheme="minorHAnsi"/>
          <w:szCs w:val="24"/>
          <w:lang w:eastAsia="zh-CN"/>
        </w:rPr>
        <w:t>) (Table 14</w:t>
      </w:r>
      <w:r w:rsidRPr="00935748">
        <w:rPr>
          <w:rFonts w:asciiTheme="minorHAnsi" w:eastAsia="Times New Roman" w:hAnsiTheme="minorHAnsi" w:cstheme="minorHAnsi"/>
          <w:szCs w:val="24"/>
          <w:lang w:eastAsia="zh-CN"/>
        </w:rPr>
        <w:t xml:space="preserve">).  </w:t>
      </w:r>
    </w:p>
    <w:p w14:paraId="6FA03D9E" w14:textId="5E12282D"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Since TCD newly distributed to eastern US, population bottleneck or expansion was tested using 4 geographical regions across all </w:t>
      </w:r>
      <w:r w:rsidRPr="00935748">
        <w:rPr>
          <w:rFonts w:asciiTheme="minorHAnsi" w:hAnsiTheme="minorHAnsi" w:cstheme="minorHAnsi"/>
          <w:i/>
          <w:szCs w:val="24"/>
        </w:rPr>
        <w:t xml:space="preserve">P. juglandis </w:t>
      </w:r>
      <w:r w:rsidRPr="00935748">
        <w:rPr>
          <w:rFonts w:asciiTheme="minorHAnsi" w:hAnsiTheme="minorHAnsi" w:cstheme="minorHAnsi"/>
          <w:szCs w:val="24"/>
        </w:rPr>
        <w:t>individuals. Two different tests, Sign and Wilcoxon were utilized to detect the presence of significant deficit o</w:t>
      </w:r>
      <w:r w:rsidR="00FA312E">
        <w:rPr>
          <w:rFonts w:asciiTheme="minorHAnsi" w:hAnsiTheme="minorHAnsi" w:cstheme="minorHAnsi"/>
          <w:szCs w:val="24"/>
        </w:rPr>
        <w:t>r excess in gene diversity. In northwestern and e</w:t>
      </w:r>
      <w:r w:rsidRPr="00935748">
        <w:rPr>
          <w:rFonts w:asciiTheme="minorHAnsi" w:hAnsiTheme="minorHAnsi" w:cstheme="minorHAnsi"/>
          <w:szCs w:val="24"/>
        </w:rPr>
        <w:t>astern US groups, our results indicated a significant excess in gene diversity under IAM model, but also a significant deficit under SMM model indicating both population bo</w:t>
      </w:r>
      <w:r w:rsidR="00AB5B06">
        <w:rPr>
          <w:rFonts w:asciiTheme="minorHAnsi" w:hAnsiTheme="minorHAnsi" w:cstheme="minorHAnsi"/>
          <w:szCs w:val="24"/>
        </w:rPr>
        <w:t>ttleneck and expansion (Table 15</w:t>
      </w:r>
      <w:r w:rsidRPr="00935748">
        <w:rPr>
          <w:rFonts w:asciiTheme="minorHAnsi" w:hAnsiTheme="minorHAnsi" w:cstheme="minorHAnsi"/>
          <w:szCs w:val="24"/>
        </w:rPr>
        <w:t xml:space="preserve">). However, mode-shift indicator followed normal L-shaped distribution, which is expected under mutation-drift equilibrium. </w:t>
      </w:r>
    </w:p>
    <w:p w14:paraId="7168D2B4" w14:textId="0509D2A6" w:rsidR="00EC1C27" w:rsidRPr="00935748" w:rsidRDefault="00EC1C27" w:rsidP="005E4AFF">
      <w:pPr>
        <w:pStyle w:val="Style7"/>
      </w:pPr>
      <w:bookmarkStart w:id="75" w:name="_Toc465758214"/>
      <w:r w:rsidRPr="00AA1E5E">
        <w:t>Discussion</w:t>
      </w:r>
      <w:bookmarkEnd w:id="75"/>
      <w:r w:rsidRPr="00AA1E5E">
        <w:t xml:space="preserve"> </w:t>
      </w:r>
    </w:p>
    <w:p w14:paraId="5D682A6A" w14:textId="77777777" w:rsidR="00EC1C27" w:rsidRPr="00935748" w:rsidRDefault="00EC1C27" w:rsidP="00AA1E5E">
      <w:pPr>
        <w:spacing w:after="0" w:line="480" w:lineRule="auto"/>
        <w:rPr>
          <w:rFonts w:asciiTheme="minorHAnsi" w:eastAsia="Times New Roman" w:hAnsiTheme="minorHAnsi" w:cstheme="minorHAnsi"/>
          <w:szCs w:val="24"/>
          <w:lang w:eastAsia="zh-CN"/>
        </w:rPr>
      </w:pPr>
      <w:r w:rsidRPr="00935748">
        <w:rPr>
          <w:rFonts w:asciiTheme="minorHAnsi" w:eastAsia="Times New Roman" w:hAnsiTheme="minorHAnsi" w:cstheme="minorHAnsi"/>
          <w:noProof/>
          <w:szCs w:val="24"/>
          <w:lang w:eastAsia="zh-CN"/>
        </w:rPr>
        <w:t xml:space="preserve">This study is one of the most comprising of its kind regarding the sample size (1007 </w:t>
      </w:r>
      <w:r w:rsidRPr="00935748">
        <w:rPr>
          <w:rFonts w:asciiTheme="minorHAnsi" w:eastAsia="Times New Roman" w:hAnsiTheme="minorHAnsi" w:cstheme="minorHAnsi"/>
          <w:i/>
          <w:noProof/>
          <w:szCs w:val="24"/>
          <w:lang w:eastAsia="zh-CN"/>
        </w:rPr>
        <w:t>P. juglandis</w:t>
      </w:r>
      <w:r w:rsidRPr="00935748">
        <w:rPr>
          <w:rFonts w:asciiTheme="minorHAnsi" w:eastAsia="Times New Roman" w:hAnsiTheme="minorHAnsi" w:cstheme="minorHAnsi"/>
          <w:noProof/>
          <w:szCs w:val="24"/>
          <w:lang w:eastAsia="zh-CN"/>
        </w:rPr>
        <w:t xml:space="preserve"> specimens, 41 populations in 10 U.S.A. states with two Italy cities) and the number of loci (12 </w:t>
      </w:r>
      <w:r w:rsidRPr="00935748">
        <w:rPr>
          <w:rFonts w:asciiTheme="minorHAnsi" w:eastAsia="Times New Roman" w:hAnsiTheme="minorHAnsi" w:cstheme="minorHAnsi"/>
          <w:noProof/>
          <w:szCs w:val="24"/>
          <w:lang w:eastAsia="zh-CN"/>
        </w:rPr>
        <w:lastRenderedPageBreak/>
        <w:t>microsatellites) and found high genetic diversity, limited gene flow, and an admixture between subpopulations.</w:t>
      </w:r>
      <w:r w:rsidRPr="00935748">
        <w:rPr>
          <w:rFonts w:asciiTheme="minorHAnsi" w:eastAsia="Times New Roman" w:hAnsiTheme="minorHAnsi" w:cstheme="minorHAnsi"/>
          <w:szCs w:val="24"/>
          <w:lang w:eastAsia="zh-CN"/>
        </w:rPr>
        <w:t xml:space="preserve"> </w:t>
      </w:r>
    </w:p>
    <w:p w14:paraId="00301B6C" w14:textId="77777777" w:rsidR="00EC1C27" w:rsidRPr="00935748" w:rsidRDefault="00EC1C27" w:rsidP="00AA1E5E">
      <w:pPr>
        <w:spacing w:line="480" w:lineRule="auto"/>
        <w:rPr>
          <w:rFonts w:asciiTheme="minorHAnsi" w:eastAsia="Times New Roman" w:hAnsiTheme="minorHAnsi" w:cstheme="minorHAnsi"/>
          <w:szCs w:val="24"/>
          <w:lang w:eastAsia="zh-CN"/>
        </w:rPr>
      </w:pPr>
      <w:r w:rsidRPr="00935748">
        <w:rPr>
          <w:rFonts w:asciiTheme="minorHAnsi" w:eastAsia="Times New Roman" w:hAnsiTheme="minorHAnsi" w:cstheme="minorHAnsi"/>
          <w:noProof/>
          <w:szCs w:val="24"/>
          <w:lang w:eastAsia="zh-CN"/>
        </w:rPr>
        <w:t xml:space="preserve">Our results indicate that </w:t>
      </w:r>
      <w:r w:rsidRPr="00935748">
        <w:rPr>
          <w:rFonts w:asciiTheme="minorHAnsi" w:hAnsiTheme="minorHAnsi" w:cstheme="minorHAnsi"/>
          <w:noProof/>
          <w:szCs w:val="24"/>
        </w:rPr>
        <w:t>a high level of</w:t>
      </w:r>
      <w:r w:rsidRPr="00935748">
        <w:rPr>
          <w:rFonts w:asciiTheme="minorHAnsi" w:hAnsiTheme="minorHAnsi" w:cstheme="minorHAnsi"/>
          <w:szCs w:val="24"/>
        </w:rPr>
        <w:t xml:space="preserve"> genetic diversity </w:t>
      </w:r>
      <w:r w:rsidRPr="00935748">
        <w:rPr>
          <w:rFonts w:asciiTheme="minorHAnsi" w:hAnsiTheme="minorHAnsi" w:cstheme="minorHAnsi"/>
          <w:noProof/>
          <w:szCs w:val="24"/>
        </w:rPr>
        <w:t>was maintained</w:t>
      </w:r>
      <w:r w:rsidRPr="00935748">
        <w:rPr>
          <w:rFonts w:asciiTheme="minorHAnsi" w:hAnsiTheme="minorHAnsi" w:cstheme="minorHAnsi"/>
          <w:szCs w:val="24"/>
        </w:rPr>
        <w:t xml:space="preserve"> at different parts of US and Italy, this leads to </w:t>
      </w:r>
      <w:r w:rsidRPr="00935748">
        <w:rPr>
          <w:rFonts w:asciiTheme="minorHAnsi" w:hAnsiTheme="minorHAnsi" w:cstheme="minorHAnsi"/>
          <w:noProof/>
          <w:szCs w:val="24"/>
        </w:rPr>
        <w:t>having</w:t>
      </w:r>
      <w:r w:rsidRPr="00935748">
        <w:rPr>
          <w:rFonts w:asciiTheme="minorHAnsi" w:hAnsiTheme="minorHAnsi" w:cstheme="minorHAnsi"/>
          <w:szCs w:val="24"/>
        </w:rPr>
        <w:t xml:space="preserve"> random mating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&lt;EndNote&gt;&lt;Cite&gt;&lt;Author&gt;Rivas&lt;/Author&gt;&lt;Year&gt;2004&lt;/Year&gt;&lt;RecNum&gt;214&lt;/RecNum&gt;&lt;DisplayText&gt;(Rivas et al. 2004)&lt;/DisplayText&gt;&lt;record&gt;&lt;rec-number&gt;214&lt;/rec-number&gt;&lt;foreign-keys&gt;&lt;key app="EN" db-id="595vfetsmf5p53eafdrvsws9ewdax0sxexf9" timestamp="1476479697"&gt;214&lt;/key&gt;&lt;/foreign-keys&gt;&lt;ref-type name="Journal Article"&gt;17&lt;/ref-type&gt;&lt;contributors&gt;&lt;authors&gt;&lt;author&gt;Rivas, G. G.&lt;/author&gt;&lt;author&gt;Zapater, M. F.&lt;/author&gt;&lt;author&gt;Abadie, C.&lt;/author&gt;&lt;author&gt;Carlier, J.&lt;/author&gt;&lt;/authors&gt;&lt;/contributors&gt;&lt;auth-address&gt;CIRAD, UMR 385, F-34398 Montpellier, France&amp;#xD;CATIE, Area Agr Ecol, Turrialba 7170, Costa Rica&amp;#xD;CARBAP, Douala, Cameroon&lt;/auth-address&gt;&lt;titles&gt;&lt;title&gt;Founder effects and stochastic dispersal at the continental scale of the fungal pathogen of bananas Mycosphaerella fijiensis&lt;/title&gt;&lt;secondary-title&gt;Molecular Ecology&lt;/secondary-title&gt;&lt;alt-title&gt;Mol Ecol&lt;/alt-title&gt;&lt;/titles&gt;&lt;periodical&gt;&lt;full-title&gt;Molecular Ecology&lt;/full-title&gt;&lt;/periodical&gt;&lt;alt-periodical&gt;&lt;full-title&gt;Mol Ecol&lt;/full-title&gt;&lt;/alt-periodical&gt;&lt;pages&gt;471-482&lt;/pages&gt;&lt;volume&gt;13&lt;/volume&gt;&lt;number&gt;2&lt;/number&gt;&lt;keywords&gt;&lt;keyword&gt;bananas&lt;/keyword&gt;&lt;keyword&gt;founder effects&lt;/keyword&gt;&lt;keyword&gt;genetic population structure&lt;/keyword&gt;&lt;keyword&gt;long-distance dispersal of fungi&lt;/keyword&gt;&lt;keyword&gt;mycosphaerella fijiensis&lt;/keyword&gt;&lt;keyword&gt;allele frequency data&lt;/keyword&gt;&lt;keyword&gt;genetic-structure&lt;/keyword&gt;&lt;keyword&gt;population differentiation&lt;/keyword&gt;&lt;keyword&gt;microsatellite markers&lt;/keyword&gt;&lt;keyword&gt;natural-populations&lt;/keyword&gt;&lt;keyword&gt;graminicola&lt;/keyword&gt;&lt;keyword&gt;bottleneck&lt;/keyword&gt;&lt;keyword&gt;distance&lt;/keyword&gt;&lt;keyword&gt;program&lt;/keyword&gt;&lt;keyword&gt;disease&lt;/keyword&gt;&lt;/keywords&gt;&lt;dates&gt;&lt;year&gt;2004&lt;/year&gt;&lt;pub-dates&gt;&lt;date&gt;Feb&lt;/date&gt;&lt;/pub-dates&gt;&lt;/dates&gt;&lt;isbn&gt;0962-1083&lt;/isbn&gt;&lt;accession-num&gt;WOS:000187919200018&lt;/accession-num&gt;&lt;urls&gt;&lt;related-urls&gt;&lt;url&gt;&amp;lt;Go to ISI&amp;gt;://WOS:000187919200018&lt;/url&gt;&lt;/related-urls&gt;&lt;/urls&gt;&lt;electronic-resource-num&gt;10.1046/j.1365-294X.2003.02043.x&lt;/electronic-resource-num&gt;&lt;language&gt;English&lt;/language&gt;&lt;/record&gt;&lt;/Cite&gt;&lt;/EndNote&gt;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3" w:tooltip="Rivas, 2004 #214" w:history="1">
        <w:r w:rsidRPr="00935748">
          <w:rPr>
            <w:rStyle w:val="Hyperlink"/>
            <w:rFonts w:asciiTheme="minorHAnsi" w:hAnsiTheme="minorHAnsi" w:cstheme="minorHAnsi"/>
            <w:noProof/>
            <w:szCs w:val="24"/>
          </w:rPr>
          <w:t>Rivas et al. 2004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Nevertheless, our result indicated that high inbreeding coefficient (</w:t>
      </w:r>
      <w:r w:rsidRPr="00935748">
        <w:rPr>
          <w:rFonts w:asciiTheme="minorHAnsi" w:hAnsiTheme="minorHAnsi" w:cstheme="minorHAnsi"/>
          <w:i/>
          <w:szCs w:val="24"/>
        </w:rPr>
        <w:t>F</w:t>
      </w:r>
      <w:r w:rsidRPr="00935748">
        <w:rPr>
          <w:rFonts w:asciiTheme="minorHAnsi" w:hAnsiTheme="minorHAnsi" w:cstheme="minorHAnsi"/>
          <w:szCs w:val="24"/>
          <w:vertAlign w:val="subscript"/>
        </w:rPr>
        <w:t xml:space="preserve">IS </w:t>
      </w:r>
      <w:r w:rsidRPr="00935748">
        <w:rPr>
          <w:rFonts w:asciiTheme="minorHAnsi" w:hAnsiTheme="minorHAnsi" w:cstheme="minorHAnsi"/>
          <w:szCs w:val="24"/>
        </w:rPr>
        <w:t xml:space="preserve">= 0.65, </w:t>
      </w:r>
      <w:r w:rsidRPr="00935748">
        <w:rPr>
          <w:rFonts w:asciiTheme="minorHAnsi" w:hAnsiTheme="minorHAnsi" w:cstheme="minorHAnsi"/>
          <w:i/>
          <w:szCs w:val="24"/>
        </w:rPr>
        <w:t>P</w:t>
      </w:r>
      <w:r w:rsidRPr="00935748">
        <w:rPr>
          <w:rFonts w:asciiTheme="minorHAnsi" w:hAnsiTheme="minorHAnsi" w:cstheme="minorHAnsi"/>
          <w:szCs w:val="24"/>
        </w:rPr>
        <w:t xml:space="preserve"> = 0).  In a recent study morphologically indistinguishable two walnut twig beetle lineages </w:t>
      </w:r>
      <w:r w:rsidRPr="00935748">
        <w:rPr>
          <w:rFonts w:asciiTheme="minorHAnsi" w:hAnsiTheme="minorHAnsi" w:cstheme="minorHAnsi"/>
          <w:noProof/>
          <w:szCs w:val="24"/>
        </w:rPr>
        <w:t>were found</w:t>
      </w:r>
      <w:r w:rsidRPr="00935748">
        <w:rPr>
          <w:rFonts w:asciiTheme="minorHAnsi" w:hAnsiTheme="minorHAnsi" w:cstheme="minorHAnsi"/>
          <w:szCs w:val="24"/>
        </w:rPr>
        <w:t xml:space="preserve"> and if the two lineages did interbreed freely, we would expect complete mixing of nuclear genotypes </w: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This might explain why our data had admixture structure and high inbreeding coefficient. </w:t>
      </w:r>
      <w:r w:rsidRPr="00935748">
        <w:rPr>
          <w:rFonts w:asciiTheme="minorHAnsi" w:eastAsia="Times New Roman" w:hAnsiTheme="minorHAnsi" w:cstheme="minorHAnsi"/>
          <w:szCs w:val="24"/>
          <w:lang w:eastAsia="zh-CN"/>
        </w:rPr>
        <w:t xml:space="preserve">Private alleles were usually rare in the population in which they </w:t>
      </w:r>
      <w:r w:rsidRPr="00935748">
        <w:rPr>
          <w:rFonts w:asciiTheme="minorHAnsi" w:eastAsia="Times New Roman" w:hAnsiTheme="minorHAnsi" w:cstheme="minorHAnsi"/>
          <w:noProof/>
          <w:szCs w:val="24"/>
          <w:lang w:eastAsia="zh-CN"/>
        </w:rPr>
        <w:t xml:space="preserve">were detected </w:t>
      </w:r>
      <w:r w:rsidRPr="00935748">
        <w:rPr>
          <w:rFonts w:asciiTheme="minorHAnsi" w:eastAsia="Times New Roman" w:hAnsiTheme="minorHAnsi" w:cstheme="minorHAnsi"/>
          <w:noProof/>
          <w:szCs w:val="24"/>
          <w:lang w:eastAsia="zh-CN"/>
        </w:rPr>
        <w:fldChar w:fldCharType="begin"/>
      </w:r>
      <w:r w:rsidRPr="00935748">
        <w:rPr>
          <w:rFonts w:asciiTheme="minorHAnsi" w:eastAsia="Times New Roman" w:hAnsiTheme="minorHAnsi" w:cstheme="minorHAnsi"/>
          <w:noProof/>
          <w:szCs w:val="24"/>
          <w:lang w:eastAsia="zh-CN"/>
        </w:rPr>
        <w:instrText xml:space="preserve"> ADDIN EN.CITE &lt;EndNote&gt;&lt;Cite&gt;&lt;Author&gt;Kalinowski&lt;/Author&gt;&lt;Year&gt;2004&lt;/Year&gt;&lt;RecNum&gt;245&lt;/RecNum&gt;&lt;DisplayText&gt;(Kalinowski 2004)&lt;/DisplayText&gt;&lt;record&gt;&lt;rec-number&gt;245&lt;/rec-number&gt;&lt;foreign-keys&gt;&lt;key app="EN" db-id="595vfetsmf5p53eafdrvsws9ewdax0sxexf9" timestamp="1477169488"&gt;245&lt;/key&gt;&lt;/foreign-keys&gt;&lt;ref-type name="Journal Article"&gt;17&lt;/ref-type&gt;&lt;contributors&gt;&lt;authors&gt;&lt;author&gt;Kalinowski, S. T.&lt;/author&gt;&lt;/authors&gt;&lt;/contributors&gt;&lt;auth-address&gt;Montana State Univ, Dept Ecol, Bozeman, MT 59717 USA&lt;/auth-address&gt;&lt;titles&gt;&lt;title&gt;Counting alleles with rarefaction: Private alleles and hierarchical sampling designs&lt;/title&gt;&lt;secondary-title&gt;Conservation Genetics&lt;/secondary-title&gt;&lt;alt-title&gt;Conserv Genet&lt;/alt-title&gt;&lt;/titles&gt;&lt;periodical&gt;&lt;full-title&gt;Conservation genetics&lt;/full-title&gt;&lt;/periodical&gt;&lt;pages&gt;539-543&lt;/pages&gt;&lt;volume&gt;5&lt;/volume&gt;&lt;number&gt;4&lt;/number&gt;&lt;keywords&gt;&lt;keyword&gt;allelic richness&lt;/keyword&gt;&lt;keyword&gt;estimation&lt;/keyword&gt;&lt;keyword&gt;genetic diversity&lt;/keyword&gt;&lt;keyword&gt;rarefaction&lt;/keyword&gt;&lt;keyword&gt;sample size&lt;/keyword&gt;&lt;keyword&gt;species diversity&lt;/keyword&gt;&lt;keyword&gt;species richness&lt;/keyword&gt;&lt;keyword&gt;populations&lt;/keyword&gt;&lt;keyword&gt;richness&lt;/keyword&gt;&lt;keyword&gt;diversity&lt;/keyword&gt;&lt;keyword&gt;bottlenecks&lt;/keyword&gt;&lt;keyword&gt;size&lt;/keyword&gt;&lt;/keywords&gt;&lt;dates&gt;&lt;year&gt;2004&lt;/year&gt;&lt;pub-dates&gt;&lt;date&gt;Aug&lt;/date&gt;&lt;/pub-dates&gt;&lt;/dates&gt;&lt;isbn&gt;1566-0621&lt;/isbn&gt;&lt;accession-num&gt;WOS:000223770700010&lt;/accession-num&gt;&lt;urls&gt;&lt;related-urls&gt;&lt;url&gt;&amp;lt;Go to ISI&amp;gt;://WOS:000223770700010&lt;/url&gt;&lt;/related-urls&gt;&lt;/urls&gt;&lt;electronic-resource-num&gt;DOI 10.1023/B:COGE.0000041021.91777.1a&lt;/electronic-resource-num&gt;&lt;language&gt;English&lt;/language&gt;&lt;/record&gt;&lt;/Cite&gt;&lt;/EndNote&gt;</w:instrText>
      </w:r>
      <w:r w:rsidRPr="00935748">
        <w:rPr>
          <w:rFonts w:asciiTheme="minorHAnsi" w:eastAsia="Times New Roman" w:hAnsiTheme="minorHAnsi" w:cstheme="minorHAnsi"/>
          <w:noProof/>
          <w:szCs w:val="24"/>
          <w:lang w:eastAsia="zh-CN"/>
        </w:rPr>
        <w:fldChar w:fldCharType="separate"/>
      </w:r>
      <w:r w:rsidRPr="00935748">
        <w:rPr>
          <w:rFonts w:asciiTheme="minorHAnsi" w:eastAsia="Times New Roman" w:hAnsiTheme="minorHAnsi" w:cstheme="minorHAnsi"/>
          <w:noProof/>
          <w:szCs w:val="24"/>
          <w:lang w:eastAsia="zh-CN"/>
        </w:rPr>
        <w:t>(</w:t>
      </w:r>
      <w:hyperlink w:anchor="_ENREF_23" w:tooltip="Kalinowski, 2004 #245" w:history="1">
        <w:r w:rsidRPr="00935748">
          <w:rPr>
            <w:rStyle w:val="Hyperlink"/>
            <w:rFonts w:asciiTheme="minorHAnsi" w:eastAsia="Times New Roman" w:hAnsiTheme="minorHAnsi" w:cstheme="minorHAnsi"/>
            <w:noProof/>
            <w:szCs w:val="24"/>
            <w:lang w:eastAsia="zh-CN"/>
          </w:rPr>
          <w:t>Kalinowski 2004</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noProof/>
          <w:szCs w:val="24"/>
          <w:lang w:eastAsia="zh-CN"/>
        </w:rPr>
        <w:fldChar w:fldCharType="end"/>
      </w:r>
      <w:r w:rsidRPr="00935748">
        <w:rPr>
          <w:rFonts w:asciiTheme="minorHAnsi" w:eastAsia="Times New Roman" w:hAnsiTheme="minorHAnsi" w:cstheme="minorHAnsi"/>
          <w:szCs w:val="24"/>
          <w:lang w:eastAsia="zh-CN"/>
        </w:rPr>
        <w:t xml:space="preserve">. Large populations are expected to have more private allelic richness than small ones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&lt;EndNote&gt;&lt;Cite&gt;&lt;Author&gt;Kalinowski&lt;/Author&gt;&lt;Year&gt;2004&lt;/Year&gt;&lt;RecNum&gt;245&lt;/RecNum&gt;&lt;DisplayText&gt;(Kalinowski 2004)&lt;/DisplayText&gt;&lt;record&gt;&lt;rec-number&gt;245&lt;/rec-number&gt;&lt;foreign-keys&gt;&lt;key app="EN" db-id="595vfetsmf5p53eafdrvsws9ewdax0sxexf9" timestamp="1477169488"&gt;245&lt;/key&gt;&lt;/foreign-keys&gt;&lt;ref-type name="Journal Article"&gt;17&lt;/ref-type&gt;&lt;contributors&gt;&lt;authors&gt;&lt;author&gt;Kalinowski, S. T.&lt;/author&gt;&lt;/authors&gt;&lt;/contributors&gt;&lt;auth-address&gt;Montana State Univ, Dept Ecol, Bozeman, MT 59717 USA&lt;/auth-address&gt;&lt;titles&gt;&lt;title&gt;Counting alleles with rarefaction: Private alleles and hierarchical sampling designs&lt;/title&gt;&lt;secondary-title&gt;Conservation Genetics&lt;/secondary-title&gt;&lt;alt-title&gt;Conserv Genet&lt;/alt-title&gt;&lt;/titles&gt;&lt;periodical&gt;&lt;full-title&gt;Conservation genetics&lt;/full-title&gt;&lt;/periodical&gt;&lt;pages&gt;539-543&lt;/pages&gt;&lt;volume&gt;5&lt;/volume&gt;&lt;number&gt;4&lt;/number&gt;&lt;keywords&gt;&lt;keyword&gt;allelic richness&lt;/keyword&gt;&lt;keyword&gt;estimation&lt;/keyword&gt;&lt;keyword&gt;genetic diversity&lt;/keyword&gt;&lt;keyword&gt;rarefaction&lt;/keyword&gt;&lt;keyword&gt;sample size&lt;/keyword&gt;&lt;keyword&gt;species diversity&lt;/keyword&gt;&lt;keyword&gt;species richness&lt;/keyword&gt;&lt;keyword&gt;populations&lt;/keyword&gt;&lt;keyword&gt;richness&lt;/keyword&gt;&lt;keyword&gt;diversity&lt;/keyword&gt;&lt;keyword&gt;bottlenecks&lt;/keyword&gt;&lt;keyword&gt;size&lt;/keyword&gt;&lt;/keywords&gt;&lt;dates&gt;&lt;year&gt;2004&lt;/year&gt;&lt;pub-dates&gt;&lt;date&gt;Aug&lt;/date&gt;&lt;/pub-dates&gt;&lt;/dates&gt;&lt;isbn&gt;1566-0621&lt;/isbn&gt;&lt;accession-num&gt;WOS:000223770700010&lt;/accession-num&gt;&lt;urls&gt;&lt;related-urls&gt;&lt;url&gt;&amp;lt;Go to ISI&amp;gt;://WOS:000223770700010&lt;/url&gt;&lt;/related-urls&gt;&lt;/urls&gt;&lt;electronic-resource-num&gt;DOI 10.1023/B:COGE.0000041021.91777.1a&lt;/electronic-resource-num&gt;&lt;language&gt;English&lt;/language&gt;&lt;/record&gt;&lt;/Cite&gt;&lt;/EndNote&gt;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23" w:tooltip="Kalinowski, 2004 #245" w:history="1">
        <w:r w:rsidRPr="00935748">
          <w:rPr>
            <w:rStyle w:val="Hyperlink"/>
            <w:rFonts w:asciiTheme="minorHAnsi" w:eastAsia="Times New Roman" w:hAnsiTheme="minorHAnsi" w:cstheme="minorHAnsi"/>
            <w:noProof/>
            <w:szCs w:val="24"/>
            <w:lang w:eastAsia="zh-CN"/>
          </w:rPr>
          <w:t>Kalinowski 2004</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Therefore, western populations, more individuals, tended to have more private alleles per locus than Eastern ones and Italy ones. Especially Arizona subpopulation had the highest number of private alleles because of the population size.</w:t>
      </w:r>
    </w:p>
    <w:p w14:paraId="5098BBD3" w14:textId="71EBC7A5"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Bayesian clustering analyses among 41 subpopulations of </w:t>
      </w:r>
      <w:r w:rsidRPr="00935748">
        <w:rPr>
          <w:rFonts w:asciiTheme="minorHAnsi" w:hAnsiTheme="minorHAnsi" w:cstheme="minorHAnsi"/>
          <w:i/>
          <w:szCs w:val="24"/>
        </w:rPr>
        <w:t>Pityophthorus juglandis</w:t>
      </w:r>
      <w:r w:rsidRPr="00935748">
        <w:rPr>
          <w:rFonts w:asciiTheme="minorHAnsi" w:hAnsiTheme="minorHAnsi" w:cstheme="minorHAnsi"/>
          <w:szCs w:val="24"/>
        </w:rPr>
        <w:t xml:space="preserve"> individuals reflect the history of the recent spread and support our hypothesis of multiple </w:t>
      </w:r>
      <w:r w:rsidRPr="00935748">
        <w:rPr>
          <w:rFonts w:asciiTheme="minorHAnsi" w:hAnsiTheme="minorHAnsi" w:cstheme="minorHAnsi"/>
          <w:noProof/>
          <w:szCs w:val="24"/>
        </w:rPr>
        <w:t>introductions</w:t>
      </w:r>
      <w:r w:rsidRPr="00935748">
        <w:rPr>
          <w:rFonts w:asciiTheme="minorHAnsi" w:hAnsiTheme="minorHAnsi" w:cstheme="minorHAnsi"/>
          <w:szCs w:val="24"/>
        </w:rPr>
        <w:t xml:space="preserve"> of vector insect. Separation among the clusters is not complete due to a high level of connectivity with each other. </w:t>
      </w:r>
      <w:r w:rsidRPr="00935748">
        <w:rPr>
          <w:rFonts w:asciiTheme="minorHAnsi" w:eastAsia="Times New Roman" w:hAnsiTheme="minorHAnsi" w:cstheme="minorHAnsi"/>
          <w:szCs w:val="24"/>
          <w:lang w:eastAsia="zh-CN"/>
        </w:rPr>
        <w:t xml:space="preserve">The current WTB outbreak and range expansion throughout </w:t>
      </w:r>
      <w:r w:rsidRPr="00935748">
        <w:rPr>
          <w:rFonts w:asciiTheme="minorHAnsi" w:eastAsia="Times New Roman" w:hAnsiTheme="minorHAnsi" w:cstheme="minorHAnsi"/>
          <w:noProof/>
          <w:szCs w:val="24"/>
          <w:lang w:eastAsia="zh-CN"/>
        </w:rPr>
        <w:t>Eastern</w:t>
      </w:r>
      <w:r w:rsidRPr="00935748">
        <w:rPr>
          <w:rFonts w:asciiTheme="minorHAnsi" w:eastAsia="Times New Roman" w:hAnsiTheme="minorHAnsi" w:cstheme="minorHAnsi"/>
          <w:szCs w:val="24"/>
          <w:lang w:eastAsia="zh-CN"/>
        </w:rPr>
        <w:t xml:space="preserve"> U.S.A. </w:t>
      </w:r>
      <w:r w:rsidRPr="00935748">
        <w:rPr>
          <w:rFonts w:asciiTheme="minorHAnsi" w:eastAsia="Times New Roman" w:hAnsiTheme="minorHAnsi" w:cstheme="minorHAnsi"/>
          <w:noProof/>
          <w:szCs w:val="24"/>
          <w:lang w:eastAsia="zh-CN"/>
        </w:rPr>
        <w:t>have</w:t>
      </w:r>
      <w:r w:rsidRPr="00935748">
        <w:rPr>
          <w:rFonts w:asciiTheme="minorHAnsi" w:eastAsia="Times New Roman" w:hAnsiTheme="minorHAnsi" w:cstheme="minorHAnsi"/>
          <w:szCs w:val="24"/>
          <w:lang w:eastAsia="zh-CN"/>
        </w:rPr>
        <w:t xml:space="preserve"> been described as originatin</w:t>
      </w:r>
      <w:r w:rsidR="0013347E">
        <w:rPr>
          <w:rFonts w:asciiTheme="minorHAnsi" w:eastAsia="Times New Roman" w:hAnsiTheme="minorHAnsi" w:cstheme="minorHAnsi"/>
          <w:szCs w:val="24"/>
          <w:lang w:eastAsia="zh-CN"/>
        </w:rPr>
        <w:t>g from multiple sources within southwestern/w</w:t>
      </w:r>
      <w:r w:rsidRPr="00935748">
        <w:rPr>
          <w:rFonts w:asciiTheme="minorHAnsi" w:eastAsia="Times New Roman" w:hAnsiTheme="minorHAnsi" w:cstheme="minorHAnsi"/>
          <w:szCs w:val="24"/>
          <w:lang w:eastAsia="zh-CN"/>
        </w:rPr>
        <w:t xml:space="preserve">estern USA (NM/AZ) </w:t>
      </w:r>
      <w:r w:rsidRPr="00935748">
        <w:rPr>
          <w:rFonts w:asciiTheme="minorHAnsi" w:eastAsia="Times New Roman" w:hAnsiTheme="minorHAnsi" w:cstheme="minorHAnsi"/>
          <w:szCs w:val="24"/>
          <w:lang w:eastAsia="zh-CN"/>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eastAsia="Times New Roman" w:hAnsiTheme="minorHAnsi" w:cstheme="minorHAnsi"/>
          <w:szCs w:val="24"/>
          <w:lang w:eastAsia="zh-CN"/>
        </w:rPr>
        <w:instrText xml:space="preserve"> ADDIN EN.CITE </w:instrText>
      </w:r>
      <w:r w:rsidRPr="00935748">
        <w:rPr>
          <w:rFonts w:asciiTheme="minorHAnsi" w:eastAsia="Times New Roman" w:hAnsiTheme="minorHAnsi" w:cstheme="minorHAnsi"/>
          <w:szCs w:val="24"/>
          <w:lang w:eastAsia="zh-CN"/>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eastAsia="Times New Roman" w:hAnsiTheme="minorHAnsi" w:cstheme="minorHAnsi"/>
          <w:szCs w:val="24"/>
          <w:lang w:eastAsia="zh-CN"/>
        </w:rPr>
        <w:instrText xml:space="preserve"> ADDIN EN.CITE.DATA </w:instrText>
      </w:r>
      <w:r w:rsidRPr="00935748">
        <w:rPr>
          <w:rFonts w:asciiTheme="minorHAnsi" w:eastAsia="Times New Roman" w:hAnsiTheme="minorHAnsi" w:cstheme="minorHAnsi"/>
          <w:szCs w:val="24"/>
          <w:lang w:eastAsia="zh-CN"/>
        </w:rPr>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44" w:tooltip="Rugman-Jones, 2015 #11" w:history="1">
        <w:r w:rsidRPr="00935748">
          <w:rPr>
            <w:rStyle w:val="Hyperlink"/>
            <w:rFonts w:asciiTheme="minorHAnsi" w:eastAsia="Times New Roman" w:hAnsiTheme="minorHAnsi" w:cstheme="minorHAnsi"/>
            <w:noProof/>
            <w:szCs w:val="24"/>
            <w:lang w:eastAsia="zh-CN"/>
          </w:rPr>
          <w:t>Rugman-Jones et al. 2015</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noProof/>
          <w:szCs w:val="24"/>
          <w:lang w:eastAsia="zh-CN"/>
        </w:rPr>
        <w:t>In this study, we found no evidence of a headquarter for the recent expansion, although the level of connectivity among Eastern and Western sites with Italy population graph suggests multiple sources of subpopulations.</w:t>
      </w:r>
      <w:r w:rsidRPr="00935748">
        <w:rPr>
          <w:rFonts w:asciiTheme="minorHAnsi" w:eastAsia="Times New Roman" w:hAnsiTheme="minorHAnsi" w:cstheme="minorHAnsi"/>
          <w:szCs w:val="24"/>
          <w:lang w:eastAsia="zh-CN"/>
        </w:rPr>
        <w:t xml:space="preserve"> </w:t>
      </w:r>
      <w:r w:rsidRPr="00935748">
        <w:rPr>
          <w:rFonts w:asciiTheme="minorHAnsi" w:hAnsiTheme="minorHAnsi" w:cstheme="minorHAnsi"/>
          <w:noProof/>
          <w:szCs w:val="24"/>
        </w:rPr>
        <w:t>High levels of genetic diversity are usually typical of an organism’s native area</w:t>
      </w:r>
      <w:r w:rsidRPr="00935748">
        <w:rPr>
          <w:rFonts w:asciiTheme="minorHAnsi" w:hAnsiTheme="minorHAnsi" w:cstheme="minorHAnsi"/>
          <w:szCs w:val="24"/>
        </w:rPr>
        <w:t xml:space="preserve"> </w: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However, </w:t>
      </w:r>
      <w:r w:rsidRPr="00935748">
        <w:rPr>
          <w:rFonts w:asciiTheme="minorHAnsi" w:hAnsiTheme="minorHAnsi" w:cstheme="minorHAnsi"/>
          <w:szCs w:val="24"/>
        </w:rPr>
        <w:lastRenderedPageBreak/>
        <w:t xml:space="preserve">our findings neglect the origin of the </w:t>
      </w:r>
      <w:r w:rsidRPr="00935748">
        <w:rPr>
          <w:rFonts w:asciiTheme="minorHAnsi" w:hAnsiTheme="minorHAnsi" w:cstheme="minorHAnsi"/>
          <w:noProof/>
          <w:szCs w:val="24"/>
        </w:rPr>
        <w:t>beetle; it</w:t>
      </w:r>
      <w:r w:rsidRPr="00935748">
        <w:rPr>
          <w:rFonts w:asciiTheme="minorHAnsi" w:hAnsiTheme="minorHAnsi" w:cstheme="minorHAnsi"/>
          <w:szCs w:val="24"/>
        </w:rPr>
        <w:t xml:space="preserve"> was thought to be New Mexico or Arizona since the first discovery place of the beetle </w: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PEVuZE5vdGU+PENpdGU+PEF1dGhvcj5CbGFja21hbjwvQXV0aG9yPjxZZWFyPjE5Mjg8L1llYXI+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 w:tooltip="Blackman, 1928 #12" w:history="1">
        <w:r w:rsidRPr="00935748">
          <w:rPr>
            <w:rStyle w:val="Hyperlink"/>
            <w:rFonts w:asciiTheme="minorHAnsi" w:hAnsiTheme="minorHAnsi" w:cstheme="minorHAnsi"/>
            <w:noProof/>
            <w:szCs w:val="24"/>
          </w:rPr>
          <w:t>Blackman 1928</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hAnsiTheme="minorHAnsi" w:cstheme="minorHAnsi"/>
          <w:i/>
          <w:szCs w:val="24"/>
        </w:rPr>
        <w:t>P. juglandis</w:t>
      </w:r>
      <w:r w:rsidRPr="00935748">
        <w:rPr>
          <w:rFonts w:asciiTheme="minorHAnsi" w:hAnsiTheme="minorHAnsi" w:cstheme="minorHAnsi"/>
          <w:szCs w:val="24"/>
        </w:rPr>
        <w:t xml:space="preserve"> distribution is not continuous within the geographic range they inhabit </w:t>
      </w:r>
      <w:r w:rsidRPr="00935748">
        <w:rPr>
          <w:rFonts w:asciiTheme="minorHAnsi" w:hAnsiTheme="minorHAnsi" w:cstheme="minorHAnsi"/>
          <w:szCs w:val="24"/>
        </w:rPr>
        <w:fldChar w:fldCharType="begin">
          <w:fldData xml:space="preserve">PEVuZE5vdGU+PENpdGU+PEF1dGhvcj5TZXlib2xkPC9BdXRob3I+PFllYXI+MjAxMjwvWWVhcj48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PEVuZE5vdGU+PENpdGU+PEF1dGhvcj5TZXlib2xkPC9BdXRob3I+PFllYXI+MjAxMjwvWWVhcj48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6" w:tooltip="Seybold, 2012 #34" w:history="1">
        <w:r w:rsidRPr="00935748">
          <w:rPr>
            <w:rStyle w:val="Hyperlink"/>
            <w:rFonts w:asciiTheme="minorHAnsi" w:hAnsiTheme="minorHAnsi" w:cstheme="minorHAnsi"/>
            <w:noProof/>
            <w:szCs w:val="24"/>
          </w:rPr>
          <w:t>Seybold et al.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which can provide an insight into a speculative form of disease spread in the Eastern USA. </w:t>
      </w:r>
      <w:r w:rsidRPr="00935748">
        <w:rPr>
          <w:rFonts w:asciiTheme="minorHAnsi" w:hAnsiTheme="minorHAnsi" w:cstheme="minorHAnsi"/>
          <w:noProof/>
          <w:szCs w:val="24"/>
        </w:rPr>
        <w:t>This controversial issue can</w:t>
      </w:r>
      <w:r w:rsidRPr="00935748">
        <w:rPr>
          <w:rFonts w:asciiTheme="minorHAnsi" w:hAnsiTheme="minorHAnsi" w:cstheme="minorHAnsi"/>
          <w:szCs w:val="24"/>
        </w:rPr>
        <w:t xml:space="preserve"> be explained by several major factors including the presence of susceptible host species (</w:t>
      </w:r>
      <w:r w:rsidRPr="00935748">
        <w:rPr>
          <w:rFonts w:asciiTheme="minorHAnsi" w:hAnsiTheme="minorHAnsi" w:cstheme="minorHAnsi"/>
          <w:i/>
          <w:szCs w:val="24"/>
        </w:rPr>
        <w:t>Juglans</w:t>
      </w:r>
      <w:r w:rsidRPr="00935748">
        <w:rPr>
          <w:rFonts w:asciiTheme="minorHAnsi" w:hAnsiTheme="minorHAnsi" w:cstheme="minorHAnsi"/>
          <w:szCs w:val="24"/>
        </w:rPr>
        <w:t xml:space="preserve"> spp.) and human-mediated movement of firewood, barked wood </w:t>
      </w:r>
      <w:r w:rsidRPr="00935748">
        <w:rPr>
          <w:rFonts w:asciiTheme="minorHAnsi" w:hAnsiTheme="minorHAnsi" w:cstheme="minorHAnsi"/>
          <w:noProof/>
          <w:szCs w:val="24"/>
        </w:rPr>
        <w:t>products,</w:t>
      </w:r>
      <w:r w:rsidRPr="00935748">
        <w:rPr>
          <w:rFonts w:asciiTheme="minorHAnsi" w:hAnsiTheme="minorHAnsi" w:cstheme="minorHAnsi"/>
          <w:szCs w:val="24"/>
        </w:rPr>
        <w:t xml:space="preserve"> and mulch from infested locations </w:t>
      </w:r>
      <w:r w:rsidRPr="00935748">
        <w:rPr>
          <w:rFonts w:asciiTheme="minorHAnsi" w:hAnsiTheme="minorHAnsi" w:cstheme="minorHAnsi"/>
          <w:szCs w:val="24"/>
        </w:rPr>
        <w:fldChar w:fldCharType="begin">
          <w:fldData xml:space="preserve">PEVuZE5vdGU+PENpdGU+PEF1dGhvcj5TZXlib2xkPC9BdXRob3I+PFllYXI+MjAxMjwvWWVhcj48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Z2VzPmUwMTE4MjY0PC9wYWdlcz48dm9sdW1lPjEwPC92b2x1bWU+PG51bWJlcj4yPC9udW1iZXI+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=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PEVuZE5vdGU+PENpdGU+PEF1dGhvcj5TZXlib2xkPC9BdXRob3I+PFllYXI+MjAxMjwvWWVhcj48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Z2VzPmUwMTE4MjY0PC9wYWdlcz48dm9sdW1lPjEwPC92b2x1bWU+PG51bWJlcj4yPC9udW1iZXI+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=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6" w:tooltip="Seybold, 2012 #34" w:history="1">
        <w:r w:rsidRPr="00935748">
          <w:rPr>
            <w:rStyle w:val="Hyperlink"/>
            <w:rFonts w:asciiTheme="minorHAnsi" w:hAnsiTheme="minorHAnsi" w:cstheme="minorHAnsi"/>
            <w:noProof/>
            <w:szCs w:val="24"/>
          </w:rPr>
          <w:t>Seybold et al. 2012</w:t>
        </w:r>
      </w:hyperlink>
      <w:r w:rsidRPr="00935748">
        <w:rPr>
          <w:rFonts w:asciiTheme="minorHAnsi" w:hAnsiTheme="minorHAnsi" w:cstheme="minorHAnsi"/>
          <w:noProof/>
          <w:szCs w:val="24"/>
        </w:rPr>
        <w:t xml:space="preserve">; </w:t>
      </w:r>
      <w:hyperlink w:anchor="_ENREF_59" w:tooltip="Utley, 2013 #25" w:history="1">
        <w:r w:rsidRPr="00935748">
          <w:rPr>
            <w:rStyle w:val="Hyperlink"/>
            <w:rFonts w:asciiTheme="minorHAnsi" w:hAnsiTheme="minorHAnsi" w:cstheme="minorHAnsi"/>
            <w:noProof/>
            <w:szCs w:val="24"/>
          </w:rPr>
          <w:t>Utley et al. 2013</w:t>
        </w:r>
      </w:hyperlink>
      <w:r w:rsidRPr="00935748">
        <w:rPr>
          <w:rFonts w:asciiTheme="minorHAnsi" w:hAnsiTheme="minorHAnsi" w:cstheme="minorHAnsi"/>
          <w:noProof/>
          <w:szCs w:val="24"/>
        </w:rPr>
        <w:t xml:space="preserve">; </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0E6A7356" w14:textId="77777777" w:rsidR="00EC1C27" w:rsidRPr="00935748" w:rsidRDefault="00EC1C27" w:rsidP="00AA1E5E">
      <w:pPr>
        <w:spacing w:line="480" w:lineRule="auto"/>
        <w:rPr>
          <w:rFonts w:asciiTheme="minorHAnsi" w:hAnsiTheme="minorHAnsi" w:cstheme="minorHAnsi"/>
          <w:szCs w:val="24"/>
        </w:rPr>
      </w:pPr>
      <w:r w:rsidRPr="00935748">
        <w:rPr>
          <w:rFonts w:asciiTheme="minorHAnsi" w:eastAsia="Times New Roman" w:hAnsiTheme="minorHAnsi" w:cstheme="minorHAnsi"/>
          <w:szCs w:val="24"/>
          <w:lang w:eastAsia="zh-CN"/>
        </w:rPr>
        <w:t xml:space="preserve">Analysis of molecular variance showed genetic structuring and some level of restricted gene flow among populations. According to AMOVA </w:t>
      </w:r>
      <w:r w:rsidRPr="00935748">
        <w:rPr>
          <w:rFonts w:asciiTheme="minorHAnsi" w:eastAsia="Times New Roman" w:hAnsiTheme="minorHAnsi" w:cstheme="minorHAnsi"/>
          <w:noProof/>
          <w:szCs w:val="24"/>
          <w:lang w:eastAsia="zh-CN"/>
        </w:rPr>
        <w:t>analyses,</w:t>
      </w:r>
      <w:r w:rsidRPr="00935748">
        <w:rPr>
          <w:rFonts w:asciiTheme="minorHAnsi" w:eastAsia="Times New Roman" w:hAnsiTheme="minorHAnsi" w:cstheme="minorHAnsi"/>
          <w:szCs w:val="24"/>
          <w:lang w:eastAsia="zh-CN"/>
        </w:rPr>
        <w:t xml:space="preserve"> the four clusters have infrequent gene flow. Thus it is tempting to hypothesized that the natural barriers present in the study area may deter or limit gene flow </w:t>
      </w:r>
      <w:r w:rsidRPr="00935748">
        <w:rPr>
          <w:rFonts w:asciiTheme="minorHAnsi" w:hAnsiTheme="minorHAnsi" w:cstheme="minorHAnsi"/>
          <w:szCs w:val="24"/>
        </w:rPr>
        <w:fldChar w:fldCharType="begin">
          <w:fldData xml:space="preserve">PEVuZE5vdGU+PENpdGU+PEF1dGhvcj5BbGxlbmRvcmY8L0F1dGhvcj48WWVhcj4yMDA3PC9ZZWFy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PEVuZE5vdGU+PENpdGU+PEF1dGhvcj5BbGxlbmRvcmY8L0F1dGhvcj48WWVhcj4yMDA3PC9ZZWFy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 w:tooltip="Allendorf, 2007 #231" w:history="1">
        <w:r w:rsidRPr="00935748">
          <w:rPr>
            <w:rStyle w:val="Hyperlink"/>
            <w:rFonts w:asciiTheme="minorHAnsi" w:hAnsiTheme="minorHAnsi" w:cstheme="minorHAnsi"/>
            <w:noProof/>
            <w:szCs w:val="24"/>
          </w:rPr>
          <w:t>Allendorf and Luikart 2007</w:t>
        </w:r>
      </w:hyperlink>
      <w:r w:rsidRPr="00935748">
        <w:rPr>
          <w:rFonts w:asciiTheme="minorHAnsi" w:hAnsiTheme="minorHAnsi" w:cstheme="minorHAnsi"/>
          <w:noProof/>
          <w:szCs w:val="24"/>
        </w:rPr>
        <w:t xml:space="preserve">; </w:t>
      </w:r>
      <w:hyperlink w:anchor="_ENREF_52" w:tooltip="Tang, 2016 #199" w:history="1">
        <w:r w:rsidRPr="00935748">
          <w:rPr>
            <w:rStyle w:val="Hyperlink"/>
            <w:rFonts w:asciiTheme="minorHAnsi" w:hAnsiTheme="minorHAnsi" w:cstheme="minorHAnsi"/>
            <w:noProof/>
            <w:szCs w:val="24"/>
          </w:rPr>
          <w:t>Tang et al. 2016</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r w:rsidRPr="00935748">
        <w:rPr>
          <w:rFonts w:asciiTheme="minorHAnsi" w:eastAsia="Times New Roman" w:hAnsiTheme="minorHAnsi" w:cstheme="minorHAnsi"/>
          <w:noProof/>
          <w:szCs w:val="24"/>
          <w:lang w:eastAsia="zh-CN"/>
        </w:rPr>
        <w:t>By</w:t>
      </w:r>
      <w:r w:rsidRPr="00935748">
        <w:rPr>
          <w:rFonts w:asciiTheme="minorHAnsi" w:eastAsia="Times New Roman" w:hAnsiTheme="minorHAnsi" w:cstheme="minorHAnsi"/>
          <w:szCs w:val="24"/>
          <w:lang w:eastAsia="zh-CN"/>
        </w:rPr>
        <w:t xml:space="preserve"> this, 780 of the 820 pairwise estimated </w:t>
      </w:r>
      <w:r w:rsidRPr="00935748">
        <w:rPr>
          <w:rFonts w:asciiTheme="minorHAnsi" w:eastAsia="Times New Roman" w:hAnsiTheme="minorHAnsi" w:cstheme="minorHAnsi"/>
          <w:i/>
          <w:szCs w:val="24"/>
          <w:lang w:eastAsia="zh-CN"/>
        </w:rPr>
        <w:t>F</w:t>
      </w:r>
      <w:r w:rsidRPr="00935748">
        <w:rPr>
          <w:rFonts w:asciiTheme="minorHAnsi" w:eastAsia="Times New Roman" w:hAnsiTheme="minorHAnsi" w:cstheme="minorHAnsi"/>
          <w:szCs w:val="24"/>
          <w:vertAlign w:val="subscript"/>
          <w:lang w:eastAsia="zh-CN"/>
        </w:rPr>
        <w:t xml:space="preserve">ST </w:t>
      </w:r>
      <w:r w:rsidRPr="00935748">
        <w:rPr>
          <w:rFonts w:asciiTheme="minorHAnsi" w:eastAsia="Times New Roman" w:hAnsiTheme="minorHAnsi" w:cstheme="minorHAnsi"/>
          <w:szCs w:val="24"/>
          <w:lang w:eastAsia="zh-CN"/>
        </w:rPr>
        <w:t xml:space="preserve">values were significantly different from zero (data not shown), indicating also limited gene flow between populations. Such a result similar to those obtained for other insect pests, such as </w:t>
      </w:r>
      <w:r w:rsidRPr="00935748">
        <w:rPr>
          <w:rFonts w:asciiTheme="minorHAnsi" w:eastAsia="Times New Roman" w:hAnsiTheme="minorHAnsi" w:cstheme="minorHAnsi"/>
          <w:i/>
          <w:szCs w:val="24"/>
          <w:lang w:eastAsia="zh-CN"/>
        </w:rPr>
        <w:t>Acanthoscelides obtectus</w:t>
      </w:r>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noProof/>
          <w:szCs w:val="24"/>
          <w:lang w:eastAsia="zh-CN"/>
        </w:rPr>
        <w:t>Say</w:t>
      </w:r>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&lt;EndNote&gt;&lt;Cite&gt;&lt;Author&gt;Alvarez&lt;/Author&gt;&lt;Year&gt;2005&lt;/Year&gt;&lt;RecNum&gt;246&lt;/RecNum&gt;&lt;DisplayText&gt;(Alvarez et al. 2005)&lt;/DisplayText&gt;&lt;record&gt;&lt;rec-number&gt;246&lt;/rec-number&gt;&lt;foreign-keys&gt;&lt;key app="EN" db-id="595vfetsmf5p53eafdrvsws9ewdax0sxexf9" timestamp="1477184695"&gt;246&lt;/key&gt;&lt;/foreign-keys&gt;&lt;ref-type name="Journal Article"&gt;17&lt;/ref-type&gt;&lt;contributors&gt;&lt;authors&gt;&lt;author&gt;Alvarez, Nadir&lt;/author&gt;&lt;author&gt;Mckey, Doyle&lt;/author&gt;&lt;author&gt;HOSSAERT‐MCKEY, MARTINE&lt;/author&gt;&lt;author&gt;Born, Celine&lt;/author&gt;&lt;author&gt;Mercier, Leny&lt;/author&gt;&lt;author&gt;Benrey, Betty&lt;/author&gt;&lt;/authors&gt;&lt;/contributors&gt;&lt;titles&gt;&lt;title&gt;Ancient and recent evolutionary history of the bruchid beetle, Acanthoscelides obtectus Say, a cosmopolitan pest of beans&lt;/title&gt;&lt;secondary-title&gt;Molecular ecology&lt;/secondary-title&gt;&lt;/titles&gt;&lt;periodical&gt;&lt;full-title&gt;Molecular Ecology&lt;/full-title&gt;&lt;/periodical&gt;&lt;pages&gt;1015-1024&lt;/pages&gt;&lt;volume&gt;14&lt;/volume&gt;&lt;number&gt;4&lt;/number&gt;&lt;dates&gt;&lt;year&gt;2005&lt;/year&gt;&lt;/dates&gt;&lt;isbn&gt;1365-294X&lt;/isbn&gt;&lt;urls&gt;&lt;/urls&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2" w:tooltip="Alvarez, 2005 #246" w:history="1">
        <w:r w:rsidRPr="00935748">
          <w:rPr>
            <w:rStyle w:val="Hyperlink"/>
            <w:rFonts w:asciiTheme="minorHAnsi" w:eastAsia="Times New Roman" w:hAnsiTheme="minorHAnsi" w:cstheme="minorHAnsi"/>
            <w:noProof/>
            <w:szCs w:val="24"/>
            <w:lang w:eastAsia="zh-CN"/>
          </w:rPr>
          <w:t>Alvarez et al. 2005</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i/>
          <w:szCs w:val="24"/>
          <w:lang w:eastAsia="zh-CN"/>
        </w:rPr>
        <w:t xml:space="preserve">Callosobruchus </w:t>
      </w:r>
      <w:r w:rsidRPr="00935748">
        <w:rPr>
          <w:rFonts w:asciiTheme="minorHAnsi" w:eastAsia="Times New Roman" w:hAnsiTheme="minorHAnsi" w:cstheme="minorHAnsi"/>
          <w:i/>
          <w:noProof/>
          <w:szCs w:val="24"/>
          <w:lang w:eastAsia="zh-CN"/>
        </w:rPr>
        <w:t>maculatus</w:t>
      </w:r>
      <w:r w:rsidRPr="00935748">
        <w:rPr>
          <w:rFonts w:asciiTheme="minorHAnsi" w:eastAsia="Times New Roman" w:hAnsiTheme="minorHAnsi" w:cstheme="minorHAnsi"/>
          <w:szCs w:val="24"/>
          <w:lang w:eastAsia="zh-CN"/>
        </w:rPr>
        <w:t xml:space="preserve"> </w:t>
      </w:r>
      <w:r w:rsidRPr="00935748">
        <w:rPr>
          <w:rFonts w:asciiTheme="minorHAnsi" w:eastAsia="Times New Roman" w:hAnsiTheme="minorHAnsi" w:cstheme="minorHAnsi"/>
          <w:szCs w:val="24"/>
          <w:lang w:eastAsia="zh-CN"/>
        </w:rPr>
        <w:fldChar w:fldCharType="begin">
          <w:fldData xml:space="preserve">PEVuZE5vdGU+PENpdGU+PEF1dGhvcj5LZWJlPC9BdXRob3I+PFllYXI+MjAxNjwvWWVhcj48UmVj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==
</w:fldData>
        </w:fldChar>
      </w:r>
      <w:r w:rsidRPr="00935748">
        <w:rPr>
          <w:rFonts w:asciiTheme="minorHAnsi" w:eastAsia="Times New Roman" w:hAnsiTheme="minorHAnsi" w:cstheme="minorHAnsi"/>
          <w:szCs w:val="24"/>
          <w:lang w:eastAsia="zh-CN"/>
        </w:rPr>
        <w:instrText xml:space="preserve"> ADDIN EN.CITE </w:instrText>
      </w:r>
      <w:r w:rsidRPr="00935748">
        <w:rPr>
          <w:rFonts w:asciiTheme="minorHAnsi" w:eastAsia="Times New Roman" w:hAnsiTheme="minorHAnsi" w:cstheme="minorHAnsi"/>
          <w:szCs w:val="24"/>
          <w:lang w:eastAsia="zh-CN"/>
        </w:rPr>
        <w:fldChar w:fldCharType="begin">
          <w:fldData xml:space="preserve">PEVuZE5vdGU+PENpdGU+PEF1dGhvcj5LZWJlPC9BdXRob3I+PFllYXI+MjAxNjwvWWVhcj48UmVj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==
</w:fldData>
        </w:fldChar>
      </w:r>
      <w:r w:rsidRPr="00935748">
        <w:rPr>
          <w:rFonts w:asciiTheme="minorHAnsi" w:eastAsia="Times New Roman" w:hAnsiTheme="minorHAnsi" w:cstheme="minorHAnsi"/>
          <w:szCs w:val="24"/>
          <w:lang w:eastAsia="zh-CN"/>
        </w:rPr>
        <w:instrText xml:space="preserve"> ADDIN EN.CITE.DATA </w:instrText>
      </w:r>
      <w:r w:rsidRPr="00935748">
        <w:rPr>
          <w:rFonts w:asciiTheme="minorHAnsi" w:eastAsia="Times New Roman" w:hAnsiTheme="minorHAnsi" w:cstheme="minorHAnsi"/>
          <w:szCs w:val="24"/>
          <w:lang w:eastAsia="zh-CN"/>
        </w:rPr>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24" w:tooltip="Kebe, 2016 #201" w:history="1">
        <w:r w:rsidRPr="00935748">
          <w:rPr>
            <w:rStyle w:val="Hyperlink"/>
            <w:rFonts w:asciiTheme="minorHAnsi" w:eastAsia="Times New Roman" w:hAnsiTheme="minorHAnsi" w:cstheme="minorHAnsi"/>
            <w:noProof/>
            <w:szCs w:val="24"/>
            <w:lang w:eastAsia="zh-CN"/>
          </w:rPr>
          <w:t>Kebe et al. 2016</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or </w:t>
      </w:r>
      <w:r w:rsidRPr="00935748">
        <w:rPr>
          <w:rFonts w:asciiTheme="minorHAnsi" w:eastAsia="Times New Roman" w:hAnsiTheme="minorHAnsi" w:cstheme="minorHAnsi"/>
          <w:i/>
          <w:noProof/>
          <w:szCs w:val="24"/>
          <w:lang w:eastAsia="zh-CN"/>
        </w:rPr>
        <w:t>Tecia</w:t>
      </w:r>
      <w:r w:rsidRPr="00935748">
        <w:rPr>
          <w:rFonts w:asciiTheme="minorHAnsi" w:eastAsia="Times New Roman" w:hAnsiTheme="minorHAnsi" w:cstheme="minorHAnsi"/>
          <w:i/>
          <w:szCs w:val="24"/>
          <w:lang w:eastAsia="zh-CN"/>
        </w:rPr>
        <w:t xml:space="preserve"> </w:t>
      </w:r>
      <w:r w:rsidRPr="00935748">
        <w:rPr>
          <w:rFonts w:asciiTheme="minorHAnsi" w:eastAsia="Times New Roman" w:hAnsiTheme="minorHAnsi" w:cstheme="minorHAnsi"/>
          <w:i/>
          <w:noProof/>
          <w:szCs w:val="24"/>
          <w:lang w:eastAsia="zh-CN"/>
        </w:rPr>
        <w:t>solanivora</w:t>
      </w:r>
      <w:r w:rsidRPr="00935748">
        <w:rPr>
          <w:rFonts w:asciiTheme="minorHAnsi" w:eastAsia="Times New Roman" w:hAnsiTheme="minorHAnsi" w:cstheme="minorHAnsi"/>
          <w:i/>
          <w:szCs w:val="24"/>
          <w:lang w:eastAsia="zh-CN"/>
        </w:rPr>
        <w:t xml:space="preserve"> </w:t>
      </w:r>
      <w:r w:rsidRPr="00935748">
        <w:rPr>
          <w:rFonts w:asciiTheme="minorHAnsi" w:eastAsia="Times New Roman" w:hAnsiTheme="minorHAnsi" w:cstheme="minorHAnsi"/>
          <w:szCs w:val="24"/>
          <w:lang w:eastAsia="zh-CN"/>
        </w:rPr>
        <w:t xml:space="preserve">Povolny </w:t>
      </w:r>
      <w:r w:rsidRPr="00935748">
        <w:rPr>
          <w:rFonts w:asciiTheme="minorHAnsi" w:eastAsia="Times New Roman" w:hAnsiTheme="minorHAnsi" w:cstheme="minorHAnsi"/>
          <w:szCs w:val="24"/>
          <w:lang w:eastAsia="zh-CN"/>
        </w:rPr>
        <w:fldChar w:fldCharType="begin"/>
      </w:r>
      <w:r w:rsidRPr="00935748">
        <w:rPr>
          <w:rFonts w:asciiTheme="minorHAnsi" w:eastAsia="Times New Roman" w:hAnsiTheme="minorHAnsi" w:cstheme="minorHAnsi"/>
          <w:szCs w:val="24"/>
          <w:lang w:eastAsia="zh-CN"/>
        </w:rPr>
        <w:instrText xml:space="preserve"> ADDIN EN.CITE &lt;EndNote&gt;&lt;Cite&gt;&lt;Author&gt;Torres-Leguizamon&lt;/Author&gt;&lt;Year&gt;2011&lt;/Year&gt;&lt;RecNum&gt;247&lt;/RecNum&gt;&lt;DisplayText&gt;(Torres-Leguizamon et al. 2011)&lt;/DisplayText&gt;&lt;record&gt;&lt;rec-number&gt;247&lt;/rec-number&gt;&lt;foreign-keys&gt;&lt;key app="EN" db-id="595vfetsmf5p53eafdrvsws9ewdax0sxexf9" timestamp="1477184928"&gt;247&lt;/key&gt;&lt;/foreign-keys&gt;&lt;ref-type name="Journal Article"&gt;17&lt;/ref-type&gt;&lt;contributors&gt;&lt;authors&gt;&lt;author&gt;Torres-Leguizamon, Magallita&lt;/author&gt;&lt;author&gt;Dupas, Stéphane&lt;/author&gt;&lt;author&gt;Dardón, Danilo&lt;/author&gt;&lt;author&gt;Gómez, Y&lt;/author&gt;&lt;author&gt;Niño, Laura&lt;/author&gt;&lt;author&gt;Carnero, A&lt;/author&gt;&lt;author&gt;Padilla, A&lt;/author&gt;&lt;author&gt;Merlin, I&lt;/author&gt;&lt;author&gt;Fossoud, Amandine&lt;/author&gt;&lt;author&gt;Zeddam, J-L&lt;/author&gt;&lt;/authors&gt;&lt;/contributors&gt;&lt;titles&gt;&lt;title&gt;Inferring native range and invasion scenarios with mitochondrial DNA: the case of T. solanivora successive north–south step-wise introductions across Central and South America&lt;/title&gt;&lt;secondary-title&gt;Biological Invasions&lt;/secondary-title&gt;&lt;/titles&gt;&lt;periodical&gt;&lt;full-title&gt;Biological Invasions&lt;/full-title&gt;&lt;/periodical&gt;&lt;pages&gt;1505-1519&lt;/pages&gt;&lt;volume&gt;13&lt;/volume&gt;&lt;number&gt;7&lt;/number&gt;&lt;dates&gt;&lt;year&gt;2011&lt;/year&gt;&lt;/dates&gt;&lt;isbn&gt;1387-3547&lt;/isbn&gt;&lt;urls&gt;&lt;/urls&gt;&lt;/record&gt;&lt;/Cite&gt;&lt;/EndNote&gt;</w:instrText>
      </w:r>
      <w:r w:rsidRPr="00935748">
        <w:rPr>
          <w:rFonts w:asciiTheme="minorHAnsi" w:eastAsia="Times New Roman" w:hAnsiTheme="minorHAnsi" w:cstheme="minorHAnsi"/>
          <w:szCs w:val="24"/>
          <w:lang w:eastAsia="zh-CN"/>
        </w:rPr>
        <w:fldChar w:fldCharType="separate"/>
      </w:r>
      <w:r w:rsidRPr="00935748">
        <w:rPr>
          <w:rFonts w:asciiTheme="minorHAnsi" w:eastAsia="Times New Roman" w:hAnsiTheme="minorHAnsi" w:cstheme="minorHAnsi"/>
          <w:noProof/>
          <w:szCs w:val="24"/>
          <w:lang w:eastAsia="zh-CN"/>
        </w:rPr>
        <w:t>(</w:t>
      </w:r>
      <w:hyperlink w:anchor="_ENREF_55" w:tooltip="Torres-Leguizamon, 2011 #247" w:history="1">
        <w:r w:rsidRPr="00935748">
          <w:rPr>
            <w:rStyle w:val="Hyperlink"/>
            <w:rFonts w:asciiTheme="minorHAnsi" w:eastAsia="Times New Roman" w:hAnsiTheme="minorHAnsi" w:cstheme="minorHAnsi"/>
            <w:noProof/>
            <w:szCs w:val="24"/>
            <w:lang w:eastAsia="zh-CN"/>
          </w:rPr>
          <w:t>Torres-Leguizamon et al. 2011</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fldChar w:fldCharType="end"/>
      </w:r>
      <w:r w:rsidRPr="00935748">
        <w:rPr>
          <w:rFonts w:asciiTheme="minorHAnsi" w:eastAsia="Times New Roman" w:hAnsiTheme="minorHAnsi" w:cstheme="minorHAnsi"/>
          <w:szCs w:val="24"/>
          <w:lang w:eastAsia="zh-CN"/>
        </w:rPr>
        <w:t xml:space="preserve">. </w:t>
      </w:r>
    </w:p>
    <w:p w14:paraId="24D75866" w14:textId="05D516D6"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We should have some barrier to explain limited gene flow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&lt;EndNote&gt;&lt;Cite&gt;&lt;Author&gt;Gayathri Samarasekera&lt;/Author&gt;&lt;Year&gt;2012&lt;/Year&gt;&lt;RecNum&gt;197&lt;/RecNum&gt;&lt;DisplayText&gt;(Gayathri Samarasekera et al. 2012)&lt;/DisplayText&gt;&lt;record&gt;&lt;rec-number&gt;197&lt;/rec-number&gt;&lt;foreign-keys&gt;&lt;key app="EN" db-id="595vfetsmf5p53eafdrvsws9ewdax0sxexf9" timestamp="1476396762"&gt;197&lt;/key&gt;&lt;/foreign-keys&gt;&lt;ref-type name="Journal Article"&gt;17&lt;/ref-type&gt;&lt;contributors&gt;&lt;authors&gt;&lt;author&gt;Gayathri Samarasekera, G. D.&lt;/author&gt;&lt;author&gt;Bartell, N. V.&lt;/author&gt;&lt;author&gt;Lindgren, B. S.&lt;/author&gt;&lt;author&gt;Cooke, J. E.&lt;/author&gt;&lt;author&gt;Davis, C. S.&lt;/author&gt;&lt;author&gt;James, P. M.&lt;/author&gt;&lt;author&gt;Coltman, D. W.&lt;/author&gt;&lt;author&gt;Mock, K. E.&lt;/author&gt;&lt;author&gt;Murray, B. W.&lt;/author&gt;&lt;/authors&gt;&lt;/contributors&gt;&lt;auth-address&gt;Natural Resources and Environmental Studies Institute, University of Northern British Columbia, 3333 University Way, Prince George, British Columbia, Canada V2N 4Z9.&lt;/auth-address&gt;&lt;titles&gt;&lt;title&gt;Spatial genetic structure of the mountain pine beetle (Dendroctonus ponderosae) outbreak in western Canada: historical patterns and contemporary dispersal&lt;/title&gt;&lt;secondary-title&gt;Mol Ecol&lt;/secondary-title&gt;&lt;/titles&gt;&lt;periodical&gt;&lt;full-title&gt;Mol Ecol&lt;/full-title&gt;&lt;/periodical&gt;&lt;pages&gt;2931-48&lt;/pages&gt;&lt;volume&gt;21&lt;/volume&gt;&lt;number&gt;12&lt;/number&gt;&lt;keywords&gt;&lt;keyword&gt;Alberta&lt;/keyword&gt;&lt;keyword&gt;Animals&lt;/keyword&gt;&lt;keyword&gt;Beetles/*genetics&lt;/keyword&gt;&lt;keyword&gt;British Columbia&lt;/keyword&gt;&lt;keyword&gt;Climate Change&lt;/keyword&gt;&lt;keyword&gt;*Genetic Variation&lt;/keyword&gt;&lt;keyword&gt;Microsatellite Repeats&lt;/keyword&gt;&lt;keyword&gt;*Pinus&lt;/keyword&gt;&lt;keyword&gt;Population Dynamics&lt;/keyword&gt;&lt;/keywords&gt;&lt;dates&gt;&lt;year&gt;2012&lt;/year&gt;&lt;pub-dates&gt;&lt;date&gt;Jun&lt;/date&gt;&lt;/pub-dates&gt;&lt;/dates&gt;&lt;isbn&gt;1365-294X (Electronic)&amp;#xD;0962-1083 (Linking)&lt;/isbn&gt;&lt;accession-num&gt;22554298&lt;/accession-num&gt;&lt;urls&gt;&lt;related-urls&gt;&lt;url&gt;https://www.ncbi.nlm.nih.gov/pubmed/22554298&lt;/url&gt;&lt;/related-urls&gt;&lt;/urls&gt;&lt;electronic-resource-num&gt;10.1111/j.1365-294X.2012.05587.x&lt;/electronic-resource-num&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5" w:tooltip="Gayathri Samarasekera, 2012 #197" w:history="1">
        <w:r w:rsidRPr="00935748">
          <w:rPr>
            <w:rStyle w:val="Hyperlink"/>
            <w:rFonts w:asciiTheme="minorHAnsi" w:hAnsiTheme="minorHAnsi" w:cstheme="minorHAnsi"/>
            <w:noProof/>
            <w:szCs w:val="24"/>
          </w:rPr>
          <w:t>Gayathri Samarasekera et al. 2012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w:t>
      </w:r>
      <w:r w:rsidRPr="00935748">
        <w:rPr>
          <w:rFonts w:asciiTheme="minorHAnsi" w:eastAsia="Times New Roman" w:hAnsiTheme="minorHAnsi" w:cstheme="minorHAnsi"/>
          <w:szCs w:val="24"/>
          <w:lang w:eastAsia="zh-CN"/>
        </w:rPr>
        <w:t xml:space="preserve">The major factor limiting the gene flow between populations is geographic isolation. Our AMOVAs based on West, East U.S.A, </w:t>
      </w:r>
      <w:r w:rsidRPr="00935748">
        <w:rPr>
          <w:rFonts w:asciiTheme="minorHAnsi" w:eastAsia="Times New Roman" w:hAnsiTheme="minorHAnsi" w:cstheme="minorHAnsi"/>
          <w:noProof/>
          <w:szCs w:val="24"/>
          <w:lang w:eastAsia="zh-CN"/>
        </w:rPr>
        <w:t>and</w:t>
      </w:r>
      <w:r w:rsidRPr="00935748">
        <w:rPr>
          <w:rFonts w:asciiTheme="minorHAnsi" w:eastAsia="Times New Roman" w:hAnsiTheme="minorHAnsi" w:cstheme="minorHAnsi"/>
          <w:szCs w:val="24"/>
          <w:lang w:eastAsia="zh-CN"/>
        </w:rPr>
        <w:t xml:space="preserve"> Italy identified a non-negligible percentage of variance. However, we also identified Italy individuals and Washington individuals formed a cluster. </w:t>
      </w:r>
      <w:r w:rsidRPr="00935748">
        <w:rPr>
          <w:rFonts w:asciiTheme="minorHAnsi" w:eastAsia="Times New Roman" w:hAnsiTheme="minorHAnsi" w:cstheme="minorHAnsi"/>
          <w:noProof/>
          <w:szCs w:val="24"/>
          <w:lang w:eastAsia="zh-CN"/>
        </w:rPr>
        <w:t xml:space="preserve">So, long-distance dispersion might be associated to seed marketing and exchange, also agrees with the observations of Tuda et al. (2014) at the global scale and with the presence of international trading agreements </w:t>
      </w:r>
      <w:r w:rsidRPr="00935748">
        <w:rPr>
          <w:rFonts w:asciiTheme="minorHAnsi" w:eastAsia="Times New Roman" w:hAnsiTheme="minorHAnsi" w:cstheme="minorHAnsi"/>
          <w:noProof/>
          <w:szCs w:val="24"/>
          <w:lang w:eastAsia="zh-CN"/>
        </w:rPr>
        <w:fldChar w:fldCharType="begin"/>
      </w:r>
      <w:r w:rsidRPr="00935748">
        <w:rPr>
          <w:rFonts w:asciiTheme="minorHAnsi" w:eastAsia="Times New Roman" w:hAnsiTheme="minorHAnsi" w:cstheme="minorHAnsi"/>
          <w:noProof/>
          <w:szCs w:val="24"/>
          <w:lang w:eastAsia="zh-CN"/>
        </w:rPr>
        <w:instrText xml:space="preserve"> ADDIN EN.CITE &lt;EndNote&gt;&lt;Cite&gt;&lt;Author&gt;Tuda&lt;/Author&gt;&lt;Year&gt;2014&lt;/Year&gt;&lt;RecNum&gt;248&lt;/RecNum&gt;&lt;DisplayText&gt;(Tuda et al. 2014)&lt;/DisplayText&gt;&lt;record&gt;&lt;rec-number&gt;248&lt;/rec-number&gt;&lt;foreign-keys&gt;&lt;key app="EN" db-id="595vfetsmf5p53eafdrvsws9ewdax0sxexf9" timestamp="1477185494"&gt;248&lt;/key&gt;&lt;/foreign-keys&gt;&lt;ref-type name="Journal Article"&gt;17&lt;/ref-type&gt;&lt;contributors&gt;&lt;authors&gt;&lt;author&gt;Tuda, M&lt;/author&gt;&lt;author&gt;Kagoshima, K&lt;/author&gt;&lt;author&gt;Toquenaga, Y&lt;/author&gt;&lt;author&gt;Arnqvist, G&lt;/author&gt;&lt;author&gt;Alvarez, Nadir&lt;/author&gt;&lt;/authors&gt;&lt;/contributors&gt;&lt;titles&gt;&lt;title&gt;Global Genetic Differentiation in a Cosmopolitan Pest of Stored Beans: Effects of Geography&lt;/title&gt;&lt;/titles&gt;&lt;dates&gt;&lt;year&gt;2014&lt;/year&gt;&lt;/dates&gt;&lt;urls&gt;&lt;/urls&gt;&lt;/record&gt;&lt;/Cite&gt;&lt;/EndNote&gt;</w:instrText>
      </w:r>
      <w:r w:rsidRPr="00935748">
        <w:rPr>
          <w:rFonts w:asciiTheme="minorHAnsi" w:eastAsia="Times New Roman" w:hAnsiTheme="minorHAnsi" w:cstheme="minorHAnsi"/>
          <w:noProof/>
          <w:szCs w:val="24"/>
          <w:lang w:eastAsia="zh-CN"/>
        </w:rPr>
        <w:fldChar w:fldCharType="separate"/>
      </w:r>
      <w:r w:rsidRPr="00935748">
        <w:rPr>
          <w:rFonts w:asciiTheme="minorHAnsi" w:eastAsia="Times New Roman" w:hAnsiTheme="minorHAnsi" w:cstheme="minorHAnsi"/>
          <w:noProof/>
          <w:szCs w:val="24"/>
          <w:lang w:eastAsia="zh-CN"/>
        </w:rPr>
        <w:t>(</w:t>
      </w:r>
      <w:hyperlink w:anchor="_ENREF_56" w:tooltip="Tuda, 2014 #248" w:history="1">
        <w:r w:rsidRPr="00935748">
          <w:rPr>
            <w:rStyle w:val="Hyperlink"/>
            <w:rFonts w:asciiTheme="minorHAnsi" w:eastAsia="Times New Roman" w:hAnsiTheme="minorHAnsi" w:cstheme="minorHAnsi"/>
            <w:noProof/>
            <w:szCs w:val="24"/>
            <w:lang w:eastAsia="zh-CN"/>
          </w:rPr>
          <w:t>Tuda et al. 2014</w:t>
        </w:r>
      </w:hyperlink>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noProof/>
          <w:szCs w:val="24"/>
          <w:lang w:eastAsia="zh-CN"/>
        </w:rPr>
        <w:fldChar w:fldCharType="end"/>
      </w:r>
      <w:r w:rsidRPr="00935748">
        <w:rPr>
          <w:rFonts w:asciiTheme="minorHAnsi" w:eastAsia="Times New Roman" w:hAnsiTheme="minorHAnsi" w:cstheme="minorHAnsi"/>
          <w:noProof/>
          <w:szCs w:val="24"/>
          <w:lang w:eastAsia="zh-CN"/>
        </w:rPr>
        <w:t>.</w:t>
      </w:r>
      <w:r w:rsidRPr="00935748">
        <w:rPr>
          <w:rFonts w:asciiTheme="minorHAnsi" w:eastAsia="Times New Roman" w:hAnsiTheme="minorHAnsi" w:cstheme="minorHAnsi"/>
          <w:szCs w:val="24"/>
          <w:lang w:eastAsia="zh-CN"/>
        </w:rPr>
        <w:t xml:space="preserve"> Therefore, it </w:t>
      </w:r>
      <w:r w:rsidRPr="00935748">
        <w:rPr>
          <w:rFonts w:asciiTheme="minorHAnsi" w:eastAsia="Times New Roman" w:hAnsiTheme="minorHAnsi" w:cstheme="minorHAnsi"/>
          <w:noProof/>
          <w:szCs w:val="24"/>
          <w:lang w:eastAsia="zh-CN"/>
        </w:rPr>
        <w:t>is expected</w:t>
      </w:r>
      <w:r w:rsidRPr="00935748">
        <w:rPr>
          <w:rFonts w:asciiTheme="minorHAnsi" w:eastAsia="Times New Roman" w:hAnsiTheme="minorHAnsi" w:cstheme="minorHAnsi"/>
          <w:szCs w:val="24"/>
          <w:lang w:eastAsia="zh-CN"/>
        </w:rPr>
        <w:t xml:space="preserve"> that human-</w:t>
      </w:r>
      <w:r w:rsidRPr="00935748">
        <w:rPr>
          <w:rFonts w:asciiTheme="minorHAnsi" w:eastAsia="Times New Roman" w:hAnsiTheme="minorHAnsi" w:cstheme="minorHAnsi"/>
          <w:szCs w:val="24"/>
          <w:lang w:eastAsia="zh-CN"/>
        </w:rPr>
        <w:lastRenderedPageBreak/>
        <w:t xml:space="preserve">mediated processes such as seed-trading networks and pest control strategies are strongly </w:t>
      </w:r>
      <w:r w:rsidRPr="00935748">
        <w:rPr>
          <w:rFonts w:asciiTheme="minorHAnsi" w:eastAsia="Times New Roman" w:hAnsiTheme="minorHAnsi" w:cstheme="minorHAnsi"/>
          <w:noProof/>
          <w:szCs w:val="24"/>
          <w:lang w:eastAsia="zh-CN"/>
        </w:rPr>
        <w:t>country</w:t>
      </w:r>
      <w:r w:rsidRPr="00935748">
        <w:rPr>
          <w:rFonts w:asciiTheme="minorHAnsi" w:eastAsia="Times New Roman" w:hAnsiTheme="minorHAnsi" w:cstheme="minorHAnsi"/>
          <w:szCs w:val="24"/>
          <w:lang w:eastAsia="zh-CN"/>
        </w:rPr>
        <w:t xml:space="preserve"> based, such a result is a strong indication of human-mediated processes shaping the genetic structure of this pest.</w:t>
      </w:r>
      <w:r w:rsidRPr="00935748">
        <w:rPr>
          <w:rFonts w:asciiTheme="minorHAnsi" w:hAnsiTheme="minorHAnsi" w:cstheme="minorHAnsi"/>
          <w:szCs w:val="24"/>
        </w:rPr>
        <w:t xml:space="preserve"> However, previous studies have reported the long-distance dispersal events of bark beetles by atmospheric winds </w:t>
      </w:r>
      <w:r w:rsidRPr="00935748">
        <w:rPr>
          <w:rFonts w:asciiTheme="minorHAnsi" w:hAnsiTheme="minorHAnsi" w:cstheme="minorHAnsi"/>
          <w:szCs w:val="24"/>
        </w:rPr>
        <w:fldChar w:fldCharType="begin">
          <w:fldData xml:space="preserve">PEVuZE5vdGU+PENpdGU+PEF1dGhvcj5GdXJuaXNzPC9BdXRob3I+PFllYXI+MTk3MjwvWWVhcj48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=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PEVuZE5vdGU+PENpdGU+PEF1dGhvcj5GdXJuaXNzPC9BdXRob3I+PFllYXI+MTk3MjwvWWVhcj48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=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14" w:tooltip="Furniss, 1972 #232" w:history="1">
        <w:r w:rsidRPr="00935748">
          <w:rPr>
            <w:rStyle w:val="Hyperlink"/>
            <w:rFonts w:asciiTheme="minorHAnsi" w:hAnsiTheme="minorHAnsi" w:cstheme="minorHAnsi"/>
            <w:noProof/>
            <w:szCs w:val="24"/>
          </w:rPr>
          <w:t>Furniss and Furniss 1972</w:t>
        </w:r>
      </w:hyperlink>
      <w:r w:rsidRPr="00935748">
        <w:rPr>
          <w:rFonts w:asciiTheme="minorHAnsi" w:hAnsiTheme="minorHAnsi" w:cstheme="minorHAnsi"/>
          <w:noProof/>
          <w:szCs w:val="24"/>
        </w:rPr>
        <w:t xml:space="preserve">; </w:t>
      </w:r>
      <w:hyperlink w:anchor="_ENREF_45" w:tooltip="Safranyik, 1992 #233" w:history="1">
        <w:r w:rsidRPr="00935748">
          <w:rPr>
            <w:rStyle w:val="Hyperlink"/>
            <w:rFonts w:asciiTheme="minorHAnsi" w:hAnsiTheme="minorHAnsi" w:cstheme="minorHAnsi"/>
            <w:noProof/>
            <w:szCs w:val="24"/>
          </w:rPr>
          <w:t>Safranyik et al. 1992</w:t>
        </w:r>
      </w:hyperlink>
      <w:r w:rsidRPr="00935748">
        <w:rPr>
          <w:rFonts w:asciiTheme="minorHAnsi" w:hAnsiTheme="minorHAnsi" w:cstheme="minorHAnsi"/>
          <w:noProof/>
          <w:szCs w:val="24"/>
        </w:rPr>
        <w:t xml:space="preserve">; </w:t>
      </w:r>
      <w:hyperlink w:anchor="_ENREF_22" w:tooltip="Jackson, 2008 #234" w:history="1">
        <w:r w:rsidRPr="00935748">
          <w:rPr>
            <w:rStyle w:val="Hyperlink"/>
            <w:rFonts w:asciiTheme="minorHAnsi" w:hAnsiTheme="minorHAnsi" w:cstheme="minorHAnsi"/>
            <w:noProof/>
            <w:szCs w:val="24"/>
          </w:rPr>
          <w:t>Jackson et al. 2008</w:t>
        </w:r>
      </w:hyperlink>
      <w:r w:rsidRPr="00935748">
        <w:rPr>
          <w:rFonts w:asciiTheme="minorHAnsi" w:hAnsiTheme="minorHAnsi" w:cstheme="minorHAnsi"/>
          <w:noProof/>
          <w:szCs w:val="24"/>
        </w:rPr>
        <w:t xml:space="preserve">; </w:t>
      </w:r>
      <w:hyperlink w:anchor="_ENREF_61" w:tooltip="Westfall, 2008 #235" w:history="1">
        <w:r w:rsidRPr="00935748">
          <w:rPr>
            <w:rStyle w:val="Hyperlink"/>
            <w:rFonts w:asciiTheme="minorHAnsi" w:hAnsiTheme="minorHAnsi" w:cstheme="minorHAnsi"/>
            <w:noProof/>
            <w:szCs w:val="24"/>
          </w:rPr>
          <w:t>Westfall and Ebata 2008</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Human-assisted movement of infested bark, wood with bark (i.e. round wood, processing residues, firewood) and plants for planting can easily contribute to the spread of thousand cankers disease over long distances and across geographical barriers. </w:t>
      </w:r>
      <w:r w:rsidRPr="00935748">
        <w:rPr>
          <w:rFonts w:asciiTheme="minorHAnsi" w:hAnsiTheme="minorHAnsi" w:cstheme="minorHAnsi"/>
          <w:noProof/>
          <w:szCs w:val="24"/>
        </w:rPr>
        <w:t>This could</w:t>
      </w:r>
      <w:r w:rsidRPr="00935748">
        <w:rPr>
          <w:rFonts w:asciiTheme="minorHAnsi" w:hAnsiTheme="minorHAnsi" w:cstheme="minorHAnsi"/>
          <w:szCs w:val="24"/>
        </w:rPr>
        <w:t xml:space="preserve"> explain the presence of a US strain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&lt;EndNote&gt;&lt;Cite&gt;&lt;Author&gt;Montecchio&lt;/Author&gt;&lt;Year&gt;2014&lt;/Year&gt;&lt;RecNum&gt;28&lt;/RecNum&gt;&lt;DisplayText&gt;(Montecchio and Faccoli 2014)&lt;/DisplayText&gt;&lt;record&gt;&lt;rec-number&gt;28&lt;/rec-number&gt;&lt;foreign-keys&gt;&lt;key app="EN" db-id="595vfetsmf5p53eafdrvsws9ewdax0sxexf9" timestamp="1467049650"&gt;28&lt;/key&gt;&lt;/foreign-keys&gt;&lt;ref-type name="Journal Article"&gt;17&lt;/ref-type&gt;&lt;contributors&gt;&lt;authors&gt;&lt;author&gt;Montecchio, L.&lt;/author&gt;&lt;author&gt;Faccoli, M.&lt;/author&gt;&lt;/authors&gt;&lt;/contributors&gt;&lt;auth-address&gt;Univ Padua, Dept Land Environm Agr &amp;amp; Forestry TeSAF, I-35100 Padua, Italy&amp;#xD;Univ Padua, Dept Agron Food Nat Resources Anim &amp;amp; Environm DAF, I-35100 Padua, Italy&lt;/auth-address&gt;&lt;titles&gt;&lt;title&gt;&lt;style face="normal" font="default" size="100%"&gt;First record of thousand cankers disease &lt;/style&gt;&lt;style face="italic" font="default" size="100%"&gt;Geosmithia morbida&lt;/style&gt;&lt;style face="normal" font="default" size="100%"&gt; and Walnut Twig Beetle &lt;/style&gt;&lt;style face="italic" font="default" size="100%"&gt;Pityophthorus juglandis &lt;/style&gt;&lt;style face="normal" font="default" size="100%"&gt;on&lt;/style&gt;&lt;style face="italic" font="default" size="100%"&gt; Juglans nigra&lt;/style&gt;&lt;style face="normal" font="default" size="100%"&gt; in Europe&lt;/style&gt;&lt;/title&gt;&lt;secondary-title&gt;Plant Disease&lt;/secondary-title&gt;&lt;alt-title&gt;Plant Dis&lt;/alt-title&gt;&lt;/titles&gt;&lt;periodical&gt;&lt;full-title&gt;Plant Disease&lt;/full-title&gt;&lt;abbr-1&gt;Plant Dis&lt;/abbr-1&gt;&lt;/periodical&gt;&lt;alt-periodical&gt;&lt;full-title&gt;Plant Disease&lt;/full-title&gt;&lt;abbr-1&gt;Plant Dis&lt;/abbr-1&gt;&lt;/alt-periodical&gt;&lt;pages&gt;696-696&lt;/pages&gt;&lt;volume&gt;98&lt;/volume&gt;&lt;number&gt;5&lt;/number&gt;&lt;dates&gt;&lt;year&gt;2014&lt;/year&gt;&lt;pub-dates&gt;&lt;date&gt;May&lt;/date&gt;&lt;/pub-dates&gt;&lt;/dates&gt;&lt;isbn&gt;0191-2917&lt;/isbn&gt;&lt;accession-num&gt;WOS:000334569800049&lt;/accession-num&gt;&lt;urls&gt;&lt;related-urls&gt;&lt;url&gt;&amp;lt;Go to ISI&amp;gt;://WOS:000334569800049&lt;/url&gt;&lt;/related-urls&gt;&lt;/urls&gt;&lt;electronic-resource-num&gt;10.1094/Pdis-10-13-1027-Pdn&lt;/electronic-resource-num&gt;&lt;language&gt;English&lt;/language&gt;&lt;/record&gt;&lt;/Cite&gt;&lt;/EndNote&gt;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3" w:tooltip="Montecchio, 2014 #28" w:history="1">
        <w:r w:rsidRPr="00935748">
          <w:rPr>
            <w:rStyle w:val="Hyperlink"/>
            <w:rFonts w:asciiTheme="minorHAnsi" w:hAnsiTheme="minorHAnsi" w:cstheme="minorHAnsi"/>
            <w:noProof/>
            <w:szCs w:val="24"/>
          </w:rPr>
          <w:t>Montecchio and Faccoli 2014</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in the firs</w:t>
      </w:r>
      <w:r w:rsidR="00FA312E">
        <w:rPr>
          <w:rFonts w:asciiTheme="minorHAnsi" w:hAnsiTheme="minorHAnsi" w:cstheme="minorHAnsi"/>
          <w:szCs w:val="24"/>
        </w:rPr>
        <w:t>t European outbreak located in n</w:t>
      </w:r>
      <w:r w:rsidRPr="00935748">
        <w:rPr>
          <w:rFonts w:asciiTheme="minorHAnsi" w:hAnsiTheme="minorHAnsi" w:cstheme="minorHAnsi"/>
          <w:szCs w:val="24"/>
        </w:rPr>
        <w:t>orth Italy a few kilometers from a sawmill importing walnut lo</w:t>
      </w:r>
      <w:r w:rsidR="00FA312E">
        <w:rPr>
          <w:rFonts w:asciiTheme="minorHAnsi" w:hAnsiTheme="minorHAnsi" w:cstheme="minorHAnsi"/>
          <w:szCs w:val="24"/>
        </w:rPr>
        <w:t>gs from n</w:t>
      </w:r>
      <w:r w:rsidRPr="00935748">
        <w:rPr>
          <w:rFonts w:asciiTheme="minorHAnsi" w:hAnsiTheme="minorHAnsi" w:cstheme="minorHAnsi"/>
          <w:szCs w:val="24"/>
        </w:rPr>
        <w:t xml:space="preserve">orth America. Human-assisted movement of infested bark, wood with bark (i.e. round wood, processing residues, firewood) and plants for planting can easily contribute to the spread of thousand cankers disease over long distances and across geographical barriers. </w:t>
      </w:r>
    </w:p>
    <w:p w14:paraId="746716B2" w14:textId="77777777" w:rsidR="00EC1C27" w:rsidRPr="00935748" w:rsidRDefault="00EC1C27" w:rsidP="00AA1E5E">
      <w:pPr>
        <w:spacing w:line="480" w:lineRule="auto"/>
        <w:rPr>
          <w:rFonts w:asciiTheme="minorHAnsi" w:hAnsiTheme="minorHAnsi" w:cstheme="minorHAnsi"/>
          <w:szCs w:val="24"/>
        </w:rPr>
      </w:pPr>
      <w:r w:rsidRPr="00935748">
        <w:rPr>
          <w:rFonts w:asciiTheme="minorHAnsi" w:hAnsiTheme="minorHAnsi" w:cstheme="minorHAnsi"/>
          <w:szCs w:val="24"/>
        </w:rPr>
        <w:t xml:space="preserve">Species-specific associations between insect herbivores (or parasites) and their host plant may promote lock-step responses to landscape-level changes </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&lt;EndNote&gt;&lt;Cite&gt;&lt;Author&gt;Nason&lt;/Author&gt;&lt;Year&gt;2002&lt;/Year&gt;&lt;RecNum&gt;237&lt;/RecNum&gt;&lt;DisplayText&gt;(Nason et al. 2002)&lt;/DisplayText&gt;&lt;record&gt;&lt;rec-number&gt;237&lt;/rec-number&gt;&lt;foreign-keys&gt;&lt;key app="EN" db-id="595vfetsmf5p53eafdrvsws9ewdax0sxexf9" timestamp="1477090659"&gt;237&lt;/key&gt;&lt;/foreign-keys&gt;&lt;ref-type name="Journal Article"&gt;17&lt;/ref-type&gt;&lt;contributors&gt;&lt;authors&gt;&lt;author&gt;Nason, John D&lt;/author&gt;&lt;author&gt;Hamrick, JL&lt;/author&gt;&lt;author&gt;Fleming, Theodore H&lt;/author&gt;&lt;/authors&gt;&lt;/contributors&gt;&lt;titles&gt;&lt;title&gt;Historical vicariance and postglacial colonization effects on the evolution of genetic structure in Lophocereus, a Sonoran Desert columnar cactus&lt;/title&gt;&lt;secondary-title&gt;Evolution&lt;/secondary-title&gt;&lt;/titles&gt;&lt;periodical&gt;&lt;full-title&gt;Evolution&lt;/full-title&gt;&lt;/periodical&gt;&lt;pages&gt;2214-2226&lt;/pages&gt;&lt;volume&gt;56&lt;/volume&gt;&lt;number&gt;11&lt;/number&gt;&lt;dates&gt;&lt;year&gt;2002&lt;/year&gt;&lt;/dates&gt;&lt;isbn&gt;1558-5646&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4" w:tooltip="Nason, 2002 #237" w:history="1">
        <w:r w:rsidRPr="00935748">
          <w:rPr>
            <w:rStyle w:val="Hyperlink"/>
            <w:rFonts w:asciiTheme="minorHAnsi" w:hAnsiTheme="minorHAnsi" w:cstheme="minorHAnsi"/>
            <w:noProof/>
            <w:szCs w:val="24"/>
          </w:rPr>
          <w:t>Nason et al. 2002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Generally speaking, </w:t>
      </w:r>
      <w:r w:rsidRPr="00935748">
        <w:rPr>
          <w:rFonts w:asciiTheme="minorHAnsi" w:hAnsiTheme="minorHAnsi" w:cstheme="minorHAnsi"/>
          <w:noProof/>
          <w:szCs w:val="24"/>
        </w:rPr>
        <w:t>differentiation</w:t>
      </w:r>
      <w:r w:rsidRPr="00935748">
        <w:rPr>
          <w:rFonts w:asciiTheme="minorHAnsi" w:hAnsiTheme="minorHAnsi" w:cstheme="minorHAnsi"/>
          <w:szCs w:val="24"/>
        </w:rPr>
        <w:t xml:space="preserve"> of plant-insect herbivore species pairs should be largely driven by factors affecting the host </w:t>
      </w:r>
      <w:r w:rsidRPr="00935748">
        <w:rPr>
          <w:rFonts w:asciiTheme="minorHAnsi" w:hAnsiTheme="minorHAnsi" w:cstheme="minorHAnsi"/>
          <w:noProof/>
          <w:szCs w:val="24"/>
        </w:rPr>
        <w:t>distribution</w:t>
      </w:r>
      <w:r w:rsidRPr="00935748">
        <w:rPr>
          <w:rFonts w:asciiTheme="minorHAnsi" w:hAnsiTheme="minorHAnsi" w:cstheme="minorHAnsi"/>
          <w:szCs w:val="24"/>
        </w:rPr>
        <w:t>, given that an asymmetry of interdependence exists (the plant can survive without its insect herbivore, but not vice versa)</w:t>
      </w:r>
      <w:r w:rsidRPr="00935748">
        <w:rPr>
          <w:rFonts w:asciiTheme="minorHAnsi" w:hAnsiTheme="minorHAnsi" w:cstheme="minorHAnsi"/>
          <w:szCs w:val="24"/>
        </w:rPr>
        <w:fldChar w:fldCharType="begin"/>
      </w:r>
      <w:r w:rsidRPr="00935748">
        <w:rPr>
          <w:rFonts w:asciiTheme="minorHAnsi" w:hAnsiTheme="minorHAnsi" w:cstheme="minorHAnsi"/>
          <w:szCs w:val="24"/>
        </w:rPr>
        <w:instrText xml:space="preserve"> ADDIN EN.CITE &lt;EndNote&gt;&lt;Cite&gt;&lt;Author&gt;Nason&lt;/Author&gt;&lt;Year&gt;2002&lt;/Year&gt;&lt;RecNum&gt;237&lt;/RecNum&gt;&lt;DisplayText&gt;(Nason et al. 2002)&lt;/DisplayText&gt;&lt;record&gt;&lt;rec-number&gt;237&lt;/rec-number&gt;&lt;foreign-keys&gt;&lt;key app="EN" db-id="595vfetsmf5p53eafdrvsws9ewdax0sxexf9" timestamp="1477090659"&gt;237&lt;/key&gt;&lt;/foreign-keys&gt;&lt;ref-type name="Journal Article"&gt;17&lt;/ref-type&gt;&lt;contributors&gt;&lt;authors&gt;&lt;author&gt;Nason, John D&lt;/author&gt;&lt;author&gt;Hamrick, JL&lt;/author&gt;&lt;author&gt;Fleming, Theodore H&lt;/author&gt;&lt;/authors&gt;&lt;/contributors&gt;&lt;titles&gt;&lt;title&gt;Historical vicariance and postglacial colonization effects on the evolution of genetic structure in Lophocereus, a Sonoran Desert columnar cactus&lt;/title&gt;&lt;secondary-title&gt;Evolution&lt;/secondary-title&gt;&lt;/titles&gt;&lt;periodical&gt;&lt;full-title&gt;Evolution&lt;/full-title&gt;&lt;/periodical&gt;&lt;pages&gt;2214-2226&lt;/pages&gt;&lt;volume&gt;56&lt;/volume&gt;&lt;number&gt;11&lt;/number&gt;&lt;dates&gt;&lt;year&gt;2002&lt;/year&gt;&lt;/dates&gt;&lt;isbn&gt;1558-5646&lt;/isbn&gt;&lt;urls&gt;&lt;/urls&gt;&lt;/record&gt;&lt;/Cite&gt;&lt;/EndNote&gt;</w:instrText>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34" w:tooltip="Nason, 2002 #237" w:history="1">
        <w:r w:rsidRPr="00935748">
          <w:rPr>
            <w:rStyle w:val="Hyperlink"/>
            <w:rFonts w:asciiTheme="minorHAnsi" w:hAnsiTheme="minorHAnsi" w:cstheme="minorHAnsi"/>
            <w:noProof/>
            <w:szCs w:val="24"/>
          </w:rPr>
          <w:t>Nason et al. 2002</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w:t>
      </w:r>
    </w:p>
    <w:p w14:paraId="31DE9C1B" w14:textId="77777777" w:rsidR="00EC1C27" w:rsidRPr="00935748" w:rsidRDefault="00EC1C27" w:rsidP="00AA1E5E">
      <w:pPr>
        <w:spacing w:line="480" w:lineRule="auto"/>
        <w:rPr>
          <w:rFonts w:asciiTheme="minorHAnsi" w:hAnsiTheme="minorHAnsi" w:cstheme="minorHAnsi"/>
          <w:noProof/>
          <w:szCs w:val="24"/>
        </w:rPr>
      </w:pPr>
      <w:r w:rsidRPr="00935748">
        <w:rPr>
          <w:rFonts w:asciiTheme="minorHAnsi" w:hAnsiTheme="minorHAnsi" w:cstheme="minorHAnsi"/>
          <w:i/>
          <w:szCs w:val="24"/>
        </w:rPr>
        <w:t>Juglans</w:t>
      </w:r>
      <w:r w:rsidRPr="00935748">
        <w:rPr>
          <w:rFonts w:asciiTheme="minorHAnsi" w:hAnsiTheme="minorHAnsi" w:cstheme="minorHAnsi"/>
          <w:szCs w:val="24"/>
        </w:rPr>
        <w:t xml:space="preserve"> spp. are native to neither Colorado nor Oregon, but </w:t>
      </w:r>
      <w:r w:rsidRPr="00935748">
        <w:rPr>
          <w:rFonts w:asciiTheme="minorHAnsi" w:hAnsiTheme="minorHAnsi" w:cstheme="minorHAnsi"/>
          <w:i/>
          <w:szCs w:val="24"/>
        </w:rPr>
        <w:t xml:space="preserve">J. </w:t>
      </w:r>
      <w:r w:rsidRPr="00935748">
        <w:rPr>
          <w:rFonts w:asciiTheme="minorHAnsi" w:hAnsiTheme="minorHAnsi" w:cstheme="minorHAnsi"/>
          <w:i/>
          <w:noProof/>
          <w:szCs w:val="24"/>
        </w:rPr>
        <w:t>nigra</w:t>
      </w:r>
      <w:r w:rsidRPr="00935748">
        <w:rPr>
          <w:rFonts w:asciiTheme="minorHAnsi" w:hAnsiTheme="minorHAnsi" w:cstheme="minorHAnsi"/>
          <w:szCs w:val="24"/>
        </w:rPr>
        <w:t xml:space="preserve"> have </w:t>
      </w:r>
      <w:r w:rsidRPr="00935748">
        <w:rPr>
          <w:rFonts w:asciiTheme="minorHAnsi" w:hAnsiTheme="minorHAnsi" w:cstheme="minorHAnsi"/>
          <w:noProof/>
          <w:szCs w:val="24"/>
        </w:rPr>
        <w:t>been planted</w:t>
      </w:r>
      <w:r w:rsidRPr="00935748">
        <w:rPr>
          <w:rFonts w:asciiTheme="minorHAnsi" w:hAnsiTheme="minorHAnsi" w:cstheme="minorHAnsi"/>
          <w:szCs w:val="24"/>
        </w:rPr>
        <w:t xml:space="preserve"> as street trees in Oregon and Colorado. It is unknown how the </w:t>
      </w:r>
      <w:r w:rsidRPr="00935748">
        <w:rPr>
          <w:rFonts w:asciiTheme="minorHAnsi" w:hAnsiTheme="minorHAnsi" w:cstheme="minorHAnsi"/>
          <w:i/>
          <w:szCs w:val="24"/>
        </w:rPr>
        <w:t>P. juglandis</w:t>
      </w:r>
      <w:r w:rsidRPr="00935748">
        <w:rPr>
          <w:rFonts w:asciiTheme="minorHAnsi" w:hAnsiTheme="minorHAnsi" w:cstheme="minorHAnsi"/>
          <w:szCs w:val="24"/>
        </w:rPr>
        <w:t xml:space="preserve"> </w:t>
      </w:r>
      <w:r w:rsidRPr="00935748">
        <w:rPr>
          <w:rFonts w:asciiTheme="minorHAnsi" w:hAnsiTheme="minorHAnsi" w:cstheme="minorHAnsi"/>
          <w:noProof/>
          <w:szCs w:val="24"/>
        </w:rPr>
        <w:t>were introduced</w:t>
      </w:r>
      <w:r w:rsidRPr="00935748">
        <w:rPr>
          <w:rFonts w:asciiTheme="minorHAnsi" w:hAnsiTheme="minorHAnsi" w:cstheme="minorHAnsi"/>
          <w:szCs w:val="24"/>
        </w:rPr>
        <w:t xml:space="preserve"> to these areas, it might be an </w:t>
      </w:r>
      <w:r w:rsidRPr="00935748">
        <w:rPr>
          <w:rFonts w:asciiTheme="minorHAnsi" w:hAnsiTheme="minorHAnsi" w:cstheme="minorHAnsi"/>
          <w:noProof/>
          <w:szCs w:val="24"/>
        </w:rPr>
        <w:t>accidental</w:t>
      </w:r>
      <w:r w:rsidRPr="00935748">
        <w:rPr>
          <w:rFonts w:asciiTheme="minorHAnsi" w:hAnsiTheme="minorHAnsi" w:cstheme="minorHAnsi"/>
          <w:szCs w:val="24"/>
        </w:rPr>
        <w:t xml:space="preserve"> introduction or human-mediated movement of wood products </w:t>
      </w:r>
      <w:r w:rsidRPr="00935748">
        <w:rPr>
          <w:rFonts w:asciiTheme="minorHAnsi" w:hAnsiTheme="minorHAnsi" w:cstheme="minorHAnsi"/>
          <w:szCs w:val="24"/>
        </w:rPr>
        <w:lastRenderedPageBreak/>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 </w:instrText>
      </w:r>
      <w:r w:rsidRPr="00935748">
        <w:rPr>
          <w:rFonts w:asciiTheme="minorHAnsi" w:hAnsiTheme="minorHAnsi" w:cstheme="minorHAnsi"/>
          <w:szCs w:val="24"/>
        </w:rPr>
        <w:fldChar w:fldCharType="begin">
          <w:fldData xml:space="preserve">PEVuZE5vdGU+PENpdGU+PEF1dGhvcj5SdWdtYW4tSm9uZXM8L0F1dGhvcj48WWVhcj4yMDE1PC9Z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ZGljYWw+PHBhZ2VzPmUwMTE4MjY0PC9wYWdlcz48dm9sdW1lPjEwPC92b2x1bWU+PG51bWJlcj4y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</w:fldData>
        </w:fldChar>
      </w:r>
      <w:r w:rsidRPr="00935748">
        <w:rPr>
          <w:rFonts w:asciiTheme="minorHAnsi" w:hAnsiTheme="minorHAnsi" w:cstheme="minorHAnsi"/>
          <w:szCs w:val="24"/>
        </w:rPr>
        <w:instrText xml:space="preserve"> ADDIN EN.CITE.DATA </w:instrText>
      </w:r>
      <w:r w:rsidRPr="00935748">
        <w:rPr>
          <w:rFonts w:asciiTheme="minorHAnsi" w:hAnsiTheme="minorHAnsi" w:cstheme="minorHAnsi"/>
          <w:szCs w:val="24"/>
        </w:rPr>
      </w:r>
      <w:r w:rsidRPr="00935748">
        <w:rPr>
          <w:rFonts w:asciiTheme="minorHAnsi" w:hAnsiTheme="minorHAnsi" w:cstheme="minorHAnsi"/>
          <w:szCs w:val="24"/>
        </w:rPr>
        <w:fldChar w:fldCharType="end"/>
      </w:r>
      <w:r w:rsidRPr="00935748">
        <w:rPr>
          <w:rFonts w:asciiTheme="minorHAnsi" w:hAnsiTheme="minorHAnsi" w:cstheme="minorHAnsi"/>
          <w:szCs w:val="24"/>
        </w:rPr>
      </w:r>
      <w:r w:rsidRPr="00935748">
        <w:rPr>
          <w:rFonts w:asciiTheme="minorHAnsi" w:hAnsiTheme="minorHAnsi" w:cstheme="minorHAnsi"/>
          <w:szCs w:val="24"/>
        </w:rPr>
        <w:fldChar w:fldCharType="separate"/>
      </w:r>
      <w:r w:rsidRPr="00935748">
        <w:rPr>
          <w:rFonts w:asciiTheme="minorHAnsi" w:hAnsiTheme="minorHAnsi" w:cstheme="minorHAnsi"/>
          <w:noProof/>
          <w:szCs w:val="24"/>
        </w:rPr>
        <w:t>(</w:t>
      </w:r>
      <w:hyperlink w:anchor="_ENREF_44" w:tooltip="Rugman-Jones, 2015 #11" w:history="1">
        <w:r w:rsidRPr="00935748">
          <w:rPr>
            <w:rStyle w:val="Hyperlink"/>
            <w:rFonts w:asciiTheme="minorHAnsi" w:hAnsiTheme="minorHAnsi" w:cstheme="minorHAnsi"/>
            <w:noProof/>
            <w:szCs w:val="24"/>
          </w:rPr>
          <w:t>Rugman-Jones et al. 2015</w:t>
        </w:r>
      </w:hyperlink>
      <w:r w:rsidRPr="00935748">
        <w:rPr>
          <w:rFonts w:asciiTheme="minorHAnsi" w:hAnsiTheme="minorHAnsi" w:cstheme="minorHAnsi"/>
          <w:noProof/>
          <w:szCs w:val="24"/>
        </w:rPr>
        <w:t>)</w:t>
      </w:r>
      <w:r w:rsidRPr="00935748">
        <w:rPr>
          <w:rFonts w:asciiTheme="minorHAnsi" w:hAnsiTheme="minorHAnsi" w:cstheme="minorHAnsi"/>
          <w:szCs w:val="24"/>
        </w:rPr>
        <w:fldChar w:fldCharType="end"/>
      </w:r>
      <w:r w:rsidRPr="00935748">
        <w:rPr>
          <w:rFonts w:asciiTheme="minorHAnsi" w:hAnsiTheme="minorHAnsi" w:cstheme="minorHAnsi"/>
          <w:szCs w:val="24"/>
        </w:rPr>
        <w:t xml:space="preserve">. Another reason of host-shift might be a </w:t>
      </w:r>
      <w:r w:rsidRPr="00935748">
        <w:rPr>
          <w:rFonts w:asciiTheme="minorHAnsi" w:hAnsiTheme="minorHAnsi" w:cstheme="minorHAnsi"/>
          <w:noProof/>
          <w:szCs w:val="24"/>
        </w:rPr>
        <w:t xml:space="preserve">plant volatile, 3-carene, that acts as a primary attractant of the beetle vector </w:t>
      </w:r>
      <w:r w:rsidRPr="00935748">
        <w:rPr>
          <w:rFonts w:asciiTheme="minorHAnsi" w:hAnsiTheme="minorHAnsi" w:cstheme="minorHAnsi"/>
          <w:noProof/>
          <w:szCs w:val="24"/>
        </w:rPr>
        <w:fldChar w:fldCharType="begin"/>
      </w:r>
      <w:r w:rsidRPr="00935748">
        <w:rPr>
          <w:rFonts w:asciiTheme="minorHAnsi" w:hAnsiTheme="minorHAnsi" w:cstheme="minorHAnsi"/>
          <w:noProof/>
          <w:szCs w:val="24"/>
        </w:rPr>
        <w:instrText xml:space="preserve"> ADDIN EN.CITE &lt;EndNote&gt;&lt;Cite&gt;&lt;Author&gt;Lu&lt;/Author&gt;&lt;Year&gt;2011&lt;/Year&gt;&lt;RecNum&gt;230&lt;/RecNum&gt;&lt;DisplayText&gt;(Lu et al. 2011)&lt;/DisplayText&gt;&lt;record&gt;&lt;rec-number&gt;230&lt;/rec-number&gt;&lt;foreign-keys&gt;&lt;key app="EN" db-id="595vfetsmf5p53eafdrvsws9ewdax0sxexf9" timestamp="1477087999"&gt;230&lt;/key&gt;&lt;/foreign-keys&gt;&lt;ref-type name="Journal Article"&gt;17&lt;/ref-type&gt;&lt;contributors&gt;&lt;authors&gt;&lt;author&gt;Lu, Min&lt;/author&gt;&lt;author&gt;Wingfield, Michael J&lt;/author&gt;&lt;author&gt;Gillette, Nancy&lt;/author&gt;&lt;author&gt;Sun, Jiang-Hua&lt;/author&gt;&lt;/authors&gt;&lt;/contributors&gt;&lt;titles&gt;&lt;title&gt;Do novel genotypes drive the success of an invasive bark beetle–fungus complex? Implications for potential reinvasion&lt;/title&gt;&lt;secondary-title&gt;Ecology&lt;/secondary-title&gt;&lt;/titles&gt;&lt;periodical&gt;&lt;full-title&gt;Ecology&lt;/full-title&gt;&lt;/periodical&gt;&lt;pages&gt;2013-2019&lt;/pages&gt;&lt;volume&gt;92&lt;/volume&gt;&lt;number&gt;11&lt;/number&gt;&lt;dates&gt;&lt;year&gt;2011&lt;/year&gt;&lt;/dates&gt;&lt;isbn&gt;1939-9170&lt;/isbn&gt;&lt;urls&gt;&lt;/urls&gt;&lt;/record&gt;&lt;/Cite&gt;&lt;/EndNote&gt;</w:instrText>
      </w:r>
      <w:r w:rsidRPr="00935748">
        <w:rPr>
          <w:rFonts w:asciiTheme="minorHAnsi" w:hAnsiTheme="minorHAnsi" w:cstheme="minorHAnsi"/>
          <w:noProof/>
          <w:szCs w:val="24"/>
        </w:rPr>
        <w:fldChar w:fldCharType="separate"/>
      </w:r>
      <w:r w:rsidRPr="00935748">
        <w:rPr>
          <w:rFonts w:asciiTheme="minorHAnsi" w:hAnsiTheme="minorHAnsi" w:cstheme="minorHAnsi"/>
          <w:noProof/>
          <w:szCs w:val="24"/>
        </w:rPr>
        <w:t>(</w:t>
      </w:r>
      <w:hyperlink w:anchor="_ENREF_31" w:tooltip="Lu, 2011 #230" w:history="1">
        <w:r w:rsidRPr="00935748">
          <w:rPr>
            <w:rStyle w:val="Hyperlink"/>
            <w:rFonts w:asciiTheme="minorHAnsi" w:hAnsiTheme="minorHAnsi" w:cstheme="minorHAnsi"/>
            <w:noProof/>
            <w:szCs w:val="24"/>
          </w:rPr>
          <w:t>Lu et al. 2011</w:t>
        </w:r>
      </w:hyperlink>
      <w:r w:rsidRPr="00935748">
        <w:rPr>
          <w:rFonts w:asciiTheme="minorHAnsi" w:hAnsiTheme="minorHAnsi" w:cstheme="minorHAnsi"/>
          <w:noProof/>
          <w:szCs w:val="24"/>
        </w:rPr>
        <w:t>)</w:t>
      </w:r>
      <w:r w:rsidRPr="00935748">
        <w:rPr>
          <w:rFonts w:asciiTheme="minorHAnsi" w:hAnsiTheme="minorHAnsi" w:cstheme="minorHAnsi"/>
          <w:noProof/>
          <w:szCs w:val="24"/>
        </w:rPr>
        <w:fldChar w:fldCharType="end"/>
      </w:r>
      <w:r w:rsidRPr="00935748">
        <w:rPr>
          <w:rFonts w:asciiTheme="minorHAnsi" w:hAnsiTheme="minorHAnsi" w:cstheme="minorHAnsi"/>
          <w:noProof/>
          <w:szCs w:val="24"/>
        </w:rPr>
        <w:t xml:space="preserve">.  </w:t>
      </w:r>
    </w:p>
    <w:p w14:paraId="15E07ED2" w14:textId="77777777" w:rsidR="00190507" w:rsidRDefault="00190507" w:rsidP="00EC1C27">
      <w:pPr>
        <w:rPr>
          <w:rFonts w:asciiTheme="minorHAnsi" w:hAnsiTheme="minorHAnsi" w:cstheme="minorHAnsi"/>
          <w:noProof/>
          <w:szCs w:val="24"/>
        </w:rPr>
      </w:pPr>
    </w:p>
    <w:p w14:paraId="50C2DAC9" w14:textId="77777777" w:rsidR="005E4AFF" w:rsidRPr="00935748" w:rsidRDefault="005E4AFF" w:rsidP="005E4AFF">
      <w:pPr>
        <w:pStyle w:val="Style7"/>
      </w:pPr>
      <w:bookmarkStart w:id="76" w:name="_Toc465758215"/>
      <w:r w:rsidRPr="00935748">
        <w:lastRenderedPageBreak/>
        <w:t>References</w:t>
      </w:r>
      <w:bookmarkEnd w:id="76"/>
    </w:p>
    <w:p w14:paraId="6EC57D09" w14:textId="77777777" w:rsidR="00276D27" w:rsidRDefault="00276D27" w:rsidP="00085A54">
      <w:pPr>
        <w:pStyle w:val="Heading2"/>
      </w:pPr>
    </w:p>
    <w:p w14:paraId="3A72E9D9" w14:textId="77777777" w:rsidR="00276D27" w:rsidRDefault="00276D27" w:rsidP="00085A54">
      <w:pPr>
        <w:pStyle w:val="Heading2"/>
      </w:pPr>
    </w:p>
    <w:p w14:paraId="3CA2B213" w14:textId="77777777" w:rsidR="00276D27" w:rsidRDefault="00276D27" w:rsidP="00085A54">
      <w:pPr>
        <w:pStyle w:val="Heading2"/>
      </w:pPr>
    </w:p>
    <w:p w14:paraId="27C1D2D4" w14:textId="77777777" w:rsidR="00276D27" w:rsidRDefault="00276D27" w:rsidP="00085A54">
      <w:pPr>
        <w:pStyle w:val="Heading2"/>
      </w:pPr>
    </w:p>
    <w:p w14:paraId="6DA90EC9" w14:textId="77777777" w:rsidR="00276D27" w:rsidRDefault="00276D27" w:rsidP="00085A54">
      <w:pPr>
        <w:pStyle w:val="Heading2"/>
      </w:pPr>
    </w:p>
    <w:p w14:paraId="7134E091" w14:textId="77777777" w:rsidR="00276D27" w:rsidRDefault="00276D27" w:rsidP="00085A54">
      <w:pPr>
        <w:pStyle w:val="Heading2"/>
      </w:pPr>
    </w:p>
    <w:p w14:paraId="0F3EA87E" w14:textId="77777777" w:rsidR="00276D27" w:rsidRDefault="00276D27" w:rsidP="00085A54">
      <w:pPr>
        <w:pStyle w:val="Heading2"/>
      </w:pPr>
    </w:p>
    <w:p w14:paraId="6F7027EA" w14:textId="77777777" w:rsidR="00276D27" w:rsidRDefault="00276D27" w:rsidP="00085A54">
      <w:pPr>
        <w:pStyle w:val="Heading2"/>
      </w:pPr>
    </w:p>
    <w:p w14:paraId="65B48BF6" w14:textId="77777777" w:rsidR="00276D27" w:rsidRDefault="00276D27" w:rsidP="00085A54">
      <w:pPr>
        <w:pStyle w:val="Heading2"/>
      </w:pPr>
    </w:p>
    <w:p w14:paraId="25E34726" w14:textId="77777777" w:rsidR="00276D27" w:rsidRDefault="00276D27" w:rsidP="00085A54">
      <w:pPr>
        <w:pStyle w:val="Heading2"/>
      </w:pPr>
    </w:p>
    <w:p w14:paraId="4E48F9BE" w14:textId="77777777" w:rsidR="00276D27" w:rsidRDefault="00276D27" w:rsidP="00085A54">
      <w:pPr>
        <w:pStyle w:val="Heading2"/>
      </w:pPr>
    </w:p>
    <w:p w14:paraId="0473DAB2" w14:textId="77777777" w:rsidR="00276D27" w:rsidRDefault="00276D27" w:rsidP="00085A54">
      <w:pPr>
        <w:pStyle w:val="Heading2"/>
      </w:pPr>
    </w:p>
    <w:p w14:paraId="5C1FAD0B" w14:textId="77777777" w:rsidR="00276D27" w:rsidRDefault="00276D27" w:rsidP="00085A54">
      <w:pPr>
        <w:pStyle w:val="Heading2"/>
      </w:pPr>
    </w:p>
    <w:p w14:paraId="29F03E95" w14:textId="77777777" w:rsidR="005E4AFF" w:rsidRDefault="005E4AFF" w:rsidP="00085A54">
      <w:pPr>
        <w:pStyle w:val="Heading2"/>
      </w:pPr>
    </w:p>
    <w:p w14:paraId="692A9C19" w14:textId="51C55F5B" w:rsidR="005E4AFF" w:rsidRDefault="005E4AFF" w:rsidP="005E4AFF">
      <w:pPr>
        <w:pStyle w:val="Style7"/>
        <w:rPr>
          <w:color w:val="000000" w:themeColor="text1"/>
        </w:rPr>
      </w:pPr>
    </w:p>
    <w:p w14:paraId="4FCE0194" w14:textId="77777777" w:rsidR="005E4AFF" w:rsidRDefault="005E4AFF" w:rsidP="005E4AFF">
      <w:pPr>
        <w:pStyle w:val="Style7"/>
      </w:pPr>
    </w:p>
    <w:p w14:paraId="37646E76" w14:textId="77777777" w:rsidR="00EC1C27" w:rsidRPr="00935748" w:rsidRDefault="00EC1C27" w:rsidP="00EC1C27">
      <w:pPr>
        <w:rPr>
          <w:rFonts w:asciiTheme="minorHAnsi" w:hAnsiTheme="minorHAnsi" w:cstheme="minorHAnsi"/>
          <w:szCs w:val="24"/>
        </w:rPr>
      </w:pPr>
    </w:p>
    <w:p w14:paraId="22EE69A7" w14:textId="1D740FEC" w:rsidR="00EC1C27" w:rsidRDefault="00EC1C27" w:rsidP="00EC1C27">
      <w:pPr>
        <w:rPr>
          <w:rFonts w:asciiTheme="minorHAnsi" w:hAnsiTheme="minorHAnsi" w:cstheme="minorHAnsi"/>
          <w:szCs w:val="24"/>
        </w:rPr>
      </w:pPr>
    </w:p>
    <w:p w14:paraId="3D29415C" w14:textId="24965B6F" w:rsidR="00EC1C27" w:rsidRDefault="00EC1C27" w:rsidP="005E4AFF">
      <w:pPr>
        <w:pStyle w:val="EndNoteBibliography"/>
        <w:spacing w:after="0"/>
        <w:rPr>
          <w:rFonts w:asciiTheme="minorHAnsi" w:hAnsiTheme="minorHAnsi" w:cstheme="minorHAnsi"/>
          <w:noProof w:val="0"/>
          <w:sz w:val="24"/>
          <w:szCs w:val="24"/>
        </w:rPr>
      </w:pPr>
    </w:p>
    <w:p w14:paraId="373E7549" w14:textId="365533E2" w:rsidR="005E4AFF" w:rsidRDefault="005E4AFF" w:rsidP="005E4AFF">
      <w:pPr>
        <w:pStyle w:val="EndNoteBibliography"/>
        <w:spacing w:after="0"/>
        <w:rPr>
          <w:rFonts w:asciiTheme="minorHAnsi" w:hAnsiTheme="minorHAnsi" w:cstheme="minorHAnsi"/>
          <w:noProof w:val="0"/>
          <w:sz w:val="24"/>
          <w:szCs w:val="24"/>
        </w:rPr>
      </w:pPr>
    </w:p>
    <w:p w14:paraId="7DB43E56" w14:textId="77777777" w:rsidR="005E4AFF" w:rsidRPr="00935748" w:rsidRDefault="005E4AFF" w:rsidP="005E4AFF">
      <w:pPr>
        <w:pStyle w:val="EndNoteBibliography"/>
        <w:spacing w:after="0"/>
        <w:rPr>
          <w:rFonts w:asciiTheme="minorHAnsi" w:hAnsiTheme="minorHAnsi" w:cstheme="minorHAnsi"/>
          <w:sz w:val="24"/>
          <w:szCs w:val="24"/>
        </w:rPr>
      </w:pPr>
    </w:p>
    <w:p w14:paraId="72BD3432" w14:textId="24FD90C0"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fldChar w:fldCharType="begin"/>
      </w:r>
      <w:r w:rsidRPr="00935748">
        <w:rPr>
          <w:rFonts w:asciiTheme="minorHAnsi" w:hAnsiTheme="minorHAnsi" w:cstheme="minorHAnsi"/>
          <w:sz w:val="24"/>
          <w:szCs w:val="24"/>
        </w:rPr>
        <w:instrText xml:space="preserve"> ADDIN EN.REFLIST </w:instrText>
      </w:r>
      <w:r w:rsidRPr="00935748">
        <w:rPr>
          <w:rFonts w:asciiTheme="minorHAnsi" w:hAnsiTheme="minorHAnsi" w:cstheme="minorHAnsi"/>
          <w:sz w:val="24"/>
          <w:szCs w:val="24"/>
        </w:rPr>
        <w:fldChar w:fldCharType="separate"/>
      </w:r>
      <w:r w:rsidRPr="00935748">
        <w:rPr>
          <w:rFonts w:asciiTheme="minorHAnsi" w:hAnsiTheme="minorHAnsi" w:cstheme="minorHAnsi"/>
          <w:sz w:val="24"/>
          <w:szCs w:val="24"/>
        </w:rPr>
        <w:t xml:space="preserve">Allendorf F, Luikart G. 2007. Units of conservation. </w:t>
      </w:r>
      <w:r w:rsidRPr="00935748">
        <w:rPr>
          <w:rFonts w:asciiTheme="minorHAnsi" w:hAnsiTheme="minorHAnsi" w:cstheme="minorHAnsi"/>
          <w:i/>
          <w:sz w:val="24"/>
          <w:szCs w:val="24"/>
        </w:rPr>
        <w:t>Conservation and the genetics of populations</w:t>
      </w:r>
      <w:r w:rsidRPr="00935748">
        <w:rPr>
          <w:rFonts w:asciiTheme="minorHAnsi" w:hAnsiTheme="minorHAnsi" w:cstheme="minorHAnsi"/>
          <w:sz w:val="24"/>
          <w:szCs w:val="24"/>
        </w:rPr>
        <w:t>: 380-420.</w:t>
      </w:r>
    </w:p>
    <w:p w14:paraId="2EA6EC9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F8850D5" w14:textId="40B4433B"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Alvarez N, Mckey D, HOSSAERT‐MCKEY M, Born C, Mercier L, Benrey B. 2005. Ancient and recent evolutionary history of the bruchid beetle, Acanthoscelides obtectus Say, a cosmopolitan pest of beans. </w:t>
      </w:r>
      <w:r w:rsidRPr="00935748">
        <w:rPr>
          <w:rFonts w:asciiTheme="minorHAnsi" w:hAnsiTheme="minorHAnsi" w:cstheme="minorHAnsi"/>
          <w:i/>
          <w:sz w:val="24"/>
          <w:szCs w:val="24"/>
        </w:rPr>
        <w:t>Molecular ecology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14</w:t>
      </w:r>
      <w:r w:rsidRPr="00935748">
        <w:rPr>
          <w:rFonts w:asciiTheme="minorHAnsi" w:hAnsiTheme="minorHAnsi" w:cstheme="minorHAnsi"/>
          <w:sz w:val="24"/>
          <w:szCs w:val="24"/>
        </w:rPr>
        <w:t>: 1015-1024.</w:t>
      </w:r>
    </w:p>
    <w:p w14:paraId="5E84148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B91E029" w14:textId="05B19F11"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Amos W, Hoffman J, Frodsham A, Zhang L, Best S, Hill A. 2007. Automated binning of microsatellite alleles: problems and solutions. </w:t>
      </w:r>
      <w:r w:rsidRPr="00935748">
        <w:rPr>
          <w:rFonts w:asciiTheme="minorHAnsi" w:hAnsiTheme="minorHAnsi" w:cstheme="minorHAnsi"/>
          <w:i/>
          <w:sz w:val="24"/>
          <w:szCs w:val="24"/>
        </w:rPr>
        <w:t>Molecular Ecology Notes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7</w:t>
      </w:r>
      <w:r w:rsidRPr="00935748">
        <w:rPr>
          <w:rFonts w:asciiTheme="minorHAnsi" w:hAnsiTheme="minorHAnsi" w:cstheme="minorHAnsi"/>
          <w:sz w:val="24"/>
          <w:szCs w:val="24"/>
        </w:rPr>
        <w:t>: 10-14.</w:t>
      </w:r>
    </w:p>
    <w:p w14:paraId="0A3015D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6514422" w14:textId="7097B54C"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Blackman MW. 1928. The genus </w:t>
      </w:r>
      <w:r w:rsidRPr="00935748">
        <w:rPr>
          <w:rFonts w:asciiTheme="minorHAnsi" w:hAnsiTheme="minorHAnsi" w:cstheme="minorHAnsi"/>
          <w:i/>
          <w:sz w:val="24"/>
          <w:szCs w:val="24"/>
        </w:rPr>
        <w:t xml:space="preserve">Pityophthorus </w:t>
      </w:r>
      <w:r w:rsidRPr="00935748">
        <w:rPr>
          <w:rFonts w:asciiTheme="minorHAnsi" w:hAnsiTheme="minorHAnsi" w:cstheme="minorHAnsi"/>
          <w:sz w:val="24"/>
          <w:szCs w:val="24"/>
        </w:rPr>
        <w:t xml:space="preserve">Eichhoff in North America: a revisional study of the </w:t>
      </w:r>
      <w:r w:rsidRPr="00935748">
        <w:rPr>
          <w:rFonts w:asciiTheme="minorHAnsi" w:hAnsiTheme="minorHAnsi" w:cstheme="minorHAnsi"/>
          <w:i/>
          <w:sz w:val="24"/>
          <w:szCs w:val="24"/>
        </w:rPr>
        <w:t>Pityophthori</w:t>
      </w:r>
      <w:r w:rsidRPr="00935748">
        <w:rPr>
          <w:rFonts w:asciiTheme="minorHAnsi" w:hAnsiTheme="minorHAnsi" w:cstheme="minorHAnsi"/>
          <w:sz w:val="24"/>
          <w:szCs w:val="24"/>
        </w:rPr>
        <w:t xml:space="preserve">, with descriptions of two new genera and seventy-one new species. </w:t>
      </w:r>
      <w:r w:rsidRPr="00935748">
        <w:rPr>
          <w:rFonts w:asciiTheme="minorHAnsi" w:hAnsiTheme="minorHAnsi" w:cstheme="minorHAnsi"/>
          <w:i/>
          <w:sz w:val="24"/>
          <w:szCs w:val="24"/>
        </w:rPr>
        <w:t>Bulletin New York  State College of Forestry</w:t>
      </w:r>
      <w:r w:rsidRPr="00935748">
        <w:rPr>
          <w:rFonts w:asciiTheme="minorHAnsi" w:hAnsiTheme="minorHAnsi" w:cstheme="minorHAnsi"/>
          <w:sz w:val="24"/>
          <w:szCs w:val="24"/>
        </w:rPr>
        <w:t>: 5-183.</w:t>
      </w:r>
    </w:p>
    <w:p w14:paraId="0713199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6AFB1E2" w14:textId="411B93C4"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Bright DE. 1981. Taxonomic monograph of the genus </w:t>
      </w:r>
      <w:r w:rsidRPr="00935748">
        <w:rPr>
          <w:rFonts w:asciiTheme="minorHAnsi" w:hAnsiTheme="minorHAnsi" w:cstheme="minorHAnsi"/>
          <w:i/>
          <w:sz w:val="24"/>
          <w:szCs w:val="24"/>
        </w:rPr>
        <w:t>Pityophthorus</w:t>
      </w:r>
      <w:r w:rsidRPr="00935748">
        <w:rPr>
          <w:rFonts w:asciiTheme="minorHAnsi" w:hAnsiTheme="minorHAnsi" w:cstheme="minorHAnsi"/>
          <w:sz w:val="24"/>
          <w:szCs w:val="24"/>
        </w:rPr>
        <w:t xml:space="preserve"> Eichhoff in North and Central America (Coleoptera, Scolytidae). </w:t>
      </w:r>
      <w:r w:rsidRPr="00935748">
        <w:rPr>
          <w:rFonts w:asciiTheme="minorHAnsi" w:hAnsiTheme="minorHAnsi" w:cstheme="minorHAnsi"/>
          <w:i/>
          <w:sz w:val="24"/>
          <w:szCs w:val="24"/>
        </w:rPr>
        <w:t>Mem Entomol Soc Can</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113</w:t>
      </w:r>
      <w:r w:rsidRPr="00935748">
        <w:rPr>
          <w:rFonts w:asciiTheme="minorHAnsi" w:hAnsiTheme="minorHAnsi" w:cstheme="minorHAnsi"/>
          <w:sz w:val="24"/>
          <w:szCs w:val="24"/>
        </w:rPr>
        <w:t>: 1-&amp;.</w:t>
      </w:r>
    </w:p>
    <w:p w14:paraId="5A00A1D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D47E360" w14:textId="5376ECF3"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Caye K, Deist TM, Martins H, Michel O, Francois O. 2016. TESS3: fast inference of spatial population structure and genome scans for selection. </w:t>
      </w:r>
      <w:r w:rsidRPr="00935748">
        <w:rPr>
          <w:rFonts w:asciiTheme="minorHAnsi" w:hAnsiTheme="minorHAnsi" w:cstheme="minorHAnsi"/>
          <w:i/>
          <w:sz w:val="24"/>
          <w:szCs w:val="24"/>
        </w:rPr>
        <w:t>Mol Ecol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16</w:t>
      </w:r>
      <w:r w:rsidRPr="00935748">
        <w:rPr>
          <w:rFonts w:asciiTheme="minorHAnsi" w:hAnsiTheme="minorHAnsi" w:cstheme="minorHAnsi"/>
          <w:sz w:val="24"/>
          <w:szCs w:val="24"/>
        </w:rPr>
        <w:t>: 540-548.</w:t>
      </w:r>
    </w:p>
    <w:p w14:paraId="146CFD5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9EA9D2A" w14:textId="172031E4"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Cornuet JM, Luikart G. 1996. Description and power analysis of two tests for detecting recent population bottlenecks from allele frequency data. </w:t>
      </w:r>
      <w:r w:rsidRPr="00935748">
        <w:rPr>
          <w:rFonts w:asciiTheme="minorHAnsi" w:hAnsiTheme="minorHAnsi" w:cstheme="minorHAnsi"/>
          <w:i/>
          <w:sz w:val="24"/>
          <w:szCs w:val="24"/>
        </w:rPr>
        <w:t>Genetics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144</w:t>
      </w:r>
      <w:r w:rsidRPr="00935748">
        <w:rPr>
          <w:rFonts w:asciiTheme="minorHAnsi" w:hAnsiTheme="minorHAnsi" w:cstheme="minorHAnsi"/>
          <w:sz w:val="24"/>
          <w:szCs w:val="24"/>
        </w:rPr>
        <w:t>: 2001-2014.</w:t>
      </w:r>
    </w:p>
    <w:p w14:paraId="4926C6A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89C0C15" w14:textId="6654F685"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Cranshaw W. 2011. Recently Recognized Range Extensions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(Coleoptera: Curculionidae: Scolytinae), in the Western United States. </w:t>
      </w:r>
      <w:r w:rsidRPr="00935748">
        <w:rPr>
          <w:rFonts w:asciiTheme="minorHAnsi" w:hAnsiTheme="minorHAnsi" w:cstheme="minorHAnsi"/>
          <w:i/>
          <w:sz w:val="24"/>
          <w:szCs w:val="24"/>
        </w:rPr>
        <w:t>Coleopterists Bulletin</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65</w:t>
      </w:r>
      <w:r w:rsidRPr="00935748">
        <w:rPr>
          <w:rFonts w:asciiTheme="minorHAnsi" w:hAnsiTheme="minorHAnsi" w:cstheme="minorHAnsi"/>
          <w:sz w:val="24"/>
          <w:szCs w:val="24"/>
        </w:rPr>
        <w:t>: 48-49.</w:t>
      </w:r>
    </w:p>
    <w:p w14:paraId="64822C4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5884177" w14:textId="4D9D900B"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Earl DA, VonHoldt BM. 2012. STRUCTURE HARVESTER: a website and program for visualizing STRUCTURE output and implementing the Evanno method. </w:t>
      </w:r>
      <w:r w:rsidRPr="00935748">
        <w:rPr>
          <w:rFonts w:asciiTheme="minorHAnsi" w:hAnsiTheme="minorHAnsi" w:cstheme="minorHAnsi"/>
          <w:i/>
          <w:sz w:val="24"/>
          <w:szCs w:val="24"/>
        </w:rPr>
        <w:t>Conserv Genet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4</w:t>
      </w:r>
      <w:r w:rsidRPr="00935748">
        <w:rPr>
          <w:rFonts w:asciiTheme="minorHAnsi" w:hAnsiTheme="minorHAnsi" w:cstheme="minorHAnsi"/>
          <w:sz w:val="24"/>
          <w:szCs w:val="24"/>
        </w:rPr>
        <w:t>: 359-361.</w:t>
      </w:r>
    </w:p>
    <w:p w14:paraId="30ABC50D"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7446924" w14:textId="630158CF"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Evanno G, Regnaut S, Goudet J. 2005. Detecting the number of clusters of individuals using the software STRUCTURE: a simulation study. </w:t>
      </w:r>
      <w:r w:rsidRPr="00935748">
        <w:rPr>
          <w:rFonts w:asciiTheme="minorHAnsi" w:hAnsiTheme="minorHAnsi" w:cstheme="minorHAnsi"/>
          <w:i/>
          <w:sz w:val="24"/>
          <w:szCs w:val="24"/>
        </w:rPr>
        <w:t>Mol Ecol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14</w:t>
      </w:r>
      <w:r w:rsidRPr="00935748">
        <w:rPr>
          <w:rFonts w:asciiTheme="minorHAnsi" w:hAnsiTheme="minorHAnsi" w:cstheme="minorHAnsi"/>
          <w:sz w:val="24"/>
          <w:szCs w:val="24"/>
        </w:rPr>
        <w:t>: 2611-2620.</w:t>
      </w:r>
    </w:p>
    <w:p w14:paraId="45B8FA0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6826E08" w14:textId="6F334ED2"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Excoffier L, Lischer HE. 2010. Arlequin suite ver 3.5: a new series of programs to perform population genetics analyses under Linux and Windows. </w:t>
      </w:r>
      <w:r w:rsidRPr="00935748">
        <w:rPr>
          <w:rFonts w:asciiTheme="minorHAnsi" w:hAnsiTheme="minorHAnsi" w:cstheme="minorHAnsi"/>
          <w:i/>
          <w:sz w:val="24"/>
          <w:szCs w:val="24"/>
        </w:rPr>
        <w:t>Mol Ecol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 564-567.</w:t>
      </w:r>
    </w:p>
    <w:p w14:paraId="1E63D25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4C40E95" w14:textId="7EB664D2"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Fisher JRM, D.P. Taylor, N. J. 2013. Geosmithia morbida, Thousand Canker Disease of Black Walnut Pathogen, was found for the first time in southwestern Ohio. Vol 2015, Plant Health Progress.</w:t>
      </w:r>
    </w:p>
    <w:p w14:paraId="3646D12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07056A0" w14:textId="77777777" w:rsidR="00EC1C27" w:rsidRPr="00935748"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Francis R. 2016. pophelper: an r package and web app to analyse and visualize population structure. </w:t>
      </w:r>
      <w:r w:rsidRPr="00935748">
        <w:rPr>
          <w:rFonts w:asciiTheme="minorHAnsi" w:hAnsiTheme="minorHAnsi" w:cstheme="minorHAnsi"/>
          <w:i/>
          <w:sz w:val="24"/>
          <w:szCs w:val="24"/>
        </w:rPr>
        <w:t>Molecular ecology resources</w:t>
      </w:r>
      <w:r w:rsidRPr="00935748">
        <w:rPr>
          <w:rFonts w:asciiTheme="minorHAnsi" w:hAnsiTheme="minorHAnsi" w:cstheme="minorHAnsi"/>
          <w:sz w:val="24"/>
          <w:szCs w:val="24"/>
        </w:rPr>
        <w:t>.</w:t>
      </w:r>
    </w:p>
    <w:p w14:paraId="00B81291" w14:textId="5F3DA20C"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t xml:space="preserve">Furniss MM, Furniss RL. 1972. Scolytids (Coleoptera) on snowfields above timberline in Oregon and Washington. </w:t>
      </w:r>
      <w:r w:rsidRPr="00935748">
        <w:rPr>
          <w:rFonts w:asciiTheme="minorHAnsi" w:hAnsiTheme="minorHAnsi" w:cstheme="minorHAnsi"/>
          <w:i/>
          <w:sz w:val="24"/>
          <w:szCs w:val="24"/>
        </w:rPr>
        <w:t>The Canadian Entomologist</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104</w:t>
      </w:r>
      <w:r w:rsidRPr="00935748">
        <w:rPr>
          <w:rFonts w:asciiTheme="minorHAnsi" w:hAnsiTheme="minorHAnsi" w:cstheme="minorHAnsi"/>
          <w:sz w:val="24"/>
          <w:szCs w:val="24"/>
        </w:rPr>
        <w:t>: 1471-1478.</w:t>
      </w:r>
    </w:p>
    <w:p w14:paraId="5A7E9AC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0AD015E" w14:textId="5FF49D69"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Gayathri Samarasekera GD, Bartell NV, Lindgren BS, Cooke JE, Davis CS, James PM, Coltman DW, Mock KE, Murray BW. 2012. Spatial genetic structure of the mountain pine beetle (Dendroctonus ponderosae) outbreak in western Canada: historical patterns and contemporary dispersal. </w:t>
      </w:r>
      <w:r w:rsidRPr="00935748">
        <w:rPr>
          <w:rFonts w:asciiTheme="minorHAnsi" w:hAnsiTheme="minorHAnsi" w:cstheme="minorHAnsi"/>
          <w:i/>
          <w:sz w:val="24"/>
          <w:szCs w:val="24"/>
        </w:rPr>
        <w:t>Mol Ecol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21</w:t>
      </w:r>
      <w:r w:rsidRPr="00935748">
        <w:rPr>
          <w:rFonts w:asciiTheme="minorHAnsi" w:hAnsiTheme="minorHAnsi" w:cstheme="minorHAnsi"/>
          <w:sz w:val="24"/>
          <w:szCs w:val="24"/>
        </w:rPr>
        <w:t>: 2931-2948.</w:t>
      </w:r>
    </w:p>
    <w:p w14:paraId="4647B2EA"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81A51EE" w14:textId="5E9FC93E"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Goodell E. 1984. </w:t>
      </w:r>
      <w:r w:rsidRPr="00935748">
        <w:rPr>
          <w:rFonts w:asciiTheme="minorHAnsi" w:hAnsiTheme="minorHAnsi" w:cstheme="minorHAnsi"/>
          <w:i/>
          <w:sz w:val="24"/>
          <w:szCs w:val="24"/>
        </w:rPr>
        <w:t>Walnuts for the Northeast</w:t>
      </w:r>
      <w:r w:rsidRPr="00935748">
        <w:rPr>
          <w:rFonts w:asciiTheme="minorHAnsi" w:hAnsiTheme="minorHAnsi" w:cstheme="minorHAnsi"/>
          <w:sz w:val="24"/>
          <w:szCs w:val="24"/>
        </w:rPr>
        <w:t>. Arnoldia.</w:t>
      </w:r>
    </w:p>
    <w:p w14:paraId="32F8342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4C61A8D" w14:textId="256E518A"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Grant JF, Windham MT, Haun WG, Wiggins GJ, Lambdin PL. 2011. Initial assessment of thousand cankers disease on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in Eastern Tennessee. </w:t>
      </w:r>
      <w:r w:rsidRPr="00935748">
        <w:rPr>
          <w:rFonts w:asciiTheme="minorHAnsi" w:hAnsiTheme="minorHAnsi" w:cstheme="minorHAnsi"/>
          <w:i/>
          <w:sz w:val="24"/>
          <w:szCs w:val="24"/>
        </w:rPr>
        <w:t>Forests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2</w:t>
      </w:r>
      <w:r w:rsidRPr="00935748">
        <w:rPr>
          <w:rFonts w:asciiTheme="minorHAnsi" w:hAnsiTheme="minorHAnsi" w:cstheme="minorHAnsi"/>
          <w:sz w:val="24"/>
          <w:szCs w:val="24"/>
        </w:rPr>
        <w:t>: 741-748.</w:t>
      </w:r>
    </w:p>
    <w:p w14:paraId="143AD1F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EF5517D" w14:textId="38A9FF8D"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Hadziabdic D, Vito LM, Windham MT, Pscheidt JW, Trigiano RN, Kolarik M. 2014. Genetic differentiation and spatial structure of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the causal agent of thousand cankers disease in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Curr Genet</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60</w:t>
      </w:r>
      <w:r w:rsidRPr="00935748">
        <w:rPr>
          <w:rFonts w:asciiTheme="minorHAnsi" w:hAnsiTheme="minorHAnsi" w:cstheme="minorHAnsi"/>
          <w:sz w:val="24"/>
          <w:szCs w:val="24"/>
        </w:rPr>
        <w:t>: 75-87.</w:t>
      </w:r>
    </w:p>
    <w:p w14:paraId="6CBD9345"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4440015" w14:textId="42B27A53"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Hadziabdic D, Wadl PA, Staton ME, Klingeman WE, Moulton JK, Pscheidt JW, Wiggins GJ, Grant JF, Lambdin PL, Windham MT et al. 2015. Development of microsatellite loci in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a vector of thousand cankers disease in </w:t>
      </w:r>
      <w:r w:rsidRPr="00935748">
        <w:rPr>
          <w:rFonts w:asciiTheme="minorHAnsi" w:hAnsiTheme="minorHAnsi" w:cstheme="minorHAnsi"/>
          <w:i/>
          <w:sz w:val="24"/>
          <w:szCs w:val="24"/>
        </w:rPr>
        <w:t xml:space="preserve">Juglans </w:t>
      </w:r>
      <w:r w:rsidRPr="00935748">
        <w:rPr>
          <w:rFonts w:asciiTheme="minorHAnsi" w:hAnsiTheme="minorHAnsi" w:cstheme="minorHAnsi"/>
          <w:sz w:val="24"/>
          <w:szCs w:val="24"/>
        </w:rPr>
        <w:t xml:space="preserve">spp. </w:t>
      </w:r>
      <w:r w:rsidRPr="00935748">
        <w:rPr>
          <w:rFonts w:asciiTheme="minorHAnsi" w:hAnsiTheme="minorHAnsi" w:cstheme="minorHAnsi"/>
          <w:i/>
          <w:sz w:val="24"/>
          <w:szCs w:val="24"/>
        </w:rPr>
        <w:t>Conserv Genet Resour</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7</w:t>
      </w:r>
      <w:r w:rsidRPr="00935748">
        <w:rPr>
          <w:rFonts w:asciiTheme="minorHAnsi" w:hAnsiTheme="minorHAnsi" w:cstheme="minorHAnsi"/>
          <w:sz w:val="24"/>
          <w:szCs w:val="24"/>
        </w:rPr>
        <w:t>: 431-433.</w:t>
      </w:r>
    </w:p>
    <w:p w14:paraId="540B8FB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FC3C6AC" w14:textId="26D58BC3"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Hishinuma SM, Dallara PL, Yaghmour MA, Zerillo MM, Parker CM, Roubtsova TV, Nguyen TL, Tisserat NA, Bostock RM, Flint ML et al. 2016. Wingnut (Juglandaceae) as a new generic host for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(Coleoptera: Curculionidae) and the thousand cankers disease pathogen,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(Ascomycota: Hypocreales). </w:t>
      </w:r>
      <w:r w:rsidRPr="00935748">
        <w:rPr>
          <w:rFonts w:asciiTheme="minorHAnsi" w:hAnsiTheme="minorHAnsi" w:cstheme="minorHAnsi"/>
          <w:i/>
          <w:sz w:val="24"/>
          <w:szCs w:val="24"/>
        </w:rPr>
        <w:t>Canadian Entomologist</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148</w:t>
      </w:r>
      <w:r w:rsidRPr="00935748">
        <w:rPr>
          <w:rFonts w:asciiTheme="minorHAnsi" w:hAnsiTheme="minorHAnsi" w:cstheme="minorHAnsi"/>
          <w:sz w:val="24"/>
          <w:szCs w:val="24"/>
        </w:rPr>
        <w:t>: 83-91.</w:t>
      </w:r>
    </w:p>
    <w:p w14:paraId="695F820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4A9924B" w14:textId="1C11B4B6"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Hubisz MJ, Falush D, Stephens M, Pritchard JK. 2009. Inferring weak population structure with the assistance of sample group information. </w:t>
      </w:r>
      <w:r w:rsidRPr="00935748">
        <w:rPr>
          <w:rFonts w:asciiTheme="minorHAnsi" w:hAnsiTheme="minorHAnsi" w:cstheme="minorHAnsi"/>
          <w:i/>
          <w:sz w:val="24"/>
          <w:szCs w:val="24"/>
        </w:rPr>
        <w:t>Molecular ecology resources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w:t>
      </w:r>
      <w:r w:rsidRPr="00935748">
        <w:rPr>
          <w:rFonts w:asciiTheme="minorHAnsi" w:hAnsiTheme="minorHAnsi" w:cstheme="minorHAnsi"/>
          <w:sz w:val="24"/>
          <w:szCs w:val="24"/>
        </w:rPr>
        <w:t>: 1322-1332.</w:t>
      </w:r>
    </w:p>
    <w:p w14:paraId="6E4E621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85E30F9" w14:textId="5F60824D"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Jackson PL, Straussfogel D, Lindgren BS, Mitchell S, Murphy B. 2008. Radar observation and aerial capture of mountain pine beetle, Dendroctonus ponderosae Hopk.(Coleoptera: Scolytidae) in flight above the forest canopy. </w:t>
      </w:r>
      <w:r w:rsidRPr="00935748">
        <w:rPr>
          <w:rFonts w:asciiTheme="minorHAnsi" w:hAnsiTheme="minorHAnsi" w:cstheme="minorHAnsi"/>
          <w:i/>
          <w:sz w:val="24"/>
          <w:szCs w:val="24"/>
        </w:rPr>
        <w:t>Canadian Journal of Forest Research</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38</w:t>
      </w:r>
      <w:r w:rsidRPr="00935748">
        <w:rPr>
          <w:rFonts w:asciiTheme="minorHAnsi" w:hAnsiTheme="minorHAnsi" w:cstheme="minorHAnsi"/>
          <w:sz w:val="24"/>
          <w:szCs w:val="24"/>
        </w:rPr>
        <w:t>: 2313-2327.</w:t>
      </w:r>
    </w:p>
    <w:p w14:paraId="1473BF15"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0897F40" w14:textId="1FD088A4"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Kalinowski ST. 2004. Counting alleles with rarefaction: Private alleles and hierarchical sampling designs. </w:t>
      </w:r>
      <w:r w:rsidRPr="00935748">
        <w:rPr>
          <w:rFonts w:asciiTheme="minorHAnsi" w:hAnsiTheme="minorHAnsi" w:cstheme="minorHAnsi"/>
          <w:i/>
          <w:sz w:val="24"/>
          <w:szCs w:val="24"/>
        </w:rPr>
        <w:t>Conservation Genetics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5</w:t>
      </w:r>
      <w:r w:rsidRPr="00935748">
        <w:rPr>
          <w:rFonts w:asciiTheme="minorHAnsi" w:hAnsiTheme="minorHAnsi" w:cstheme="minorHAnsi"/>
          <w:sz w:val="24"/>
          <w:szCs w:val="24"/>
        </w:rPr>
        <w:t>: 539-543.</w:t>
      </w:r>
    </w:p>
    <w:p w14:paraId="1E16C6B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5E375F8" w14:textId="77777777" w:rsidR="00EC1C27" w:rsidRPr="00935748"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Kebe K, Alvarez N, Espindola A, Justy F, Olivieri I, Sembene M. 2016. Insights into the genetic structure of the cowpea pest </w:t>
      </w:r>
      <w:r w:rsidRPr="00935748">
        <w:rPr>
          <w:rFonts w:asciiTheme="minorHAnsi" w:hAnsiTheme="minorHAnsi" w:cstheme="minorHAnsi"/>
          <w:i/>
          <w:sz w:val="24"/>
          <w:szCs w:val="24"/>
        </w:rPr>
        <w:t xml:space="preserve">Callosobruchus maculatus </w:t>
      </w:r>
      <w:r w:rsidRPr="00935748">
        <w:rPr>
          <w:rFonts w:asciiTheme="minorHAnsi" w:hAnsiTheme="minorHAnsi" w:cstheme="minorHAnsi"/>
          <w:sz w:val="24"/>
          <w:szCs w:val="24"/>
        </w:rPr>
        <w:t xml:space="preserve">in Africa. </w:t>
      </w:r>
      <w:r w:rsidRPr="00935748">
        <w:rPr>
          <w:rFonts w:asciiTheme="minorHAnsi" w:hAnsiTheme="minorHAnsi" w:cstheme="minorHAnsi"/>
          <w:i/>
          <w:sz w:val="24"/>
          <w:szCs w:val="24"/>
        </w:rPr>
        <w:t>Journal of Pest Science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89</w:t>
      </w:r>
      <w:r w:rsidRPr="00935748">
        <w:rPr>
          <w:rFonts w:asciiTheme="minorHAnsi" w:hAnsiTheme="minorHAnsi" w:cstheme="minorHAnsi"/>
          <w:sz w:val="24"/>
          <w:szCs w:val="24"/>
        </w:rPr>
        <w:t>: 449-458.</w:t>
      </w:r>
    </w:p>
    <w:p w14:paraId="12317C05" w14:textId="63576744"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t xml:space="preserve">Kolarik M, A. , Kubatova JH, Pazoutova S. 2008. Geosmithia fungi are highly diverse and consistent bark beetles associates: Evidence from their community structure in temperate Europe. </w:t>
      </w:r>
      <w:r w:rsidRPr="00935748">
        <w:rPr>
          <w:rFonts w:asciiTheme="minorHAnsi" w:hAnsiTheme="minorHAnsi" w:cstheme="minorHAnsi"/>
          <w:i/>
          <w:sz w:val="24"/>
          <w:szCs w:val="24"/>
        </w:rPr>
        <w:t>Microbial Ecology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55:65-80</w:t>
      </w:r>
      <w:r w:rsidRPr="00935748">
        <w:rPr>
          <w:rFonts w:asciiTheme="minorHAnsi" w:hAnsiTheme="minorHAnsi" w:cstheme="minorHAnsi"/>
          <w:sz w:val="24"/>
          <w:szCs w:val="24"/>
        </w:rPr>
        <w:t>.</w:t>
      </w:r>
    </w:p>
    <w:p w14:paraId="2B21765E"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F6F85E4" w14:textId="7507EA42"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Kolarik M, Freeland E, Utley C, Tisserat N. 2011.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sp. nov., a new phytopathogenic species living in symbiosis with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on </w:t>
      </w:r>
      <w:r w:rsidRPr="00935748">
        <w:rPr>
          <w:rFonts w:asciiTheme="minorHAnsi" w:hAnsiTheme="minorHAnsi" w:cstheme="minorHAnsi"/>
          <w:i/>
          <w:sz w:val="24"/>
          <w:szCs w:val="24"/>
        </w:rPr>
        <w:t xml:space="preserve">Juglans </w:t>
      </w:r>
      <w:r w:rsidRPr="00935748">
        <w:rPr>
          <w:rFonts w:asciiTheme="minorHAnsi" w:hAnsiTheme="minorHAnsi" w:cstheme="minorHAnsi"/>
          <w:sz w:val="24"/>
          <w:szCs w:val="24"/>
        </w:rPr>
        <w:t xml:space="preserve">in USA. </w:t>
      </w:r>
      <w:r w:rsidRPr="00935748">
        <w:rPr>
          <w:rFonts w:asciiTheme="minorHAnsi" w:hAnsiTheme="minorHAnsi" w:cstheme="minorHAnsi"/>
          <w:i/>
          <w:sz w:val="24"/>
          <w:szCs w:val="24"/>
        </w:rPr>
        <w:t>Mycologia</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103</w:t>
      </w:r>
      <w:r w:rsidRPr="00935748">
        <w:rPr>
          <w:rFonts w:asciiTheme="minorHAnsi" w:hAnsiTheme="minorHAnsi" w:cstheme="minorHAnsi"/>
          <w:sz w:val="24"/>
          <w:szCs w:val="24"/>
        </w:rPr>
        <w:t>: 325-332.</w:t>
      </w:r>
    </w:p>
    <w:p w14:paraId="4BB2CB0E"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470268A" w14:textId="2EF47DFA"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Kolarik M, Kirkendall LR. 2010. Evidence for a new lineage of primary ambrosia fungi in </w:t>
      </w:r>
      <w:r w:rsidRPr="00935748">
        <w:rPr>
          <w:rFonts w:asciiTheme="minorHAnsi" w:hAnsiTheme="minorHAnsi" w:cstheme="minorHAnsi"/>
          <w:i/>
          <w:sz w:val="24"/>
          <w:szCs w:val="24"/>
        </w:rPr>
        <w:t>Geosmithia</w:t>
      </w:r>
      <w:r w:rsidRPr="00935748">
        <w:rPr>
          <w:rFonts w:asciiTheme="minorHAnsi" w:hAnsiTheme="minorHAnsi" w:cstheme="minorHAnsi"/>
          <w:sz w:val="24"/>
          <w:szCs w:val="24"/>
        </w:rPr>
        <w:t xml:space="preserve"> Pitt (Ascomycota: Hypocreales). </w:t>
      </w:r>
      <w:r w:rsidRPr="00935748">
        <w:rPr>
          <w:rFonts w:asciiTheme="minorHAnsi" w:hAnsiTheme="minorHAnsi" w:cstheme="minorHAnsi"/>
          <w:i/>
          <w:sz w:val="24"/>
          <w:szCs w:val="24"/>
        </w:rPr>
        <w:t>Fungal Biology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114</w:t>
      </w:r>
      <w:r w:rsidRPr="00935748">
        <w:rPr>
          <w:rFonts w:asciiTheme="minorHAnsi" w:hAnsiTheme="minorHAnsi" w:cstheme="minorHAnsi"/>
          <w:sz w:val="24"/>
          <w:szCs w:val="24"/>
        </w:rPr>
        <w:t>: 676-689.</w:t>
      </w:r>
    </w:p>
    <w:p w14:paraId="7491BD5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D834424" w14:textId="4FFAE00D"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Kolarik M, Kostovcik M, Pazoutova S. 2007. Host range and diversity of the genus Geosmithia (Ascomycota : Hypocreales) living in association with bark beetles in the Mediterranean area. </w:t>
      </w:r>
      <w:r w:rsidRPr="00935748">
        <w:rPr>
          <w:rFonts w:asciiTheme="minorHAnsi" w:hAnsiTheme="minorHAnsi" w:cstheme="minorHAnsi"/>
          <w:i/>
          <w:sz w:val="24"/>
          <w:szCs w:val="24"/>
        </w:rPr>
        <w:t>Mycological Research</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111</w:t>
      </w:r>
      <w:r w:rsidRPr="00935748">
        <w:rPr>
          <w:rFonts w:asciiTheme="minorHAnsi" w:hAnsiTheme="minorHAnsi" w:cstheme="minorHAnsi"/>
          <w:sz w:val="24"/>
          <w:szCs w:val="24"/>
        </w:rPr>
        <w:t>: 1298-1310.</w:t>
      </w:r>
    </w:p>
    <w:p w14:paraId="667225E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FD9E1E8" w14:textId="753D2A3E"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LaBonte JR, Rabaglia RJ. 2012. A Screening Aid for the Identification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Vol 2015.</w:t>
      </w:r>
    </w:p>
    <w:p w14:paraId="468A8B3A"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4BC7066" w14:textId="439B5027"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Leslie CA, Seybold SJ, Graves AD, Cranshaw W, Tisserat N. 2010. Potential Impacts of Thousand Cankers Disease on Commercial Walnut Production and Walnut Germplasm Conservation. In </w:t>
      </w:r>
      <w:r w:rsidRPr="00935748">
        <w:rPr>
          <w:rFonts w:asciiTheme="minorHAnsi" w:hAnsiTheme="minorHAnsi" w:cstheme="minorHAnsi"/>
          <w:i/>
          <w:sz w:val="24"/>
          <w:szCs w:val="24"/>
        </w:rPr>
        <w:t>Vi International Walnut Symposium</w:t>
      </w:r>
      <w:r w:rsidRPr="00935748">
        <w:rPr>
          <w:rFonts w:asciiTheme="minorHAnsi" w:hAnsiTheme="minorHAnsi" w:cstheme="minorHAnsi"/>
          <w:sz w:val="24"/>
          <w:szCs w:val="24"/>
        </w:rPr>
        <w:t>, Vol 861 (ed. DL McNeil), pp. 431-434.</w:t>
      </w:r>
    </w:p>
    <w:p w14:paraId="385ECFA5"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C30E134" w14:textId="17F0889E"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Lu M, Wingfield MJ, Gillette N, Sun J-H. 2011. Do novel genotypes drive the success of an invasive bark beetle–fungus complex? Implications for potential reinvasion. </w:t>
      </w:r>
      <w:r w:rsidRPr="00935748">
        <w:rPr>
          <w:rFonts w:asciiTheme="minorHAnsi" w:hAnsiTheme="minorHAnsi" w:cstheme="minorHAnsi"/>
          <w:i/>
          <w:sz w:val="24"/>
          <w:szCs w:val="24"/>
        </w:rPr>
        <w:t>Ecology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92</w:t>
      </w:r>
      <w:r w:rsidRPr="00935748">
        <w:rPr>
          <w:rFonts w:asciiTheme="minorHAnsi" w:hAnsiTheme="minorHAnsi" w:cstheme="minorHAnsi"/>
          <w:sz w:val="24"/>
          <w:szCs w:val="24"/>
        </w:rPr>
        <w:t>: 2013-2019.</w:t>
      </w:r>
    </w:p>
    <w:p w14:paraId="01B5D5D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A3C744F" w14:textId="660BF865"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McDonald BA, Linde C. 2002. Pathogen population genetics, evolutionary potential, and durable resistance. </w:t>
      </w:r>
      <w:r w:rsidRPr="00935748">
        <w:rPr>
          <w:rFonts w:asciiTheme="minorHAnsi" w:hAnsiTheme="minorHAnsi" w:cstheme="minorHAnsi"/>
          <w:i/>
          <w:sz w:val="24"/>
          <w:szCs w:val="24"/>
        </w:rPr>
        <w:t>Annual Review of Phytopathology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40</w:t>
      </w:r>
      <w:r w:rsidRPr="00935748">
        <w:rPr>
          <w:rFonts w:asciiTheme="minorHAnsi" w:hAnsiTheme="minorHAnsi" w:cstheme="minorHAnsi"/>
          <w:sz w:val="24"/>
          <w:szCs w:val="24"/>
        </w:rPr>
        <w:t>: 349-379.</w:t>
      </w:r>
    </w:p>
    <w:p w14:paraId="74452FE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C46F49B" w14:textId="43A4F2D5"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Montecchio L, Faccoli M. 2014. First record of thousand cankers disease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and Walnut Twig Beetle </w:t>
      </w:r>
      <w:r w:rsidRPr="00935748">
        <w:rPr>
          <w:rFonts w:asciiTheme="minorHAnsi" w:hAnsiTheme="minorHAnsi" w:cstheme="minorHAnsi"/>
          <w:i/>
          <w:sz w:val="24"/>
          <w:szCs w:val="24"/>
        </w:rPr>
        <w:t xml:space="preserve">Pityophthorus juglandis </w:t>
      </w:r>
      <w:r w:rsidRPr="00935748">
        <w:rPr>
          <w:rFonts w:asciiTheme="minorHAnsi" w:hAnsiTheme="minorHAnsi" w:cstheme="minorHAnsi"/>
          <w:sz w:val="24"/>
          <w:szCs w:val="24"/>
        </w:rPr>
        <w:t>on</w:t>
      </w:r>
      <w:r w:rsidRPr="00935748">
        <w:rPr>
          <w:rFonts w:asciiTheme="minorHAnsi" w:hAnsiTheme="minorHAnsi" w:cstheme="minorHAnsi"/>
          <w:i/>
          <w:sz w:val="24"/>
          <w:szCs w:val="24"/>
        </w:rPr>
        <w:t xml:space="preserve"> Juglans nigra</w:t>
      </w:r>
      <w:r w:rsidRPr="00935748">
        <w:rPr>
          <w:rFonts w:asciiTheme="minorHAnsi" w:hAnsiTheme="minorHAnsi" w:cstheme="minorHAnsi"/>
          <w:sz w:val="24"/>
          <w:szCs w:val="24"/>
        </w:rPr>
        <w:t xml:space="preserve"> in Europe.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98</w:t>
      </w:r>
      <w:r w:rsidRPr="00935748">
        <w:rPr>
          <w:rFonts w:asciiTheme="minorHAnsi" w:hAnsiTheme="minorHAnsi" w:cstheme="minorHAnsi"/>
          <w:sz w:val="24"/>
          <w:szCs w:val="24"/>
        </w:rPr>
        <w:t>: 696-696.</w:t>
      </w:r>
    </w:p>
    <w:p w14:paraId="2A04A44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922CC87" w14:textId="3679DCCF"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Nason JD, Hamrick J, Fleming TH. 2002. Historical vicariance and postglacial colonization effects on the evolution of genetic structure in Lophocereus, a Sonoran Desert columnar cactus. </w:t>
      </w:r>
      <w:r w:rsidRPr="00935748">
        <w:rPr>
          <w:rFonts w:asciiTheme="minorHAnsi" w:hAnsiTheme="minorHAnsi" w:cstheme="minorHAnsi"/>
          <w:i/>
          <w:sz w:val="24"/>
          <w:szCs w:val="24"/>
        </w:rPr>
        <w:t>Evolution</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56</w:t>
      </w:r>
      <w:r w:rsidRPr="00935748">
        <w:rPr>
          <w:rFonts w:asciiTheme="minorHAnsi" w:hAnsiTheme="minorHAnsi" w:cstheme="minorHAnsi"/>
          <w:sz w:val="24"/>
          <w:szCs w:val="24"/>
        </w:rPr>
        <w:t>: 2214-2226.</w:t>
      </w:r>
    </w:p>
    <w:p w14:paraId="7C18BE2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70D3860" w14:textId="07970DC1"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Nix KA. 2013. The life history and control of</w:t>
      </w:r>
      <w:r w:rsidRPr="00935748">
        <w:rPr>
          <w:rFonts w:asciiTheme="minorHAnsi" w:hAnsiTheme="minorHAnsi" w:cstheme="minorHAnsi"/>
          <w:i/>
          <w:sz w:val="24"/>
          <w:szCs w:val="24"/>
        </w:rPr>
        <w:t xml:space="preserve"> Pityophthorus juglandis</w:t>
      </w:r>
      <w:r w:rsidRPr="00935748">
        <w:rPr>
          <w:rFonts w:asciiTheme="minorHAnsi" w:hAnsiTheme="minorHAnsi" w:cstheme="minorHAnsi"/>
          <w:sz w:val="24"/>
          <w:szCs w:val="24"/>
        </w:rPr>
        <w:t xml:space="preserve"> Blackman on</w:t>
      </w:r>
      <w:r w:rsidRPr="00935748">
        <w:rPr>
          <w:rFonts w:asciiTheme="minorHAnsi" w:hAnsiTheme="minorHAnsi" w:cstheme="minorHAnsi"/>
          <w:i/>
          <w:sz w:val="24"/>
          <w:szCs w:val="24"/>
        </w:rPr>
        <w:t xml:space="preserve"> Juglans nigra</w:t>
      </w:r>
      <w:r w:rsidRPr="00935748">
        <w:rPr>
          <w:rFonts w:asciiTheme="minorHAnsi" w:hAnsiTheme="minorHAnsi" w:cstheme="minorHAnsi"/>
          <w:sz w:val="24"/>
          <w:szCs w:val="24"/>
        </w:rPr>
        <w:t xml:space="preserve"> L. in Eastern Tennessee. In </w:t>
      </w:r>
      <w:r w:rsidRPr="00935748">
        <w:rPr>
          <w:rFonts w:asciiTheme="minorHAnsi" w:hAnsiTheme="minorHAnsi" w:cstheme="minorHAnsi"/>
          <w:i/>
          <w:sz w:val="24"/>
          <w:szCs w:val="24"/>
        </w:rPr>
        <w:t>Entomology and Plant Pathology</w:t>
      </w:r>
      <w:r w:rsidRPr="00935748">
        <w:rPr>
          <w:rFonts w:asciiTheme="minorHAnsi" w:hAnsiTheme="minorHAnsi" w:cstheme="minorHAnsi"/>
          <w:sz w:val="24"/>
          <w:szCs w:val="24"/>
        </w:rPr>
        <w:t>, Vol MS, p. 93. University of Tennessee, Knoxville, TN.</w:t>
      </w:r>
    </w:p>
    <w:p w14:paraId="48F763E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313892D8" w14:textId="77777777" w:rsidR="00EC1C27" w:rsidRPr="00935748"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Peakall R, Smouse PE. 2012. GenAlEx 6.5: genetic analysis in Excel. Population genetic software for teaching and research—an update. </w:t>
      </w:r>
      <w:r w:rsidRPr="00935748">
        <w:rPr>
          <w:rFonts w:asciiTheme="minorHAnsi" w:hAnsiTheme="minorHAnsi" w:cstheme="minorHAnsi"/>
          <w:i/>
          <w:sz w:val="24"/>
          <w:szCs w:val="24"/>
        </w:rPr>
        <w:t>Bioinformatics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28</w:t>
      </w:r>
      <w:r w:rsidRPr="00935748">
        <w:rPr>
          <w:rFonts w:asciiTheme="minorHAnsi" w:hAnsiTheme="minorHAnsi" w:cstheme="minorHAnsi"/>
          <w:sz w:val="24"/>
          <w:szCs w:val="24"/>
        </w:rPr>
        <w:t>: 2537-2539.</w:t>
      </w:r>
    </w:p>
    <w:p w14:paraId="62662562" w14:textId="1E433685"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t xml:space="preserve">Piry S, Luikart G, Cornuet JM. 1999. BOTTLENECK: A computer program for detecting recent reductions in the effective population size using allele frequency data. </w:t>
      </w:r>
      <w:r w:rsidRPr="00935748">
        <w:rPr>
          <w:rFonts w:asciiTheme="minorHAnsi" w:hAnsiTheme="minorHAnsi" w:cstheme="minorHAnsi"/>
          <w:i/>
          <w:sz w:val="24"/>
          <w:szCs w:val="24"/>
        </w:rPr>
        <w:t>J Hered</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90</w:t>
      </w:r>
      <w:r w:rsidRPr="00935748">
        <w:rPr>
          <w:rFonts w:asciiTheme="minorHAnsi" w:hAnsiTheme="minorHAnsi" w:cstheme="minorHAnsi"/>
          <w:sz w:val="24"/>
          <w:szCs w:val="24"/>
        </w:rPr>
        <w:t>: 502-503.</w:t>
      </w:r>
    </w:p>
    <w:p w14:paraId="138F4E6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3B5144B" w14:textId="77777777" w:rsidR="00EC1C27" w:rsidRPr="00935748"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Ploetz RC, Hulcr J, Wingfield MJ, de Beer ZW. 2013. Destructive Tree Diseases Associated with Ambrosia and Bark Beetles: Black Swan Events in Tree Pathology?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97</w:t>
      </w:r>
      <w:r w:rsidRPr="00935748">
        <w:rPr>
          <w:rFonts w:asciiTheme="minorHAnsi" w:hAnsiTheme="minorHAnsi" w:cstheme="minorHAnsi"/>
          <w:sz w:val="24"/>
          <w:szCs w:val="24"/>
        </w:rPr>
        <w:t>: 856-872.</w:t>
      </w:r>
    </w:p>
    <w:p w14:paraId="54D8461B" w14:textId="148A3253"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Pritchard JK, Donnelly P. 2001. Case-control studies of association in structured or admixed populations. </w:t>
      </w:r>
      <w:r w:rsidRPr="00935748">
        <w:rPr>
          <w:rFonts w:asciiTheme="minorHAnsi" w:hAnsiTheme="minorHAnsi" w:cstheme="minorHAnsi"/>
          <w:i/>
          <w:sz w:val="24"/>
          <w:szCs w:val="24"/>
        </w:rPr>
        <w:t>Theoretical Population Biology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60</w:t>
      </w:r>
      <w:r w:rsidRPr="00935748">
        <w:rPr>
          <w:rFonts w:asciiTheme="minorHAnsi" w:hAnsiTheme="minorHAnsi" w:cstheme="minorHAnsi"/>
          <w:sz w:val="24"/>
          <w:szCs w:val="24"/>
        </w:rPr>
        <w:t>: 227-237.</w:t>
      </w:r>
    </w:p>
    <w:p w14:paraId="14B95DD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80650E1" w14:textId="183DD539"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Pritchard JK, Stephens M, Donnelly P. 2000. Inference of population structure using multilocus genotype data. </w:t>
      </w:r>
      <w:r w:rsidRPr="00935748">
        <w:rPr>
          <w:rFonts w:asciiTheme="minorHAnsi" w:hAnsiTheme="minorHAnsi" w:cstheme="minorHAnsi"/>
          <w:i/>
          <w:sz w:val="24"/>
          <w:szCs w:val="24"/>
        </w:rPr>
        <w:t>Genetics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155</w:t>
      </w:r>
      <w:r w:rsidRPr="00935748">
        <w:rPr>
          <w:rFonts w:asciiTheme="minorHAnsi" w:hAnsiTheme="minorHAnsi" w:cstheme="minorHAnsi"/>
          <w:sz w:val="24"/>
          <w:szCs w:val="24"/>
        </w:rPr>
        <w:t>: 945-959.</w:t>
      </w:r>
    </w:p>
    <w:p w14:paraId="1729AD0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5597DC2" w14:textId="24A23846"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R-CoreTeam. 2016. R: A language and environment for statistical computing. . </w:t>
      </w:r>
      <w:r w:rsidRPr="00935748">
        <w:rPr>
          <w:rFonts w:asciiTheme="minorHAnsi" w:hAnsiTheme="minorHAnsi" w:cstheme="minorHAnsi"/>
          <w:i/>
          <w:sz w:val="24"/>
          <w:szCs w:val="24"/>
        </w:rPr>
        <w:t>R Foundation for Statistical Computing</w:t>
      </w:r>
      <w:r w:rsidRPr="00935748">
        <w:rPr>
          <w:rFonts w:asciiTheme="minorHAnsi" w:hAnsiTheme="minorHAnsi" w:cstheme="minorHAnsi"/>
          <w:sz w:val="24"/>
          <w:szCs w:val="24"/>
        </w:rPr>
        <w:t>.</w:t>
      </w:r>
    </w:p>
    <w:p w14:paraId="7E559CA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53A7A42" w14:textId="62CBA538"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Randolph KC, Rose AK, Oswalt CM, Brown MJ. 2013. Status of black walnut (</w:t>
      </w:r>
      <w:r w:rsidRPr="00935748">
        <w:rPr>
          <w:rFonts w:asciiTheme="minorHAnsi" w:hAnsiTheme="minorHAnsi" w:cstheme="minorHAnsi"/>
          <w:i/>
          <w:sz w:val="24"/>
          <w:szCs w:val="24"/>
        </w:rPr>
        <w:t>Juglans nigra</w:t>
      </w:r>
      <w:r w:rsidRPr="00935748">
        <w:rPr>
          <w:rFonts w:asciiTheme="minorHAnsi" w:hAnsiTheme="minorHAnsi" w:cstheme="minorHAnsi"/>
          <w:sz w:val="24"/>
          <w:szCs w:val="24"/>
        </w:rPr>
        <w:t xml:space="preserve"> L.) in the eastern United States in light of the discovery of thousand cankers disease. </w:t>
      </w:r>
      <w:r w:rsidRPr="00935748">
        <w:rPr>
          <w:rFonts w:asciiTheme="minorHAnsi" w:hAnsiTheme="minorHAnsi" w:cstheme="minorHAnsi"/>
          <w:i/>
          <w:sz w:val="24"/>
          <w:szCs w:val="24"/>
        </w:rPr>
        <w:t>Castanea</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78</w:t>
      </w:r>
      <w:r w:rsidRPr="00935748">
        <w:rPr>
          <w:rFonts w:asciiTheme="minorHAnsi" w:hAnsiTheme="minorHAnsi" w:cstheme="minorHAnsi"/>
          <w:sz w:val="24"/>
          <w:szCs w:val="24"/>
        </w:rPr>
        <w:t>: 2-14.</w:t>
      </w:r>
    </w:p>
    <w:p w14:paraId="398E53D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F70F657" w14:textId="252E998D"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Rivas GG, Zapater MF, Abadie C, Carlier J. 2004. Founder effects and stochastic dispersal at the continental scale of the fungal pathogen of bananas Mycosphaerella fijiensis. </w:t>
      </w:r>
      <w:r w:rsidRPr="00935748">
        <w:rPr>
          <w:rFonts w:asciiTheme="minorHAnsi" w:hAnsiTheme="minorHAnsi" w:cstheme="minorHAnsi"/>
          <w:i/>
          <w:sz w:val="24"/>
          <w:szCs w:val="24"/>
        </w:rPr>
        <w:t>Molecular Ecology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13</w:t>
      </w:r>
      <w:r w:rsidRPr="00935748">
        <w:rPr>
          <w:rFonts w:asciiTheme="minorHAnsi" w:hAnsiTheme="minorHAnsi" w:cstheme="minorHAnsi"/>
          <w:sz w:val="24"/>
          <w:szCs w:val="24"/>
        </w:rPr>
        <w:t>: 471-482.</w:t>
      </w:r>
    </w:p>
    <w:p w14:paraId="07C584AD"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BA74292" w14:textId="3D7E0522"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Rugman-Jones PF, Seybold SJ, Graves AD, Stouthamer R. 2015. Phylogeography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the vector of thousand cankers disease in North American walnut trees.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10</w:t>
      </w:r>
      <w:r w:rsidRPr="00935748">
        <w:rPr>
          <w:rFonts w:asciiTheme="minorHAnsi" w:hAnsiTheme="minorHAnsi" w:cstheme="minorHAnsi"/>
          <w:sz w:val="24"/>
          <w:szCs w:val="24"/>
        </w:rPr>
        <w:t>: e0118264.</w:t>
      </w:r>
    </w:p>
    <w:p w14:paraId="2697C23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AB1A225" w14:textId="70B58C4A"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Safranyik L, Linton D, Silversides R, McMullen L. 1992. Dispersal of released mountain pine beetles under the canopy of a mature lodgepole pine stand. </w:t>
      </w:r>
      <w:r w:rsidRPr="00935748">
        <w:rPr>
          <w:rFonts w:asciiTheme="minorHAnsi" w:hAnsiTheme="minorHAnsi" w:cstheme="minorHAnsi"/>
          <w:i/>
          <w:sz w:val="24"/>
          <w:szCs w:val="24"/>
        </w:rPr>
        <w:t>Journal of Applied Entomology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113</w:t>
      </w:r>
      <w:r w:rsidRPr="00935748">
        <w:rPr>
          <w:rFonts w:asciiTheme="minorHAnsi" w:hAnsiTheme="minorHAnsi" w:cstheme="minorHAnsi"/>
          <w:sz w:val="24"/>
          <w:szCs w:val="24"/>
        </w:rPr>
        <w:t>: 441-450.</w:t>
      </w:r>
    </w:p>
    <w:p w14:paraId="7FD3F62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BA64DBF" w14:textId="751BA128"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Seybold SJ, Coleman TW, Dallara PL, Dart NL, Graves AD, Pederson LA, Spichiger SE. 2012. Recent collecting reveals new state records and geographic extremes in the distribution of the walnut twig beetle, </w:t>
      </w:r>
      <w:r w:rsidRPr="00935748">
        <w:rPr>
          <w:rFonts w:asciiTheme="minorHAnsi" w:hAnsiTheme="minorHAnsi" w:cstheme="minorHAnsi"/>
          <w:i/>
          <w:sz w:val="24"/>
          <w:szCs w:val="24"/>
        </w:rPr>
        <w:t>Pityophthorus juglandis</w:t>
      </w:r>
      <w:r w:rsidRPr="00935748">
        <w:rPr>
          <w:rFonts w:asciiTheme="minorHAnsi" w:hAnsiTheme="minorHAnsi" w:cstheme="minorHAnsi"/>
          <w:sz w:val="24"/>
          <w:szCs w:val="24"/>
        </w:rPr>
        <w:t xml:space="preserve"> Blackman (Coleoptera: Scolytidae), in the United States. </w:t>
      </w:r>
      <w:r w:rsidRPr="00935748">
        <w:rPr>
          <w:rFonts w:asciiTheme="minorHAnsi" w:hAnsiTheme="minorHAnsi" w:cstheme="minorHAnsi"/>
          <w:i/>
          <w:sz w:val="24"/>
          <w:szCs w:val="24"/>
        </w:rPr>
        <w:t>Pan-Pac Entomol</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88</w:t>
      </w:r>
      <w:r w:rsidRPr="00935748">
        <w:rPr>
          <w:rFonts w:asciiTheme="minorHAnsi" w:hAnsiTheme="minorHAnsi" w:cstheme="minorHAnsi"/>
          <w:sz w:val="24"/>
          <w:szCs w:val="24"/>
        </w:rPr>
        <w:t>: 277-280.</w:t>
      </w:r>
    </w:p>
    <w:p w14:paraId="4002666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60145DF" w14:textId="22EA2249"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Seybold SJ, Dallara PL, Hishinuma SM, Flint ML. 2013. Detecting and identifying the walnut twig beetle: Monitoring guidelines for the invasive vector of thousand cankers disease of walnut. UC IPM Program, University of California Agriculture and Natural Resources.</w:t>
      </w:r>
    </w:p>
    <w:p w14:paraId="0B3202F2"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79E2394D" w14:textId="77777777" w:rsidR="00EC1C27" w:rsidRPr="00935748"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Seybold SJ, Penrose RL, Graves AD. 2016. Invasive Bark and Ambrosia Beetles in California Mediterranean Forest Ecosystems. In </w:t>
      </w:r>
      <w:r w:rsidRPr="00935748">
        <w:rPr>
          <w:rFonts w:asciiTheme="minorHAnsi" w:hAnsiTheme="minorHAnsi" w:cstheme="minorHAnsi"/>
          <w:i/>
          <w:sz w:val="24"/>
          <w:szCs w:val="24"/>
        </w:rPr>
        <w:t>Insects and Diseases of Mediterranean Forest Systems</w:t>
      </w:r>
      <w:r w:rsidRPr="00935748">
        <w:rPr>
          <w:rFonts w:asciiTheme="minorHAnsi" w:hAnsiTheme="minorHAnsi" w:cstheme="minorHAnsi"/>
          <w:sz w:val="24"/>
          <w:szCs w:val="24"/>
        </w:rPr>
        <w:t>, pp. 583-662. Springer.</w:t>
      </w:r>
    </w:p>
    <w:p w14:paraId="76BD2F23" w14:textId="248EA0F4"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lastRenderedPageBreak/>
        <w:t xml:space="preserve">Stefansson TS, Serenius M, Hallsson JH. 2012. The genetic diversity of Icelandic populations of two barley leaf pathogens, Rhynchosporium commune and Pyrenophora teres. </w:t>
      </w:r>
      <w:r w:rsidRPr="00935748">
        <w:rPr>
          <w:rFonts w:asciiTheme="minorHAnsi" w:hAnsiTheme="minorHAnsi" w:cstheme="minorHAnsi"/>
          <w:i/>
          <w:sz w:val="24"/>
          <w:szCs w:val="24"/>
        </w:rPr>
        <w:t>European Journal of Plant Pathology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134</w:t>
      </w:r>
      <w:r w:rsidRPr="00935748">
        <w:rPr>
          <w:rFonts w:asciiTheme="minorHAnsi" w:hAnsiTheme="minorHAnsi" w:cstheme="minorHAnsi"/>
          <w:sz w:val="24"/>
          <w:szCs w:val="24"/>
        </w:rPr>
        <w:t>: 167-180.</w:t>
      </w:r>
    </w:p>
    <w:p w14:paraId="0EC17C7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2C64EC5" w14:textId="50148150"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Stone DE, Oh S-H, Tripp EA, Manos PS. 2009. Natural history, distribution, phylogenetic relationships, and conservation of Central American black walnuts (Juglans sect. Rhysocaryon) 1. </w:t>
      </w:r>
      <w:r w:rsidRPr="00935748">
        <w:rPr>
          <w:rFonts w:asciiTheme="minorHAnsi" w:hAnsiTheme="minorHAnsi" w:cstheme="minorHAnsi"/>
          <w:i/>
          <w:sz w:val="24"/>
          <w:szCs w:val="24"/>
        </w:rPr>
        <w:t>The Journal of the Torrey Botanical Society</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136</w:t>
      </w:r>
      <w:r w:rsidRPr="00935748">
        <w:rPr>
          <w:rFonts w:asciiTheme="minorHAnsi" w:hAnsiTheme="minorHAnsi" w:cstheme="minorHAnsi"/>
          <w:sz w:val="24"/>
          <w:szCs w:val="24"/>
        </w:rPr>
        <w:t>: 1-25.</w:t>
      </w:r>
    </w:p>
    <w:p w14:paraId="3DB1BAB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CC8BB8D" w14:textId="1C37FBD7"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Taleb NN. 2010. </w:t>
      </w:r>
      <w:r w:rsidRPr="00935748">
        <w:rPr>
          <w:rFonts w:asciiTheme="minorHAnsi" w:hAnsiTheme="minorHAnsi" w:cstheme="minorHAnsi"/>
          <w:i/>
          <w:sz w:val="24"/>
          <w:szCs w:val="24"/>
        </w:rPr>
        <w:t>The black swan: The impact of the highly improbable</w:t>
      </w:r>
      <w:r w:rsidRPr="00935748">
        <w:rPr>
          <w:rFonts w:asciiTheme="minorHAnsi" w:hAnsiTheme="minorHAnsi" w:cstheme="minorHAnsi"/>
          <w:sz w:val="24"/>
          <w:szCs w:val="24"/>
        </w:rPr>
        <w:t>. Random house, New York.</w:t>
      </w:r>
    </w:p>
    <w:p w14:paraId="2AC52DD7"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BCFDDD9" w14:textId="17C66296" w:rsidR="00EC1C27" w:rsidRDefault="00EC1C27" w:rsidP="00EC1C27">
      <w:pPr>
        <w:pStyle w:val="EndNoteBibliography"/>
        <w:spacing w:after="0"/>
        <w:ind w:left="720" w:hanging="720"/>
        <w:rPr>
          <w:rFonts w:asciiTheme="minorHAnsi" w:hAnsiTheme="minorHAnsi" w:cstheme="minorHAnsi"/>
          <w:sz w:val="24"/>
          <w:szCs w:val="24"/>
        </w:rPr>
      </w:pPr>
      <w:r w:rsidRPr="00935748">
        <w:rPr>
          <w:rFonts w:asciiTheme="minorHAnsi" w:hAnsiTheme="minorHAnsi" w:cstheme="minorHAnsi"/>
          <w:sz w:val="24"/>
          <w:szCs w:val="24"/>
        </w:rPr>
        <w:t xml:space="preserve">Tang XT, Zheng FS, Qin J, Lu MX, Du YZ. 2016. Genetic Structure of Water Chestnut Beetle: Providing Evidence for Origin of Water Chestnut.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11</w:t>
      </w:r>
      <w:r w:rsidRPr="00935748">
        <w:rPr>
          <w:rFonts w:asciiTheme="minorHAnsi" w:hAnsiTheme="minorHAnsi" w:cstheme="minorHAnsi"/>
          <w:sz w:val="24"/>
          <w:szCs w:val="24"/>
        </w:rPr>
        <w:t>: e0159557.</w:t>
      </w:r>
    </w:p>
    <w:p w14:paraId="30C0D7B4"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07EAE90" w14:textId="7E43BA57" w:rsidR="00EC1C27" w:rsidRDefault="00EC1C27" w:rsidP="00EC1C27">
      <w:pPr>
        <w:pStyle w:val="EndNoteBibliography"/>
        <w:spacing w:after="0"/>
        <w:ind w:left="720" w:hanging="720"/>
        <w:rPr>
          <w:rFonts w:asciiTheme="minorHAnsi" w:hAnsiTheme="minorHAnsi" w:cstheme="minorHAnsi"/>
          <w:sz w:val="24"/>
          <w:szCs w:val="24"/>
        </w:rPr>
      </w:pPr>
      <w:bookmarkStart w:id="77" w:name="_ENREF_53"/>
      <w:r w:rsidRPr="00935748">
        <w:rPr>
          <w:rFonts w:asciiTheme="minorHAnsi" w:hAnsiTheme="minorHAnsi" w:cstheme="minorHAnsi"/>
          <w:sz w:val="24"/>
          <w:szCs w:val="24"/>
        </w:rPr>
        <w:t xml:space="preserve">Tisserat N, Cranshaw W, Leatherman D, Utley C, Alexander K. 2009. Black walnut mortality in Colorado caused by the walnut twig beetle and thousand cankers disease. In </w:t>
      </w:r>
      <w:r w:rsidRPr="00935748">
        <w:rPr>
          <w:rFonts w:asciiTheme="minorHAnsi" w:hAnsiTheme="minorHAnsi" w:cstheme="minorHAnsi"/>
          <w:i/>
          <w:sz w:val="24"/>
          <w:szCs w:val="24"/>
        </w:rPr>
        <w:t>Phytopathology</w:t>
      </w:r>
      <w:r w:rsidRPr="00935748">
        <w:rPr>
          <w:rFonts w:asciiTheme="minorHAnsi" w:hAnsiTheme="minorHAnsi" w:cstheme="minorHAnsi"/>
          <w:sz w:val="24"/>
          <w:szCs w:val="24"/>
        </w:rPr>
        <w:t>, Vol 99, pp. S128-S128.</w:t>
      </w:r>
      <w:bookmarkEnd w:id="77"/>
    </w:p>
    <w:p w14:paraId="0750896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6FBB743" w14:textId="1C714A6D" w:rsidR="00EC1C27" w:rsidRDefault="00EC1C27" w:rsidP="00EC1C27">
      <w:pPr>
        <w:pStyle w:val="EndNoteBibliography"/>
        <w:spacing w:after="0"/>
        <w:ind w:left="720" w:hanging="720"/>
        <w:rPr>
          <w:rFonts w:asciiTheme="minorHAnsi" w:hAnsiTheme="minorHAnsi" w:cstheme="minorHAnsi"/>
          <w:sz w:val="24"/>
          <w:szCs w:val="24"/>
        </w:rPr>
      </w:pPr>
      <w:bookmarkStart w:id="78" w:name="_ENREF_54"/>
      <w:r w:rsidRPr="00935748">
        <w:rPr>
          <w:rFonts w:asciiTheme="minorHAnsi" w:hAnsiTheme="minorHAnsi" w:cstheme="minorHAnsi"/>
          <w:sz w:val="24"/>
          <w:szCs w:val="24"/>
        </w:rPr>
        <w:t xml:space="preserve">Tisserat N, Cranshaw W, Putnam ML, Pscheidt J, Leslie CA, Murray M, Hoffman J, Barkley Y, Alexander K, Seybold SJ. 2011. Thousand cankers disease is widespread in black walnut in the Western United States. In </w:t>
      </w:r>
      <w:r w:rsidRPr="00935748">
        <w:rPr>
          <w:rFonts w:asciiTheme="minorHAnsi" w:hAnsiTheme="minorHAnsi" w:cstheme="minorHAnsi"/>
          <w:i/>
          <w:sz w:val="24"/>
          <w:szCs w:val="24"/>
        </w:rPr>
        <w:t>Plant Health Progress Online publication doi</w:t>
      </w:r>
      <w:r w:rsidRPr="00935748">
        <w:rPr>
          <w:rFonts w:asciiTheme="minorHAnsi" w:hAnsiTheme="minorHAnsi" w:cstheme="minorHAnsi"/>
          <w:sz w:val="24"/>
          <w:szCs w:val="24"/>
        </w:rPr>
        <w:t>, Vol 2015.</w:t>
      </w:r>
      <w:bookmarkEnd w:id="78"/>
    </w:p>
    <w:p w14:paraId="4140EEF8"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21B23CDD" w14:textId="0CDD1146" w:rsidR="00EC1C27" w:rsidRDefault="00EC1C27" w:rsidP="00EC1C27">
      <w:pPr>
        <w:pStyle w:val="EndNoteBibliography"/>
        <w:spacing w:after="0"/>
        <w:ind w:left="720" w:hanging="720"/>
        <w:rPr>
          <w:rFonts w:asciiTheme="minorHAnsi" w:hAnsiTheme="minorHAnsi" w:cstheme="minorHAnsi"/>
          <w:sz w:val="24"/>
          <w:szCs w:val="24"/>
        </w:rPr>
      </w:pPr>
      <w:bookmarkStart w:id="79" w:name="_ENREF_55"/>
      <w:r w:rsidRPr="00935748">
        <w:rPr>
          <w:rFonts w:asciiTheme="minorHAnsi" w:hAnsiTheme="minorHAnsi" w:cstheme="minorHAnsi"/>
          <w:sz w:val="24"/>
          <w:szCs w:val="24"/>
        </w:rPr>
        <w:t xml:space="preserve">Torres-Leguizamon M, Dupas S, Dardón D, Gómez Y, Niño L, Carnero A, Padilla A, Merlin I, Fossoud A, Zeddam J-L. 2011. Inferring native range and invasion scenarios with mitochondrial DNA: the case of T. solanivora successive north–south step-wise introductions across Central and South America. </w:t>
      </w:r>
      <w:r w:rsidRPr="00935748">
        <w:rPr>
          <w:rFonts w:asciiTheme="minorHAnsi" w:hAnsiTheme="minorHAnsi" w:cstheme="minorHAnsi"/>
          <w:i/>
          <w:sz w:val="24"/>
          <w:szCs w:val="24"/>
        </w:rPr>
        <w:t>Biological Invasions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13</w:t>
      </w:r>
      <w:r w:rsidRPr="00935748">
        <w:rPr>
          <w:rFonts w:asciiTheme="minorHAnsi" w:hAnsiTheme="minorHAnsi" w:cstheme="minorHAnsi"/>
          <w:sz w:val="24"/>
          <w:szCs w:val="24"/>
        </w:rPr>
        <w:t>: 1505-1519.</w:t>
      </w:r>
      <w:bookmarkEnd w:id="79"/>
    </w:p>
    <w:p w14:paraId="17EC66F9"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DD5B49D" w14:textId="2AE8B629" w:rsidR="00EC1C27" w:rsidRDefault="00EC1C27" w:rsidP="00EC1C27">
      <w:pPr>
        <w:pStyle w:val="EndNoteBibliography"/>
        <w:spacing w:after="0"/>
        <w:ind w:left="720" w:hanging="720"/>
        <w:rPr>
          <w:rFonts w:asciiTheme="minorHAnsi" w:hAnsiTheme="minorHAnsi" w:cstheme="minorHAnsi"/>
          <w:sz w:val="24"/>
          <w:szCs w:val="24"/>
        </w:rPr>
      </w:pPr>
      <w:bookmarkStart w:id="80" w:name="_ENREF_56"/>
      <w:r w:rsidRPr="00935748">
        <w:rPr>
          <w:rFonts w:asciiTheme="minorHAnsi" w:hAnsiTheme="minorHAnsi" w:cstheme="minorHAnsi"/>
          <w:sz w:val="24"/>
          <w:szCs w:val="24"/>
        </w:rPr>
        <w:t>Tuda M, Kagoshima K, Toquenaga Y, Arnqvist G, Alvarez N. 2014. Global Genetic Differentiation in a Cosmopolitan Pest of Stored Beans: Effects of Geography.</w:t>
      </w:r>
      <w:bookmarkEnd w:id="80"/>
    </w:p>
    <w:p w14:paraId="3CA0FA91"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1A7ECC12" w14:textId="7DE93D1A" w:rsidR="00EC1C27" w:rsidRDefault="00EC1C27" w:rsidP="00EC1C27">
      <w:pPr>
        <w:pStyle w:val="EndNoteBibliography"/>
        <w:spacing w:after="0"/>
        <w:ind w:left="720" w:hanging="720"/>
        <w:rPr>
          <w:rFonts w:asciiTheme="minorHAnsi" w:hAnsiTheme="minorHAnsi" w:cstheme="minorHAnsi"/>
          <w:sz w:val="24"/>
          <w:szCs w:val="24"/>
        </w:rPr>
      </w:pPr>
      <w:bookmarkStart w:id="81" w:name="_ENREF_57"/>
      <w:r w:rsidRPr="00935748">
        <w:rPr>
          <w:rFonts w:asciiTheme="minorHAnsi" w:hAnsiTheme="minorHAnsi" w:cstheme="minorHAnsi"/>
          <w:sz w:val="24"/>
          <w:szCs w:val="24"/>
        </w:rPr>
        <w:t>USDA-FS-PPQ. 2015. Thousand Cankers Disease Survey Guidelines.</w:t>
      </w:r>
      <w:bookmarkEnd w:id="81"/>
    </w:p>
    <w:p w14:paraId="77D9FDDC"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0D678AA3" w14:textId="2BAA20DF" w:rsidR="00EC1C27" w:rsidRDefault="00EC1C27" w:rsidP="00EC1C27">
      <w:pPr>
        <w:pStyle w:val="EndNoteBibliography"/>
        <w:spacing w:after="0"/>
        <w:ind w:left="720" w:hanging="720"/>
        <w:rPr>
          <w:rFonts w:asciiTheme="minorHAnsi" w:hAnsiTheme="minorHAnsi" w:cstheme="minorHAnsi"/>
          <w:sz w:val="24"/>
          <w:szCs w:val="24"/>
        </w:rPr>
      </w:pPr>
      <w:bookmarkStart w:id="82" w:name="_ENREF_58"/>
      <w:r w:rsidRPr="00935748">
        <w:rPr>
          <w:rFonts w:asciiTheme="minorHAnsi" w:hAnsiTheme="minorHAnsi" w:cstheme="minorHAnsi"/>
          <w:sz w:val="24"/>
          <w:szCs w:val="24"/>
        </w:rPr>
        <w:t>USDA-FS. 2002. Forest Insect and Disease Conditions of the Southwestern Region, 2001. Forestry and Forest Health Publication R3-02-01, Southwestern Region, USDA Forest Service, Albuquerque, NM.</w:t>
      </w:r>
      <w:bookmarkEnd w:id="82"/>
    </w:p>
    <w:p w14:paraId="38BBDCAF"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83E3640" w14:textId="3751B33B" w:rsidR="00EC1C27" w:rsidRDefault="00EC1C27" w:rsidP="00EC1C27">
      <w:pPr>
        <w:pStyle w:val="EndNoteBibliography"/>
        <w:spacing w:after="0"/>
        <w:ind w:left="720" w:hanging="720"/>
        <w:rPr>
          <w:rFonts w:asciiTheme="minorHAnsi" w:hAnsiTheme="minorHAnsi" w:cstheme="minorHAnsi"/>
          <w:sz w:val="24"/>
          <w:szCs w:val="24"/>
        </w:rPr>
      </w:pPr>
      <w:bookmarkStart w:id="83" w:name="_ENREF_59"/>
      <w:r w:rsidRPr="00935748">
        <w:rPr>
          <w:rFonts w:asciiTheme="minorHAnsi" w:hAnsiTheme="minorHAnsi" w:cstheme="minorHAnsi"/>
          <w:sz w:val="24"/>
          <w:szCs w:val="24"/>
        </w:rPr>
        <w:t xml:space="preserve">Utley C, Nguyen T, Roubtsova T, Coggeshall M, Ford TM, Grauke LJ, Graves AD, Leslie CA, McKenna J, Woeste K et al. 2013. Susceptibility of Walnut and Hickory species to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w:t>
      </w:r>
      <w:r w:rsidRPr="00935748">
        <w:rPr>
          <w:rFonts w:asciiTheme="minorHAnsi" w:hAnsiTheme="minorHAnsi" w:cstheme="minorHAnsi"/>
          <w:i/>
          <w:sz w:val="24"/>
          <w:szCs w:val="24"/>
        </w:rPr>
        <w:t>Plant Dis</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97</w:t>
      </w:r>
      <w:r w:rsidRPr="00935748">
        <w:rPr>
          <w:rFonts w:asciiTheme="minorHAnsi" w:hAnsiTheme="minorHAnsi" w:cstheme="minorHAnsi"/>
          <w:sz w:val="24"/>
          <w:szCs w:val="24"/>
        </w:rPr>
        <w:t>: 601-607.</w:t>
      </w:r>
      <w:bookmarkEnd w:id="83"/>
    </w:p>
    <w:p w14:paraId="5455A816"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65B42770" w14:textId="07BC818F" w:rsidR="00EC1C27" w:rsidRDefault="00EC1C27" w:rsidP="00EC1C27">
      <w:pPr>
        <w:pStyle w:val="EndNoteBibliography"/>
        <w:spacing w:after="0"/>
        <w:ind w:left="720" w:hanging="720"/>
        <w:rPr>
          <w:rFonts w:asciiTheme="minorHAnsi" w:hAnsiTheme="minorHAnsi" w:cstheme="minorHAnsi"/>
          <w:sz w:val="24"/>
          <w:szCs w:val="24"/>
        </w:rPr>
      </w:pPr>
      <w:bookmarkStart w:id="84" w:name="_ENREF_60"/>
      <w:r w:rsidRPr="00935748">
        <w:rPr>
          <w:rFonts w:asciiTheme="minorHAnsi" w:hAnsiTheme="minorHAnsi" w:cstheme="minorHAnsi"/>
          <w:sz w:val="24"/>
          <w:szCs w:val="24"/>
        </w:rPr>
        <w:t xml:space="preserve">Vander Wall SB. 2001. The evolutionary ecology of nut dispersal. </w:t>
      </w:r>
      <w:r w:rsidRPr="00935748">
        <w:rPr>
          <w:rFonts w:asciiTheme="minorHAnsi" w:hAnsiTheme="minorHAnsi" w:cstheme="minorHAnsi"/>
          <w:i/>
          <w:sz w:val="24"/>
          <w:szCs w:val="24"/>
        </w:rPr>
        <w:t>The Botanical Review</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67</w:t>
      </w:r>
      <w:r w:rsidRPr="00935748">
        <w:rPr>
          <w:rFonts w:asciiTheme="minorHAnsi" w:hAnsiTheme="minorHAnsi" w:cstheme="minorHAnsi"/>
          <w:sz w:val="24"/>
          <w:szCs w:val="24"/>
        </w:rPr>
        <w:t>: 74-117.</w:t>
      </w:r>
      <w:bookmarkEnd w:id="84"/>
    </w:p>
    <w:p w14:paraId="65C30983"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4B59ECFF" w14:textId="069247D3" w:rsidR="00EC1C27" w:rsidRDefault="00EC1C27" w:rsidP="00EC1C27">
      <w:pPr>
        <w:pStyle w:val="EndNoteBibliography"/>
        <w:spacing w:after="0"/>
        <w:ind w:left="720" w:hanging="720"/>
        <w:rPr>
          <w:rFonts w:asciiTheme="minorHAnsi" w:hAnsiTheme="minorHAnsi" w:cstheme="minorHAnsi"/>
          <w:sz w:val="24"/>
          <w:szCs w:val="24"/>
        </w:rPr>
      </w:pPr>
      <w:bookmarkStart w:id="85" w:name="_ENREF_61"/>
      <w:r w:rsidRPr="00935748">
        <w:rPr>
          <w:rFonts w:asciiTheme="minorHAnsi" w:hAnsiTheme="minorHAnsi" w:cstheme="minorHAnsi"/>
          <w:sz w:val="24"/>
          <w:szCs w:val="24"/>
        </w:rPr>
        <w:lastRenderedPageBreak/>
        <w:t xml:space="preserve">Westfall J, Ebata T. 2008. Summary of Forest Health Conditions in British Columbia—2007. British Columbia Ministry of Forests. </w:t>
      </w:r>
      <w:r w:rsidRPr="00935748">
        <w:rPr>
          <w:rFonts w:asciiTheme="minorHAnsi" w:hAnsiTheme="minorHAnsi" w:cstheme="minorHAnsi"/>
          <w:i/>
          <w:sz w:val="24"/>
          <w:szCs w:val="24"/>
        </w:rPr>
        <w:t>Forest Practices Branch, Victoria, BC</w:t>
      </w:r>
      <w:r w:rsidRPr="00935748">
        <w:rPr>
          <w:rFonts w:asciiTheme="minorHAnsi" w:hAnsiTheme="minorHAnsi" w:cstheme="minorHAnsi"/>
          <w:sz w:val="24"/>
          <w:szCs w:val="24"/>
        </w:rPr>
        <w:t>: 81.</w:t>
      </w:r>
      <w:bookmarkEnd w:id="85"/>
    </w:p>
    <w:p w14:paraId="34DA2FF0" w14:textId="77777777" w:rsidR="00434B4A" w:rsidRPr="00935748" w:rsidRDefault="00434B4A" w:rsidP="00EC1C27">
      <w:pPr>
        <w:pStyle w:val="EndNoteBibliography"/>
        <w:spacing w:after="0"/>
        <w:ind w:left="720" w:hanging="720"/>
        <w:rPr>
          <w:rFonts w:asciiTheme="minorHAnsi" w:hAnsiTheme="minorHAnsi" w:cstheme="minorHAnsi"/>
          <w:sz w:val="24"/>
          <w:szCs w:val="24"/>
        </w:rPr>
      </w:pPr>
    </w:p>
    <w:p w14:paraId="53E5CF66" w14:textId="77777777" w:rsidR="00EC1C27" w:rsidRPr="00935748" w:rsidRDefault="00EC1C27" w:rsidP="00EC1C27">
      <w:pPr>
        <w:pStyle w:val="EndNoteBibliography"/>
        <w:ind w:left="720" w:hanging="720"/>
        <w:rPr>
          <w:rFonts w:asciiTheme="minorHAnsi" w:hAnsiTheme="minorHAnsi" w:cstheme="minorHAnsi"/>
          <w:sz w:val="24"/>
          <w:szCs w:val="24"/>
        </w:rPr>
      </w:pPr>
      <w:bookmarkStart w:id="86" w:name="_ENREF_62"/>
      <w:r w:rsidRPr="00935748">
        <w:rPr>
          <w:rFonts w:asciiTheme="minorHAnsi" w:hAnsiTheme="minorHAnsi" w:cstheme="minorHAnsi"/>
          <w:sz w:val="24"/>
          <w:szCs w:val="24"/>
        </w:rPr>
        <w:t xml:space="preserve">Zerillo MM, J. IC, Woeste K, Graves AD, Hartel C, Pscheidt JW, Tonos J, Broders K, Cranshaw W, Seybold SJ et al. 2014. Population structure of </w:t>
      </w:r>
      <w:r w:rsidRPr="00935748">
        <w:rPr>
          <w:rFonts w:asciiTheme="minorHAnsi" w:hAnsiTheme="minorHAnsi" w:cstheme="minorHAnsi"/>
          <w:i/>
          <w:sz w:val="24"/>
          <w:szCs w:val="24"/>
        </w:rPr>
        <w:t>Geosmithia morbida</w:t>
      </w:r>
      <w:r w:rsidRPr="00935748">
        <w:rPr>
          <w:rFonts w:asciiTheme="minorHAnsi" w:hAnsiTheme="minorHAnsi" w:cstheme="minorHAnsi"/>
          <w:sz w:val="24"/>
          <w:szCs w:val="24"/>
        </w:rPr>
        <w:t xml:space="preserve">, the causal agent of thousand cankers disease of walnut trees in the United States. </w:t>
      </w:r>
      <w:r w:rsidRPr="00935748">
        <w:rPr>
          <w:rFonts w:asciiTheme="minorHAnsi" w:hAnsiTheme="minorHAnsi" w:cstheme="minorHAnsi"/>
          <w:i/>
          <w:sz w:val="24"/>
          <w:szCs w:val="24"/>
        </w:rPr>
        <w:t>PloS one</w:t>
      </w:r>
      <w:r w:rsidRPr="00935748">
        <w:rPr>
          <w:rFonts w:asciiTheme="minorHAnsi" w:hAnsiTheme="minorHAnsi" w:cstheme="minorHAnsi"/>
          <w:sz w:val="24"/>
          <w:szCs w:val="24"/>
        </w:rPr>
        <w:t xml:space="preserve"> </w:t>
      </w:r>
      <w:r w:rsidRPr="00935748">
        <w:rPr>
          <w:rFonts w:asciiTheme="minorHAnsi" w:hAnsiTheme="minorHAnsi" w:cstheme="minorHAnsi"/>
          <w:b/>
          <w:sz w:val="24"/>
          <w:szCs w:val="24"/>
        </w:rPr>
        <w:t>9</w:t>
      </w:r>
      <w:r w:rsidRPr="00935748">
        <w:rPr>
          <w:rFonts w:asciiTheme="minorHAnsi" w:hAnsiTheme="minorHAnsi" w:cstheme="minorHAnsi"/>
          <w:sz w:val="24"/>
          <w:szCs w:val="24"/>
        </w:rPr>
        <w:t>: e112847.</w:t>
      </w:r>
      <w:bookmarkEnd w:id="86"/>
    </w:p>
    <w:p w14:paraId="325250F3" w14:textId="77777777" w:rsidR="00EC1C27" w:rsidRPr="00935748" w:rsidRDefault="00EC1C27" w:rsidP="00EC1C27">
      <w:pPr>
        <w:rPr>
          <w:rFonts w:asciiTheme="minorHAnsi" w:hAnsiTheme="minorHAnsi" w:cstheme="minorHAnsi"/>
          <w:szCs w:val="24"/>
        </w:rPr>
      </w:pPr>
      <w:r w:rsidRPr="00935748">
        <w:rPr>
          <w:rFonts w:asciiTheme="minorHAnsi" w:hAnsiTheme="minorHAnsi" w:cstheme="minorHAnsi"/>
          <w:szCs w:val="24"/>
        </w:rPr>
        <w:fldChar w:fldCharType="end"/>
      </w:r>
    </w:p>
    <w:p w14:paraId="1AF84C67" w14:textId="77777777" w:rsidR="00EC1C27" w:rsidRPr="00935748" w:rsidRDefault="00EC1C27" w:rsidP="00EC1C27">
      <w:pPr>
        <w:rPr>
          <w:rFonts w:asciiTheme="minorHAnsi" w:hAnsiTheme="minorHAnsi" w:cstheme="minorHAnsi"/>
          <w:szCs w:val="24"/>
        </w:rPr>
      </w:pPr>
    </w:p>
    <w:p w14:paraId="4297C1E4" w14:textId="77777777" w:rsidR="00EC1C27" w:rsidRPr="00935748" w:rsidRDefault="00EC1C27" w:rsidP="00EC1C27">
      <w:pPr>
        <w:rPr>
          <w:rFonts w:asciiTheme="minorHAnsi" w:hAnsiTheme="minorHAnsi" w:cstheme="minorHAnsi"/>
          <w:szCs w:val="24"/>
        </w:rPr>
      </w:pPr>
    </w:p>
    <w:p w14:paraId="401FB5A5" w14:textId="77777777" w:rsidR="00AA1E5E" w:rsidRDefault="00AA1E5E" w:rsidP="00EC1C27">
      <w:pPr>
        <w:rPr>
          <w:rFonts w:asciiTheme="minorHAnsi" w:hAnsiTheme="minorHAnsi" w:cstheme="minorHAnsi"/>
          <w:szCs w:val="24"/>
        </w:rPr>
      </w:pPr>
    </w:p>
    <w:p w14:paraId="1D2A84BB" w14:textId="000F35C9" w:rsidR="00AA1E5E" w:rsidRDefault="00AA1E5E" w:rsidP="00EC1C27">
      <w:pPr>
        <w:rPr>
          <w:rFonts w:asciiTheme="minorHAnsi" w:hAnsiTheme="minorHAnsi" w:cstheme="minorHAnsi"/>
          <w:szCs w:val="24"/>
        </w:rPr>
      </w:pPr>
    </w:p>
    <w:p w14:paraId="628F12AB" w14:textId="32C4BCB0" w:rsidR="00434B4A" w:rsidRDefault="00434B4A" w:rsidP="00EC1C27">
      <w:pPr>
        <w:rPr>
          <w:rFonts w:asciiTheme="minorHAnsi" w:hAnsiTheme="minorHAnsi" w:cstheme="minorHAnsi"/>
          <w:szCs w:val="24"/>
        </w:rPr>
      </w:pPr>
    </w:p>
    <w:p w14:paraId="40876F4C" w14:textId="645A32EE" w:rsidR="00434B4A" w:rsidRDefault="00434B4A" w:rsidP="00EC1C27">
      <w:pPr>
        <w:rPr>
          <w:rFonts w:asciiTheme="minorHAnsi" w:hAnsiTheme="minorHAnsi" w:cstheme="minorHAnsi"/>
          <w:szCs w:val="24"/>
        </w:rPr>
      </w:pPr>
    </w:p>
    <w:p w14:paraId="7360C3E0" w14:textId="24974C64" w:rsidR="00434B4A" w:rsidRDefault="00434B4A" w:rsidP="00EC1C27">
      <w:pPr>
        <w:rPr>
          <w:rFonts w:asciiTheme="minorHAnsi" w:hAnsiTheme="minorHAnsi" w:cstheme="minorHAnsi"/>
          <w:szCs w:val="24"/>
        </w:rPr>
      </w:pPr>
    </w:p>
    <w:p w14:paraId="5B5A6115" w14:textId="4E67375B" w:rsidR="00434B4A" w:rsidRDefault="00434B4A" w:rsidP="00EC1C27">
      <w:pPr>
        <w:rPr>
          <w:rFonts w:asciiTheme="minorHAnsi" w:hAnsiTheme="minorHAnsi" w:cstheme="minorHAnsi"/>
          <w:szCs w:val="24"/>
        </w:rPr>
      </w:pPr>
    </w:p>
    <w:p w14:paraId="68C37FC3" w14:textId="5666EA59" w:rsidR="00434B4A" w:rsidRDefault="00434B4A" w:rsidP="00EC1C27">
      <w:pPr>
        <w:rPr>
          <w:rFonts w:asciiTheme="minorHAnsi" w:hAnsiTheme="minorHAnsi" w:cstheme="minorHAnsi"/>
          <w:szCs w:val="24"/>
        </w:rPr>
      </w:pPr>
    </w:p>
    <w:p w14:paraId="45393C96" w14:textId="119FC354" w:rsidR="00434B4A" w:rsidRDefault="00434B4A" w:rsidP="00EC1C27">
      <w:pPr>
        <w:rPr>
          <w:rFonts w:asciiTheme="minorHAnsi" w:hAnsiTheme="minorHAnsi" w:cstheme="minorHAnsi"/>
          <w:szCs w:val="24"/>
        </w:rPr>
      </w:pPr>
    </w:p>
    <w:p w14:paraId="391537FF" w14:textId="42191C02" w:rsidR="00434B4A" w:rsidRDefault="00434B4A" w:rsidP="00EC1C27">
      <w:pPr>
        <w:rPr>
          <w:rFonts w:asciiTheme="minorHAnsi" w:hAnsiTheme="minorHAnsi" w:cstheme="minorHAnsi"/>
          <w:szCs w:val="24"/>
        </w:rPr>
      </w:pPr>
    </w:p>
    <w:p w14:paraId="58544467" w14:textId="389517C7" w:rsidR="00434B4A" w:rsidRDefault="00434B4A" w:rsidP="00EC1C27">
      <w:pPr>
        <w:rPr>
          <w:rFonts w:asciiTheme="minorHAnsi" w:hAnsiTheme="minorHAnsi" w:cstheme="minorHAnsi"/>
          <w:szCs w:val="24"/>
        </w:rPr>
      </w:pPr>
    </w:p>
    <w:p w14:paraId="4ABE0CFA" w14:textId="0821C892" w:rsidR="00434B4A" w:rsidRDefault="00434B4A" w:rsidP="00EC1C27">
      <w:pPr>
        <w:rPr>
          <w:rFonts w:asciiTheme="minorHAnsi" w:hAnsiTheme="minorHAnsi" w:cstheme="minorHAnsi"/>
          <w:szCs w:val="24"/>
        </w:rPr>
      </w:pPr>
    </w:p>
    <w:p w14:paraId="131837F2" w14:textId="456A7FB5" w:rsidR="00434B4A" w:rsidRDefault="00434B4A" w:rsidP="00EC1C27">
      <w:pPr>
        <w:rPr>
          <w:rFonts w:asciiTheme="minorHAnsi" w:hAnsiTheme="minorHAnsi" w:cstheme="minorHAnsi"/>
          <w:szCs w:val="24"/>
        </w:rPr>
      </w:pPr>
    </w:p>
    <w:p w14:paraId="21B2122E" w14:textId="76DC898F" w:rsidR="00434B4A" w:rsidRDefault="00434B4A" w:rsidP="00EC1C27">
      <w:pPr>
        <w:rPr>
          <w:rFonts w:asciiTheme="minorHAnsi" w:hAnsiTheme="minorHAnsi" w:cstheme="minorHAnsi"/>
          <w:szCs w:val="24"/>
        </w:rPr>
      </w:pPr>
    </w:p>
    <w:p w14:paraId="05963A20" w14:textId="0F48C367" w:rsidR="00434B4A" w:rsidRDefault="00434B4A" w:rsidP="00EC1C27">
      <w:pPr>
        <w:rPr>
          <w:rFonts w:asciiTheme="minorHAnsi" w:hAnsiTheme="minorHAnsi" w:cstheme="minorHAnsi"/>
          <w:szCs w:val="24"/>
        </w:rPr>
      </w:pPr>
    </w:p>
    <w:p w14:paraId="757CF4DF" w14:textId="511A5953" w:rsidR="00434B4A" w:rsidRDefault="00434B4A" w:rsidP="00EC1C27">
      <w:pPr>
        <w:rPr>
          <w:rFonts w:asciiTheme="minorHAnsi" w:hAnsiTheme="minorHAnsi" w:cstheme="minorHAnsi"/>
          <w:szCs w:val="24"/>
        </w:rPr>
      </w:pPr>
    </w:p>
    <w:p w14:paraId="7AE1A103" w14:textId="47A1ED63" w:rsidR="00434B4A" w:rsidRDefault="00434B4A" w:rsidP="00EC1C27">
      <w:pPr>
        <w:rPr>
          <w:rFonts w:asciiTheme="minorHAnsi" w:hAnsiTheme="minorHAnsi" w:cstheme="minorHAnsi"/>
          <w:szCs w:val="24"/>
        </w:rPr>
      </w:pPr>
    </w:p>
    <w:p w14:paraId="2A1CC608" w14:textId="1BBC4237" w:rsidR="00434B4A" w:rsidRDefault="00434B4A" w:rsidP="00EC1C27">
      <w:pPr>
        <w:rPr>
          <w:rFonts w:asciiTheme="minorHAnsi" w:hAnsiTheme="minorHAnsi" w:cstheme="minorHAnsi"/>
          <w:szCs w:val="24"/>
        </w:rPr>
      </w:pPr>
    </w:p>
    <w:p w14:paraId="2044E9A9" w14:textId="6DB27454" w:rsidR="00434B4A" w:rsidRDefault="00434B4A" w:rsidP="00EC1C27">
      <w:pPr>
        <w:rPr>
          <w:rFonts w:asciiTheme="minorHAnsi" w:hAnsiTheme="minorHAnsi" w:cstheme="minorHAnsi"/>
          <w:szCs w:val="24"/>
        </w:rPr>
      </w:pPr>
    </w:p>
    <w:p w14:paraId="7225BE76" w14:textId="6223C18E" w:rsidR="00434B4A" w:rsidRDefault="00434B4A" w:rsidP="00EC1C27">
      <w:pPr>
        <w:rPr>
          <w:rFonts w:asciiTheme="minorHAnsi" w:hAnsiTheme="minorHAnsi" w:cstheme="minorHAnsi"/>
          <w:szCs w:val="24"/>
        </w:rPr>
      </w:pPr>
    </w:p>
    <w:p w14:paraId="10C55222" w14:textId="005E4986" w:rsidR="00434B4A" w:rsidRDefault="00434B4A" w:rsidP="00EC1C27">
      <w:pPr>
        <w:rPr>
          <w:rFonts w:asciiTheme="minorHAnsi" w:hAnsiTheme="minorHAnsi" w:cstheme="minorHAnsi"/>
          <w:szCs w:val="24"/>
        </w:rPr>
      </w:pPr>
    </w:p>
    <w:p w14:paraId="3C37455D" w14:textId="77777777" w:rsidR="00434B4A" w:rsidRDefault="00434B4A" w:rsidP="00EC1C27">
      <w:pPr>
        <w:rPr>
          <w:rFonts w:asciiTheme="minorHAnsi" w:hAnsiTheme="minorHAnsi" w:cstheme="minorHAnsi"/>
          <w:szCs w:val="24"/>
        </w:rPr>
      </w:pPr>
    </w:p>
    <w:p w14:paraId="46F2662F" w14:textId="0729DDAF" w:rsidR="00EC1C27" w:rsidRPr="00935748" w:rsidRDefault="00EC1C27" w:rsidP="005E4AFF">
      <w:pPr>
        <w:pStyle w:val="Style7"/>
      </w:pPr>
      <w:bookmarkStart w:id="87" w:name="_Toc465758216"/>
      <w:r w:rsidRPr="00935748">
        <w:lastRenderedPageBreak/>
        <w:t>Appendix</w:t>
      </w:r>
      <w:bookmarkEnd w:id="87"/>
    </w:p>
    <w:p w14:paraId="5C46F16A" w14:textId="77777777" w:rsidR="00EC1C27" w:rsidRPr="00935748" w:rsidRDefault="00EC1C27" w:rsidP="00EC1C27">
      <w:pPr>
        <w:rPr>
          <w:rFonts w:asciiTheme="minorHAnsi" w:hAnsiTheme="minorHAnsi" w:cstheme="minorHAnsi"/>
          <w:szCs w:val="24"/>
        </w:rPr>
      </w:pPr>
    </w:p>
    <w:p w14:paraId="28A84F45" w14:textId="77777777" w:rsidR="00EC1C27" w:rsidRPr="00935748" w:rsidRDefault="00EC1C27" w:rsidP="00EC1C27">
      <w:pPr>
        <w:rPr>
          <w:rFonts w:asciiTheme="minorHAnsi" w:hAnsiTheme="minorHAnsi" w:cstheme="minorHAnsi"/>
          <w:szCs w:val="24"/>
        </w:rPr>
      </w:pPr>
    </w:p>
    <w:p w14:paraId="5BF5C2C9" w14:textId="77777777" w:rsidR="00EC1C27" w:rsidRPr="00935748" w:rsidRDefault="00EC1C27" w:rsidP="00EC1C27">
      <w:pPr>
        <w:rPr>
          <w:rFonts w:asciiTheme="minorHAnsi" w:hAnsiTheme="minorHAnsi" w:cstheme="minorHAnsi"/>
          <w:szCs w:val="24"/>
        </w:rPr>
      </w:pPr>
    </w:p>
    <w:p w14:paraId="7E3E861D" w14:textId="77777777" w:rsidR="00EC1C27" w:rsidRPr="00935748" w:rsidRDefault="00EC1C27" w:rsidP="00EC1C27">
      <w:pPr>
        <w:rPr>
          <w:rFonts w:asciiTheme="minorHAnsi" w:hAnsiTheme="minorHAnsi" w:cstheme="minorHAnsi"/>
          <w:szCs w:val="24"/>
        </w:rPr>
      </w:pPr>
    </w:p>
    <w:p w14:paraId="3FABF25B" w14:textId="77777777" w:rsidR="00EC1C27" w:rsidRPr="00935748" w:rsidRDefault="00EC1C27" w:rsidP="00EC1C27">
      <w:pPr>
        <w:rPr>
          <w:rFonts w:asciiTheme="minorHAnsi" w:hAnsiTheme="minorHAnsi" w:cstheme="minorHAnsi"/>
          <w:szCs w:val="24"/>
        </w:rPr>
      </w:pPr>
    </w:p>
    <w:p w14:paraId="427D7595" w14:textId="77777777" w:rsidR="00EC1C27" w:rsidRPr="00935748" w:rsidRDefault="00EC1C27" w:rsidP="00EC1C27">
      <w:pPr>
        <w:rPr>
          <w:rFonts w:asciiTheme="minorHAnsi" w:hAnsiTheme="minorHAnsi" w:cstheme="minorHAnsi"/>
          <w:szCs w:val="24"/>
        </w:rPr>
      </w:pPr>
    </w:p>
    <w:p w14:paraId="6214BDE0" w14:textId="77777777" w:rsidR="00EC1C27" w:rsidRPr="00935748" w:rsidRDefault="00EC1C27" w:rsidP="00EC1C27">
      <w:pPr>
        <w:rPr>
          <w:rFonts w:asciiTheme="minorHAnsi" w:hAnsiTheme="minorHAnsi" w:cstheme="minorHAnsi"/>
          <w:szCs w:val="24"/>
        </w:rPr>
      </w:pPr>
    </w:p>
    <w:p w14:paraId="50C53807" w14:textId="77777777" w:rsidR="00EC1C27" w:rsidRPr="00935748" w:rsidRDefault="00EC1C27" w:rsidP="00EC1C27">
      <w:pPr>
        <w:rPr>
          <w:rFonts w:asciiTheme="minorHAnsi" w:hAnsiTheme="minorHAnsi" w:cstheme="minorHAnsi"/>
          <w:szCs w:val="24"/>
        </w:rPr>
      </w:pPr>
    </w:p>
    <w:p w14:paraId="390355D6" w14:textId="77777777" w:rsidR="00EC1C27" w:rsidRPr="00935748" w:rsidRDefault="00EC1C27" w:rsidP="00EC1C27">
      <w:pPr>
        <w:rPr>
          <w:rFonts w:asciiTheme="minorHAnsi" w:hAnsiTheme="minorHAnsi" w:cstheme="minorHAnsi"/>
          <w:szCs w:val="24"/>
        </w:rPr>
      </w:pPr>
    </w:p>
    <w:p w14:paraId="5000BECB" w14:textId="77777777" w:rsidR="00EC1C27" w:rsidRPr="00935748" w:rsidRDefault="00EC1C27" w:rsidP="00EC1C27">
      <w:pPr>
        <w:rPr>
          <w:rFonts w:asciiTheme="minorHAnsi" w:hAnsiTheme="minorHAnsi" w:cstheme="minorHAnsi"/>
          <w:szCs w:val="24"/>
        </w:rPr>
      </w:pPr>
    </w:p>
    <w:p w14:paraId="47A45999" w14:textId="77777777" w:rsidR="00EC1C27" w:rsidRPr="00935748" w:rsidRDefault="00EC1C27" w:rsidP="00EC1C27">
      <w:pPr>
        <w:rPr>
          <w:rFonts w:asciiTheme="minorHAnsi" w:hAnsiTheme="minorHAnsi" w:cstheme="minorHAnsi"/>
          <w:szCs w:val="24"/>
        </w:rPr>
      </w:pPr>
    </w:p>
    <w:p w14:paraId="070E12FC" w14:textId="77777777" w:rsidR="00EC1C27" w:rsidRPr="00935748" w:rsidRDefault="00EC1C27" w:rsidP="00EC1C27">
      <w:pPr>
        <w:rPr>
          <w:rFonts w:asciiTheme="minorHAnsi" w:hAnsiTheme="minorHAnsi" w:cstheme="minorHAnsi"/>
          <w:szCs w:val="24"/>
        </w:rPr>
      </w:pPr>
    </w:p>
    <w:p w14:paraId="41FAFD34" w14:textId="77777777" w:rsidR="00EC1C27" w:rsidRPr="00935748" w:rsidRDefault="00EC1C27" w:rsidP="00EC1C27">
      <w:pPr>
        <w:rPr>
          <w:rFonts w:asciiTheme="minorHAnsi" w:hAnsiTheme="minorHAnsi" w:cstheme="minorHAnsi"/>
          <w:szCs w:val="24"/>
        </w:rPr>
      </w:pPr>
    </w:p>
    <w:p w14:paraId="54D07B72" w14:textId="77777777" w:rsidR="00EC1C27" w:rsidRPr="00935748" w:rsidRDefault="00EC1C27" w:rsidP="00EC1C27">
      <w:pPr>
        <w:rPr>
          <w:rFonts w:asciiTheme="minorHAnsi" w:hAnsiTheme="minorHAnsi" w:cstheme="minorHAnsi"/>
          <w:szCs w:val="24"/>
        </w:rPr>
      </w:pPr>
    </w:p>
    <w:p w14:paraId="5D1CB029" w14:textId="77777777" w:rsidR="00EC1C27" w:rsidRPr="00935748" w:rsidRDefault="00EC1C27" w:rsidP="00EC1C27">
      <w:pPr>
        <w:rPr>
          <w:rFonts w:asciiTheme="minorHAnsi" w:hAnsiTheme="minorHAnsi" w:cstheme="minorHAnsi"/>
          <w:szCs w:val="24"/>
        </w:rPr>
      </w:pPr>
    </w:p>
    <w:p w14:paraId="309EF661" w14:textId="77777777" w:rsidR="00EC1C27" w:rsidRPr="00935748" w:rsidRDefault="00EC1C27" w:rsidP="00EC1C27">
      <w:pPr>
        <w:rPr>
          <w:rFonts w:asciiTheme="minorHAnsi" w:hAnsiTheme="minorHAnsi" w:cstheme="minorHAnsi"/>
          <w:szCs w:val="24"/>
        </w:rPr>
      </w:pPr>
    </w:p>
    <w:p w14:paraId="5D5EA6C7" w14:textId="77777777" w:rsidR="00EC1C27" w:rsidRPr="00935748" w:rsidRDefault="00EC1C27" w:rsidP="00EC1C27">
      <w:pPr>
        <w:rPr>
          <w:rFonts w:asciiTheme="minorHAnsi" w:hAnsiTheme="minorHAnsi" w:cstheme="minorHAnsi"/>
          <w:szCs w:val="24"/>
        </w:rPr>
      </w:pPr>
    </w:p>
    <w:p w14:paraId="1330FB55" w14:textId="77777777" w:rsidR="00EC1C27" w:rsidRPr="00935748" w:rsidRDefault="00EC1C27" w:rsidP="00EC1C27">
      <w:pPr>
        <w:rPr>
          <w:rFonts w:asciiTheme="minorHAnsi" w:hAnsiTheme="minorHAnsi" w:cstheme="minorHAnsi"/>
          <w:szCs w:val="24"/>
        </w:rPr>
      </w:pPr>
    </w:p>
    <w:p w14:paraId="5926B9F4" w14:textId="77777777" w:rsidR="00EC1C27" w:rsidRPr="00935748" w:rsidRDefault="00EC1C27" w:rsidP="00EC1C27">
      <w:pPr>
        <w:rPr>
          <w:rFonts w:asciiTheme="minorHAnsi" w:hAnsiTheme="minorHAnsi" w:cstheme="minorHAnsi"/>
          <w:szCs w:val="24"/>
        </w:rPr>
      </w:pPr>
    </w:p>
    <w:p w14:paraId="3DB8A9D2" w14:textId="77777777" w:rsidR="00EC1C27" w:rsidRPr="00935748" w:rsidRDefault="00EC1C27" w:rsidP="00EC1C27">
      <w:pPr>
        <w:rPr>
          <w:rFonts w:asciiTheme="minorHAnsi" w:hAnsiTheme="minorHAnsi" w:cstheme="minorHAnsi"/>
          <w:szCs w:val="24"/>
        </w:rPr>
      </w:pPr>
    </w:p>
    <w:p w14:paraId="7057B181" w14:textId="77777777" w:rsidR="00EC1C27" w:rsidRPr="00935748" w:rsidRDefault="00EC1C27" w:rsidP="00EC1C27">
      <w:pPr>
        <w:rPr>
          <w:rFonts w:asciiTheme="minorHAnsi" w:hAnsiTheme="minorHAnsi" w:cstheme="minorHAnsi"/>
          <w:szCs w:val="24"/>
        </w:rPr>
        <w:sectPr w:rsidR="00EC1C27" w:rsidRPr="00935748" w:rsidSect="00EC1C27">
          <w:footerReference w:type="default" r:id="rId11"/>
          <w:type w:val="continuous"/>
          <w:pgSz w:w="12240" w:h="15840"/>
          <w:pgMar w:top="1440" w:right="1440" w:bottom="1440" w:left="1440" w:header="720" w:footer="720" w:gutter="0"/>
          <w:cols w:space="720"/>
          <w:docGrid w:linePitch="360"/>
        </w:sectPr>
      </w:pPr>
    </w:p>
    <w:p w14:paraId="79950A7C" w14:textId="0CBAC204" w:rsidR="00CB53E5" w:rsidRPr="00347782" w:rsidRDefault="00272954" w:rsidP="00347782">
      <w:pPr>
        <w:spacing w:after="0" w:line="240" w:lineRule="auto"/>
        <w:rPr>
          <w:rFonts w:asciiTheme="minorHAnsi" w:eastAsiaTheme="majorEastAsia" w:hAnsiTheme="minorHAnsi" w:cstheme="majorBidi"/>
          <w:bCs/>
          <w:spacing w:val="5"/>
          <w:szCs w:val="28"/>
        </w:rPr>
      </w:pPr>
      <w:bookmarkStart w:id="88" w:name="_Toc465770553"/>
      <w:bookmarkStart w:id="89" w:name="_Toc465773118"/>
      <w:bookmarkStart w:id="90" w:name="_Toc465773643"/>
      <w:r w:rsidRPr="00A87D4F">
        <w:rPr>
          <w:rStyle w:val="BookTitle"/>
        </w:rPr>
        <w:lastRenderedPageBreak/>
        <w:t xml:space="preserve">Table </w:t>
      </w:r>
      <w:r w:rsidR="0096167E" w:rsidRPr="00A87D4F">
        <w:rPr>
          <w:rStyle w:val="BookTitle"/>
        </w:rPr>
        <w:fldChar w:fldCharType="begin"/>
      </w:r>
      <w:r w:rsidR="0096167E" w:rsidRPr="00A87D4F">
        <w:rPr>
          <w:rStyle w:val="BookTitle"/>
        </w:rPr>
        <w:instrText xml:space="preserve"> SEQ Table \* ARABIC </w:instrText>
      </w:r>
      <w:r w:rsidR="0096167E" w:rsidRPr="00A87D4F">
        <w:rPr>
          <w:rStyle w:val="BookTitle"/>
        </w:rPr>
        <w:fldChar w:fldCharType="separate"/>
      </w:r>
      <w:r w:rsidR="00CB53E5">
        <w:rPr>
          <w:rStyle w:val="BookTitle"/>
          <w:noProof/>
        </w:rPr>
        <w:t>1</w:t>
      </w:r>
      <w:r w:rsidR="0096167E" w:rsidRPr="00A87D4F">
        <w:rPr>
          <w:rStyle w:val="BookTitle"/>
        </w:rPr>
        <w:fldChar w:fldCharType="end"/>
      </w:r>
      <w:r w:rsidRPr="00A87D4F">
        <w:rPr>
          <w:rStyle w:val="BookTitle"/>
        </w:rPr>
        <w:t>. Pearson’s Chi-square test with Yates’ continuity correction comparisons of molecular detection efficiencies among drill cores taken at sites where Geosmithia morbida (Gm) and Pityophthorus juglandis (Pj) are known to occur. Presented data was quantified across collection locations and sample type, whether lesion-directed or feature-directed on walnut branch sections.</w:t>
      </w:r>
      <w:bookmarkEnd w:id="88"/>
      <w:bookmarkEnd w:id="89"/>
      <w:bookmarkEnd w:id="90"/>
    </w:p>
    <w:tbl>
      <w:tblPr>
        <w:tblW w:w="0" w:type="auto"/>
        <w:tblLook w:val="04A0" w:firstRow="1" w:lastRow="0" w:firstColumn="1" w:lastColumn="0" w:noHBand="0" w:noVBand="1"/>
      </w:tblPr>
      <w:tblGrid>
        <w:gridCol w:w="1527"/>
        <w:gridCol w:w="4234"/>
        <w:gridCol w:w="1080"/>
        <w:gridCol w:w="1638"/>
        <w:gridCol w:w="1586"/>
        <w:gridCol w:w="1416"/>
        <w:gridCol w:w="1479"/>
      </w:tblGrid>
      <w:tr w:rsidR="00EC1C27" w:rsidRPr="00935748" w14:paraId="44E4AD0F" w14:textId="77777777" w:rsidTr="00C46C8F">
        <w:trPr>
          <w:trHeight w:val="756"/>
        </w:trPr>
        <w:tc>
          <w:tcPr>
            <w:tcW w:w="0" w:type="auto"/>
            <w:gridSpan w:val="7"/>
            <w:tcBorders>
              <w:top w:val="nil"/>
              <w:left w:val="nil"/>
              <w:bottom w:val="nil"/>
              <w:right w:val="nil"/>
            </w:tcBorders>
            <w:shd w:val="clear" w:color="auto" w:fill="auto"/>
            <w:vAlign w:val="center"/>
            <w:hideMark/>
          </w:tcPr>
          <w:p w14:paraId="395D0112" w14:textId="77777777" w:rsidR="003F04A1" w:rsidRPr="00935748" w:rsidRDefault="003F04A1" w:rsidP="00DF081A">
            <w:pPr>
              <w:spacing w:after="0" w:line="240" w:lineRule="auto"/>
              <w:rPr>
                <w:rFonts w:asciiTheme="minorHAnsi" w:eastAsia="Times New Roman" w:hAnsiTheme="minorHAnsi" w:cstheme="minorHAnsi"/>
                <w:color w:val="000000"/>
                <w:szCs w:val="24"/>
              </w:rPr>
            </w:pPr>
          </w:p>
          <w:p w14:paraId="65B86BEE" w14:textId="77777777" w:rsidR="00DF081A" w:rsidRPr="00935748" w:rsidRDefault="00DF081A" w:rsidP="003F04A1">
            <w:pPr>
              <w:pBdr>
                <w:top w:val="single" w:sz="4" w:space="1" w:color="auto"/>
              </w:pBd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b/>
                <w:color w:val="000000"/>
                <w:szCs w:val="24"/>
                <w:u w:val="single"/>
              </w:rPr>
            </w:pPr>
            <w:r w:rsidRPr="00935748">
              <w:rPr>
                <w:rFonts w:asciiTheme="minorHAnsi" w:eastAsia="Times New Roman" w:hAnsiTheme="minorHAnsi" w:cstheme="minorHAnsi"/>
                <w:b/>
                <w:color w:val="000000"/>
                <w:szCs w:val="24"/>
                <w:u w:val="single"/>
              </w:rPr>
              <w:t>Location</w:t>
            </w:r>
            <w:r w:rsidRPr="00935748">
              <w:rPr>
                <w:rFonts w:asciiTheme="minorHAnsi" w:eastAsia="Times New Roman" w:hAnsiTheme="minorHAnsi" w:cstheme="minorHAnsi"/>
                <w:b/>
                <w:color w:val="000000"/>
                <w:szCs w:val="24"/>
                <w:u w:val="single"/>
              </w:rPr>
              <w:tab/>
              <w:t>Sample Type</w:t>
            </w:r>
            <w:r w:rsidRPr="00935748">
              <w:rPr>
                <w:rFonts w:asciiTheme="minorHAnsi" w:eastAsia="Times New Roman" w:hAnsiTheme="minorHAnsi" w:cstheme="minorHAnsi"/>
                <w:b/>
                <w:color w:val="000000"/>
                <w:szCs w:val="24"/>
                <w:u w:val="single"/>
              </w:rPr>
              <w:tab/>
              <w:t>N</w:t>
            </w:r>
            <w:r w:rsidRPr="00935748">
              <w:rPr>
                <w:rFonts w:asciiTheme="minorHAnsi" w:eastAsia="Times New Roman" w:hAnsiTheme="minorHAnsi" w:cstheme="minorHAnsi"/>
                <w:b/>
                <w:color w:val="000000"/>
                <w:szCs w:val="24"/>
                <w:u w:val="single"/>
                <w:vertAlign w:val="superscript"/>
              </w:rPr>
              <w:t>A</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hAnsiTheme="minorHAnsi" w:cstheme="minorHAnsi"/>
                <w:b/>
                <w:i/>
                <w:szCs w:val="24"/>
                <w:u w:val="single"/>
              </w:rPr>
              <w:t>Χ</w:t>
            </w:r>
            <w:r w:rsidRPr="00935748">
              <w:rPr>
                <w:rFonts w:asciiTheme="minorHAnsi" w:hAnsiTheme="minorHAnsi" w:cstheme="minorHAnsi"/>
                <w:b/>
                <w:szCs w:val="24"/>
                <w:u w:val="single"/>
                <w:vertAlign w:val="superscript"/>
              </w:rPr>
              <w:t>2</w:t>
            </w:r>
            <w:r w:rsidRPr="00935748">
              <w:rPr>
                <w:rFonts w:asciiTheme="minorHAnsi" w:eastAsia="Times New Roman" w:hAnsiTheme="minorHAnsi" w:cstheme="minorHAnsi"/>
                <w:b/>
                <w:color w:val="000000"/>
                <w:szCs w:val="24"/>
                <w:u w:val="single"/>
              </w:rPr>
              <w:t xml:space="preserve"> (df=1)</w:t>
            </w:r>
            <w:r w:rsidRPr="00935748">
              <w:rPr>
                <w:rFonts w:asciiTheme="minorHAnsi" w:eastAsia="Times New Roman" w:hAnsiTheme="minorHAnsi" w:cstheme="minorHAnsi"/>
                <w:b/>
                <w:color w:val="000000"/>
                <w:szCs w:val="24"/>
                <w:u w:val="single"/>
                <w:vertAlign w:val="superscript"/>
              </w:rPr>
              <w:t>B</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w:t>
            </w:r>
            <w:r w:rsidRPr="00935748">
              <w:rPr>
                <w:rFonts w:asciiTheme="minorHAnsi" w:eastAsia="Times New Roman" w:hAnsiTheme="minorHAnsi" w:cstheme="minorHAnsi"/>
                <w:b/>
                <w:color w:val="000000"/>
                <w:szCs w:val="24"/>
                <w:u w:val="single"/>
              </w:rPr>
              <w:t>value</w:t>
            </w:r>
          </w:p>
          <w:p w14:paraId="6F11805F"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p>
          <w:p w14:paraId="0D76A078"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LD&amp;FD</w:t>
            </w: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ab/>
              <w:t xml:space="preserve">1600 </w:t>
            </w:r>
            <w:r w:rsidRPr="00935748">
              <w:rPr>
                <w:rFonts w:asciiTheme="minorHAnsi" w:eastAsia="Times New Roman" w:hAnsiTheme="minorHAnsi" w:cstheme="minorHAnsi"/>
                <w:color w:val="000000"/>
                <w:szCs w:val="24"/>
              </w:rPr>
              <w:tab/>
              <w:t>1420</w:t>
            </w:r>
            <w:r w:rsidRPr="00935748">
              <w:rPr>
                <w:rFonts w:asciiTheme="minorHAnsi" w:eastAsia="Times New Roman" w:hAnsiTheme="minorHAnsi" w:cstheme="minorHAnsi"/>
                <w:color w:val="000000"/>
                <w:szCs w:val="24"/>
              </w:rPr>
              <w:tab/>
              <w:t>28</w:t>
            </w:r>
            <w:r w:rsidRPr="00935748">
              <w:rPr>
                <w:rFonts w:asciiTheme="minorHAnsi" w:eastAsia="Times New Roman" w:hAnsiTheme="minorHAnsi" w:cstheme="minorHAnsi"/>
                <w:color w:val="000000"/>
                <w:szCs w:val="24"/>
              </w:rPr>
              <w:tab/>
              <w:t>141</w:t>
            </w:r>
            <w:r w:rsidRPr="00935748">
              <w:rPr>
                <w:rFonts w:asciiTheme="minorHAnsi" w:eastAsia="Times New Roman" w:hAnsiTheme="minorHAnsi" w:cstheme="minorHAnsi"/>
                <w:color w:val="000000"/>
                <w:szCs w:val="24"/>
              </w:rPr>
              <w:tab/>
              <w:t>11</w:t>
            </w:r>
            <w:r w:rsidRPr="00935748">
              <w:rPr>
                <w:rFonts w:asciiTheme="minorHAnsi" w:eastAsia="Times New Roman" w:hAnsiTheme="minorHAnsi" w:cstheme="minorHAnsi"/>
                <w:color w:val="000000"/>
                <w:szCs w:val="24"/>
              </w:rPr>
              <w:tab/>
              <w:t>14.11</w:t>
            </w:r>
            <w:r w:rsidRPr="00935748">
              <w:rPr>
                <w:rFonts w:asciiTheme="minorHAnsi" w:eastAsia="Times New Roman" w:hAnsiTheme="minorHAnsi" w:cstheme="minorHAnsi"/>
                <w:color w:val="000000"/>
                <w:szCs w:val="24"/>
              </w:rPr>
              <w:tab/>
              <w:t>&lt; 0.001</w:t>
            </w:r>
          </w:p>
          <w:p w14:paraId="1AF6DB10"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 xml:space="preserve">1200 </w:t>
            </w:r>
            <w:r w:rsidRPr="00935748">
              <w:rPr>
                <w:rFonts w:asciiTheme="minorHAnsi" w:eastAsia="Times New Roman" w:hAnsiTheme="minorHAnsi" w:cstheme="minorHAnsi"/>
                <w:color w:val="000000"/>
                <w:szCs w:val="24"/>
              </w:rPr>
              <w:tab/>
              <w:t>1065</w:t>
            </w:r>
            <w:r w:rsidRPr="00935748">
              <w:rPr>
                <w:rFonts w:asciiTheme="minorHAnsi" w:eastAsia="Times New Roman" w:hAnsiTheme="minorHAnsi" w:cstheme="minorHAnsi"/>
                <w:color w:val="000000"/>
                <w:szCs w:val="24"/>
              </w:rPr>
              <w:tab/>
              <w:t>4</w:t>
            </w:r>
            <w:r w:rsidRPr="00935748">
              <w:rPr>
                <w:rFonts w:asciiTheme="minorHAnsi" w:eastAsia="Times New Roman" w:hAnsiTheme="minorHAnsi" w:cstheme="minorHAnsi"/>
                <w:color w:val="000000"/>
                <w:szCs w:val="24"/>
              </w:rPr>
              <w:tab/>
              <w:t>126</w:t>
            </w:r>
            <w:r w:rsidRPr="00935748">
              <w:rPr>
                <w:rFonts w:asciiTheme="minorHAnsi" w:eastAsia="Times New Roman" w:hAnsiTheme="minorHAnsi" w:cstheme="minorHAnsi"/>
                <w:color w:val="000000"/>
                <w:szCs w:val="24"/>
              </w:rPr>
              <w:tab/>
              <w:t>5</w:t>
            </w:r>
            <w:r w:rsidRPr="00935748">
              <w:rPr>
                <w:rFonts w:asciiTheme="minorHAnsi" w:eastAsia="Times New Roman" w:hAnsiTheme="minorHAnsi" w:cstheme="minorHAnsi"/>
                <w:color w:val="000000"/>
                <w:szCs w:val="24"/>
              </w:rPr>
              <w:tab/>
              <w:t>14.24</w:t>
            </w:r>
            <w:r w:rsidRPr="00935748">
              <w:rPr>
                <w:rFonts w:asciiTheme="minorHAnsi" w:eastAsia="Times New Roman" w:hAnsiTheme="minorHAnsi" w:cstheme="minorHAnsi"/>
                <w:color w:val="000000"/>
                <w:szCs w:val="24"/>
              </w:rPr>
              <w:tab/>
              <w:t>&lt; 0.001</w:t>
            </w:r>
          </w:p>
          <w:p w14:paraId="0B3EA286"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 xml:space="preserve">  400 </w:t>
            </w:r>
            <w:r w:rsidRPr="00935748">
              <w:rPr>
                <w:rFonts w:asciiTheme="minorHAnsi" w:eastAsia="Times New Roman" w:hAnsiTheme="minorHAnsi" w:cstheme="minorHAnsi"/>
                <w:color w:val="000000"/>
                <w:szCs w:val="24"/>
              </w:rPr>
              <w:tab/>
              <w:t>355</w:t>
            </w:r>
            <w:r w:rsidRPr="00935748">
              <w:rPr>
                <w:rFonts w:asciiTheme="minorHAnsi" w:eastAsia="Times New Roman" w:hAnsiTheme="minorHAnsi" w:cstheme="minorHAnsi"/>
                <w:color w:val="000000"/>
                <w:szCs w:val="24"/>
              </w:rPr>
              <w:tab/>
              <w:t>24</w:t>
            </w:r>
            <w:r w:rsidRPr="00935748">
              <w:rPr>
                <w:rFonts w:asciiTheme="minorHAnsi" w:eastAsia="Times New Roman" w:hAnsiTheme="minorHAnsi" w:cstheme="minorHAnsi"/>
                <w:color w:val="000000"/>
                <w:szCs w:val="24"/>
              </w:rPr>
              <w:tab/>
              <w:t>15</w:t>
            </w:r>
            <w:r w:rsidRPr="00935748">
              <w:rPr>
                <w:rFonts w:asciiTheme="minorHAnsi" w:eastAsia="Times New Roman" w:hAnsiTheme="minorHAnsi" w:cstheme="minorHAnsi"/>
                <w:color w:val="000000"/>
                <w:szCs w:val="24"/>
              </w:rPr>
              <w:tab/>
              <w:t>6</w:t>
            </w:r>
            <w:r w:rsidRPr="00935748">
              <w:rPr>
                <w:rFonts w:asciiTheme="minorHAnsi" w:eastAsia="Times New Roman" w:hAnsiTheme="minorHAnsi" w:cstheme="minorHAnsi"/>
                <w:color w:val="000000"/>
                <w:szCs w:val="24"/>
              </w:rPr>
              <w:tab/>
              <w:t>11.16</w:t>
            </w:r>
            <w:r w:rsidRPr="00935748">
              <w:rPr>
                <w:rFonts w:asciiTheme="minorHAnsi" w:eastAsia="Times New Roman" w:hAnsiTheme="minorHAnsi" w:cstheme="minorHAnsi"/>
                <w:color w:val="000000"/>
                <w:szCs w:val="24"/>
              </w:rPr>
              <w:tab/>
              <w:t>&lt; 0.001</w:t>
            </w:r>
          </w:p>
          <w:p w14:paraId="7CED9A82"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p>
          <w:p w14:paraId="424D7765"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LD&amp;FD</w:t>
            </w:r>
            <w:r w:rsidRPr="00935748">
              <w:rPr>
                <w:rFonts w:asciiTheme="minorHAnsi" w:eastAsia="Times New Roman" w:hAnsiTheme="minorHAnsi" w:cstheme="minorHAnsi"/>
                <w:color w:val="000000"/>
                <w:szCs w:val="24"/>
              </w:rPr>
              <w:tab/>
              <w:t xml:space="preserve">  600 </w:t>
            </w:r>
            <w:r w:rsidRPr="00935748">
              <w:rPr>
                <w:rFonts w:asciiTheme="minorHAnsi" w:eastAsia="Times New Roman" w:hAnsiTheme="minorHAnsi" w:cstheme="minorHAnsi"/>
                <w:color w:val="000000"/>
                <w:szCs w:val="24"/>
              </w:rPr>
              <w:tab/>
              <w:t>449</w:t>
            </w:r>
            <w:r w:rsidRPr="00935748">
              <w:rPr>
                <w:rFonts w:asciiTheme="minorHAnsi" w:eastAsia="Times New Roman" w:hAnsiTheme="minorHAnsi" w:cstheme="minorHAnsi"/>
                <w:color w:val="000000"/>
                <w:szCs w:val="24"/>
              </w:rPr>
              <w:tab/>
              <w:t>23</w:t>
            </w:r>
            <w:r w:rsidRPr="00935748">
              <w:rPr>
                <w:rFonts w:asciiTheme="minorHAnsi" w:eastAsia="Times New Roman" w:hAnsiTheme="minorHAnsi" w:cstheme="minorHAnsi"/>
                <w:color w:val="000000"/>
                <w:szCs w:val="24"/>
              </w:rPr>
              <w:tab/>
              <w:t>117</w:t>
            </w:r>
            <w:r w:rsidRPr="00935748">
              <w:rPr>
                <w:rFonts w:asciiTheme="minorHAnsi" w:eastAsia="Times New Roman" w:hAnsiTheme="minorHAnsi" w:cstheme="minorHAnsi"/>
                <w:color w:val="000000"/>
                <w:szCs w:val="24"/>
              </w:rPr>
              <w:tab/>
              <w:t>11</w:t>
            </w:r>
            <w:r w:rsidRPr="00935748">
              <w:rPr>
                <w:rFonts w:asciiTheme="minorHAnsi" w:eastAsia="Times New Roman" w:hAnsiTheme="minorHAnsi" w:cstheme="minorHAnsi"/>
                <w:color w:val="000000"/>
                <w:szCs w:val="24"/>
              </w:rPr>
              <w:tab/>
              <w:t>1.96</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NS</w:t>
            </w:r>
            <w:r w:rsidRPr="00935748">
              <w:rPr>
                <w:rFonts w:asciiTheme="minorHAnsi" w:eastAsia="Times New Roman" w:hAnsiTheme="minorHAnsi" w:cstheme="minorHAnsi"/>
                <w:i/>
                <w:color w:val="000000"/>
                <w:szCs w:val="24"/>
                <w:vertAlign w:val="superscript"/>
              </w:rPr>
              <w:t>D</w:t>
            </w:r>
          </w:p>
          <w:p w14:paraId="30EA356F"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LD&amp;FD</w:t>
            </w:r>
            <w:r w:rsidRPr="00935748">
              <w:rPr>
                <w:rFonts w:asciiTheme="minorHAnsi" w:eastAsia="Times New Roman" w:hAnsiTheme="minorHAnsi" w:cstheme="minorHAnsi"/>
                <w:color w:val="000000"/>
                <w:szCs w:val="24"/>
              </w:rPr>
              <w:tab/>
              <w:t xml:space="preserve">  600</w:t>
            </w:r>
            <w:r w:rsidRPr="00935748">
              <w:rPr>
                <w:rFonts w:asciiTheme="minorHAnsi" w:eastAsia="Times New Roman" w:hAnsiTheme="minorHAnsi" w:cstheme="minorHAnsi"/>
                <w:color w:val="000000"/>
                <w:szCs w:val="24"/>
              </w:rPr>
              <w:tab/>
              <w:t>571</w:t>
            </w:r>
            <w:r w:rsidRPr="00935748">
              <w:rPr>
                <w:rFonts w:asciiTheme="minorHAnsi" w:eastAsia="Times New Roman" w:hAnsiTheme="minorHAnsi" w:cstheme="minorHAnsi"/>
                <w:color w:val="000000"/>
                <w:szCs w:val="24"/>
              </w:rPr>
              <w:tab/>
              <w:t>5</w:t>
            </w:r>
            <w:r w:rsidRPr="00935748">
              <w:rPr>
                <w:rFonts w:asciiTheme="minorHAnsi" w:eastAsia="Times New Roman" w:hAnsiTheme="minorHAnsi" w:cstheme="minorHAnsi"/>
                <w:color w:val="000000"/>
                <w:szCs w:val="24"/>
              </w:rPr>
              <w:tab/>
              <w:t>24</w:t>
            </w:r>
            <w:r w:rsidRPr="00935748">
              <w:rPr>
                <w:rFonts w:asciiTheme="minorHAnsi" w:eastAsia="Times New Roman" w:hAnsiTheme="minorHAnsi" w:cstheme="minorHAnsi"/>
                <w:color w:val="000000"/>
                <w:szCs w:val="24"/>
              </w:rPr>
              <w:tab/>
              <w:t>0</w:t>
            </w:r>
            <w:r w:rsidRPr="00935748">
              <w:rPr>
                <w:rFonts w:asciiTheme="minorHAnsi" w:eastAsia="Times New Roman" w:hAnsiTheme="minorHAnsi" w:cstheme="minorHAnsi"/>
                <w:color w:val="000000"/>
                <w:szCs w:val="24"/>
              </w:rPr>
              <w:tab/>
              <w:t>6.50</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NS</w:t>
            </w:r>
          </w:p>
          <w:p w14:paraId="2410B1B4"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 xml:space="preserve">  400 </w:t>
            </w:r>
            <w:r w:rsidRPr="00935748">
              <w:rPr>
                <w:rFonts w:asciiTheme="minorHAnsi" w:eastAsia="Times New Roman" w:hAnsiTheme="minorHAnsi" w:cstheme="minorHAnsi"/>
                <w:color w:val="000000"/>
                <w:szCs w:val="24"/>
              </w:rPr>
              <w:tab/>
              <w:t>287</w:t>
            </w:r>
            <w:r w:rsidRPr="00935748">
              <w:rPr>
                <w:rFonts w:asciiTheme="minorHAnsi" w:eastAsia="Times New Roman" w:hAnsiTheme="minorHAnsi" w:cstheme="minorHAnsi"/>
                <w:color w:val="000000"/>
                <w:szCs w:val="24"/>
              </w:rPr>
              <w:tab/>
              <w:t>1</w:t>
            </w:r>
            <w:r w:rsidRPr="00935748">
              <w:rPr>
                <w:rFonts w:asciiTheme="minorHAnsi" w:eastAsia="Times New Roman" w:hAnsiTheme="minorHAnsi" w:cstheme="minorHAnsi"/>
                <w:color w:val="000000"/>
                <w:szCs w:val="24"/>
              </w:rPr>
              <w:tab/>
              <w:t>107</w:t>
            </w:r>
            <w:r w:rsidRPr="00935748">
              <w:rPr>
                <w:rFonts w:asciiTheme="minorHAnsi" w:eastAsia="Times New Roman" w:hAnsiTheme="minorHAnsi" w:cstheme="minorHAnsi"/>
                <w:color w:val="000000"/>
                <w:szCs w:val="24"/>
              </w:rPr>
              <w:tab/>
              <w:t>5</w:t>
            </w:r>
            <w:r w:rsidRPr="00935748">
              <w:rPr>
                <w:rFonts w:asciiTheme="minorHAnsi" w:eastAsia="Times New Roman" w:hAnsiTheme="minorHAnsi" w:cstheme="minorHAnsi"/>
                <w:color w:val="000000"/>
                <w:szCs w:val="24"/>
              </w:rPr>
              <w:tab/>
              <w:t>6.68</w:t>
            </w:r>
            <w:r w:rsidRPr="00935748">
              <w:rPr>
                <w:rFonts w:asciiTheme="minorHAnsi" w:eastAsia="Times New Roman" w:hAnsiTheme="minorHAnsi" w:cstheme="minorHAnsi"/>
                <w:color w:val="000000"/>
                <w:szCs w:val="24"/>
              </w:rPr>
              <w:tab/>
              <w:t>&lt; 0.001</w:t>
            </w:r>
          </w:p>
          <w:p w14:paraId="2F7DF9B8"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 xml:space="preserve">  200 </w:t>
            </w:r>
            <w:r w:rsidRPr="00935748">
              <w:rPr>
                <w:rFonts w:asciiTheme="minorHAnsi" w:eastAsia="Times New Roman" w:hAnsiTheme="minorHAnsi" w:cstheme="minorHAnsi"/>
                <w:color w:val="000000"/>
                <w:szCs w:val="24"/>
              </w:rPr>
              <w:tab/>
              <w:t>162</w:t>
            </w:r>
            <w:r w:rsidRPr="00935748">
              <w:rPr>
                <w:rFonts w:asciiTheme="minorHAnsi" w:eastAsia="Times New Roman" w:hAnsiTheme="minorHAnsi" w:cstheme="minorHAnsi"/>
                <w:color w:val="000000"/>
                <w:szCs w:val="24"/>
              </w:rPr>
              <w:tab/>
              <w:t>22</w:t>
            </w:r>
            <w:r w:rsidRPr="00935748">
              <w:rPr>
                <w:rFonts w:asciiTheme="minorHAnsi" w:eastAsia="Times New Roman" w:hAnsiTheme="minorHAnsi" w:cstheme="minorHAnsi"/>
                <w:color w:val="000000"/>
                <w:szCs w:val="24"/>
              </w:rPr>
              <w:tab/>
              <w:t>10</w:t>
            </w:r>
            <w:r w:rsidRPr="00935748">
              <w:rPr>
                <w:rFonts w:asciiTheme="minorHAnsi" w:eastAsia="Times New Roman" w:hAnsiTheme="minorHAnsi" w:cstheme="minorHAnsi"/>
                <w:color w:val="000000"/>
                <w:szCs w:val="24"/>
              </w:rPr>
              <w:tab/>
              <w:t>6</w:t>
            </w:r>
            <w:r w:rsidRPr="00935748">
              <w:rPr>
                <w:rFonts w:asciiTheme="minorHAnsi" w:eastAsia="Times New Roman" w:hAnsiTheme="minorHAnsi" w:cstheme="minorHAnsi"/>
                <w:color w:val="000000"/>
                <w:szCs w:val="24"/>
              </w:rPr>
              <w:tab/>
              <w:t>5.99</w:t>
            </w:r>
            <w:r w:rsidRPr="00935748">
              <w:rPr>
                <w:rFonts w:asciiTheme="minorHAnsi" w:eastAsia="Times New Roman" w:hAnsiTheme="minorHAnsi" w:cstheme="minorHAnsi"/>
                <w:color w:val="000000"/>
                <w:szCs w:val="24"/>
              </w:rPr>
              <w:tab/>
              <w:t>&lt; 0.01</w:t>
            </w:r>
          </w:p>
          <w:p w14:paraId="0EE1CB95"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 xml:space="preserve">  400 </w:t>
            </w:r>
            <w:r w:rsidRPr="00935748">
              <w:rPr>
                <w:rFonts w:asciiTheme="minorHAnsi" w:eastAsia="Times New Roman" w:hAnsiTheme="minorHAnsi" w:cstheme="minorHAnsi"/>
                <w:color w:val="000000"/>
                <w:szCs w:val="24"/>
              </w:rPr>
              <w:tab/>
              <w:t>378</w:t>
            </w:r>
            <w:r w:rsidRPr="00935748">
              <w:rPr>
                <w:rFonts w:asciiTheme="minorHAnsi" w:eastAsia="Times New Roman" w:hAnsiTheme="minorHAnsi" w:cstheme="minorHAnsi"/>
                <w:color w:val="000000"/>
                <w:szCs w:val="24"/>
              </w:rPr>
              <w:tab/>
              <w:t>3</w:t>
            </w:r>
            <w:r w:rsidRPr="00935748">
              <w:rPr>
                <w:rFonts w:asciiTheme="minorHAnsi" w:eastAsia="Times New Roman" w:hAnsiTheme="minorHAnsi" w:cstheme="minorHAnsi"/>
                <w:color w:val="000000"/>
                <w:szCs w:val="24"/>
              </w:rPr>
              <w:tab/>
              <w:t>19</w:t>
            </w:r>
            <w:r w:rsidRPr="00935748">
              <w:rPr>
                <w:rFonts w:asciiTheme="minorHAnsi" w:eastAsia="Times New Roman" w:hAnsiTheme="minorHAnsi" w:cstheme="minorHAnsi"/>
                <w:color w:val="000000"/>
                <w:szCs w:val="24"/>
              </w:rPr>
              <w:tab/>
              <w:t>0</w:t>
            </w:r>
            <w:r w:rsidRPr="00935748">
              <w:rPr>
                <w:rFonts w:asciiTheme="minorHAnsi" w:eastAsia="Times New Roman" w:hAnsiTheme="minorHAnsi" w:cstheme="minorHAnsi"/>
                <w:color w:val="000000"/>
                <w:szCs w:val="24"/>
              </w:rPr>
              <w:tab/>
              <w:t>&lt;0.0001</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NS</w:t>
            </w:r>
          </w:p>
          <w:p w14:paraId="0239EC89" w14:textId="131C7DFD" w:rsidR="00DF081A" w:rsidRPr="00157D8F" w:rsidRDefault="00DF081A" w:rsidP="00DF081A">
            <w:pPr>
              <w:pBdr>
                <w:bottom w:val="single" w:sz="4" w:space="1" w:color="auto"/>
              </w:pBd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 xml:space="preserve">  200 </w:t>
            </w:r>
            <w:r w:rsidRPr="00935748">
              <w:rPr>
                <w:rFonts w:asciiTheme="minorHAnsi" w:eastAsia="Times New Roman" w:hAnsiTheme="minorHAnsi" w:cstheme="minorHAnsi"/>
                <w:color w:val="000000"/>
                <w:szCs w:val="24"/>
              </w:rPr>
              <w:tab/>
              <w:t>193</w:t>
            </w:r>
            <w:r w:rsidRPr="00935748">
              <w:rPr>
                <w:rFonts w:asciiTheme="minorHAnsi" w:eastAsia="Times New Roman" w:hAnsiTheme="minorHAnsi" w:cstheme="minorHAnsi"/>
                <w:color w:val="000000"/>
                <w:szCs w:val="24"/>
              </w:rPr>
              <w:tab/>
              <w:t>2</w:t>
            </w:r>
            <w:r w:rsidRPr="00935748">
              <w:rPr>
                <w:rFonts w:asciiTheme="minorHAnsi" w:eastAsia="Times New Roman" w:hAnsiTheme="minorHAnsi" w:cstheme="minorHAnsi"/>
                <w:color w:val="000000"/>
                <w:szCs w:val="24"/>
              </w:rPr>
              <w:tab/>
              <w:t>5</w:t>
            </w:r>
            <w:r w:rsidRPr="00935748">
              <w:rPr>
                <w:rFonts w:asciiTheme="minorHAnsi" w:eastAsia="Times New Roman" w:hAnsiTheme="minorHAnsi" w:cstheme="minorHAnsi"/>
                <w:color w:val="000000"/>
                <w:szCs w:val="24"/>
              </w:rPr>
              <w:tab/>
              <w:t>0</w:t>
            </w:r>
            <w:r w:rsidRPr="00935748">
              <w:rPr>
                <w:rFonts w:asciiTheme="minorHAnsi" w:eastAsia="Times New Roman" w:hAnsiTheme="minorHAnsi" w:cstheme="minorHAnsi"/>
                <w:color w:val="000000"/>
                <w:szCs w:val="24"/>
              </w:rPr>
              <w:tab/>
              <w:t>&lt;0.0001</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NS</w:t>
            </w:r>
          </w:p>
          <w:p w14:paraId="67C6135F" w14:textId="77777777" w:rsidR="00157D8F" w:rsidRDefault="00157D8F" w:rsidP="00DF081A">
            <w:pPr>
              <w:rPr>
                <w:rFonts w:asciiTheme="minorHAnsi" w:eastAsia="Times New Roman" w:hAnsiTheme="minorHAnsi" w:cstheme="minorHAnsi"/>
                <w:color w:val="000000"/>
                <w:szCs w:val="24"/>
                <w:vertAlign w:val="superscript"/>
              </w:rPr>
            </w:pPr>
          </w:p>
          <w:p w14:paraId="0333F035" w14:textId="02F7640E" w:rsidR="00DF081A" w:rsidRPr="00935748" w:rsidRDefault="00DF081A" w:rsidP="00DF081A">
            <w:pPr>
              <w:rPr>
                <w:rFonts w:asciiTheme="minorHAnsi" w:eastAsia="Times New Roman" w:hAnsiTheme="minorHAnsi" w:cstheme="minorHAnsi"/>
                <w:color w:val="000000"/>
                <w:szCs w:val="24"/>
                <w:vertAlign w:val="superscript"/>
              </w:rPr>
            </w:pPr>
            <w:r w:rsidRPr="00935748">
              <w:rPr>
                <w:rFonts w:asciiTheme="minorHAnsi" w:eastAsia="Times New Roman" w:hAnsiTheme="minorHAnsi" w:cstheme="minorHAnsi"/>
                <w:color w:val="000000"/>
                <w:szCs w:val="24"/>
                <w:vertAlign w:val="superscript"/>
              </w:rPr>
              <w:t xml:space="preserve">A </w:t>
            </w:r>
            <w:r w:rsidRPr="00935748">
              <w:rPr>
                <w:rFonts w:asciiTheme="minorHAnsi" w:eastAsia="Times New Roman" w:hAnsiTheme="minorHAnsi" w:cstheme="minorHAnsi"/>
                <w:color w:val="000000"/>
                <w:szCs w:val="24"/>
              </w:rPr>
              <w:t xml:space="preserve">Number of individuals. </w:t>
            </w:r>
            <w:r w:rsidRPr="00935748">
              <w:rPr>
                <w:rFonts w:asciiTheme="minorHAnsi" w:eastAsia="Times New Roman" w:hAnsiTheme="minorHAnsi" w:cstheme="minorHAnsi"/>
                <w:color w:val="000000"/>
                <w:szCs w:val="24"/>
                <w:vertAlign w:val="superscript"/>
              </w:rPr>
              <w:t xml:space="preserve"> </w:t>
            </w:r>
          </w:p>
          <w:p w14:paraId="7A92C9B7"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 xml:space="preserve">B </w:t>
            </w:r>
            <w:r w:rsidRPr="00935748">
              <w:rPr>
                <w:rFonts w:asciiTheme="minorHAnsi" w:hAnsiTheme="minorHAnsi" w:cstheme="minorHAnsi"/>
                <w:szCs w:val="24"/>
              </w:rPr>
              <w:t xml:space="preserve">Pearson’s </w:t>
            </w:r>
            <w:r w:rsidRPr="00935748">
              <w:rPr>
                <w:rFonts w:asciiTheme="minorHAnsi" w:hAnsiTheme="minorHAnsi" w:cstheme="minorHAnsi"/>
                <w:noProof/>
                <w:szCs w:val="24"/>
              </w:rPr>
              <w:t>chi-square</w:t>
            </w:r>
            <w:r w:rsidRPr="00935748">
              <w:rPr>
                <w:rFonts w:asciiTheme="minorHAnsi" w:hAnsiTheme="minorHAnsi" w:cstheme="minorHAnsi"/>
                <w:szCs w:val="24"/>
              </w:rPr>
              <w:t xml:space="preserve"> test (α= 0.05) with Yates’ continuity correction.</w:t>
            </w:r>
          </w:p>
          <w:p w14:paraId="6C51659D"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xml:space="preserve"> LD = lesion-directed drill sampling; FD = feature-directed drill sampling.</w:t>
            </w:r>
          </w:p>
          <w:p w14:paraId="09B41F37"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i/>
                <w:color w:val="000000"/>
                <w:szCs w:val="24"/>
                <w:vertAlign w:val="superscript"/>
              </w:rPr>
              <w:t>D</w:t>
            </w:r>
            <w:r w:rsidRPr="00935748">
              <w:rPr>
                <w:rFonts w:asciiTheme="minorHAnsi" w:eastAsia="Times New Roman" w:hAnsiTheme="minorHAnsi" w:cstheme="minorHAnsi"/>
                <w:i/>
                <w:color w:val="000000"/>
                <w:szCs w:val="24"/>
              </w:rPr>
              <w:t>NS</w:t>
            </w:r>
            <w:r w:rsidRPr="00935748">
              <w:rPr>
                <w:rFonts w:asciiTheme="minorHAnsi" w:eastAsia="Times New Roman" w:hAnsiTheme="minorHAnsi" w:cstheme="minorHAnsi"/>
                <w:color w:val="000000"/>
                <w:szCs w:val="24"/>
              </w:rPr>
              <w:t xml:space="preserve"> = not statistically significant.</w:t>
            </w:r>
          </w:p>
          <w:p w14:paraId="5E1E391A"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48817628"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299EC2F6"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4AAA1675"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7A2C5E18"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1322A586"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64009AB2" w14:textId="77777777" w:rsidR="00157D8F" w:rsidRDefault="00157D8F" w:rsidP="00DF081A">
            <w:pPr>
              <w:spacing w:after="0" w:line="240" w:lineRule="auto"/>
              <w:rPr>
                <w:rFonts w:asciiTheme="minorHAnsi" w:eastAsia="Times New Roman" w:hAnsiTheme="minorHAnsi" w:cstheme="minorHAnsi"/>
                <w:b/>
                <w:color w:val="000000"/>
                <w:szCs w:val="24"/>
              </w:rPr>
            </w:pPr>
          </w:p>
          <w:p w14:paraId="1DA0DF0E" w14:textId="52314A65" w:rsidR="005C1237" w:rsidRDefault="00347782" w:rsidP="00347782">
            <w:pPr>
              <w:spacing w:after="0" w:line="240" w:lineRule="auto"/>
              <w:rPr>
                <w:rStyle w:val="BookTitle"/>
              </w:rPr>
            </w:pPr>
            <w:bookmarkStart w:id="91" w:name="_Toc465773119"/>
            <w:bookmarkStart w:id="92" w:name="_Toc465773644"/>
            <w:r w:rsidRPr="00347782">
              <w:rPr>
                <w:rFonts w:asciiTheme="minorHAnsi" w:hAnsiTheme="minorHAnsi"/>
              </w:rPr>
              <w:lastRenderedPageBreak/>
              <w:t xml:space="preserve">Table </w:t>
            </w:r>
            <w:r w:rsidRPr="00347782">
              <w:rPr>
                <w:rFonts w:asciiTheme="minorHAnsi" w:hAnsiTheme="minorHAnsi"/>
              </w:rPr>
              <w:fldChar w:fldCharType="begin"/>
            </w:r>
            <w:r w:rsidRPr="00347782">
              <w:rPr>
                <w:rFonts w:asciiTheme="minorHAnsi" w:hAnsiTheme="minorHAnsi"/>
              </w:rPr>
              <w:instrText xml:space="preserve"> SEQ Table \* ARABIC </w:instrText>
            </w:r>
            <w:r w:rsidRPr="00347782">
              <w:rPr>
                <w:rFonts w:asciiTheme="minorHAnsi" w:hAnsiTheme="minorHAnsi"/>
              </w:rPr>
              <w:fldChar w:fldCharType="separate"/>
            </w:r>
            <w:r w:rsidRPr="00347782">
              <w:rPr>
                <w:rFonts w:asciiTheme="minorHAnsi" w:hAnsiTheme="minorHAnsi"/>
                <w:noProof/>
              </w:rPr>
              <w:t>2</w:t>
            </w:r>
            <w:r w:rsidRPr="00347782">
              <w:rPr>
                <w:rFonts w:asciiTheme="minorHAnsi" w:hAnsiTheme="minorHAnsi"/>
                <w:noProof/>
              </w:rPr>
              <w:fldChar w:fldCharType="end"/>
            </w:r>
            <w:r w:rsidRPr="00347782">
              <w:rPr>
                <w:rFonts w:asciiTheme="minorHAnsi" w:hAnsiTheme="minorHAnsi"/>
                <w:noProof/>
              </w:rPr>
              <w:t xml:space="preserve">. </w:t>
            </w:r>
            <w:r w:rsidRPr="00347782">
              <w:rPr>
                <w:rFonts w:asciiTheme="minorHAnsi" w:hAnsiTheme="minorHAnsi"/>
              </w:rPr>
              <w:t>Pearson’s chi-square test with Yates’ continuity correction comparison of molecular detection efficiencies in any of the drilled samples (per tree) could yield a confirmation that a sample (tree) is positive for a TCD complex member</w:t>
            </w:r>
            <w:bookmarkEnd w:id="92"/>
            <w:r w:rsidRPr="00347782">
              <w:rPr>
                <w:rFonts w:asciiTheme="minorHAnsi" w:hAnsiTheme="minorHAnsi"/>
              </w:rPr>
              <w:t xml:space="preserve"> </w:t>
            </w:r>
            <w:r w:rsidR="005C1237" w:rsidRPr="00347782">
              <w:rPr>
                <w:rStyle w:val="BookTitle"/>
              </w:rPr>
              <w:t xml:space="preserve">[e.g., either pathogen, </w:t>
            </w:r>
            <w:r w:rsidR="005C1237" w:rsidRPr="00347782">
              <w:rPr>
                <w:rStyle w:val="BookTitle"/>
                <w:i/>
              </w:rPr>
              <w:t>Geosmithia morbida</w:t>
            </w:r>
            <w:r w:rsidR="005C1237" w:rsidRPr="00347782">
              <w:rPr>
                <w:rStyle w:val="BookTitle"/>
              </w:rPr>
              <w:t xml:space="preserve"> (Gm) or beetle, </w:t>
            </w:r>
            <w:r w:rsidR="005C1237" w:rsidRPr="00347782">
              <w:rPr>
                <w:rStyle w:val="BookTitle"/>
                <w:i/>
              </w:rPr>
              <w:t>Pityophthorus juglandis</w:t>
            </w:r>
            <w:r w:rsidR="005C1237" w:rsidRPr="00347782">
              <w:rPr>
                <w:rStyle w:val="BookTitle"/>
              </w:rPr>
              <w:t xml:space="preserve"> (Pj) presence]. Data are quantified across collection locations and sample type, whether from lesion-directed or feature-directed sampling of walnut branches.</w:t>
            </w:r>
            <w:bookmarkEnd w:id="91"/>
          </w:p>
          <w:p w14:paraId="47FFF90E" w14:textId="77777777" w:rsidR="00347782" w:rsidRPr="00347782" w:rsidRDefault="00347782" w:rsidP="00347782">
            <w:pPr>
              <w:spacing w:after="0" w:line="240" w:lineRule="auto"/>
              <w:rPr>
                <w:rStyle w:val="BookTitle"/>
                <w:rFonts w:eastAsia="Times New Roman" w:cstheme="minorHAnsi"/>
                <w:bCs w:val="0"/>
                <w:color w:val="000000"/>
                <w:spacing w:val="0"/>
                <w:szCs w:val="24"/>
              </w:rPr>
            </w:pPr>
          </w:p>
          <w:p w14:paraId="0978F8EF" w14:textId="77777777" w:rsidR="00DF081A" w:rsidRPr="00935748" w:rsidRDefault="00DF081A" w:rsidP="003F04A1">
            <w:pPr>
              <w:pBdr>
                <w:top w:val="single" w:sz="4" w:space="1" w:color="auto"/>
              </w:pBdr>
              <w:tabs>
                <w:tab w:val="left" w:pos="990"/>
                <w:tab w:val="left" w:pos="2700"/>
                <w:tab w:val="left" w:pos="3690"/>
                <w:tab w:val="left" w:pos="5310"/>
                <w:tab w:val="left" w:pos="6930"/>
                <w:tab w:val="left" w:pos="8460"/>
                <w:tab w:val="left" w:pos="10170"/>
                <w:tab w:val="left" w:pos="11700"/>
              </w:tabs>
              <w:spacing w:after="0" w:line="240" w:lineRule="auto"/>
              <w:rPr>
                <w:rFonts w:asciiTheme="minorHAnsi" w:eastAsia="Times New Roman" w:hAnsiTheme="minorHAnsi" w:cstheme="minorHAnsi"/>
                <w:b/>
                <w:color w:val="000000"/>
                <w:szCs w:val="24"/>
                <w:u w:val="single"/>
              </w:rPr>
            </w:pPr>
            <w:r w:rsidRPr="00935748">
              <w:rPr>
                <w:rFonts w:asciiTheme="minorHAnsi" w:eastAsia="Times New Roman" w:hAnsiTheme="minorHAnsi" w:cstheme="minorHAnsi"/>
                <w:b/>
                <w:color w:val="000000"/>
                <w:szCs w:val="24"/>
                <w:u w:val="single"/>
              </w:rPr>
              <w:t>Location</w:t>
            </w:r>
            <w:r w:rsidRPr="00935748">
              <w:rPr>
                <w:rFonts w:asciiTheme="minorHAnsi" w:eastAsia="Times New Roman" w:hAnsiTheme="minorHAnsi" w:cstheme="minorHAnsi"/>
                <w:b/>
                <w:color w:val="000000"/>
                <w:szCs w:val="24"/>
                <w:u w:val="single"/>
              </w:rPr>
              <w:tab/>
              <w:t>Sample Type</w:t>
            </w:r>
            <w:r w:rsidRPr="00935748">
              <w:rPr>
                <w:rFonts w:asciiTheme="minorHAnsi" w:eastAsia="Times New Roman" w:hAnsiTheme="minorHAnsi" w:cstheme="minorHAnsi"/>
                <w:b/>
                <w:color w:val="000000"/>
                <w:szCs w:val="24"/>
                <w:u w:val="single"/>
              </w:rPr>
              <w:tab/>
              <w:t>N</w:t>
            </w:r>
            <w:r w:rsidRPr="00935748">
              <w:rPr>
                <w:rFonts w:asciiTheme="minorHAnsi" w:eastAsia="Times New Roman" w:hAnsiTheme="minorHAnsi" w:cstheme="minorHAnsi"/>
                <w:b/>
                <w:color w:val="000000"/>
                <w:szCs w:val="24"/>
                <w:u w:val="single"/>
                <w:vertAlign w:val="superscript"/>
              </w:rPr>
              <w:t>A</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Pj</w:t>
            </w:r>
            <w:r w:rsidRPr="00935748">
              <w:rPr>
                <w:rFonts w:asciiTheme="minorHAnsi" w:eastAsia="Times New Roman" w:hAnsiTheme="minorHAnsi" w:cstheme="minorHAnsi"/>
                <w:b/>
                <w:i/>
                <w:color w:val="000000"/>
                <w:szCs w:val="24"/>
                <w:u w:val="single"/>
                <w:vertAlign w:val="superscript"/>
              </w:rPr>
              <w:t>(</w:t>
            </w:r>
            <w:r w:rsidRPr="00935748">
              <w:rPr>
                <w:rFonts w:asciiTheme="minorHAnsi" w:eastAsia="Times New Roman" w:hAnsiTheme="minorHAnsi" w:cstheme="minorHAnsi"/>
                <w:b/>
                <w:color w:val="000000"/>
                <w:szCs w:val="24"/>
                <w:u w:val="single"/>
                <w:vertAlign w:val="superscript"/>
              </w:rPr>
              <w:t xml:space="preserve"> (+)</w:t>
            </w:r>
            <w:r w:rsidRPr="00935748">
              <w:rPr>
                <w:rFonts w:asciiTheme="minorHAnsi" w:eastAsia="Times New Roman" w:hAnsiTheme="minorHAnsi" w:cstheme="minorHAnsi"/>
                <w:b/>
                <w:color w:val="000000"/>
                <w:szCs w:val="24"/>
                <w:u w:val="single"/>
              </w:rPr>
              <w:t>/</w:t>
            </w:r>
            <w:r w:rsidRPr="00935748">
              <w:rPr>
                <w:rFonts w:asciiTheme="minorHAnsi" w:eastAsia="Times New Roman" w:hAnsiTheme="minorHAnsi" w:cstheme="minorHAnsi"/>
                <w:b/>
                <w:i/>
                <w:color w:val="000000"/>
                <w:szCs w:val="24"/>
                <w:u w:val="single"/>
              </w:rPr>
              <w:t>Gm</w:t>
            </w:r>
            <w:r w:rsidRPr="00935748">
              <w:rPr>
                <w:rFonts w:asciiTheme="minorHAnsi" w:eastAsia="Times New Roman" w:hAnsiTheme="minorHAnsi" w:cstheme="minorHAnsi"/>
                <w:b/>
                <w:color w:val="000000"/>
                <w:szCs w:val="24"/>
                <w:u w:val="single"/>
                <w:vertAlign w:val="superscript"/>
              </w:rPr>
              <w:t>(+)</w:t>
            </w:r>
            <w:r w:rsidRPr="00935748">
              <w:rPr>
                <w:rFonts w:asciiTheme="minorHAnsi" w:eastAsia="Times New Roman" w:hAnsiTheme="minorHAnsi" w:cstheme="minorHAnsi"/>
                <w:b/>
                <w:color w:val="000000"/>
                <w:szCs w:val="24"/>
                <w:u w:val="single"/>
              </w:rPr>
              <w:tab/>
            </w:r>
            <w:r w:rsidRPr="00935748">
              <w:rPr>
                <w:rFonts w:asciiTheme="minorHAnsi" w:hAnsiTheme="minorHAnsi" w:cstheme="minorHAnsi"/>
                <w:b/>
                <w:i/>
                <w:szCs w:val="24"/>
                <w:u w:val="single"/>
              </w:rPr>
              <w:t>Χ</w:t>
            </w:r>
            <w:r w:rsidRPr="00935748">
              <w:rPr>
                <w:rFonts w:asciiTheme="minorHAnsi" w:hAnsiTheme="minorHAnsi" w:cstheme="minorHAnsi"/>
                <w:b/>
                <w:szCs w:val="24"/>
                <w:u w:val="single"/>
                <w:vertAlign w:val="superscript"/>
              </w:rPr>
              <w:t>2</w:t>
            </w:r>
            <w:r w:rsidRPr="00935748">
              <w:rPr>
                <w:rFonts w:asciiTheme="minorHAnsi" w:eastAsia="Times New Roman" w:hAnsiTheme="minorHAnsi" w:cstheme="minorHAnsi"/>
                <w:b/>
                <w:color w:val="000000"/>
                <w:szCs w:val="24"/>
                <w:u w:val="single"/>
              </w:rPr>
              <w:t xml:space="preserve"> (df=1)</w:t>
            </w:r>
            <w:r w:rsidRPr="00935748">
              <w:rPr>
                <w:rFonts w:asciiTheme="minorHAnsi" w:eastAsia="Times New Roman" w:hAnsiTheme="minorHAnsi" w:cstheme="minorHAnsi"/>
                <w:b/>
                <w:color w:val="000000"/>
                <w:szCs w:val="24"/>
                <w:u w:val="single"/>
                <w:vertAlign w:val="superscript"/>
              </w:rPr>
              <w:t>B</w:t>
            </w:r>
            <w:r w:rsidRPr="00935748">
              <w:rPr>
                <w:rFonts w:asciiTheme="minorHAnsi" w:eastAsia="Times New Roman" w:hAnsiTheme="minorHAnsi" w:cstheme="minorHAnsi"/>
                <w:b/>
                <w:color w:val="000000"/>
                <w:szCs w:val="24"/>
                <w:u w:val="single"/>
              </w:rPr>
              <w:tab/>
            </w:r>
            <w:r w:rsidRPr="00935748">
              <w:rPr>
                <w:rFonts w:asciiTheme="minorHAnsi" w:eastAsia="Times New Roman" w:hAnsiTheme="minorHAnsi" w:cstheme="minorHAnsi"/>
                <w:b/>
                <w:i/>
                <w:color w:val="000000"/>
                <w:szCs w:val="24"/>
                <w:u w:val="single"/>
              </w:rPr>
              <w:t>P-</w:t>
            </w:r>
            <w:r w:rsidRPr="00935748">
              <w:rPr>
                <w:rFonts w:asciiTheme="minorHAnsi" w:eastAsia="Times New Roman" w:hAnsiTheme="minorHAnsi" w:cstheme="minorHAnsi"/>
                <w:b/>
                <w:color w:val="000000"/>
                <w:szCs w:val="24"/>
                <w:u w:val="single"/>
              </w:rPr>
              <w:t>value</w:t>
            </w:r>
          </w:p>
          <w:p w14:paraId="00F2ADD6"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highlight w:val="yellow"/>
              </w:rPr>
            </w:pPr>
          </w:p>
          <w:p w14:paraId="7903A961"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Combined thousand cankers disease-infested localities</w:t>
            </w:r>
            <w:r w:rsidRPr="00935748">
              <w:rPr>
                <w:rFonts w:asciiTheme="minorHAnsi" w:eastAsia="Times New Roman" w:hAnsiTheme="minorHAnsi" w:cstheme="minorHAnsi"/>
                <w:color w:val="000000"/>
                <w:szCs w:val="24"/>
                <w:vertAlign w:val="superscript"/>
              </w:rPr>
              <w:t>C</w:t>
            </w:r>
          </w:p>
          <w:p w14:paraId="1C85E8C0" w14:textId="77777777" w:rsidR="00DF081A" w:rsidRPr="00935748" w:rsidRDefault="00DF081A" w:rsidP="00DF081A">
            <w:pPr>
              <w:tabs>
                <w:tab w:val="left" w:pos="990"/>
                <w:tab w:val="left" w:pos="2700"/>
                <w:tab w:val="left" w:pos="3690"/>
                <w:tab w:val="left" w:pos="5310"/>
                <w:tab w:val="left" w:pos="6930"/>
                <w:tab w:val="left" w:pos="8460"/>
                <w:tab w:val="left" w:pos="10170"/>
                <w:tab w:val="left" w:pos="1170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LD &amp; FD</w:t>
            </w:r>
            <w:r w:rsidRPr="00935748">
              <w:rPr>
                <w:rFonts w:asciiTheme="minorHAnsi" w:eastAsia="Times New Roman" w:hAnsiTheme="minorHAnsi" w:cstheme="minorHAnsi"/>
                <w:color w:val="000000"/>
                <w:szCs w:val="24"/>
                <w:vertAlign w:val="superscript"/>
              </w:rPr>
              <w:t xml:space="preserve"> D</w:t>
            </w:r>
            <w:r w:rsidRPr="00935748">
              <w:rPr>
                <w:rFonts w:asciiTheme="minorHAnsi" w:eastAsia="Times New Roman" w:hAnsiTheme="minorHAnsi" w:cstheme="minorHAnsi"/>
                <w:color w:val="000000"/>
                <w:szCs w:val="24"/>
              </w:rPr>
              <w:tab/>
              <w:t xml:space="preserve">200 </w:t>
            </w:r>
            <w:r w:rsidRPr="00935748">
              <w:rPr>
                <w:rFonts w:asciiTheme="minorHAnsi" w:eastAsia="Times New Roman" w:hAnsiTheme="minorHAnsi" w:cstheme="minorHAnsi"/>
                <w:color w:val="000000"/>
                <w:szCs w:val="24"/>
              </w:rPr>
              <w:tab/>
              <w:t>135</w:t>
            </w:r>
            <w:r w:rsidRPr="00935748">
              <w:rPr>
                <w:rFonts w:asciiTheme="minorHAnsi" w:eastAsia="Times New Roman" w:hAnsiTheme="minorHAnsi" w:cstheme="minorHAnsi"/>
                <w:color w:val="000000"/>
                <w:szCs w:val="24"/>
              </w:rPr>
              <w:tab/>
              <w:t>7</w:t>
            </w:r>
            <w:r w:rsidRPr="00935748">
              <w:rPr>
                <w:rFonts w:asciiTheme="minorHAnsi" w:eastAsia="Times New Roman" w:hAnsiTheme="minorHAnsi" w:cstheme="minorHAnsi"/>
                <w:color w:val="000000"/>
                <w:szCs w:val="24"/>
              </w:rPr>
              <w:tab/>
              <w:t>45</w:t>
            </w:r>
            <w:r w:rsidRPr="00935748">
              <w:rPr>
                <w:rFonts w:asciiTheme="minorHAnsi" w:eastAsia="Times New Roman" w:hAnsiTheme="minorHAnsi" w:cstheme="minorHAnsi"/>
                <w:color w:val="000000"/>
                <w:szCs w:val="24"/>
              </w:rPr>
              <w:tab/>
              <w:t>13</w:t>
            </w:r>
            <w:r w:rsidRPr="00935748">
              <w:rPr>
                <w:rFonts w:asciiTheme="minorHAnsi" w:eastAsia="Times New Roman" w:hAnsiTheme="minorHAnsi" w:cstheme="minorHAnsi"/>
                <w:color w:val="000000"/>
                <w:szCs w:val="24"/>
              </w:rPr>
              <w:tab/>
              <w:t>12.11</w:t>
            </w:r>
            <w:r w:rsidRPr="00935748">
              <w:rPr>
                <w:rFonts w:asciiTheme="minorHAnsi" w:eastAsia="Times New Roman" w:hAnsiTheme="minorHAnsi" w:cstheme="minorHAnsi"/>
                <w:color w:val="000000"/>
                <w:szCs w:val="24"/>
              </w:rPr>
              <w:tab/>
              <w:t>&lt; 0.001</w:t>
            </w:r>
          </w:p>
          <w:p w14:paraId="583ECC2A" w14:textId="77777777" w:rsidR="00DF081A" w:rsidRPr="00935748" w:rsidRDefault="00DF081A" w:rsidP="00DF081A">
            <w:pPr>
              <w:tabs>
                <w:tab w:val="left" w:pos="990"/>
                <w:tab w:val="left" w:pos="2700"/>
                <w:tab w:val="left" w:pos="3780"/>
                <w:tab w:val="left" w:pos="5310"/>
                <w:tab w:val="left" w:pos="6930"/>
                <w:tab w:val="left" w:pos="8550"/>
                <w:tab w:val="left" w:pos="1026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 xml:space="preserve">120 </w:t>
            </w:r>
            <w:r w:rsidRPr="00935748">
              <w:rPr>
                <w:rFonts w:asciiTheme="minorHAnsi" w:eastAsia="Times New Roman" w:hAnsiTheme="minorHAnsi" w:cstheme="minorHAnsi"/>
                <w:color w:val="000000"/>
                <w:szCs w:val="24"/>
              </w:rPr>
              <w:tab/>
              <w:t>76</w:t>
            </w:r>
            <w:r w:rsidRPr="00935748">
              <w:rPr>
                <w:rFonts w:asciiTheme="minorHAnsi" w:eastAsia="Times New Roman" w:hAnsiTheme="minorHAnsi" w:cstheme="minorHAnsi"/>
                <w:color w:val="000000"/>
                <w:szCs w:val="24"/>
              </w:rPr>
              <w:tab/>
              <w:t>1</w:t>
            </w:r>
            <w:r w:rsidRPr="00935748">
              <w:rPr>
                <w:rFonts w:asciiTheme="minorHAnsi" w:eastAsia="Times New Roman" w:hAnsiTheme="minorHAnsi" w:cstheme="minorHAnsi"/>
                <w:color w:val="000000"/>
                <w:szCs w:val="24"/>
              </w:rPr>
              <w:tab/>
              <w:t>36</w:t>
            </w:r>
            <w:r w:rsidRPr="00935748">
              <w:rPr>
                <w:rFonts w:asciiTheme="minorHAnsi" w:eastAsia="Times New Roman" w:hAnsiTheme="minorHAnsi" w:cstheme="minorHAnsi"/>
                <w:color w:val="000000"/>
                <w:szCs w:val="24"/>
              </w:rPr>
              <w:tab/>
              <w:t>7</w:t>
            </w:r>
            <w:r w:rsidRPr="00935748">
              <w:rPr>
                <w:rFonts w:asciiTheme="minorHAnsi" w:eastAsia="Times New Roman" w:hAnsiTheme="minorHAnsi" w:cstheme="minorHAnsi"/>
                <w:color w:val="000000"/>
                <w:szCs w:val="24"/>
              </w:rPr>
              <w:tab/>
              <w:t>7.68</w:t>
            </w:r>
            <w:r w:rsidRPr="00935748">
              <w:rPr>
                <w:rFonts w:asciiTheme="minorHAnsi" w:eastAsia="Times New Roman" w:hAnsiTheme="minorHAnsi" w:cstheme="minorHAnsi"/>
                <w:color w:val="000000"/>
                <w:szCs w:val="24"/>
              </w:rPr>
              <w:tab/>
              <w:t>0.005</w:t>
            </w:r>
          </w:p>
          <w:p w14:paraId="7C2B4CDB" w14:textId="77777777" w:rsidR="00DF081A" w:rsidRPr="00935748" w:rsidRDefault="00DF081A" w:rsidP="00DF081A">
            <w:pPr>
              <w:tabs>
                <w:tab w:val="left" w:pos="990"/>
                <w:tab w:val="left" w:pos="2700"/>
                <w:tab w:val="left" w:pos="3780"/>
                <w:tab w:val="left" w:pos="5310"/>
                <w:tab w:val="left" w:pos="7020"/>
                <w:tab w:val="left" w:pos="8550"/>
                <w:tab w:val="left" w:pos="1026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TN</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 xml:space="preserve">  80 </w:t>
            </w:r>
            <w:r w:rsidRPr="00935748">
              <w:rPr>
                <w:rFonts w:asciiTheme="minorHAnsi" w:eastAsia="Times New Roman" w:hAnsiTheme="minorHAnsi" w:cstheme="minorHAnsi"/>
                <w:color w:val="000000"/>
                <w:szCs w:val="24"/>
              </w:rPr>
              <w:tab/>
              <w:t>59</w:t>
            </w:r>
            <w:r w:rsidRPr="00935748">
              <w:rPr>
                <w:rFonts w:asciiTheme="minorHAnsi" w:eastAsia="Times New Roman" w:hAnsiTheme="minorHAnsi" w:cstheme="minorHAnsi"/>
                <w:color w:val="000000"/>
                <w:szCs w:val="24"/>
              </w:rPr>
              <w:tab/>
              <w:t>6</w:t>
            </w:r>
            <w:r w:rsidRPr="00935748">
              <w:rPr>
                <w:rFonts w:asciiTheme="minorHAnsi" w:eastAsia="Times New Roman" w:hAnsiTheme="minorHAnsi" w:cstheme="minorHAnsi"/>
                <w:color w:val="000000"/>
                <w:szCs w:val="24"/>
              </w:rPr>
              <w:tab/>
              <w:t xml:space="preserve"> 9</w:t>
            </w:r>
            <w:r w:rsidRPr="00935748">
              <w:rPr>
                <w:rFonts w:asciiTheme="minorHAnsi" w:eastAsia="Times New Roman" w:hAnsiTheme="minorHAnsi" w:cstheme="minorHAnsi"/>
                <w:color w:val="000000"/>
                <w:szCs w:val="24"/>
              </w:rPr>
              <w:tab/>
              <w:t>6</w:t>
            </w:r>
            <w:r w:rsidRPr="00935748">
              <w:rPr>
                <w:rFonts w:asciiTheme="minorHAnsi" w:eastAsia="Times New Roman" w:hAnsiTheme="minorHAnsi" w:cstheme="minorHAnsi"/>
                <w:color w:val="000000"/>
                <w:szCs w:val="24"/>
              </w:rPr>
              <w:tab/>
              <w:t>6.79</w:t>
            </w:r>
            <w:r w:rsidRPr="00935748">
              <w:rPr>
                <w:rFonts w:asciiTheme="minorHAnsi" w:eastAsia="Times New Roman" w:hAnsiTheme="minorHAnsi" w:cstheme="minorHAnsi"/>
                <w:color w:val="000000"/>
                <w:szCs w:val="24"/>
              </w:rPr>
              <w:tab/>
              <w:t>0.009</w:t>
            </w:r>
          </w:p>
          <w:p w14:paraId="24307974"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p>
          <w:p w14:paraId="72B00F69" w14:textId="77777777" w:rsidR="00DF081A" w:rsidRPr="00935748" w:rsidRDefault="00DF081A" w:rsidP="00DF081A">
            <w:pPr>
              <w:tabs>
                <w:tab w:val="left" w:pos="990"/>
                <w:tab w:val="left" w:pos="2700"/>
                <w:tab w:val="left" w:pos="3780"/>
                <w:tab w:val="left" w:pos="5310"/>
                <w:tab w:val="left" w:pos="6930"/>
                <w:tab w:val="left" w:pos="8550"/>
                <w:tab w:val="left" w:pos="1017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 xml:space="preserve">Among trees </w:t>
            </w:r>
            <w:r w:rsidRPr="00935748">
              <w:rPr>
                <w:rFonts w:asciiTheme="minorHAnsi" w:eastAsia="Times New Roman" w:hAnsiTheme="minorHAnsi" w:cstheme="minorHAnsi"/>
                <w:color w:val="000000"/>
                <w:szCs w:val="24"/>
                <w:vertAlign w:val="superscript"/>
              </w:rPr>
              <w:t>E</w:t>
            </w:r>
          </w:p>
          <w:p w14:paraId="674C18CB" w14:textId="77777777" w:rsidR="00DF081A" w:rsidRPr="00935748" w:rsidRDefault="00DF081A" w:rsidP="00DF081A">
            <w:pPr>
              <w:tabs>
                <w:tab w:val="left" w:pos="990"/>
                <w:tab w:val="left" w:pos="2700"/>
                <w:tab w:val="left" w:pos="3780"/>
                <w:tab w:val="left" w:pos="5310"/>
                <w:tab w:val="left" w:pos="7020"/>
                <w:tab w:val="left" w:pos="8550"/>
                <w:tab w:val="left" w:pos="1026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LD or FD</w:t>
            </w:r>
            <w:r w:rsidRPr="00935748">
              <w:rPr>
                <w:rFonts w:asciiTheme="minorHAnsi" w:eastAsia="Times New Roman" w:hAnsiTheme="minorHAnsi" w:cstheme="minorHAnsi"/>
                <w:color w:val="000000"/>
                <w:szCs w:val="24"/>
              </w:rPr>
              <w:tab/>
              <w:t xml:space="preserve">  40 </w:t>
            </w:r>
            <w:r w:rsidRPr="00935748">
              <w:rPr>
                <w:rFonts w:asciiTheme="minorHAnsi" w:eastAsia="Times New Roman" w:hAnsiTheme="minorHAnsi" w:cstheme="minorHAnsi"/>
                <w:color w:val="000000"/>
                <w:szCs w:val="24"/>
              </w:rPr>
              <w:tab/>
              <w:t>25</w:t>
            </w:r>
            <w:r w:rsidRPr="00935748">
              <w:rPr>
                <w:rFonts w:asciiTheme="minorHAnsi" w:eastAsia="Times New Roman" w:hAnsiTheme="minorHAnsi" w:cstheme="minorHAnsi"/>
                <w:color w:val="000000"/>
                <w:szCs w:val="24"/>
              </w:rPr>
              <w:tab/>
              <w:t>4</w:t>
            </w:r>
            <w:r w:rsidRPr="00935748">
              <w:rPr>
                <w:rFonts w:asciiTheme="minorHAnsi" w:eastAsia="Times New Roman" w:hAnsiTheme="minorHAnsi" w:cstheme="minorHAnsi"/>
                <w:color w:val="000000"/>
                <w:szCs w:val="24"/>
              </w:rPr>
              <w:tab/>
              <w:t xml:space="preserve"> 5</w:t>
            </w:r>
            <w:r w:rsidRPr="00935748">
              <w:rPr>
                <w:rFonts w:asciiTheme="minorHAnsi" w:eastAsia="Times New Roman" w:hAnsiTheme="minorHAnsi" w:cstheme="minorHAnsi"/>
                <w:color w:val="000000"/>
                <w:szCs w:val="24"/>
              </w:rPr>
              <w:tab/>
              <w:t>6</w:t>
            </w:r>
            <w:r w:rsidRPr="00935748">
              <w:rPr>
                <w:rFonts w:asciiTheme="minorHAnsi" w:eastAsia="Times New Roman" w:hAnsiTheme="minorHAnsi" w:cstheme="minorHAnsi"/>
                <w:color w:val="000000"/>
                <w:szCs w:val="24"/>
              </w:rPr>
              <w:tab/>
              <w:t>5.05</w:t>
            </w:r>
            <w:r w:rsidRPr="00935748">
              <w:rPr>
                <w:rFonts w:asciiTheme="minorHAnsi" w:eastAsia="Times New Roman" w:hAnsiTheme="minorHAnsi" w:cstheme="minorHAnsi"/>
                <w:color w:val="000000"/>
                <w:szCs w:val="24"/>
              </w:rPr>
              <w:tab/>
              <w:t>0.02</w:t>
            </w:r>
          </w:p>
          <w:p w14:paraId="173CAD68" w14:textId="6405FFED" w:rsidR="00DF081A" w:rsidRPr="00935748" w:rsidRDefault="00DF081A" w:rsidP="00157D8F">
            <w:pPr>
              <w:pBdr>
                <w:bottom w:val="single" w:sz="4" w:space="1" w:color="auto"/>
              </w:pBdr>
              <w:tabs>
                <w:tab w:val="left" w:pos="990"/>
                <w:tab w:val="left" w:pos="2700"/>
                <w:tab w:val="left" w:pos="3780"/>
                <w:tab w:val="left" w:pos="5310"/>
                <w:tab w:val="left" w:pos="7020"/>
                <w:tab w:val="left" w:pos="8550"/>
                <w:tab w:val="left" w:pos="10080"/>
                <w:tab w:val="left" w:pos="1197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LD or FD</w:t>
            </w:r>
            <w:r w:rsidRPr="00935748">
              <w:rPr>
                <w:rFonts w:asciiTheme="minorHAnsi" w:eastAsia="Times New Roman" w:hAnsiTheme="minorHAnsi" w:cstheme="minorHAnsi"/>
                <w:color w:val="000000"/>
                <w:szCs w:val="24"/>
              </w:rPr>
              <w:tab/>
              <w:t xml:space="preserve">  40</w:t>
            </w:r>
            <w:r w:rsidRPr="00935748">
              <w:rPr>
                <w:rFonts w:asciiTheme="minorHAnsi" w:eastAsia="Times New Roman" w:hAnsiTheme="minorHAnsi" w:cstheme="minorHAnsi"/>
                <w:color w:val="000000"/>
                <w:szCs w:val="24"/>
              </w:rPr>
              <w:tab/>
              <w:t>34</w:t>
            </w:r>
            <w:r w:rsidRPr="00935748">
              <w:rPr>
                <w:rFonts w:asciiTheme="minorHAnsi" w:eastAsia="Times New Roman" w:hAnsiTheme="minorHAnsi" w:cstheme="minorHAnsi"/>
                <w:color w:val="000000"/>
                <w:szCs w:val="24"/>
              </w:rPr>
              <w:tab/>
              <w:t>2</w:t>
            </w:r>
            <w:r w:rsidRPr="00935748">
              <w:rPr>
                <w:rFonts w:asciiTheme="minorHAnsi" w:eastAsia="Times New Roman" w:hAnsiTheme="minorHAnsi" w:cstheme="minorHAnsi"/>
                <w:color w:val="000000"/>
                <w:szCs w:val="24"/>
              </w:rPr>
              <w:tab/>
              <w:t xml:space="preserve"> 4</w:t>
            </w:r>
            <w:r w:rsidRPr="00935748">
              <w:rPr>
                <w:rFonts w:asciiTheme="minorHAnsi" w:eastAsia="Times New Roman" w:hAnsiTheme="minorHAnsi" w:cstheme="minorHAnsi"/>
                <w:color w:val="000000"/>
                <w:szCs w:val="24"/>
              </w:rPr>
              <w:tab/>
              <w:t>0</w:t>
            </w:r>
            <w:r w:rsidRPr="00935748">
              <w:rPr>
                <w:rFonts w:asciiTheme="minorHAnsi" w:eastAsia="Times New Roman" w:hAnsiTheme="minorHAnsi" w:cstheme="minorHAnsi"/>
                <w:color w:val="000000"/>
                <w:szCs w:val="24"/>
              </w:rPr>
              <w:tab/>
              <w:t>&lt; 0.0001</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NS</w:t>
            </w:r>
            <w:r w:rsidRPr="00935748">
              <w:rPr>
                <w:rFonts w:asciiTheme="minorHAnsi" w:eastAsia="Times New Roman" w:hAnsiTheme="minorHAnsi" w:cstheme="minorHAnsi"/>
                <w:color w:val="000000"/>
                <w:szCs w:val="24"/>
                <w:vertAlign w:val="superscript"/>
              </w:rPr>
              <w:t>F</w:t>
            </w:r>
          </w:p>
          <w:p w14:paraId="757DEA6D" w14:textId="77777777" w:rsidR="00157D8F" w:rsidRDefault="00157D8F" w:rsidP="00DF081A">
            <w:pPr>
              <w:rPr>
                <w:rFonts w:asciiTheme="minorHAnsi" w:eastAsia="Times New Roman" w:hAnsiTheme="minorHAnsi" w:cstheme="minorHAnsi"/>
                <w:color w:val="000000"/>
                <w:szCs w:val="24"/>
                <w:vertAlign w:val="superscript"/>
              </w:rPr>
            </w:pPr>
          </w:p>
          <w:p w14:paraId="0DD5373E" w14:textId="68C1FFC4" w:rsidR="00DF081A" w:rsidRPr="00935748" w:rsidRDefault="00DF081A" w:rsidP="00DF081A">
            <w:pPr>
              <w:rPr>
                <w:rFonts w:asciiTheme="minorHAnsi" w:eastAsia="Times New Roman" w:hAnsiTheme="minorHAnsi" w:cstheme="minorHAnsi"/>
                <w:color w:val="000000"/>
                <w:szCs w:val="24"/>
                <w:vertAlign w:val="superscript"/>
              </w:rPr>
            </w:pPr>
            <w:r w:rsidRPr="00935748">
              <w:rPr>
                <w:rFonts w:asciiTheme="minorHAnsi" w:eastAsia="Times New Roman" w:hAnsiTheme="minorHAnsi" w:cstheme="minorHAnsi"/>
                <w:color w:val="000000"/>
                <w:szCs w:val="24"/>
                <w:vertAlign w:val="superscript"/>
              </w:rPr>
              <w:t xml:space="preserve">A </w:t>
            </w:r>
            <w:r w:rsidRPr="00935748">
              <w:rPr>
                <w:rFonts w:asciiTheme="minorHAnsi" w:eastAsia="Times New Roman" w:hAnsiTheme="minorHAnsi" w:cstheme="minorHAnsi"/>
                <w:color w:val="000000"/>
                <w:szCs w:val="24"/>
              </w:rPr>
              <w:t xml:space="preserve">Number of individuals. </w:t>
            </w:r>
            <w:r w:rsidRPr="00935748">
              <w:rPr>
                <w:rFonts w:asciiTheme="minorHAnsi" w:eastAsia="Times New Roman" w:hAnsiTheme="minorHAnsi" w:cstheme="minorHAnsi"/>
                <w:color w:val="000000"/>
                <w:szCs w:val="24"/>
                <w:vertAlign w:val="superscript"/>
              </w:rPr>
              <w:t xml:space="preserve"> </w:t>
            </w:r>
          </w:p>
          <w:p w14:paraId="47B4EB70"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 xml:space="preserve">B </w:t>
            </w:r>
            <w:r w:rsidRPr="00935748">
              <w:rPr>
                <w:rFonts w:asciiTheme="minorHAnsi" w:hAnsiTheme="minorHAnsi" w:cstheme="minorHAnsi"/>
                <w:szCs w:val="24"/>
              </w:rPr>
              <w:t xml:space="preserve">Pearson’s </w:t>
            </w:r>
            <w:r w:rsidRPr="00935748">
              <w:rPr>
                <w:rFonts w:asciiTheme="minorHAnsi" w:hAnsiTheme="minorHAnsi" w:cstheme="minorHAnsi"/>
                <w:noProof/>
                <w:szCs w:val="24"/>
              </w:rPr>
              <w:t>chi-square</w:t>
            </w:r>
            <w:r w:rsidRPr="00935748">
              <w:rPr>
                <w:rFonts w:asciiTheme="minorHAnsi" w:hAnsiTheme="minorHAnsi" w:cstheme="minorHAnsi"/>
                <w:szCs w:val="24"/>
              </w:rPr>
              <w:t xml:space="preserve"> test (α= 0.05) with Yates’ continuity correction.</w:t>
            </w:r>
          </w:p>
          <w:p w14:paraId="02B8FE15"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xml:space="preserve"> Tallied observations across 10 lesion-directed or 5 feature-directed drill cores per tree.</w:t>
            </w:r>
          </w:p>
          <w:p w14:paraId="0DF82FAB"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D</w:t>
            </w:r>
            <w:r w:rsidRPr="00935748">
              <w:rPr>
                <w:rFonts w:asciiTheme="minorHAnsi" w:eastAsia="Times New Roman" w:hAnsiTheme="minorHAnsi" w:cstheme="minorHAnsi"/>
                <w:color w:val="000000"/>
                <w:szCs w:val="24"/>
              </w:rPr>
              <w:t xml:space="preserve"> LD = lesion-directed drill sampling; FD = feature-directed drill sampling</w:t>
            </w:r>
          </w:p>
          <w:p w14:paraId="054963E8"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E</w:t>
            </w:r>
            <w:r w:rsidRPr="00935748">
              <w:rPr>
                <w:rFonts w:asciiTheme="minorHAnsi" w:eastAsia="Times New Roman" w:hAnsiTheme="minorHAnsi" w:cstheme="minorHAnsi"/>
                <w:color w:val="000000"/>
                <w:szCs w:val="24"/>
              </w:rPr>
              <w:t xml:space="preserve"> Tallied observations, irrespective of lesion-directed or feature-directed drilling effort, noted within 40 branch samples (each serving as a single-tree representative). </w:t>
            </w:r>
          </w:p>
          <w:p w14:paraId="6B8A68E9"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F</w:t>
            </w:r>
            <w:r w:rsidRPr="00935748">
              <w:rPr>
                <w:rFonts w:asciiTheme="minorHAnsi" w:eastAsia="Times New Roman" w:hAnsiTheme="minorHAnsi" w:cstheme="minorHAnsi"/>
                <w:i/>
                <w:color w:val="000000"/>
                <w:szCs w:val="24"/>
              </w:rPr>
              <w:t xml:space="preserve"> NS</w:t>
            </w:r>
            <w:r w:rsidRPr="00935748">
              <w:rPr>
                <w:rFonts w:asciiTheme="minorHAnsi" w:eastAsia="Times New Roman" w:hAnsiTheme="minorHAnsi" w:cstheme="minorHAnsi"/>
                <w:color w:val="000000"/>
                <w:szCs w:val="24"/>
              </w:rPr>
              <w:t xml:space="preserve"> = not statistically significant.</w:t>
            </w:r>
          </w:p>
          <w:p w14:paraId="37E7A43D"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4C9479B9"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770E8592"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565969D1" w14:textId="77777777" w:rsidR="00157D8F" w:rsidRDefault="00157D8F" w:rsidP="00DF081A">
            <w:pPr>
              <w:spacing w:after="0" w:line="240" w:lineRule="auto"/>
              <w:rPr>
                <w:rFonts w:asciiTheme="minorHAnsi" w:eastAsia="Times New Roman" w:hAnsiTheme="minorHAnsi" w:cstheme="minorHAnsi"/>
                <w:b/>
                <w:color w:val="000000"/>
                <w:szCs w:val="24"/>
              </w:rPr>
            </w:pPr>
          </w:p>
          <w:p w14:paraId="0FF39F04" w14:textId="446D0A62" w:rsidR="00347782" w:rsidRDefault="00347782" w:rsidP="00347782">
            <w:pPr>
              <w:pStyle w:val="Caption"/>
              <w:keepNext/>
              <w:rPr>
                <w:rStyle w:val="BookTitle"/>
                <w:i w:val="0"/>
                <w:szCs w:val="24"/>
              </w:rPr>
            </w:pPr>
            <w:bookmarkStart w:id="93" w:name="_Toc465773645"/>
            <w:r w:rsidRPr="00347782">
              <w:rPr>
                <w:rFonts w:asciiTheme="minorHAnsi" w:hAnsiTheme="minorHAnsi"/>
                <w:i w:val="0"/>
                <w:color w:val="auto"/>
                <w:sz w:val="24"/>
                <w:szCs w:val="24"/>
              </w:rPr>
              <w:lastRenderedPageBreak/>
              <w:t xml:space="preserve">Table </w:t>
            </w:r>
            <w:r w:rsidRPr="00347782">
              <w:rPr>
                <w:rFonts w:asciiTheme="minorHAnsi" w:hAnsiTheme="minorHAnsi"/>
                <w:i w:val="0"/>
                <w:color w:val="auto"/>
                <w:sz w:val="24"/>
                <w:szCs w:val="24"/>
              </w:rPr>
              <w:fldChar w:fldCharType="begin"/>
            </w:r>
            <w:r w:rsidRPr="00347782">
              <w:rPr>
                <w:rFonts w:asciiTheme="minorHAnsi" w:hAnsiTheme="minorHAnsi"/>
                <w:i w:val="0"/>
                <w:color w:val="auto"/>
                <w:sz w:val="24"/>
                <w:szCs w:val="24"/>
              </w:rPr>
              <w:instrText xml:space="preserve"> SEQ Table \* ARABIC </w:instrText>
            </w:r>
            <w:r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3</w:t>
            </w:r>
            <w:r w:rsidRPr="00347782">
              <w:rPr>
                <w:rFonts w:asciiTheme="minorHAnsi" w:hAnsiTheme="minorHAnsi"/>
                <w:i w:val="0"/>
                <w:noProof/>
                <w:color w:val="auto"/>
                <w:sz w:val="24"/>
                <w:szCs w:val="24"/>
              </w:rPr>
              <w:fldChar w:fldCharType="end"/>
            </w:r>
            <w:r>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Logistic mixed model outcomes observed by region and among drill core samples</w:t>
            </w:r>
            <w:bookmarkEnd w:id="93"/>
            <w:r w:rsidRPr="00347782">
              <w:rPr>
                <w:rFonts w:asciiTheme="minorHAnsi" w:hAnsiTheme="minorHAnsi"/>
                <w:i w:val="0"/>
                <w:color w:val="auto"/>
                <w:sz w:val="24"/>
                <w:szCs w:val="24"/>
              </w:rPr>
              <w:t xml:space="preserve"> </w:t>
            </w:r>
            <w:r w:rsidR="00DF081A" w:rsidRPr="00347782">
              <w:rPr>
                <w:rStyle w:val="BookTitle"/>
                <w:i w:val="0"/>
                <w:szCs w:val="24"/>
              </w:rPr>
              <w:t>taken from California and Tennessee (Thousand Cankers Disease infested sites), and MO (</w:t>
            </w:r>
            <w:r>
              <w:rPr>
                <w:rStyle w:val="BookTitle"/>
                <w:i w:val="0"/>
                <w:szCs w:val="24"/>
              </w:rPr>
              <w:t>un-infested, control) locations.</w:t>
            </w:r>
          </w:p>
          <w:p w14:paraId="26343CD3" w14:textId="77777777" w:rsidR="00347782" w:rsidRPr="00347782" w:rsidRDefault="00347782" w:rsidP="00347782">
            <w:pPr>
              <w:rPr>
                <w:sz w:val="20"/>
              </w:rPr>
            </w:pPr>
          </w:p>
          <w:p w14:paraId="48CFCD04" w14:textId="77777777" w:rsidR="00DF081A" w:rsidRPr="00935748" w:rsidRDefault="00DF081A" w:rsidP="003F04A1">
            <w:pPr>
              <w:pBdr>
                <w:top w:val="single" w:sz="4" w:space="1" w:color="auto"/>
                <w:bottom w:val="single" w:sz="4" w:space="1" w:color="auto"/>
              </w:pBdr>
              <w:tabs>
                <w:tab w:val="left" w:pos="990"/>
                <w:tab w:val="left" w:pos="3060"/>
                <w:tab w:val="left" w:pos="4230"/>
                <w:tab w:val="left" w:pos="4410"/>
                <w:tab w:val="left" w:pos="5670"/>
                <w:tab w:val="left" w:pos="6300"/>
                <w:tab w:val="left" w:pos="8010"/>
                <w:tab w:val="left" w:pos="9630"/>
                <w:tab w:val="left" w:pos="11880"/>
              </w:tabs>
              <w:spacing w:after="0" w:line="240" w:lineRule="auto"/>
              <w:rPr>
                <w:rFonts w:asciiTheme="minorHAnsi" w:eastAsia="Times New Roman" w:hAnsiTheme="minorHAnsi" w:cstheme="minorHAnsi"/>
                <w:b/>
                <w:color w:val="000000"/>
                <w:szCs w:val="24"/>
              </w:rPr>
            </w:pPr>
            <w:r w:rsidRPr="00935748">
              <w:rPr>
                <w:rFonts w:asciiTheme="minorHAnsi" w:eastAsia="Times New Roman" w:hAnsiTheme="minorHAnsi" w:cstheme="minorHAnsi"/>
                <w:b/>
                <w:color w:val="000000"/>
                <w:szCs w:val="24"/>
              </w:rPr>
              <w:t>Location</w:t>
            </w:r>
            <w:r w:rsidRPr="00935748">
              <w:rPr>
                <w:rFonts w:asciiTheme="minorHAnsi" w:eastAsia="Times New Roman" w:hAnsiTheme="minorHAnsi" w:cstheme="minorHAnsi"/>
                <w:b/>
                <w:color w:val="000000"/>
                <w:szCs w:val="24"/>
              </w:rPr>
              <w:tab/>
              <w:t>Sample Type</w:t>
            </w:r>
            <w:r w:rsidRPr="00935748">
              <w:rPr>
                <w:rFonts w:asciiTheme="minorHAnsi" w:eastAsia="Times New Roman" w:hAnsiTheme="minorHAnsi" w:cstheme="minorHAnsi"/>
                <w:b/>
                <w:color w:val="000000"/>
                <w:szCs w:val="24"/>
              </w:rPr>
              <w:tab/>
              <w:t>N</w:t>
            </w:r>
            <w:r w:rsidRPr="00935748">
              <w:rPr>
                <w:rFonts w:asciiTheme="minorHAnsi" w:eastAsia="Times New Roman" w:hAnsiTheme="minorHAnsi" w:cstheme="minorHAnsi"/>
                <w:color w:val="000000"/>
                <w:szCs w:val="24"/>
                <w:vertAlign w:val="superscript"/>
              </w:rPr>
              <w:t>A</w:t>
            </w:r>
            <w:r w:rsidRPr="00935748">
              <w:rPr>
                <w:rFonts w:asciiTheme="minorHAnsi" w:eastAsia="Times New Roman" w:hAnsiTheme="minorHAnsi" w:cstheme="minorHAnsi"/>
                <w:b/>
                <w:color w:val="000000"/>
                <w:szCs w:val="24"/>
              </w:rPr>
              <w:tab/>
              <w:t>LS Mean Estimate</w:t>
            </w:r>
            <w:r w:rsidRPr="00935748">
              <w:rPr>
                <w:rFonts w:asciiTheme="minorHAnsi" w:eastAsia="Times New Roman" w:hAnsiTheme="minorHAnsi" w:cstheme="minorHAnsi"/>
                <w:color w:val="000000"/>
                <w:szCs w:val="24"/>
                <w:vertAlign w:val="superscript"/>
              </w:rPr>
              <w:t>B</w:t>
            </w:r>
            <w:r w:rsidRPr="00935748">
              <w:rPr>
                <w:rFonts w:asciiTheme="minorHAnsi" w:eastAsia="Times New Roman" w:hAnsiTheme="minorHAnsi" w:cstheme="minorHAnsi"/>
                <w:b/>
                <w:color w:val="000000"/>
                <w:szCs w:val="24"/>
              </w:rPr>
              <w:t xml:space="preserve"> </w:t>
            </w:r>
            <w:r w:rsidRPr="00935748">
              <w:rPr>
                <w:rFonts w:asciiTheme="minorHAnsi" w:eastAsia="Times New Roman" w:hAnsiTheme="minorHAnsi" w:cstheme="minorHAnsi"/>
                <w:b/>
                <w:color w:val="000000"/>
                <w:szCs w:val="24"/>
              </w:rPr>
              <w:tab/>
              <w:t>Lower 95% CI</w:t>
            </w:r>
            <w:r w:rsidRPr="00935748">
              <w:rPr>
                <w:rFonts w:asciiTheme="minorHAnsi" w:eastAsia="Times New Roman" w:hAnsiTheme="minorHAnsi" w:cstheme="minorHAnsi"/>
                <w:b/>
                <w:color w:val="000000"/>
                <w:szCs w:val="24"/>
              </w:rPr>
              <w:tab/>
              <w:t>Upper 95% CI</w:t>
            </w:r>
            <w:r w:rsidRPr="00935748">
              <w:rPr>
                <w:rFonts w:asciiTheme="minorHAnsi" w:eastAsia="Times New Roman" w:hAnsiTheme="minorHAnsi" w:cstheme="minorHAnsi"/>
                <w:b/>
                <w:color w:val="000000"/>
                <w:szCs w:val="24"/>
              </w:rPr>
              <w:tab/>
              <w:t>Contrast Estimate</w:t>
            </w:r>
            <w:r w:rsidRPr="00935748">
              <w:rPr>
                <w:rFonts w:asciiTheme="minorHAnsi" w:eastAsia="Times New Roman" w:hAnsiTheme="minorHAnsi" w:cstheme="minorHAnsi"/>
                <w:b/>
                <w:color w:val="000000"/>
                <w:szCs w:val="24"/>
              </w:rPr>
              <w:tab/>
            </w:r>
            <w:r w:rsidRPr="00935748">
              <w:rPr>
                <w:rFonts w:asciiTheme="minorHAnsi" w:eastAsia="Times New Roman" w:hAnsiTheme="minorHAnsi" w:cstheme="minorHAnsi"/>
                <w:b/>
                <w:i/>
                <w:color w:val="000000"/>
                <w:szCs w:val="24"/>
              </w:rPr>
              <w:t>P-</w:t>
            </w:r>
            <w:r w:rsidRPr="00935748">
              <w:rPr>
                <w:rFonts w:asciiTheme="minorHAnsi" w:eastAsia="Times New Roman" w:hAnsiTheme="minorHAnsi" w:cstheme="minorHAnsi"/>
                <w:b/>
                <w:color w:val="000000"/>
                <w:szCs w:val="24"/>
              </w:rPr>
              <w:t>value</w:t>
            </w:r>
          </w:p>
          <w:p w14:paraId="66F8F236"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p>
          <w:p w14:paraId="7770E0B3"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Analysis of All (Combined) Sampling Methods</w:t>
            </w:r>
          </w:p>
          <w:p w14:paraId="40692020"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LD &amp; FD</w:t>
            </w: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ab/>
              <w:t>600</w:t>
            </w:r>
            <w:r w:rsidRPr="00935748">
              <w:rPr>
                <w:rFonts w:asciiTheme="minorHAnsi" w:eastAsia="Times New Roman" w:hAnsiTheme="minorHAnsi" w:cstheme="minorHAnsi"/>
                <w:color w:val="000000"/>
                <w:szCs w:val="24"/>
              </w:rPr>
              <w:tab/>
              <w:t>-2.28</w:t>
            </w:r>
            <w:r w:rsidRPr="00935748">
              <w:rPr>
                <w:rFonts w:asciiTheme="minorHAnsi" w:eastAsia="Times New Roman" w:hAnsiTheme="minorHAnsi" w:cstheme="minorHAnsi"/>
                <w:color w:val="000000"/>
                <w:szCs w:val="24"/>
              </w:rPr>
              <w:tab/>
              <w:t>-2.82</w:t>
            </w:r>
            <w:r w:rsidRPr="00935748">
              <w:rPr>
                <w:rFonts w:asciiTheme="minorHAnsi" w:eastAsia="Times New Roman" w:hAnsiTheme="minorHAnsi" w:cstheme="minorHAnsi"/>
                <w:color w:val="000000"/>
                <w:szCs w:val="24"/>
              </w:rPr>
              <w:tab/>
              <w:t>-1.76</w:t>
            </w:r>
          </w:p>
          <w:p w14:paraId="1C023116"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LD &amp; FD</w:t>
            </w:r>
            <w:r w:rsidRPr="00935748">
              <w:rPr>
                <w:rFonts w:asciiTheme="minorHAnsi" w:eastAsia="Times New Roman" w:hAnsiTheme="minorHAnsi" w:cstheme="minorHAnsi"/>
                <w:color w:val="000000"/>
                <w:szCs w:val="24"/>
              </w:rPr>
              <w:tab/>
              <w:t xml:space="preserve">600 </w:t>
            </w:r>
            <w:r w:rsidRPr="00935748">
              <w:rPr>
                <w:rFonts w:asciiTheme="minorHAnsi" w:eastAsia="Times New Roman" w:hAnsiTheme="minorHAnsi" w:cstheme="minorHAnsi"/>
                <w:color w:val="000000"/>
                <w:szCs w:val="24"/>
              </w:rPr>
              <w:tab/>
              <w:t>-4.23</w:t>
            </w:r>
            <w:r w:rsidRPr="00935748">
              <w:rPr>
                <w:rFonts w:asciiTheme="minorHAnsi" w:eastAsia="Times New Roman" w:hAnsiTheme="minorHAnsi" w:cstheme="minorHAnsi"/>
                <w:color w:val="000000"/>
                <w:szCs w:val="24"/>
              </w:rPr>
              <w:tab/>
              <w:t>-5.00</w:t>
            </w:r>
            <w:r w:rsidRPr="00935748">
              <w:rPr>
                <w:rFonts w:asciiTheme="minorHAnsi" w:eastAsia="Times New Roman" w:hAnsiTheme="minorHAnsi" w:cstheme="minorHAnsi"/>
                <w:color w:val="000000"/>
                <w:szCs w:val="24"/>
              </w:rPr>
              <w:tab/>
              <w:t xml:space="preserve">-3.45 </w:t>
            </w:r>
          </w:p>
          <w:p w14:paraId="1B21DB15"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MO</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400</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NA</w:t>
            </w:r>
            <w:r w:rsidRPr="00935748">
              <w:rPr>
                <w:rFonts w:asciiTheme="minorHAnsi" w:eastAsia="Times New Roman" w:hAnsiTheme="minorHAnsi" w:cstheme="minorHAnsi"/>
                <w:i/>
                <w:color w:val="000000"/>
                <w:szCs w:val="24"/>
              </w:rPr>
              <w:tab/>
              <w:t>NA</w:t>
            </w:r>
            <w:r w:rsidRPr="00935748">
              <w:rPr>
                <w:rFonts w:asciiTheme="minorHAnsi" w:eastAsia="Times New Roman" w:hAnsiTheme="minorHAnsi" w:cstheme="minorHAnsi"/>
                <w:i/>
                <w:color w:val="000000"/>
                <w:szCs w:val="24"/>
              </w:rPr>
              <w:tab/>
              <w:t>NA</w:t>
            </w:r>
          </w:p>
          <w:p w14:paraId="7CDE700B" w14:textId="77777777" w:rsidR="00DF081A" w:rsidRPr="00935748" w:rsidRDefault="00DF081A" w:rsidP="00DF081A">
            <w:pP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vs TN</w:t>
            </w:r>
            <w:r w:rsidRPr="00935748">
              <w:rPr>
                <w:rFonts w:asciiTheme="minorHAnsi" w:eastAsia="Times New Roman" w:hAnsiTheme="minorHAnsi" w:cstheme="minorHAnsi"/>
                <w:color w:val="000000"/>
                <w:szCs w:val="24"/>
              </w:rPr>
              <w:tab/>
              <w:t xml:space="preserve"> 1.94</w:t>
            </w:r>
            <w:r w:rsidRPr="00935748">
              <w:rPr>
                <w:rFonts w:asciiTheme="minorHAnsi" w:eastAsia="Times New Roman" w:hAnsiTheme="minorHAnsi" w:cstheme="minorHAnsi"/>
                <w:color w:val="000000"/>
                <w:szCs w:val="24"/>
                <w:vertAlign w:val="superscript"/>
              </w:rPr>
              <w:t>D</w:t>
            </w:r>
            <w:r w:rsidRPr="00935748">
              <w:rPr>
                <w:rFonts w:asciiTheme="minorHAnsi" w:eastAsia="Times New Roman" w:hAnsiTheme="minorHAnsi" w:cstheme="minorHAnsi"/>
                <w:color w:val="000000"/>
                <w:szCs w:val="24"/>
              </w:rPr>
              <w:tab/>
              <w:t>&lt; 0.001</w:t>
            </w:r>
          </w:p>
          <w:p w14:paraId="7C7D57C5" w14:textId="77777777" w:rsidR="00DF081A" w:rsidRPr="00935748" w:rsidRDefault="00DF081A" w:rsidP="00DF081A">
            <w:pP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LD vs FD</w:t>
            </w:r>
            <w:r w:rsidRPr="00935748">
              <w:rPr>
                <w:rFonts w:asciiTheme="minorHAnsi" w:eastAsia="Times New Roman" w:hAnsiTheme="minorHAnsi" w:cstheme="minorHAnsi"/>
                <w:color w:val="000000"/>
                <w:szCs w:val="24"/>
              </w:rPr>
              <w:tab/>
              <w:t>-1.92</w:t>
            </w:r>
            <w:r w:rsidRPr="00935748">
              <w:rPr>
                <w:rFonts w:asciiTheme="minorHAnsi" w:eastAsia="Times New Roman" w:hAnsiTheme="minorHAnsi" w:cstheme="minorHAnsi"/>
                <w:color w:val="000000"/>
                <w:szCs w:val="24"/>
              </w:rPr>
              <w:tab/>
              <w:t>&lt; 0.001</w:t>
            </w:r>
          </w:p>
          <w:p w14:paraId="6F9D117B"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p>
          <w:p w14:paraId="77B491B1"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 xml:space="preserve">Analysis of Each Sampling Method </w:t>
            </w:r>
          </w:p>
          <w:p w14:paraId="654636CC"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400</w:t>
            </w:r>
            <w:r w:rsidRPr="00935748">
              <w:rPr>
                <w:rFonts w:asciiTheme="minorHAnsi" w:eastAsia="Times New Roman" w:hAnsiTheme="minorHAnsi" w:cstheme="minorHAnsi"/>
                <w:color w:val="000000"/>
                <w:szCs w:val="24"/>
              </w:rPr>
              <w:tab/>
              <w:t>-1.33</w:t>
            </w:r>
            <w:r w:rsidRPr="00935748">
              <w:rPr>
                <w:rFonts w:asciiTheme="minorHAnsi" w:eastAsia="Times New Roman" w:hAnsiTheme="minorHAnsi" w:cstheme="minorHAnsi"/>
                <w:color w:val="000000"/>
                <w:szCs w:val="24"/>
              </w:rPr>
              <w:tab/>
              <w:t>-1.88</w:t>
            </w:r>
            <w:r w:rsidRPr="00935748">
              <w:rPr>
                <w:rFonts w:asciiTheme="minorHAnsi" w:eastAsia="Times New Roman" w:hAnsiTheme="minorHAnsi" w:cstheme="minorHAnsi"/>
                <w:color w:val="000000"/>
                <w:szCs w:val="24"/>
              </w:rPr>
              <w:tab/>
              <w:t>-0.77</w:t>
            </w:r>
          </w:p>
          <w:p w14:paraId="51B127EB" w14:textId="77777777" w:rsidR="00DF081A" w:rsidRPr="00935748" w:rsidRDefault="00DF081A" w:rsidP="00DF081A">
            <w:pPr>
              <w:tabs>
                <w:tab w:val="left" w:pos="990"/>
                <w:tab w:val="left" w:pos="2880"/>
                <w:tab w:val="left" w:pos="4230"/>
                <w:tab w:val="left" w:pos="6300"/>
                <w:tab w:val="left" w:pos="8010"/>
                <w:tab w:val="left" w:pos="954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t xml:space="preserve">400 </w:t>
            </w:r>
            <w:r w:rsidRPr="00935748">
              <w:rPr>
                <w:rFonts w:asciiTheme="minorHAnsi" w:eastAsia="Times New Roman" w:hAnsiTheme="minorHAnsi" w:cstheme="minorHAnsi"/>
                <w:color w:val="000000"/>
                <w:szCs w:val="24"/>
              </w:rPr>
              <w:tab/>
              <w:t>-3.89</w:t>
            </w:r>
            <w:r w:rsidRPr="00935748">
              <w:rPr>
                <w:rFonts w:asciiTheme="minorHAnsi" w:eastAsia="Times New Roman" w:hAnsiTheme="minorHAnsi" w:cstheme="minorHAnsi"/>
                <w:color w:val="000000"/>
                <w:szCs w:val="24"/>
              </w:rPr>
              <w:tab/>
              <w:t>-4.71</w:t>
            </w:r>
            <w:r w:rsidRPr="00935748">
              <w:rPr>
                <w:rFonts w:asciiTheme="minorHAnsi" w:eastAsia="Times New Roman" w:hAnsiTheme="minorHAnsi" w:cstheme="minorHAnsi"/>
                <w:color w:val="000000"/>
                <w:szCs w:val="24"/>
              </w:rPr>
              <w:tab/>
              <w:t>-3.06</w:t>
            </w:r>
            <w:r w:rsidRPr="00935748">
              <w:rPr>
                <w:rFonts w:asciiTheme="minorHAnsi" w:eastAsia="Times New Roman" w:hAnsiTheme="minorHAnsi" w:cstheme="minorHAnsi"/>
                <w:color w:val="000000"/>
                <w:szCs w:val="24"/>
              </w:rPr>
              <w:tab/>
            </w:r>
          </w:p>
          <w:p w14:paraId="14554D39" w14:textId="77777777" w:rsidR="00DF081A" w:rsidRPr="00935748" w:rsidRDefault="00DF081A" w:rsidP="00DF081A">
            <w:pPr>
              <w:tabs>
                <w:tab w:val="left" w:pos="990"/>
                <w:tab w:val="left" w:pos="2880"/>
                <w:tab w:val="left" w:pos="4230"/>
                <w:tab w:val="left" w:pos="6300"/>
                <w:tab w:val="left" w:pos="8010"/>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MO</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vertAlign w:val="superscript"/>
              </w:rPr>
              <w:t>E</w:t>
            </w:r>
            <w:r w:rsidRPr="00935748">
              <w:rPr>
                <w:rFonts w:asciiTheme="minorHAnsi" w:eastAsia="Times New Roman" w:hAnsiTheme="minorHAnsi" w:cstheme="minorHAnsi"/>
                <w:color w:val="000000"/>
                <w:szCs w:val="24"/>
              </w:rPr>
              <w:tab/>
              <w:t>400</w:t>
            </w:r>
            <w:r w:rsidRPr="00935748">
              <w:rPr>
                <w:rFonts w:asciiTheme="minorHAnsi" w:eastAsia="Times New Roman" w:hAnsiTheme="minorHAnsi" w:cstheme="minorHAnsi"/>
                <w:color w:val="000000"/>
                <w:szCs w:val="24"/>
              </w:rPr>
              <w:tab/>
              <w:t>-20.86</w:t>
            </w:r>
            <w:r w:rsidRPr="00935748">
              <w:rPr>
                <w:rFonts w:asciiTheme="minorHAnsi" w:eastAsia="Times New Roman" w:hAnsiTheme="minorHAnsi" w:cstheme="minorHAnsi"/>
                <w:color w:val="000000"/>
                <w:szCs w:val="24"/>
              </w:rPr>
              <w:tab/>
              <w:t>-61.96                    20.25</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color w:val="000000"/>
                <w:szCs w:val="24"/>
              </w:rPr>
              <w:tab/>
            </w:r>
          </w:p>
          <w:p w14:paraId="278037EF" w14:textId="77777777" w:rsidR="00DF081A" w:rsidRPr="00935748" w:rsidRDefault="00DF081A" w:rsidP="00DF081A">
            <w:pPr>
              <w:tabs>
                <w:tab w:val="left" w:pos="990"/>
                <w:tab w:val="left" w:pos="2880"/>
                <w:tab w:val="left" w:pos="4230"/>
                <w:tab w:val="left" w:pos="6300"/>
                <w:tab w:val="left" w:pos="8010"/>
                <w:tab w:val="left" w:pos="954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200</w:t>
            </w:r>
            <w:r w:rsidRPr="00935748">
              <w:rPr>
                <w:rFonts w:asciiTheme="minorHAnsi" w:eastAsia="Times New Roman" w:hAnsiTheme="minorHAnsi" w:cstheme="minorHAnsi"/>
                <w:color w:val="000000"/>
                <w:szCs w:val="24"/>
              </w:rPr>
              <w:tab/>
              <w:t>-3.25</w:t>
            </w:r>
            <w:r w:rsidRPr="00935748">
              <w:rPr>
                <w:rFonts w:asciiTheme="minorHAnsi" w:eastAsia="Times New Roman" w:hAnsiTheme="minorHAnsi" w:cstheme="minorHAnsi"/>
                <w:color w:val="000000"/>
                <w:szCs w:val="24"/>
              </w:rPr>
              <w:tab/>
              <w:t>-4.10</w:t>
            </w:r>
            <w:r w:rsidRPr="00935748">
              <w:rPr>
                <w:rFonts w:asciiTheme="minorHAnsi" w:eastAsia="Times New Roman" w:hAnsiTheme="minorHAnsi" w:cstheme="minorHAnsi"/>
                <w:color w:val="000000"/>
                <w:szCs w:val="24"/>
              </w:rPr>
              <w:tab/>
              <w:t>-2.40</w:t>
            </w:r>
          </w:p>
          <w:p w14:paraId="7CEE9673" w14:textId="77777777" w:rsidR="00DF081A" w:rsidRPr="00935748" w:rsidRDefault="00DF081A" w:rsidP="00DF081A">
            <w:pPr>
              <w:tabs>
                <w:tab w:val="left" w:pos="990"/>
                <w:tab w:val="left" w:pos="2880"/>
                <w:tab w:val="left" w:pos="4230"/>
                <w:tab w:val="left" w:pos="6300"/>
                <w:tab w:val="left" w:pos="8010"/>
                <w:tab w:val="left" w:pos="954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w:t>
            </w:r>
            <w:r w:rsidRPr="00935748">
              <w:rPr>
                <w:rFonts w:asciiTheme="minorHAnsi" w:eastAsia="Times New Roman" w:hAnsiTheme="minorHAnsi" w:cstheme="minorHAnsi"/>
                <w:color w:val="000000"/>
                <w:szCs w:val="24"/>
              </w:rPr>
              <w:tab/>
              <w:t>FD</w:t>
            </w:r>
            <w:r w:rsidRPr="00935748">
              <w:rPr>
                <w:rFonts w:asciiTheme="minorHAnsi" w:eastAsia="Times New Roman" w:hAnsiTheme="minorHAnsi" w:cstheme="minorHAnsi"/>
                <w:color w:val="000000"/>
                <w:szCs w:val="24"/>
              </w:rPr>
              <w:tab/>
              <w:t xml:space="preserve">200 </w:t>
            </w:r>
            <w:r w:rsidRPr="00935748">
              <w:rPr>
                <w:rFonts w:asciiTheme="minorHAnsi" w:eastAsia="Times New Roman" w:hAnsiTheme="minorHAnsi" w:cstheme="minorHAnsi"/>
                <w:color w:val="000000"/>
                <w:szCs w:val="24"/>
              </w:rPr>
              <w:tab/>
              <w:t>-4.57</w:t>
            </w:r>
            <w:r w:rsidRPr="00935748">
              <w:rPr>
                <w:rFonts w:asciiTheme="minorHAnsi" w:eastAsia="Times New Roman" w:hAnsiTheme="minorHAnsi" w:cstheme="minorHAnsi"/>
                <w:color w:val="000000"/>
                <w:szCs w:val="24"/>
              </w:rPr>
              <w:tab/>
              <w:t>-5.74</w:t>
            </w:r>
            <w:r w:rsidRPr="00935748">
              <w:rPr>
                <w:rFonts w:asciiTheme="minorHAnsi" w:eastAsia="Times New Roman" w:hAnsiTheme="minorHAnsi" w:cstheme="minorHAnsi"/>
                <w:color w:val="000000"/>
                <w:szCs w:val="24"/>
              </w:rPr>
              <w:tab/>
              <w:t>-3.40</w:t>
            </w:r>
          </w:p>
          <w:p w14:paraId="680EB6AE" w14:textId="77777777" w:rsidR="00DF081A" w:rsidRPr="00935748" w:rsidRDefault="00DF081A" w:rsidP="00DF081A">
            <w:pPr>
              <w:tabs>
                <w:tab w:val="left" w:pos="990"/>
                <w:tab w:val="left" w:pos="2880"/>
                <w:tab w:val="left" w:pos="4230"/>
                <w:tab w:val="left" w:pos="6300"/>
                <w:tab w:val="left" w:pos="8010"/>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MO</w:t>
            </w:r>
            <w:r w:rsidRPr="00935748">
              <w:rPr>
                <w:rFonts w:asciiTheme="minorHAnsi" w:eastAsia="Times New Roman" w:hAnsiTheme="minorHAnsi" w:cstheme="minorHAnsi"/>
                <w:color w:val="000000"/>
                <w:szCs w:val="24"/>
              </w:rPr>
              <w:tab/>
              <w:t>LD</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NA</w:t>
            </w:r>
            <w:r w:rsidRPr="00935748">
              <w:rPr>
                <w:rFonts w:asciiTheme="minorHAnsi" w:eastAsia="Times New Roman" w:hAnsiTheme="minorHAnsi" w:cstheme="minorHAnsi"/>
                <w:color w:val="000000"/>
                <w:szCs w:val="24"/>
              </w:rPr>
              <w:tab/>
            </w:r>
            <w:r w:rsidRPr="00935748">
              <w:rPr>
                <w:rFonts w:asciiTheme="minorHAnsi" w:eastAsia="Times New Roman" w:hAnsiTheme="minorHAnsi" w:cstheme="minorHAnsi"/>
                <w:i/>
                <w:color w:val="000000"/>
                <w:szCs w:val="24"/>
              </w:rPr>
              <w:t>NA</w:t>
            </w:r>
            <w:r w:rsidRPr="00935748">
              <w:rPr>
                <w:rFonts w:asciiTheme="minorHAnsi" w:eastAsia="Times New Roman" w:hAnsiTheme="minorHAnsi" w:cstheme="minorHAnsi"/>
                <w:i/>
                <w:color w:val="000000"/>
                <w:szCs w:val="24"/>
              </w:rPr>
              <w:tab/>
              <w:t>NA</w:t>
            </w:r>
            <w:r w:rsidRPr="00935748">
              <w:rPr>
                <w:rFonts w:asciiTheme="minorHAnsi" w:eastAsia="Times New Roman" w:hAnsiTheme="minorHAnsi" w:cstheme="minorHAnsi"/>
                <w:i/>
                <w:color w:val="000000"/>
                <w:szCs w:val="24"/>
              </w:rPr>
              <w:tab/>
              <w:t>NA</w:t>
            </w:r>
          </w:p>
          <w:p w14:paraId="178329A0" w14:textId="77777777" w:rsidR="00DF081A" w:rsidRPr="00935748" w:rsidRDefault="00DF081A" w:rsidP="00DF081A">
            <w:pP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LD vs TN, LD</w:t>
            </w:r>
            <w:r w:rsidRPr="00935748">
              <w:rPr>
                <w:rFonts w:asciiTheme="minorHAnsi" w:eastAsia="Times New Roman" w:hAnsiTheme="minorHAnsi" w:cstheme="minorHAnsi"/>
                <w:color w:val="000000"/>
                <w:szCs w:val="24"/>
              </w:rPr>
              <w:tab/>
              <w:t xml:space="preserve"> 2.55</w:t>
            </w:r>
            <w:r w:rsidRPr="00935748">
              <w:rPr>
                <w:rFonts w:asciiTheme="minorHAnsi" w:eastAsia="Times New Roman" w:hAnsiTheme="minorHAnsi" w:cstheme="minorHAnsi"/>
                <w:color w:val="000000"/>
                <w:szCs w:val="24"/>
              </w:rPr>
              <w:tab/>
              <w:t>&lt; 0.001</w:t>
            </w:r>
          </w:p>
          <w:p w14:paraId="1DE08EA2" w14:textId="77777777" w:rsidR="00DF081A" w:rsidRPr="00935748" w:rsidRDefault="00DF081A" w:rsidP="00DF081A">
            <w:pP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LD vs CA, FD</w:t>
            </w:r>
            <w:r w:rsidRPr="00935748">
              <w:rPr>
                <w:rFonts w:asciiTheme="minorHAnsi" w:eastAsia="Times New Roman" w:hAnsiTheme="minorHAnsi" w:cstheme="minorHAnsi"/>
                <w:color w:val="000000"/>
                <w:szCs w:val="24"/>
              </w:rPr>
              <w:tab/>
              <w:t xml:space="preserve"> 1.92</w:t>
            </w:r>
            <w:r w:rsidRPr="00935748">
              <w:rPr>
                <w:rFonts w:asciiTheme="minorHAnsi" w:eastAsia="Times New Roman" w:hAnsiTheme="minorHAnsi" w:cstheme="minorHAnsi"/>
                <w:color w:val="000000"/>
                <w:szCs w:val="24"/>
              </w:rPr>
              <w:tab/>
              <w:t>&lt; 0.001</w:t>
            </w:r>
          </w:p>
          <w:p w14:paraId="4ACC9679" w14:textId="77777777" w:rsidR="00DF081A" w:rsidRPr="00935748" w:rsidRDefault="00DF081A" w:rsidP="00DF081A">
            <w:pP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CA, LD vs TN, FD</w:t>
            </w:r>
            <w:r w:rsidRPr="00935748">
              <w:rPr>
                <w:rFonts w:asciiTheme="minorHAnsi" w:eastAsia="Times New Roman" w:hAnsiTheme="minorHAnsi" w:cstheme="minorHAnsi"/>
                <w:color w:val="000000"/>
                <w:szCs w:val="24"/>
              </w:rPr>
              <w:tab/>
              <w:t xml:space="preserve"> 3.24</w:t>
            </w:r>
            <w:r w:rsidRPr="00935748">
              <w:rPr>
                <w:rFonts w:asciiTheme="minorHAnsi" w:eastAsia="Times New Roman" w:hAnsiTheme="minorHAnsi" w:cstheme="minorHAnsi"/>
                <w:color w:val="000000"/>
                <w:szCs w:val="24"/>
              </w:rPr>
              <w:tab/>
              <w:t>&lt; 0.001</w:t>
            </w:r>
          </w:p>
          <w:p w14:paraId="25B56D96" w14:textId="5000D355" w:rsidR="00DF081A" w:rsidRPr="00935748" w:rsidRDefault="00421693" w:rsidP="00DF081A">
            <w:pPr>
              <w:tabs>
                <w:tab w:val="left" w:pos="9630"/>
                <w:tab w:val="left" w:pos="11880"/>
              </w:tabs>
              <w:spacing w:after="0" w:line="240" w:lineRule="auto"/>
              <w:rPr>
                <w:rFonts w:asciiTheme="minorHAnsi" w:eastAsia="Times New Roman" w:hAnsiTheme="minorHAnsi" w:cstheme="minorHAnsi"/>
                <w:color w:val="000000"/>
                <w:szCs w:val="24"/>
              </w:rPr>
            </w:pPr>
            <w:r>
              <w:rPr>
                <w:rFonts w:asciiTheme="minorHAnsi" w:eastAsia="Times New Roman" w:hAnsiTheme="minorHAnsi" w:cstheme="minorHAnsi"/>
                <w:color w:val="000000"/>
                <w:szCs w:val="24"/>
              </w:rPr>
              <w:t>CA, FD vs TN, FD</w:t>
            </w:r>
            <w:r>
              <w:rPr>
                <w:rFonts w:asciiTheme="minorHAnsi" w:eastAsia="Times New Roman" w:hAnsiTheme="minorHAnsi" w:cstheme="minorHAnsi"/>
                <w:color w:val="000000"/>
                <w:szCs w:val="24"/>
              </w:rPr>
              <w:tab/>
              <w:t xml:space="preserve"> 0.64                              </w:t>
            </w:r>
            <w:r w:rsidR="00DF081A" w:rsidRPr="00935748">
              <w:rPr>
                <w:rFonts w:asciiTheme="minorHAnsi" w:eastAsia="Times New Roman" w:hAnsiTheme="minorHAnsi" w:cstheme="minorHAnsi"/>
                <w:i/>
                <w:color w:val="000000"/>
                <w:szCs w:val="24"/>
              </w:rPr>
              <w:t>NS</w:t>
            </w:r>
            <w:r>
              <w:rPr>
                <w:rFonts w:asciiTheme="minorHAnsi" w:eastAsia="Times New Roman" w:hAnsiTheme="minorHAnsi" w:cstheme="minorHAnsi"/>
                <w:i/>
                <w:color w:val="000000"/>
                <w:szCs w:val="24"/>
              </w:rPr>
              <w:t xml:space="preserve"> </w:t>
            </w:r>
            <w:r w:rsidR="00DF081A" w:rsidRPr="00935748">
              <w:rPr>
                <w:rFonts w:asciiTheme="minorHAnsi" w:eastAsia="Times New Roman" w:hAnsiTheme="minorHAnsi" w:cstheme="minorHAnsi"/>
                <w:color w:val="000000"/>
                <w:szCs w:val="24"/>
              </w:rPr>
              <w:t>(0.85)</w:t>
            </w:r>
            <w:r w:rsidR="00DF081A" w:rsidRPr="00935748">
              <w:rPr>
                <w:rFonts w:asciiTheme="minorHAnsi" w:eastAsia="Times New Roman" w:hAnsiTheme="minorHAnsi" w:cstheme="minorHAnsi"/>
                <w:color w:val="000000"/>
                <w:szCs w:val="24"/>
                <w:vertAlign w:val="superscript"/>
              </w:rPr>
              <w:t>F</w:t>
            </w:r>
          </w:p>
          <w:p w14:paraId="3C39CDDD" w14:textId="2A32B3E5" w:rsidR="00DF081A" w:rsidRPr="00935748" w:rsidRDefault="00421693" w:rsidP="00DF081A">
            <w:pPr>
              <w:tabs>
                <w:tab w:val="left" w:pos="9630"/>
                <w:tab w:val="left" w:pos="11880"/>
              </w:tabs>
              <w:spacing w:after="0" w:line="240" w:lineRule="auto"/>
              <w:rPr>
                <w:rFonts w:asciiTheme="minorHAnsi" w:eastAsia="Times New Roman" w:hAnsiTheme="minorHAnsi" w:cstheme="minorHAnsi"/>
                <w:color w:val="000000"/>
                <w:szCs w:val="24"/>
              </w:rPr>
            </w:pPr>
            <w:r>
              <w:rPr>
                <w:rFonts w:asciiTheme="minorHAnsi" w:eastAsia="Times New Roman" w:hAnsiTheme="minorHAnsi" w:cstheme="minorHAnsi"/>
                <w:color w:val="000000"/>
                <w:szCs w:val="24"/>
              </w:rPr>
              <w:t>CA, FD vs TN, FD</w:t>
            </w:r>
            <w:r>
              <w:rPr>
                <w:rFonts w:asciiTheme="minorHAnsi" w:eastAsia="Times New Roman" w:hAnsiTheme="minorHAnsi" w:cstheme="minorHAnsi"/>
                <w:color w:val="000000"/>
                <w:szCs w:val="24"/>
              </w:rPr>
              <w:tab/>
              <w:t xml:space="preserve"> 1.32                              </w:t>
            </w:r>
            <w:r w:rsidR="00DF081A" w:rsidRPr="00935748">
              <w:rPr>
                <w:rFonts w:asciiTheme="minorHAnsi" w:eastAsia="Times New Roman" w:hAnsiTheme="minorHAnsi" w:cstheme="minorHAnsi"/>
                <w:i/>
                <w:color w:val="000000"/>
                <w:szCs w:val="24"/>
              </w:rPr>
              <w:t>NS</w:t>
            </w:r>
            <w:r>
              <w:rPr>
                <w:rFonts w:asciiTheme="minorHAnsi" w:eastAsia="Times New Roman" w:hAnsiTheme="minorHAnsi" w:cstheme="minorHAnsi"/>
                <w:i/>
                <w:color w:val="000000"/>
                <w:szCs w:val="24"/>
              </w:rPr>
              <w:t xml:space="preserve"> </w:t>
            </w:r>
            <w:r w:rsidR="00DF081A" w:rsidRPr="00935748">
              <w:rPr>
                <w:rFonts w:asciiTheme="minorHAnsi" w:eastAsia="Times New Roman" w:hAnsiTheme="minorHAnsi" w:cstheme="minorHAnsi"/>
                <w:color w:val="000000"/>
                <w:szCs w:val="24"/>
              </w:rPr>
              <w:t>(0.37)</w:t>
            </w:r>
          </w:p>
          <w:p w14:paraId="336CEB89" w14:textId="7E8AA1F1" w:rsidR="00DF081A" w:rsidRPr="00935748" w:rsidRDefault="00DF081A" w:rsidP="00DF081A">
            <w:pPr>
              <w:pBdr>
                <w:bottom w:val="single" w:sz="4" w:space="1" w:color="auto"/>
              </w:pBdr>
              <w:tabs>
                <w:tab w:val="left" w:pos="9630"/>
                <w:tab w:val="left" w:pos="11880"/>
              </w:tabs>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TN, LD vs TN, FD</w:t>
            </w:r>
            <w:r w:rsidRPr="00935748">
              <w:rPr>
                <w:rFonts w:asciiTheme="minorHAnsi" w:eastAsia="Times New Roman" w:hAnsiTheme="minorHAnsi" w:cstheme="minorHAnsi"/>
                <w:color w:val="000000"/>
                <w:szCs w:val="24"/>
              </w:rPr>
              <w:tab/>
            </w:r>
            <w:r w:rsidR="00421693">
              <w:rPr>
                <w:rFonts w:asciiTheme="minorHAnsi" w:eastAsia="Times New Roman" w:hAnsiTheme="minorHAnsi" w:cstheme="minorHAnsi"/>
                <w:color w:val="000000"/>
                <w:szCs w:val="24"/>
              </w:rPr>
              <w:t xml:space="preserve"> 0.68                              </w:t>
            </w:r>
            <w:r w:rsidR="00421693">
              <w:rPr>
                <w:rFonts w:asciiTheme="minorHAnsi" w:eastAsia="Times New Roman" w:hAnsiTheme="minorHAnsi" w:cstheme="minorHAnsi"/>
                <w:i/>
                <w:color w:val="000000"/>
                <w:szCs w:val="24"/>
              </w:rPr>
              <w:t xml:space="preserve">NS </w:t>
            </w:r>
            <w:r w:rsidRPr="00935748">
              <w:rPr>
                <w:rFonts w:asciiTheme="minorHAnsi" w:eastAsia="Times New Roman" w:hAnsiTheme="minorHAnsi" w:cstheme="minorHAnsi"/>
                <w:color w:val="000000"/>
                <w:szCs w:val="24"/>
              </w:rPr>
              <w:t>(0.90)</w:t>
            </w:r>
          </w:p>
          <w:p w14:paraId="7494B118"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075AED1E" w14:textId="77777777" w:rsidR="00DF081A" w:rsidRPr="00935748" w:rsidRDefault="00DF081A" w:rsidP="00DF081A">
            <w:pPr>
              <w:rPr>
                <w:rFonts w:asciiTheme="minorHAnsi" w:eastAsia="Times New Roman" w:hAnsiTheme="minorHAnsi" w:cstheme="minorHAnsi"/>
                <w:color w:val="000000"/>
                <w:szCs w:val="24"/>
                <w:vertAlign w:val="superscript"/>
              </w:rPr>
            </w:pPr>
            <w:r w:rsidRPr="00935748">
              <w:rPr>
                <w:rFonts w:asciiTheme="minorHAnsi" w:eastAsia="Times New Roman" w:hAnsiTheme="minorHAnsi" w:cstheme="minorHAnsi"/>
                <w:color w:val="000000"/>
                <w:szCs w:val="24"/>
                <w:vertAlign w:val="superscript"/>
              </w:rPr>
              <w:t xml:space="preserve">A </w:t>
            </w:r>
            <w:r w:rsidRPr="00935748">
              <w:rPr>
                <w:rFonts w:asciiTheme="minorHAnsi" w:eastAsia="Times New Roman" w:hAnsiTheme="minorHAnsi" w:cstheme="minorHAnsi"/>
                <w:color w:val="000000"/>
                <w:szCs w:val="24"/>
              </w:rPr>
              <w:t xml:space="preserve">Number of individuals. </w:t>
            </w:r>
            <w:r w:rsidRPr="00935748">
              <w:rPr>
                <w:rFonts w:asciiTheme="minorHAnsi" w:eastAsia="Times New Roman" w:hAnsiTheme="minorHAnsi" w:cstheme="minorHAnsi"/>
                <w:color w:val="000000"/>
                <w:szCs w:val="24"/>
                <w:vertAlign w:val="superscript"/>
              </w:rPr>
              <w:t xml:space="preserve"> </w:t>
            </w:r>
          </w:p>
          <w:p w14:paraId="46475411"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 xml:space="preserve">B </w:t>
            </w:r>
            <w:r w:rsidRPr="00935748">
              <w:rPr>
                <w:rFonts w:asciiTheme="minorHAnsi" w:eastAsia="Times New Roman" w:hAnsiTheme="minorHAnsi" w:cstheme="minorHAnsi"/>
                <w:color w:val="000000"/>
                <w:szCs w:val="24"/>
              </w:rPr>
              <w:t xml:space="preserve">Values are given in logit (not the response) scale.  </w:t>
            </w:r>
          </w:p>
          <w:p w14:paraId="3970E48C"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xml:space="preserve"> LD = lesion-directed drill sampling; FD = feature-directed drill sampling.</w:t>
            </w:r>
          </w:p>
          <w:p w14:paraId="3AFC9691" w14:textId="77777777" w:rsidR="00DF081A" w:rsidRPr="00935748" w:rsidRDefault="00DF081A" w:rsidP="00DF081A">
            <w:pP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lastRenderedPageBreak/>
              <w:t>D</w:t>
            </w:r>
            <w:r w:rsidRPr="00935748">
              <w:rPr>
                <w:rFonts w:asciiTheme="minorHAnsi" w:eastAsia="Times New Roman" w:hAnsiTheme="minorHAnsi" w:cstheme="minorHAnsi"/>
                <w:color w:val="000000"/>
                <w:szCs w:val="24"/>
              </w:rPr>
              <w:t xml:space="preserve"> Detection recovery probabilities are calculated from contrast estimates of comparisons reported.  Thus, compared with samples taken in Tennessee, the California drill core samples were 6.96 times more likely to yield a positive detection of </w:t>
            </w:r>
            <w:r w:rsidRPr="00935748">
              <w:rPr>
                <w:rFonts w:asciiTheme="minorHAnsi" w:eastAsia="Times New Roman" w:hAnsiTheme="minorHAnsi" w:cstheme="minorHAnsi"/>
                <w:i/>
                <w:color w:val="000000"/>
                <w:szCs w:val="24"/>
              </w:rPr>
              <w:t>Geosmithia morbida</w:t>
            </w:r>
            <w:r w:rsidRPr="00935748">
              <w:rPr>
                <w:rFonts w:asciiTheme="minorHAnsi" w:eastAsia="Times New Roman" w:hAnsiTheme="minorHAnsi" w:cstheme="minorHAnsi"/>
                <w:color w:val="000000"/>
                <w:szCs w:val="24"/>
              </w:rPr>
              <w:t xml:space="preserve"> or </w:t>
            </w:r>
            <w:r w:rsidRPr="00935748">
              <w:rPr>
                <w:rFonts w:asciiTheme="minorHAnsi" w:eastAsia="Times New Roman" w:hAnsiTheme="minorHAnsi" w:cstheme="minorHAnsi"/>
                <w:i/>
                <w:color w:val="000000"/>
                <w:szCs w:val="24"/>
              </w:rPr>
              <w:t>Pityophthorus juglandis</w:t>
            </w:r>
            <w:r w:rsidRPr="00935748">
              <w:rPr>
                <w:rFonts w:asciiTheme="minorHAnsi" w:eastAsia="Times New Roman" w:hAnsiTheme="minorHAnsi" w:cstheme="minorHAnsi"/>
                <w:color w:val="000000"/>
                <w:szCs w:val="24"/>
              </w:rPr>
              <w:t xml:space="preserve"> (e.g., where exponential log [1.94] = 6.96).</w:t>
            </w:r>
          </w:p>
          <w:p w14:paraId="07290C00" w14:textId="77777777" w:rsidR="00DF081A" w:rsidRPr="00935748" w:rsidRDefault="00DF081A" w:rsidP="00DF081A">
            <w:pPr>
              <w:spacing w:line="240" w:lineRule="auto"/>
              <w:rPr>
                <w:rFonts w:asciiTheme="minorHAnsi" w:hAnsiTheme="minorHAnsi" w:cstheme="minorHAnsi"/>
                <w:szCs w:val="24"/>
              </w:rPr>
            </w:pPr>
            <w:r w:rsidRPr="00935748">
              <w:rPr>
                <w:rFonts w:asciiTheme="minorHAnsi" w:eastAsia="Times New Roman" w:hAnsiTheme="minorHAnsi" w:cstheme="minorHAnsi"/>
                <w:color w:val="000000"/>
                <w:szCs w:val="24"/>
                <w:vertAlign w:val="superscript"/>
              </w:rPr>
              <w:t xml:space="preserve">E </w:t>
            </w:r>
            <w:r w:rsidRPr="00935748">
              <w:rPr>
                <w:rFonts w:asciiTheme="minorHAnsi" w:hAnsiTheme="minorHAnsi" w:cstheme="minorHAnsi"/>
                <w:szCs w:val="24"/>
              </w:rPr>
              <w:t xml:space="preserve">Because no disease symptoms were present among Missouri samples, drilling was directed toward most-likely features observed on the bark surface. No other drilling was performed for these samples.  </w:t>
            </w:r>
          </w:p>
          <w:p w14:paraId="4CBE0EE0" w14:textId="77777777" w:rsidR="00DF081A" w:rsidRPr="00935748" w:rsidRDefault="00DF081A" w:rsidP="00DF081A">
            <w:pPr>
              <w:spacing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vertAlign w:val="superscript"/>
              </w:rPr>
              <w:t>F</w:t>
            </w:r>
            <w:r w:rsidRPr="00935748">
              <w:rPr>
                <w:rFonts w:asciiTheme="minorHAnsi" w:eastAsia="Times New Roman" w:hAnsiTheme="minorHAnsi" w:cstheme="minorHAnsi"/>
                <w:i/>
                <w:color w:val="000000"/>
                <w:szCs w:val="24"/>
              </w:rPr>
              <w:t xml:space="preserve"> NS</w:t>
            </w:r>
            <w:r w:rsidRPr="00935748">
              <w:rPr>
                <w:rFonts w:asciiTheme="minorHAnsi" w:eastAsia="Times New Roman" w:hAnsiTheme="minorHAnsi" w:cstheme="minorHAnsi"/>
                <w:color w:val="000000"/>
                <w:szCs w:val="24"/>
              </w:rPr>
              <w:t xml:space="preserve"> = not statistically significant.</w:t>
            </w:r>
          </w:p>
          <w:p w14:paraId="324D8E07" w14:textId="77777777" w:rsidR="00DF081A" w:rsidRPr="00935748" w:rsidRDefault="00DF081A" w:rsidP="00DF081A">
            <w:pPr>
              <w:spacing w:after="0" w:line="240" w:lineRule="auto"/>
              <w:rPr>
                <w:rFonts w:asciiTheme="minorHAnsi" w:eastAsia="Times New Roman" w:hAnsiTheme="minorHAnsi" w:cstheme="minorHAnsi"/>
                <w:color w:val="000000"/>
                <w:szCs w:val="24"/>
              </w:rPr>
            </w:pPr>
          </w:p>
          <w:p w14:paraId="644E7689" w14:textId="77777777" w:rsidR="00DF081A" w:rsidRPr="00935748" w:rsidRDefault="00DF081A" w:rsidP="00DF081A">
            <w:pPr>
              <w:spacing w:line="256" w:lineRule="auto"/>
              <w:rPr>
                <w:rFonts w:asciiTheme="minorHAnsi" w:hAnsiTheme="minorHAnsi" w:cstheme="minorHAnsi"/>
                <w:szCs w:val="24"/>
              </w:rPr>
            </w:pPr>
          </w:p>
          <w:p w14:paraId="767F5434"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01036482"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32252B03"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7C002791"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1506BFB6"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11F49430"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6D5EF8FE"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00003432"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0712B878"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691D2473"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3760D78D"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3AF1F1DE"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759BD4EF"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472067DA"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0E7843A4"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583A148C"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40F18530" w14:textId="77777777" w:rsidR="00DF081A" w:rsidRPr="00935748" w:rsidRDefault="00DF081A" w:rsidP="00C46C8F">
            <w:pPr>
              <w:spacing w:after="0" w:line="240" w:lineRule="auto"/>
              <w:rPr>
                <w:rFonts w:asciiTheme="minorHAnsi" w:eastAsia="Times New Roman" w:hAnsiTheme="minorHAnsi" w:cstheme="minorHAnsi"/>
                <w:b/>
                <w:bCs/>
                <w:szCs w:val="24"/>
              </w:rPr>
            </w:pPr>
          </w:p>
          <w:p w14:paraId="3F3FE583" w14:textId="77777777" w:rsidR="00DF081A" w:rsidRPr="00935748" w:rsidRDefault="00DF081A" w:rsidP="00DF081A">
            <w:pPr>
              <w:spacing w:after="0" w:line="240" w:lineRule="auto"/>
              <w:jc w:val="both"/>
              <w:rPr>
                <w:rFonts w:asciiTheme="minorHAnsi" w:eastAsia="Times New Roman" w:hAnsiTheme="minorHAnsi" w:cstheme="minorHAnsi"/>
                <w:b/>
                <w:bCs/>
                <w:szCs w:val="24"/>
              </w:rPr>
            </w:pPr>
          </w:p>
          <w:p w14:paraId="3804FA10" w14:textId="77777777" w:rsidR="00491220" w:rsidRDefault="00491220" w:rsidP="00DF081A">
            <w:pPr>
              <w:spacing w:after="0" w:line="240" w:lineRule="auto"/>
              <w:jc w:val="both"/>
              <w:rPr>
                <w:rFonts w:asciiTheme="minorHAnsi" w:eastAsia="Times New Roman" w:hAnsiTheme="minorHAnsi" w:cstheme="minorHAnsi"/>
                <w:b/>
                <w:iCs/>
                <w:szCs w:val="24"/>
              </w:rPr>
            </w:pPr>
          </w:p>
          <w:p w14:paraId="53099C0A" w14:textId="77777777" w:rsidR="00491220" w:rsidRDefault="00491220" w:rsidP="00DF081A">
            <w:pPr>
              <w:spacing w:after="0" w:line="240" w:lineRule="auto"/>
              <w:jc w:val="both"/>
              <w:rPr>
                <w:rFonts w:asciiTheme="minorHAnsi" w:eastAsia="Times New Roman" w:hAnsiTheme="minorHAnsi" w:cstheme="minorHAnsi"/>
                <w:b/>
                <w:iCs/>
                <w:szCs w:val="24"/>
              </w:rPr>
            </w:pPr>
          </w:p>
          <w:p w14:paraId="0ADB49F0" w14:textId="77777777" w:rsidR="00491220" w:rsidRDefault="00491220" w:rsidP="00DF081A">
            <w:pPr>
              <w:spacing w:after="0" w:line="240" w:lineRule="auto"/>
              <w:jc w:val="both"/>
              <w:rPr>
                <w:rFonts w:asciiTheme="minorHAnsi" w:eastAsia="Times New Roman" w:hAnsiTheme="minorHAnsi" w:cstheme="minorHAnsi"/>
                <w:b/>
                <w:iCs/>
                <w:szCs w:val="24"/>
              </w:rPr>
            </w:pPr>
          </w:p>
          <w:p w14:paraId="497C8505" w14:textId="77777777" w:rsidR="00347782" w:rsidRDefault="00347782" w:rsidP="00CB53E5">
            <w:pPr>
              <w:spacing w:after="0" w:line="240" w:lineRule="auto"/>
              <w:jc w:val="both"/>
              <w:rPr>
                <w:rStyle w:val="BookTitle"/>
              </w:rPr>
            </w:pPr>
          </w:p>
          <w:p w14:paraId="6D763B9A" w14:textId="77777777" w:rsidR="003F04A1" w:rsidRDefault="00347782" w:rsidP="00CB53E5">
            <w:pPr>
              <w:spacing w:after="0" w:line="240" w:lineRule="auto"/>
              <w:jc w:val="both"/>
              <w:rPr>
                <w:rFonts w:asciiTheme="minorHAnsi" w:hAnsiTheme="minorHAnsi"/>
              </w:rPr>
            </w:pPr>
            <w:bookmarkStart w:id="94" w:name="_Toc465773646"/>
            <w:r w:rsidRPr="00347782">
              <w:rPr>
                <w:rFonts w:asciiTheme="minorHAnsi" w:hAnsiTheme="minorHAnsi"/>
              </w:rPr>
              <w:lastRenderedPageBreak/>
              <w:t xml:space="preserve">Table </w:t>
            </w:r>
            <w:r w:rsidRPr="00347782">
              <w:rPr>
                <w:rFonts w:asciiTheme="minorHAnsi" w:hAnsiTheme="minorHAnsi"/>
              </w:rPr>
              <w:fldChar w:fldCharType="begin"/>
            </w:r>
            <w:r w:rsidRPr="00347782">
              <w:rPr>
                <w:rFonts w:asciiTheme="minorHAnsi" w:hAnsiTheme="minorHAnsi"/>
              </w:rPr>
              <w:instrText xml:space="preserve"> SEQ Table \* ARABIC </w:instrText>
            </w:r>
            <w:r w:rsidRPr="00347782">
              <w:rPr>
                <w:rFonts w:asciiTheme="minorHAnsi" w:hAnsiTheme="minorHAnsi"/>
              </w:rPr>
              <w:fldChar w:fldCharType="separate"/>
            </w:r>
            <w:r w:rsidRPr="00347782">
              <w:rPr>
                <w:rFonts w:asciiTheme="minorHAnsi" w:hAnsiTheme="minorHAnsi"/>
                <w:noProof/>
              </w:rPr>
              <w:t>4</w:t>
            </w:r>
            <w:r w:rsidRPr="00347782">
              <w:rPr>
                <w:rFonts w:asciiTheme="minorHAnsi" w:hAnsiTheme="minorHAnsi"/>
                <w:noProof/>
              </w:rPr>
              <w:fldChar w:fldCharType="end"/>
            </w:r>
            <w:r w:rsidRPr="00347782">
              <w:rPr>
                <w:rFonts w:asciiTheme="minorHAnsi" w:hAnsiTheme="minorHAnsi"/>
                <w:noProof/>
              </w:rPr>
              <w:t xml:space="preserve">. </w:t>
            </w:r>
            <w:r w:rsidRPr="00347782">
              <w:rPr>
                <w:rFonts w:asciiTheme="minorHAnsi" w:hAnsiTheme="minorHAnsi"/>
                <w:i/>
              </w:rPr>
              <w:t>Pityophthorus juglandis</w:t>
            </w:r>
            <w:r w:rsidRPr="00347782">
              <w:rPr>
                <w:rFonts w:asciiTheme="minorHAnsi" w:hAnsiTheme="minorHAnsi"/>
              </w:rPr>
              <w:t xml:space="preserve"> populations used to evaluate genetic diversity, spatial structure and distribution of the beetle in the US and Italy.</w:t>
            </w:r>
            <w:bookmarkEnd w:id="94"/>
          </w:p>
          <w:p w14:paraId="6F41A85B" w14:textId="3C463BF0" w:rsidR="00347782" w:rsidRPr="00347782" w:rsidRDefault="00347782" w:rsidP="00CB53E5">
            <w:pPr>
              <w:spacing w:after="0" w:line="240" w:lineRule="auto"/>
              <w:jc w:val="both"/>
              <w:rPr>
                <w:rFonts w:asciiTheme="minorHAnsi" w:eastAsia="Times New Roman" w:hAnsiTheme="minorHAnsi" w:cstheme="minorHAnsi"/>
                <w:b/>
                <w:bCs/>
                <w:szCs w:val="24"/>
              </w:rPr>
            </w:pPr>
          </w:p>
        </w:tc>
      </w:tr>
      <w:tr w:rsidR="00EC1C27" w:rsidRPr="00935748" w14:paraId="6D6B39A1" w14:textId="77777777" w:rsidTr="00C46C8F">
        <w:trPr>
          <w:trHeight w:val="612"/>
        </w:trPr>
        <w:tc>
          <w:tcPr>
            <w:tcW w:w="0" w:type="auto"/>
            <w:tcBorders>
              <w:top w:val="single" w:sz="4" w:space="0" w:color="auto"/>
              <w:left w:val="nil"/>
              <w:bottom w:val="single" w:sz="8" w:space="0" w:color="auto"/>
              <w:right w:val="nil"/>
            </w:tcBorders>
            <w:shd w:val="clear" w:color="auto" w:fill="auto"/>
            <w:vAlign w:val="center"/>
            <w:hideMark/>
          </w:tcPr>
          <w:p w14:paraId="13CFF7FC"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lastRenderedPageBreak/>
              <w:t>Population Code</w:t>
            </w:r>
          </w:p>
        </w:tc>
        <w:tc>
          <w:tcPr>
            <w:tcW w:w="0" w:type="auto"/>
            <w:tcBorders>
              <w:top w:val="single" w:sz="4" w:space="0" w:color="auto"/>
              <w:left w:val="nil"/>
              <w:bottom w:val="single" w:sz="8" w:space="0" w:color="auto"/>
              <w:right w:val="nil"/>
            </w:tcBorders>
            <w:shd w:val="clear" w:color="auto" w:fill="auto"/>
            <w:vAlign w:val="center"/>
            <w:hideMark/>
          </w:tcPr>
          <w:p w14:paraId="2C6948BA"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Sample Site*</w:t>
            </w:r>
          </w:p>
        </w:tc>
        <w:tc>
          <w:tcPr>
            <w:tcW w:w="0" w:type="auto"/>
            <w:tcBorders>
              <w:top w:val="single" w:sz="4" w:space="0" w:color="auto"/>
              <w:left w:val="nil"/>
              <w:bottom w:val="single" w:sz="8" w:space="0" w:color="auto"/>
              <w:right w:val="nil"/>
            </w:tcBorders>
            <w:shd w:val="clear" w:color="auto" w:fill="auto"/>
            <w:vAlign w:val="center"/>
            <w:hideMark/>
          </w:tcPr>
          <w:p w14:paraId="5E17DAAA"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Host</w:t>
            </w:r>
          </w:p>
        </w:tc>
        <w:tc>
          <w:tcPr>
            <w:tcW w:w="0" w:type="auto"/>
            <w:tcBorders>
              <w:top w:val="single" w:sz="4" w:space="0" w:color="auto"/>
              <w:left w:val="nil"/>
              <w:bottom w:val="single" w:sz="8" w:space="0" w:color="auto"/>
              <w:right w:val="nil"/>
            </w:tcBorders>
            <w:shd w:val="clear" w:color="auto" w:fill="auto"/>
            <w:vAlign w:val="center"/>
            <w:hideMark/>
          </w:tcPr>
          <w:p w14:paraId="542C9674"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Latitude</w:t>
            </w:r>
          </w:p>
        </w:tc>
        <w:tc>
          <w:tcPr>
            <w:tcW w:w="0" w:type="auto"/>
            <w:tcBorders>
              <w:top w:val="single" w:sz="4" w:space="0" w:color="auto"/>
              <w:left w:val="nil"/>
              <w:bottom w:val="single" w:sz="8" w:space="0" w:color="auto"/>
              <w:right w:val="nil"/>
            </w:tcBorders>
            <w:shd w:val="clear" w:color="auto" w:fill="auto"/>
            <w:vAlign w:val="center"/>
            <w:hideMark/>
          </w:tcPr>
          <w:p w14:paraId="4D94D328"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Longitude</w:t>
            </w:r>
          </w:p>
        </w:tc>
        <w:tc>
          <w:tcPr>
            <w:tcW w:w="0" w:type="auto"/>
            <w:tcBorders>
              <w:top w:val="single" w:sz="4" w:space="0" w:color="auto"/>
              <w:left w:val="nil"/>
              <w:bottom w:val="single" w:sz="8" w:space="0" w:color="auto"/>
              <w:right w:val="nil"/>
            </w:tcBorders>
            <w:shd w:val="clear" w:color="auto" w:fill="auto"/>
            <w:vAlign w:val="center"/>
            <w:hideMark/>
          </w:tcPr>
          <w:p w14:paraId="61757866"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 xml:space="preserve">Collection Date </w:t>
            </w:r>
          </w:p>
        </w:tc>
        <w:tc>
          <w:tcPr>
            <w:tcW w:w="0" w:type="auto"/>
            <w:tcBorders>
              <w:top w:val="single" w:sz="4" w:space="0" w:color="auto"/>
              <w:left w:val="nil"/>
              <w:bottom w:val="single" w:sz="8" w:space="0" w:color="auto"/>
              <w:right w:val="nil"/>
            </w:tcBorders>
            <w:shd w:val="clear" w:color="auto" w:fill="auto"/>
            <w:vAlign w:val="center"/>
            <w:hideMark/>
          </w:tcPr>
          <w:p w14:paraId="7298DD35"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Collector**</w:t>
            </w:r>
          </w:p>
        </w:tc>
      </w:tr>
      <w:tr w:rsidR="00EC1C27" w:rsidRPr="00935748" w14:paraId="24912063" w14:textId="77777777" w:rsidTr="00C46C8F">
        <w:trPr>
          <w:trHeight w:val="312"/>
        </w:trPr>
        <w:tc>
          <w:tcPr>
            <w:tcW w:w="0" w:type="auto"/>
            <w:tcBorders>
              <w:top w:val="nil"/>
              <w:left w:val="nil"/>
              <w:bottom w:val="nil"/>
              <w:right w:val="nil"/>
            </w:tcBorders>
            <w:shd w:val="clear" w:color="auto" w:fill="auto"/>
            <w:vAlign w:val="center"/>
            <w:hideMark/>
          </w:tcPr>
          <w:p w14:paraId="458ECD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AZ</w:t>
            </w:r>
          </w:p>
        </w:tc>
        <w:tc>
          <w:tcPr>
            <w:tcW w:w="0" w:type="auto"/>
            <w:tcBorders>
              <w:top w:val="nil"/>
              <w:left w:val="nil"/>
              <w:bottom w:val="nil"/>
              <w:right w:val="nil"/>
            </w:tcBorders>
            <w:shd w:val="clear" w:color="auto" w:fill="auto"/>
            <w:noWrap/>
            <w:vAlign w:val="center"/>
            <w:hideMark/>
          </w:tcPr>
          <w:p w14:paraId="1272470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Walnut Creek Center, Yavapai Co., AZ</w:t>
            </w:r>
          </w:p>
        </w:tc>
        <w:tc>
          <w:tcPr>
            <w:tcW w:w="0" w:type="auto"/>
            <w:tcBorders>
              <w:top w:val="nil"/>
              <w:left w:val="nil"/>
              <w:bottom w:val="nil"/>
              <w:right w:val="nil"/>
            </w:tcBorders>
            <w:shd w:val="clear" w:color="auto" w:fill="auto"/>
            <w:noWrap/>
            <w:vAlign w:val="center"/>
            <w:hideMark/>
          </w:tcPr>
          <w:p w14:paraId="451B3587"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major</w:t>
            </w:r>
          </w:p>
        </w:tc>
        <w:tc>
          <w:tcPr>
            <w:tcW w:w="0" w:type="auto"/>
            <w:tcBorders>
              <w:top w:val="nil"/>
              <w:left w:val="nil"/>
              <w:bottom w:val="nil"/>
              <w:right w:val="nil"/>
            </w:tcBorders>
            <w:shd w:val="clear" w:color="auto" w:fill="auto"/>
            <w:noWrap/>
            <w:vAlign w:val="center"/>
            <w:hideMark/>
          </w:tcPr>
          <w:p w14:paraId="3FE1440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34.923553</w:t>
            </w:r>
          </w:p>
        </w:tc>
        <w:tc>
          <w:tcPr>
            <w:tcW w:w="0" w:type="auto"/>
            <w:tcBorders>
              <w:top w:val="nil"/>
              <w:left w:val="nil"/>
              <w:bottom w:val="nil"/>
              <w:right w:val="nil"/>
            </w:tcBorders>
            <w:shd w:val="clear" w:color="auto" w:fill="auto"/>
            <w:noWrap/>
            <w:vAlign w:val="center"/>
            <w:hideMark/>
          </w:tcPr>
          <w:p w14:paraId="3FFC6F8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-112.843744</w:t>
            </w:r>
          </w:p>
        </w:tc>
        <w:tc>
          <w:tcPr>
            <w:tcW w:w="0" w:type="auto"/>
            <w:tcBorders>
              <w:top w:val="nil"/>
              <w:left w:val="nil"/>
              <w:bottom w:val="nil"/>
              <w:right w:val="nil"/>
            </w:tcBorders>
            <w:shd w:val="clear" w:color="auto" w:fill="auto"/>
            <w:noWrap/>
            <w:vAlign w:val="center"/>
            <w:hideMark/>
          </w:tcPr>
          <w:p w14:paraId="5250635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2016</w:t>
            </w:r>
          </w:p>
        </w:tc>
        <w:tc>
          <w:tcPr>
            <w:tcW w:w="0" w:type="auto"/>
            <w:tcBorders>
              <w:top w:val="nil"/>
              <w:left w:val="nil"/>
              <w:bottom w:val="nil"/>
              <w:right w:val="nil"/>
            </w:tcBorders>
            <w:shd w:val="clear" w:color="auto" w:fill="auto"/>
            <w:noWrap/>
            <w:vAlign w:val="center"/>
            <w:hideMark/>
          </w:tcPr>
          <w:p w14:paraId="70FFE8C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RC</w:t>
            </w:r>
          </w:p>
        </w:tc>
      </w:tr>
      <w:tr w:rsidR="00EC1C27" w:rsidRPr="00935748" w14:paraId="6B32EA10" w14:textId="77777777" w:rsidTr="00C46C8F">
        <w:trPr>
          <w:trHeight w:val="312"/>
        </w:trPr>
        <w:tc>
          <w:tcPr>
            <w:tcW w:w="0" w:type="auto"/>
            <w:tcBorders>
              <w:top w:val="nil"/>
              <w:left w:val="nil"/>
              <w:bottom w:val="nil"/>
              <w:right w:val="nil"/>
            </w:tcBorders>
            <w:shd w:val="clear" w:color="auto" w:fill="auto"/>
            <w:vAlign w:val="center"/>
            <w:hideMark/>
          </w:tcPr>
          <w:p w14:paraId="6E943B9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CO1</w:t>
            </w:r>
          </w:p>
        </w:tc>
        <w:tc>
          <w:tcPr>
            <w:tcW w:w="0" w:type="auto"/>
            <w:tcBorders>
              <w:top w:val="nil"/>
              <w:left w:val="nil"/>
              <w:bottom w:val="nil"/>
              <w:right w:val="nil"/>
            </w:tcBorders>
            <w:shd w:val="clear" w:color="auto" w:fill="auto"/>
            <w:noWrap/>
            <w:vAlign w:val="center"/>
            <w:hideMark/>
          </w:tcPr>
          <w:p w14:paraId="47BE466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Fort Collins, Larimer Co., CO</w:t>
            </w:r>
          </w:p>
        </w:tc>
        <w:tc>
          <w:tcPr>
            <w:tcW w:w="0" w:type="auto"/>
            <w:tcBorders>
              <w:top w:val="nil"/>
              <w:left w:val="nil"/>
              <w:bottom w:val="nil"/>
              <w:right w:val="nil"/>
            </w:tcBorders>
            <w:shd w:val="clear" w:color="auto" w:fill="auto"/>
            <w:noWrap/>
            <w:vAlign w:val="center"/>
            <w:hideMark/>
          </w:tcPr>
          <w:p w14:paraId="69A09D22"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51B923E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40.57775</w:t>
            </w:r>
          </w:p>
        </w:tc>
        <w:tc>
          <w:tcPr>
            <w:tcW w:w="0" w:type="auto"/>
            <w:tcBorders>
              <w:top w:val="nil"/>
              <w:left w:val="nil"/>
              <w:bottom w:val="nil"/>
              <w:right w:val="nil"/>
            </w:tcBorders>
            <w:shd w:val="clear" w:color="auto" w:fill="auto"/>
            <w:noWrap/>
            <w:vAlign w:val="center"/>
            <w:hideMark/>
          </w:tcPr>
          <w:p w14:paraId="46A2324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-105.08141</w:t>
            </w:r>
          </w:p>
        </w:tc>
        <w:tc>
          <w:tcPr>
            <w:tcW w:w="0" w:type="auto"/>
            <w:tcBorders>
              <w:top w:val="nil"/>
              <w:left w:val="nil"/>
              <w:bottom w:val="nil"/>
              <w:right w:val="nil"/>
            </w:tcBorders>
            <w:shd w:val="clear" w:color="auto" w:fill="auto"/>
            <w:noWrap/>
            <w:vAlign w:val="center"/>
            <w:hideMark/>
          </w:tcPr>
          <w:p w14:paraId="576E8DF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474989A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DH</w:t>
            </w:r>
          </w:p>
        </w:tc>
      </w:tr>
      <w:tr w:rsidR="00EC1C27" w:rsidRPr="00935748" w14:paraId="6BDAA459" w14:textId="77777777" w:rsidTr="00C46C8F">
        <w:trPr>
          <w:trHeight w:val="312"/>
        </w:trPr>
        <w:tc>
          <w:tcPr>
            <w:tcW w:w="0" w:type="auto"/>
            <w:tcBorders>
              <w:top w:val="nil"/>
              <w:left w:val="nil"/>
              <w:bottom w:val="nil"/>
              <w:right w:val="nil"/>
            </w:tcBorders>
            <w:shd w:val="clear" w:color="auto" w:fill="auto"/>
            <w:vAlign w:val="center"/>
            <w:hideMark/>
          </w:tcPr>
          <w:p w14:paraId="1B4A679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CO2</w:t>
            </w:r>
          </w:p>
        </w:tc>
        <w:tc>
          <w:tcPr>
            <w:tcW w:w="0" w:type="auto"/>
            <w:tcBorders>
              <w:top w:val="nil"/>
              <w:left w:val="nil"/>
              <w:bottom w:val="nil"/>
              <w:right w:val="nil"/>
            </w:tcBorders>
            <w:shd w:val="clear" w:color="auto" w:fill="auto"/>
            <w:noWrap/>
            <w:vAlign w:val="center"/>
            <w:hideMark/>
          </w:tcPr>
          <w:p w14:paraId="1073F3F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Laporte, Larimer Co., CO</w:t>
            </w:r>
          </w:p>
        </w:tc>
        <w:tc>
          <w:tcPr>
            <w:tcW w:w="0" w:type="auto"/>
            <w:tcBorders>
              <w:top w:val="nil"/>
              <w:left w:val="nil"/>
              <w:bottom w:val="nil"/>
              <w:right w:val="nil"/>
            </w:tcBorders>
            <w:shd w:val="clear" w:color="auto" w:fill="auto"/>
            <w:noWrap/>
            <w:vAlign w:val="center"/>
            <w:hideMark/>
          </w:tcPr>
          <w:p w14:paraId="4B63908A"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45ACEC5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40.630604</w:t>
            </w:r>
          </w:p>
        </w:tc>
        <w:tc>
          <w:tcPr>
            <w:tcW w:w="0" w:type="auto"/>
            <w:tcBorders>
              <w:top w:val="nil"/>
              <w:left w:val="nil"/>
              <w:bottom w:val="nil"/>
              <w:right w:val="nil"/>
            </w:tcBorders>
            <w:shd w:val="clear" w:color="auto" w:fill="auto"/>
            <w:noWrap/>
            <w:vAlign w:val="center"/>
            <w:hideMark/>
          </w:tcPr>
          <w:p w14:paraId="15F419F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-105.14609</w:t>
            </w:r>
          </w:p>
        </w:tc>
        <w:tc>
          <w:tcPr>
            <w:tcW w:w="0" w:type="auto"/>
            <w:tcBorders>
              <w:top w:val="nil"/>
              <w:left w:val="nil"/>
              <w:bottom w:val="nil"/>
              <w:right w:val="nil"/>
            </w:tcBorders>
            <w:shd w:val="clear" w:color="auto" w:fill="auto"/>
            <w:noWrap/>
            <w:vAlign w:val="center"/>
            <w:hideMark/>
          </w:tcPr>
          <w:p w14:paraId="509476A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6A98329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DH</w:t>
            </w:r>
          </w:p>
        </w:tc>
      </w:tr>
      <w:tr w:rsidR="00EC1C27" w:rsidRPr="00935748" w14:paraId="6113CF05" w14:textId="77777777" w:rsidTr="00C46C8F">
        <w:trPr>
          <w:trHeight w:val="312"/>
        </w:trPr>
        <w:tc>
          <w:tcPr>
            <w:tcW w:w="0" w:type="auto"/>
            <w:tcBorders>
              <w:top w:val="nil"/>
              <w:left w:val="nil"/>
              <w:bottom w:val="nil"/>
              <w:right w:val="nil"/>
            </w:tcBorders>
            <w:shd w:val="clear" w:color="auto" w:fill="auto"/>
            <w:vAlign w:val="center"/>
            <w:hideMark/>
          </w:tcPr>
          <w:p w14:paraId="3DDFD91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IN</w:t>
            </w:r>
          </w:p>
        </w:tc>
        <w:tc>
          <w:tcPr>
            <w:tcW w:w="0" w:type="auto"/>
            <w:tcBorders>
              <w:top w:val="nil"/>
              <w:left w:val="nil"/>
              <w:bottom w:val="nil"/>
              <w:right w:val="nil"/>
            </w:tcBorders>
            <w:shd w:val="clear" w:color="auto" w:fill="auto"/>
            <w:noWrap/>
            <w:vAlign w:val="center"/>
            <w:hideMark/>
          </w:tcPr>
          <w:p w14:paraId="4F9799B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Brookville, Franklin Co., IN</w:t>
            </w:r>
          </w:p>
        </w:tc>
        <w:tc>
          <w:tcPr>
            <w:tcW w:w="0" w:type="auto"/>
            <w:tcBorders>
              <w:top w:val="nil"/>
              <w:left w:val="nil"/>
              <w:bottom w:val="nil"/>
              <w:right w:val="nil"/>
            </w:tcBorders>
            <w:shd w:val="clear" w:color="auto" w:fill="auto"/>
            <w:noWrap/>
            <w:vAlign w:val="center"/>
            <w:hideMark/>
          </w:tcPr>
          <w:p w14:paraId="05F136A9"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11CAACD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39.386535</w:t>
            </w:r>
          </w:p>
        </w:tc>
        <w:tc>
          <w:tcPr>
            <w:tcW w:w="0" w:type="auto"/>
            <w:tcBorders>
              <w:top w:val="nil"/>
              <w:left w:val="nil"/>
              <w:bottom w:val="nil"/>
              <w:right w:val="nil"/>
            </w:tcBorders>
            <w:shd w:val="clear" w:color="auto" w:fill="auto"/>
            <w:noWrap/>
            <w:vAlign w:val="center"/>
            <w:hideMark/>
          </w:tcPr>
          <w:p w14:paraId="275482F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-85.05253</w:t>
            </w:r>
          </w:p>
        </w:tc>
        <w:tc>
          <w:tcPr>
            <w:tcW w:w="0" w:type="auto"/>
            <w:tcBorders>
              <w:top w:val="nil"/>
              <w:left w:val="nil"/>
              <w:bottom w:val="nil"/>
              <w:right w:val="nil"/>
            </w:tcBorders>
            <w:shd w:val="clear" w:color="auto" w:fill="auto"/>
            <w:noWrap/>
            <w:vAlign w:val="center"/>
            <w:hideMark/>
          </w:tcPr>
          <w:p w14:paraId="70317B5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center"/>
            <w:hideMark/>
          </w:tcPr>
          <w:p w14:paraId="3556E17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TS</w:t>
            </w:r>
          </w:p>
        </w:tc>
      </w:tr>
      <w:tr w:rsidR="00EC1C27" w:rsidRPr="00935748" w14:paraId="7EBD535D" w14:textId="77777777" w:rsidTr="00C46C8F">
        <w:trPr>
          <w:trHeight w:val="312"/>
        </w:trPr>
        <w:tc>
          <w:tcPr>
            <w:tcW w:w="0" w:type="auto"/>
            <w:tcBorders>
              <w:top w:val="nil"/>
              <w:left w:val="nil"/>
              <w:bottom w:val="nil"/>
              <w:right w:val="nil"/>
            </w:tcBorders>
            <w:shd w:val="clear" w:color="auto" w:fill="auto"/>
            <w:vAlign w:val="center"/>
            <w:hideMark/>
          </w:tcPr>
          <w:p w14:paraId="4FF9CF4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IT1</w:t>
            </w:r>
          </w:p>
        </w:tc>
        <w:tc>
          <w:tcPr>
            <w:tcW w:w="0" w:type="auto"/>
            <w:tcBorders>
              <w:top w:val="nil"/>
              <w:left w:val="nil"/>
              <w:bottom w:val="nil"/>
              <w:right w:val="nil"/>
            </w:tcBorders>
            <w:shd w:val="clear" w:color="auto" w:fill="auto"/>
            <w:noWrap/>
            <w:vAlign w:val="center"/>
            <w:hideMark/>
          </w:tcPr>
          <w:p w14:paraId="3D91B62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Sandrigo, Vicenza, IT</w:t>
            </w:r>
          </w:p>
        </w:tc>
        <w:tc>
          <w:tcPr>
            <w:tcW w:w="0" w:type="auto"/>
            <w:tcBorders>
              <w:top w:val="nil"/>
              <w:left w:val="nil"/>
              <w:bottom w:val="nil"/>
              <w:right w:val="nil"/>
            </w:tcBorders>
            <w:shd w:val="clear" w:color="auto" w:fill="auto"/>
            <w:noWrap/>
            <w:vAlign w:val="center"/>
            <w:hideMark/>
          </w:tcPr>
          <w:p w14:paraId="1A06BEF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0FD871F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45.636754</w:t>
            </w:r>
          </w:p>
        </w:tc>
        <w:tc>
          <w:tcPr>
            <w:tcW w:w="0" w:type="auto"/>
            <w:tcBorders>
              <w:top w:val="nil"/>
              <w:left w:val="nil"/>
              <w:bottom w:val="nil"/>
              <w:right w:val="nil"/>
            </w:tcBorders>
            <w:shd w:val="clear" w:color="auto" w:fill="auto"/>
            <w:noWrap/>
            <w:vAlign w:val="center"/>
            <w:hideMark/>
          </w:tcPr>
          <w:p w14:paraId="7D996DC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11.591358</w:t>
            </w:r>
          </w:p>
        </w:tc>
        <w:tc>
          <w:tcPr>
            <w:tcW w:w="0" w:type="auto"/>
            <w:tcBorders>
              <w:top w:val="nil"/>
              <w:left w:val="nil"/>
              <w:bottom w:val="nil"/>
              <w:right w:val="nil"/>
            </w:tcBorders>
            <w:shd w:val="clear" w:color="auto" w:fill="auto"/>
            <w:noWrap/>
            <w:vAlign w:val="center"/>
            <w:hideMark/>
          </w:tcPr>
          <w:p w14:paraId="0214F24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789ECA2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576E4C24" w14:textId="77777777" w:rsidTr="00C46C8F">
        <w:trPr>
          <w:trHeight w:val="312"/>
        </w:trPr>
        <w:tc>
          <w:tcPr>
            <w:tcW w:w="0" w:type="auto"/>
            <w:tcBorders>
              <w:top w:val="nil"/>
              <w:left w:val="nil"/>
              <w:bottom w:val="nil"/>
              <w:right w:val="nil"/>
            </w:tcBorders>
            <w:shd w:val="clear" w:color="auto" w:fill="auto"/>
            <w:vAlign w:val="center"/>
            <w:hideMark/>
          </w:tcPr>
          <w:p w14:paraId="403425F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IT2</w:t>
            </w:r>
          </w:p>
        </w:tc>
        <w:tc>
          <w:tcPr>
            <w:tcW w:w="0" w:type="auto"/>
            <w:tcBorders>
              <w:top w:val="nil"/>
              <w:left w:val="nil"/>
              <w:bottom w:val="nil"/>
              <w:right w:val="nil"/>
            </w:tcBorders>
            <w:shd w:val="clear" w:color="auto" w:fill="auto"/>
            <w:noWrap/>
            <w:vAlign w:val="center"/>
            <w:hideMark/>
          </w:tcPr>
          <w:p w14:paraId="2BA19FC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Thiene, Vicenza, IT</w:t>
            </w:r>
          </w:p>
        </w:tc>
        <w:tc>
          <w:tcPr>
            <w:tcW w:w="0" w:type="auto"/>
            <w:tcBorders>
              <w:top w:val="nil"/>
              <w:left w:val="nil"/>
              <w:bottom w:val="nil"/>
              <w:right w:val="nil"/>
            </w:tcBorders>
            <w:shd w:val="clear" w:color="auto" w:fill="auto"/>
            <w:noWrap/>
            <w:vAlign w:val="center"/>
            <w:hideMark/>
          </w:tcPr>
          <w:p w14:paraId="727BFC8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199368F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45.667146</w:t>
            </w:r>
          </w:p>
        </w:tc>
        <w:tc>
          <w:tcPr>
            <w:tcW w:w="0" w:type="auto"/>
            <w:tcBorders>
              <w:top w:val="nil"/>
              <w:left w:val="nil"/>
              <w:bottom w:val="nil"/>
              <w:right w:val="nil"/>
            </w:tcBorders>
            <w:shd w:val="clear" w:color="auto" w:fill="auto"/>
            <w:noWrap/>
            <w:vAlign w:val="center"/>
            <w:hideMark/>
          </w:tcPr>
          <w:p w14:paraId="472F705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11.50568</w:t>
            </w:r>
          </w:p>
        </w:tc>
        <w:tc>
          <w:tcPr>
            <w:tcW w:w="0" w:type="auto"/>
            <w:tcBorders>
              <w:top w:val="nil"/>
              <w:left w:val="nil"/>
              <w:bottom w:val="nil"/>
              <w:right w:val="nil"/>
            </w:tcBorders>
            <w:shd w:val="clear" w:color="auto" w:fill="auto"/>
            <w:noWrap/>
            <w:vAlign w:val="center"/>
            <w:hideMark/>
          </w:tcPr>
          <w:p w14:paraId="01F505C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2FEAA2A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4FC5921C" w14:textId="77777777" w:rsidTr="00C46C8F">
        <w:trPr>
          <w:trHeight w:val="312"/>
        </w:trPr>
        <w:tc>
          <w:tcPr>
            <w:tcW w:w="0" w:type="auto"/>
            <w:tcBorders>
              <w:top w:val="nil"/>
              <w:left w:val="nil"/>
              <w:bottom w:val="nil"/>
              <w:right w:val="nil"/>
            </w:tcBorders>
            <w:shd w:val="clear" w:color="auto" w:fill="auto"/>
            <w:vAlign w:val="center"/>
            <w:hideMark/>
          </w:tcPr>
          <w:p w14:paraId="3D6BD46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IT3</w:t>
            </w:r>
          </w:p>
        </w:tc>
        <w:tc>
          <w:tcPr>
            <w:tcW w:w="0" w:type="auto"/>
            <w:tcBorders>
              <w:top w:val="nil"/>
              <w:left w:val="nil"/>
              <w:bottom w:val="nil"/>
              <w:right w:val="nil"/>
            </w:tcBorders>
            <w:shd w:val="clear" w:color="auto" w:fill="auto"/>
            <w:noWrap/>
            <w:vAlign w:val="center"/>
            <w:hideMark/>
          </w:tcPr>
          <w:p w14:paraId="6CC0264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Sandrigo, Vicenza, IT</w:t>
            </w:r>
          </w:p>
        </w:tc>
        <w:tc>
          <w:tcPr>
            <w:tcW w:w="0" w:type="auto"/>
            <w:tcBorders>
              <w:top w:val="nil"/>
              <w:left w:val="nil"/>
              <w:bottom w:val="nil"/>
              <w:right w:val="nil"/>
            </w:tcBorders>
            <w:shd w:val="clear" w:color="auto" w:fill="auto"/>
            <w:noWrap/>
            <w:vAlign w:val="center"/>
            <w:hideMark/>
          </w:tcPr>
          <w:p w14:paraId="2289F1E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2111D8B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45.650623</w:t>
            </w:r>
          </w:p>
        </w:tc>
        <w:tc>
          <w:tcPr>
            <w:tcW w:w="0" w:type="auto"/>
            <w:tcBorders>
              <w:top w:val="nil"/>
              <w:left w:val="nil"/>
              <w:bottom w:val="nil"/>
              <w:right w:val="nil"/>
            </w:tcBorders>
            <w:shd w:val="clear" w:color="auto" w:fill="auto"/>
            <w:noWrap/>
            <w:vAlign w:val="center"/>
            <w:hideMark/>
          </w:tcPr>
          <w:p w14:paraId="44B3243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11.599902</w:t>
            </w:r>
          </w:p>
        </w:tc>
        <w:tc>
          <w:tcPr>
            <w:tcW w:w="0" w:type="auto"/>
            <w:tcBorders>
              <w:top w:val="nil"/>
              <w:left w:val="nil"/>
              <w:bottom w:val="nil"/>
              <w:right w:val="nil"/>
            </w:tcBorders>
            <w:shd w:val="clear" w:color="auto" w:fill="auto"/>
            <w:noWrap/>
            <w:vAlign w:val="center"/>
            <w:hideMark/>
          </w:tcPr>
          <w:p w14:paraId="27804B7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7FDCAC2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246F5282" w14:textId="77777777" w:rsidTr="00C46C8F">
        <w:trPr>
          <w:trHeight w:val="312"/>
        </w:trPr>
        <w:tc>
          <w:tcPr>
            <w:tcW w:w="0" w:type="auto"/>
            <w:tcBorders>
              <w:top w:val="nil"/>
              <w:left w:val="nil"/>
              <w:bottom w:val="nil"/>
              <w:right w:val="nil"/>
            </w:tcBorders>
            <w:shd w:val="clear" w:color="auto" w:fill="auto"/>
            <w:vAlign w:val="center"/>
            <w:hideMark/>
          </w:tcPr>
          <w:p w14:paraId="698327B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IT4</w:t>
            </w:r>
          </w:p>
        </w:tc>
        <w:tc>
          <w:tcPr>
            <w:tcW w:w="0" w:type="auto"/>
            <w:tcBorders>
              <w:top w:val="nil"/>
              <w:left w:val="nil"/>
              <w:bottom w:val="nil"/>
              <w:right w:val="nil"/>
            </w:tcBorders>
            <w:shd w:val="clear" w:color="auto" w:fill="auto"/>
            <w:noWrap/>
            <w:vAlign w:val="center"/>
            <w:hideMark/>
          </w:tcPr>
          <w:p w14:paraId="6796A43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Bressanvido, Vicenza, IT</w:t>
            </w:r>
          </w:p>
        </w:tc>
        <w:tc>
          <w:tcPr>
            <w:tcW w:w="0" w:type="auto"/>
            <w:tcBorders>
              <w:top w:val="nil"/>
              <w:left w:val="nil"/>
              <w:bottom w:val="nil"/>
              <w:right w:val="nil"/>
            </w:tcBorders>
            <w:shd w:val="clear" w:color="auto" w:fill="auto"/>
            <w:noWrap/>
            <w:vAlign w:val="center"/>
            <w:hideMark/>
          </w:tcPr>
          <w:p w14:paraId="1927AA6E"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21C1F18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45.659338</w:t>
            </w:r>
          </w:p>
        </w:tc>
        <w:tc>
          <w:tcPr>
            <w:tcW w:w="0" w:type="auto"/>
            <w:tcBorders>
              <w:top w:val="nil"/>
              <w:left w:val="nil"/>
              <w:bottom w:val="nil"/>
              <w:right w:val="nil"/>
            </w:tcBorders>
            <w:shd w:val="clear" w:color="auto" w:fill="auto"/>
            <w:noWrap/>
            <w:vAlign w:val="center"/>
            <w:hideMark/>
          </w:tcPr>
          <w:p w14:paraId="285B073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11.650444</w:t>
            </w:r>
          </w:p>
        </w:tc>
        <w:tc>
          <w:tcPr>
            <w:tcW w:w="0" w:type="auto"/>
            <w:tcBorders>
              <w:top w:val="nil"/>
              <w:left w:val="nil"/>
              <w:bottom w:val="nil"/>
              <w:right w:val="nil"/>
            </w:tcBorders>
            <w:shd w:val="clear" w:color="auto" w:fill="auto"/>
            <w:noWrap/>
            <w:vAlign w:val="center"/>
            <w:hideMark/>
          </w:tcPr>
          <w:p w14:paraId="473137B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4632C2F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485F402C" w14:textId="77777777" w:rsidTr="00C46C8F">
        <w:trPr>
          <w:trHeight w:val="312"/>
        </w:trPr>
        <w:tc>
          <w:tcPr>
            <w:tcW w:w="0" w:type="auto"/>
            <w:tcBorders>
              <w:top w:val="nil"/>
              <w:left w:val="nil"/>
              <w:bottom w:val="nil"/>
              <w:right w:val="nil"/>
            </w:tcBorders>
            <w:shd w:val="clear" w:color="auto" w:fill="auto"/>
            <w:vAlign w:val="center"/>
            <w:hideMark/>
          </w:tcPr>
          <w:p w14:paraId="5DBCFC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IT5</w:t>
            </w:r>
          </w:p>
        </w:tc>
        <w:tc>
          <w:tcPr>
            <w:tcW w:w="0" w:type="auto"/>
            <w:tcBorders>
              <w:top w:val="nil"/>
              <w:left w:val="nil"/>
              <w:bottom w:val="nil"/>
              <w:right w:val="nil"/>
            </w:tcBorders>
            <w:shd w:val="clear" w:color="auto" w:fill="auto"/>
            <w:noWrap/>
            <w:vAlign w:val="center"/>
            <w:hideMark/>
          </w:tcPr>
          <w:p w14:paraId="36335C5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Dueville, Vicenza, IT</w:t>
            </w:r>
          </w:p>
        </w:tc>
        <w:tc>
          <w:tcPr>
            <w:tcW w:w="0" w:type="auto"/>
            <w:tcBorders>
              <w:top w:val="nil"/>
              <w:left w:val="nil"/>
              <w:bottom w:val="nil"/>
              <w:right w:val="nil"/>
            </w:tcBorders>
            <w:shd w:val="clear" w:color="auto" w:fill="auto"/>
            <w:noWrap/>
            <w:vAlign w:val="center"/>
            <w:hideMark/>
          </w:tcPr>
          <w:p w14:paraId="6B6A3884"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650701A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45.61096</w:t>
            </w:r>
          </w:p>
        </w:tc>
        <w:tc>
          <w:tcPr>
            <w:tcW w:w="0" w:type="auto"/>
            <w:tcBorders>
              <w:top w:val="nil"/>
              <w:left w:val="nil"/>
              <w:bottom w:val="nil"/>
              <w:right w:val="nil"/>
            </w:tcBorders>
            <w:shd w:val="clear" w:color="auto" w:fill="auto"/>
            <w:noWrap/>
            <w:vAlign w:val="center"/>
            <w:hideMark/>
          </w:tcPr>
          <w:p w14:paraId="58D784D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11.50117</w:t>
            </w:r>
          </w:p>
        </w:tc>
        <w:tc>
          <w:tcPr>
            <w:tcW w:w="0" w:type="auto"/>
            <w:tcBorders>
              <w:top w:val="nil"/>
              <w:left w:val="nil"/>
              <w:bottom w:val="nil"/>
              <w:right w:val="nil"/>
            </w:tcBorders>
            <w:shd w:val="clear" w:color="auto" w:fill="auto"/>
            <w:noWrap/>
            <w:vAlign w:val="center"/>
            <w:hideMark/>
          </w:tcPr>
          <w:p w14:paraId="5F0FFAC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031499D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6548DB18" w14:textId="77777777" w:rsidTr="00C46C8F">
        <w:trPr>
          <w:trHeight w:val="312"/>
        </w:trPr>
        <w:tc>
          <w:tcPr>
            <w:tcW w:w="0" w:type="auto"/>
            <w:tcBorders>
              <w:top w:val="nil"/>
              <w:left w:val="nil"/>
              <w:bottom w:val="nil"/>
              <w:right w:val="nil"/>
            </w:tcBorders>
            <w:shd w:val="clear" w:color="auto" w:fill="auto"/>
            <w:vAlign w:val="center"/>
            <w:hideMark/>
          </w:tcPr>
          <w:p w14:paraId="092DBB1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IT6</w:t>
            </w:r>
          </w:p>
        </w:tc>
        <w:tc>
          <w:tcPr>
            <w:tcW w:w="0" w:type="auto"/>
            <w:tcBorders>
              <w:top w:val="nil"/>
              <w:left w:val="nil"/>
              <w:bottom w:val="nil"/>
              <w:right w:val="nil"/>
            </w:tcBorders>
            <w:shd w:val="clear" w:color="auto" w:fill="auto"/>
            <w:noWrap/>
            <w:vAlign w:val="center"/>
            <w:hideMark/>
          </w:tcPr>
          <w:p w14:paraId="3A70444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Castelfranco Veneto, Treviso, IT</w:t>
            </w:r>
          </w:p>
        </w:tc>
        <w:tc>
          <w:tcPr>
            <w:tcW w:w="0" w:type="auto"/>
            <w:tcBorders>
              <w:top w:val="nil"/>
              <w:left w:val="nil"/>
              <w:bottom w:val="nil"/>
              <w:right w:val="nil"/>
            </w:tcBorders>
            <w:shd w:val="clear" w:color="auto" w:fill="auto"/>
            <w:noWrap/>
            <w:vAlign w:val="center"/>
            <w:hideMark/>
          </w:tcPr>
          <w:p w14:paraId="7FF8B547"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regia</w:t>
            </w:r>
          </w:p>
        </w:tc>
        <w:tc>
          <w:tcPr>
            <w:tcW w:w="0" w:type="auto"/>
            <w:tcBorders>
              <w:top w:val="nil"/>
              <w:left w:val="nil"/>
              <w:bottom w:val="nil"/>
              <w:right w:val="nil"/>
            </w:tcBorders>
            <w:shd w:val="clear" w:color="auto" w:fill="auto"/>
            <w:noWrap/>
            <w:vAlign w:val="center"/>
            <w:hideMark/>
          </w:tcPr>
          <w:p w14:paraId="034F624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45.66061</w:t>
            </w:r>
          </w:p>
        </w:tc>
        <w:tc>
          <w:tcPr>
            <w:tcW w:w="0" w:type="auto"/>
            <w:tcBorders>
              <w:top w:val="nil"/>
              <w:left w:val="nil"/>
              <w:bottom w:val="nil"/>
              <w:right w:val="nil"/>
            </w:tcBorders>
            <w:shd w:val="clear" w:color="auto" w:fill="auto"/>
            <w:noWrap/>
            <w:vAlign w:val="center"/>
            <w:hideMark/>
          </w:tcPr>
          <w:p w14:paraId="177AE10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11.89805</w:t>
            </w:r>
          </w:p>
        </w:tc>
        <w:tc>
          <w:tcPr>
            <w:tcW w:w="0" w:type="auto"/>
            <w:tcBorders>
              <w:top w:val="nil"/>
              <w:left w:val="nil"/>
              <w:bottom w:val="nil"/>
              <w:right w:val="nil"/>
            </w:tcBorders>
            <w:shd w:val="clear" w:color="auto" w:fill="auto"/>
            <w:noWrap/>
            <w:vAlign w:val="center"/>
            <w:hideMark/>
          </w:tcPr>
          <w:p w14:paraId="601817E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center"/>
            <w:hideMark/>
          </w:tcPr>
          <w:p w14:paraId="1759A62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MF</w:t>
            </w:r>
          </w:p>
        </w:tc>
      </w:tr>
      <w:tr w:rsidR="00EC1C27" w:rsidRPr="00935748" w14:paraId="641A0E7A" w14:textId="77777777" w:rsidTr="00C46C8F">
        <w:trPr>
          <w:trHeight w:val="312"/>
        </w:trPr>
        <w:tc>
          <w:tcPr>
            <w:tcW w:w="0" w:type="auto"/>
            <w:tcBorders>
              <w:top w:val="nil"/>
              <w:left w:val="nil"/>
              <w:bottom w:val="nil"/>
              <w:right w:val="nil"/>
            </w:tcBorders>
            <w:shd w:val="clear" w:color="auto" w:fill="auto"/>
            <w:vAlign w:val="center"/>
            <w:hideMark/>
          </w:tcPr>
          <w:p w14:paraId="370A244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NM1</w:t>
            </w:r>
          </w:p>
        </w:tc>
        <w:tc>
          <w:tcPr>
            <w:tcW w:w="0" w:type="auto"/>
            <w:tcBorders>
              <w:top w:val="nil"/>
              <w:left w:val="nil"/>
              <w:bottom w:val="nil"/>
              <w:right w:val="nil"/>
            </w:tcBorders>
            <w:shd w:val="clear" w:color="auto" w:fill="auto"/>
            <w:noWrap/>
            <w:vAlign w:val="center"/>
            <w:hideMark/>
          </w:tcPr>
          <w:p w14:paraId="1B1D80B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Reserve, Catron Co., NM</w:t>
            </w:r>
          </w:p>
        </w:tc>
        <w:tc>
          <w:tcPr>
            <w:tcW w:w="0" w:type="auto"/>
            <w:tcBorders>
              <w:top w:val="nil"/>
              <w:left w:val="nil"/>
              <w:bottom w:val="nil"/>
              <w:right w:val="nil"/>
            </w:tcBorders>
            <w:shd w:val="clear" w:color="auto" w:fill="auto"/>
            <w:noWrap/>
            <w:vAlign w:val="center"/>
            <w:hideMark/>
          </w:tcPr>
          <w:p w14:paraId="55E0DC87"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major</w:t>
            </w:r>
          </w:p>
        </w:tc>
        <w:tc>
          <w:tcPr>
            <w:tcW w:w="0" w:type="auto"/>
            <w:tcBorders>
              <w:top w:val="nil"/>
              <w:left w:val="nil"/>
              <w:bottom w:val="nil"/>
              <w:right w:val="nil"/>
            </w:tcBorders>
            <w:shd w:val="clear" w:color="auto" w:fill="auto"/>
            <w:noWrap/>
            <w:vAlign w:val="center"/>
            <w:hideMark/>
          </w:tcPr>
          <w:p w14:paraId="2E79094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33.704656</w:t>
            </w:r>
          </w:p>
        </w:tc>
        <w:tc>
          <w:tcPr>
            <w:tcW w:w="0" w:type="auto"/>
            <w:tcBorders>
              <w:top w:val="nil"/>
              <w:left w:val="nil"/>
              <w:bottom w:val="nil"/>
              <w:right w:val="nil"/>
            </w:tcBorders>
            <w:shd w:val="clear" w:color="auto" w:fill="auto"/>
            <w:noWrap/>
            <w:vAlign w:val="center"/>
            <w:hideMark/>
          </w:tcPr>
          <w:p w14:paraId="7465A14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-108.75905</w:t>
            </w:r>
          </w:p>
        </w:tc>
        <w:tc>
          <w:tcPr>
            <w:tcW w:w="0" w:type="auto"/>
            <w:tcBorders>
              <w:top w:val="nil"/>
              <w:left w:val="nil"/>
              <w:bottom w:val="nil"/>
              <w:right w:val="nil"/>
            </w:tcBorders>
            <w:shd w:val="clear" w:color="auto" w:fill="auto"/>
            <w:noWrap/>
            <w:vAlign w:val="center"/>
            <w:hideMark/>
          </w:tcPr>
          <w:p w14:paraId="79E96C1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2016</w:t>
            </w:r>
          </w:p>
        </w:tc>
        <w:tc>
          <w:tcPr>
            <w:tcW w:w="0" w:type="auto"/>
            <w:tcBorders>
              <w:top w:val="nil"/>
              <w:left w:val="nil"/>
              <w:bottom w:val="nil"/>
              <w:right w:val="nil"/>
            </w:tcBorders>
            <w:shd w:val="clear" w:color="auto" w:fill="auto"/>
            <w:noWrap/>
            <w:vAlign w:val="center"/>
            <w:hideMark/>
          </w:tcPr>
          <w:p w14:paraId="0AE3E6C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TD</w:t>
            </w:r>
          </w:p>
        </w:tc>
      </w:tr>
      <w:tr w:rsidR="00EC1C27" w:rsidRPr="00935748" w14:paraId="332EF2DB" w14:textId="77777777" w:rsidTr="00C46C8F">
        <w:trPr>
          <w:trHeight w:val="312"/>
        </w:trPr>
        <w:tc>
          <w:tcPr>
            <w:tcW w:w="0" w:type="auto"/>
            <w:tcBorders>
              <w:top w:val="nil"/>
              <w:left w:val="nil"/>
              <w:bottom w:val="nil"/>
              <w:right w:val="nil"/>
            </w:tcBorders>
            <w:shd w:val="clear" w:color="auto" w:fill="auto"/>
            <w:vAlign w:val="center"/>
            <w:hideMark/>
          </w:tcPr>
          <w:p w14:paraId="56AA4D8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NM2</w:t>
            </w:r>
          </w:p>
        </w:tc>
        <w:tc>
          <w:tcPr>
            <w:tcW w:w="0" w:type="auto"/>
            <w:tcBorders>
              <w:top w:val="nil"/>
              <w:left w:val="nil"/>
              <w:bottom w:val="nil"/>
              <w:right w:val="nil"/>
            </w:tcBorders>
            <w:shd w:val="clear" w:color="auto" w:fill="auto"/>
            <w:noWrap/>
            <w:vAlign w:val="center"/>
            <w:hideMark/>
          </w:tcPr>
          <w:p w14:paraId="5E6C89B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Reserve, Catron co., NM</w:t>
            </w:r>
          </w:p>
        </w:tc>
        <w:tc>
          <w:tcPr>
            <w:tcW w:w="0" w:type="auto"/>
            <w:tcBorders>
              <w:top w:val="nil"/>
              <w:left w:val="nil"/>
              <w:bottom w:val="nil"/>
              <w:right w:val="nil"/>
            </w:tcBorders>
            <w:shd w:val="clear" w:color="auto" w:fill="auto"/>
            <w:noWrap/>
            <w:vAlign w:val="center"/>
            <w:hideMark/>
          </w:tcPr>
          <w:p w14:paraId="04EBCCE8"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major</w:t>
            </w:r>
          </w:p>
        </w:tc>
        <w:tc>
          <w:tcPr>
            <w:tcW w:w="0" w:type="auto"/>
            <w:tcBorders>
              <w:top w:val="nil"/>
              <w:left w:val="nil"/>
              <w:bottom w:val="nil"/>
              <w:right w:val="nil"/>
            </w:tcBorders>
            <w:shd w:val="clear" w:color="auto" w:fill="auto"/>
            <w:noWrap/>
            <w:vAlign w:val="center"/>
            <w:hideMark/>
          </w:tcPr>
          <w:p w14:paraId="6520A6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33.713348</w:t>
            </w:r>
          </w:p>
        </w:tc>
        <w:tc>
          <w:tcPr>
            <w:tcW w:w="0" w:type="auto"/>
            <w:tcBorders>
              <w:top w:val="nil"/>
              <w:left w:val="nil"/>
              <w:bottom w:val="nil"/>
              <w:right w:val="nil"/>
            </w:tcBorders>
            <w:shd w:val="clear" w:color="auto" w:fill="auto"/>
            <w:noWrap/>
            <w:vAlign w:val="center"/>
            <w:hideMark/>
          </w:tcPr>
          <w:p w14:paraId="30946B5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-108.75808</w:t>
            </w:r>
          </w:p>
        </w:tc>
        <w:tc>
          <w:tcPr>
            <w:tcW w:w="0" w:type="auto"/>
            <w:tcBorders>
              <w:top w:val="nil"/>
              <w:left w:val="nil"/>
              <w:bottom w:val="nil"/>
              <w:right w:val="nil"/>
            </w:tcBorders>
            <w:shd w:val="clear" w:color="auto" w:fill="auto"/>
            <w:noWrap/>
            <w:vAlign w:val="center"/>
            <w:hideMark/>
          </w:tcPr>
          <w:p w14:paraId="48E68B4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2016</w:t>
            </w:r>
          </w:p>
        </w:tc>
        <w:tc>
          <w:tcPr>
            <w:tcW w:w="0" w:type="auto"/>
            <w:tcBorders>
              <w:top w:val="nil"/>
              <w:left w:val="nil"/>
              <w:bottom w:val="nil"/>
              <w:right w:val="nil"/>
            </w:tcBorders>
            <w:shd w:val="clear" w:color="auto" w:fill="auto"/>
            <w:noWrap/>
            <w:vAlign w:val="center"/>
            <w:hideMark/>
          </w:tcPr>
          <w:p w14:paraId="4F7AC04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TD</w:t>
            </w:r>
          </w:p>
        </w:tc>
      </w:tr>
      <w:tr w:rsidR="00EC1C27" w:rsidRPr="00935748" w14:paraId="0BEB5D14" w14:textId="77777777" w:rsidTr="00C46C8F">
        <w:trPr>
          <w:trHeight w:val="312"/>
        </w:trPr>
        <w:tc>
          <w:tcPr>
            <w:tcW w:w="0" w:type="auto"/>
            <w:tcBorders>
              <w:top w:val="nil"/>
              <w:left w:val="nil"/>
              <w:bottom w:val="nil"/>
              <w:right w:val="nil"/>
            </w:tcBorders>
            <w:shd w:val="clear" w:color="auto" w:fill="auto"/>
            <w:vAlign w:val="center"/>
            <w:hideMark/>
          </w:tcPr>
          <w:p w14:paraId="2B27829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NV1</w:t>
            </w:r>
          </w:p>
        </w:tc>
        <w:tc>
          <w:tcPr>
            <w:tcW w:w="0" w:type="auto"/>
            <w:tcBorders>
              <w:top w:val="nil"/>
              <w:left w:val="nil"/>
              <w:bottom w:val="nil"/>
              <w:right w:val="nil"/>
            </w:tcBorders>
            <w:shd w:val="clear" w:color="auto" w:fill="auto"/>
            <w:noWrap/>
            <w:vAlign w:val="center"/>
            <w:hideMark/>
          </w:tcPr>
          <w:p w14:paraId="25C9BC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Reno, Washoe Co., NV</w:t>
            </w:r>
          </w:p>
        </w:tc>
        <w:tc>
          <w:tcPr>
            <w:tcW w:w="0" w:type="auto"/>
            <w:tcBorders>
              <w:top w:val="nil"/>
              <w:left w:val="nil"/>
              <w:bottom w:val="nil"/>
              <w:right w:val="nil"/>
            </w:tcBorders>
            <w:shd w:val="clear" w:color="auto" w:fill="auto"/>
            <w:noWrap/>
            <w:vAlign w:val="center"/>
            <w:hideMark/>
          </w:tcPr>
          <w:p w14:paraId="47455567"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49EA33B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39.523995</w:t>
            </w:r>
          </w:p>
        </w:tc>
        <w:tc>
          <w:tcPr>
            <w:tcW w:w="0" w:type="auto"/>
            <w:tcBorders>
              <w:top w:val="nil"/>
              <w:left w:val="nil"/>
              <w:bottom w:val="nil"/>
              <w:right w:val="nil"/>
            </w:tcBorders>
            <w:shd w:val="clear" w:color="auto" w:fill="auto"/>
            <w:noWrap/>
            <w:vAlign w:val="center"/>
            <w:hideMark/>
          </w:tcPr>
          <w:p w14:paraId="38CE275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-119.79693</w:t>
            </w:r>
          </w:p>
        </w:tc>
        <w:tc>
          <w:tcPr>
            <w:tcW w:w="0" w:type="auto"/>
            <w:tcBorders>
              <w:top w:val="nil"/>
              <w:left w:val="nil"/>
              <w:bottom w:val="nil"/>
              <w:right w:val="nil"/>
            </w:tcBorders>
            <w:shd w:val="clear" w:color="auto" w:fill="auto"/>
            <w:noWrap/>
            <w:vAlign w:val="center"/>
            <w:hideMark/>
          </w:tcPr>
          <w:p w14:paraId="57C892E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center"/>
            <w:hideMark/>
          </w:tcPr>
          <w:p w14:paraId="44B9187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SJ</w:t>
            </w:r>
          </w:p>
        </w:tc>
      </w:tr>
      <w:tr w:rsidR="00EC1C27" w:rsidRPr="00935748" w14:paraId="0FB62075" w14:textId="77777777" w:rsidTr="00C46C8F">
        <w:trPr>
          <w:trHeight w:val="312"/>
        </w:trPr>
        <w:tc>
          <w:tcPr>
            <w:tcW w:w="0" w:type="auto"/>
            <w:tcBorders>
              <w:top w:val="nil"/>
              <w:left w:val="nil"/>
              <w:bottom w:val="nil"/>
              <w:right w:val="nil"/>
            </w:tcBorders>
            <w:shd w:val="clear" w:color="auto" w:fill="auto"/>
            <w:vAlign w:val="center"/>
            <w:hideMark/>
          </w:tcPr>
          <w:p w14:paraId="5F5E7A5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NV2</w:t>
            </w:r>
          </w:p>
        </w:tc>
        <w:tc>
          <w:tcPr>
            <w:tcW w:w="0" w:type="auto"/>
            <w:tcBorders>
              <w:top w:val="nil"/>
              <w:left w:val="nil"/>
              <w:bottom w:val="nil"/>
              <w:right w:val="nil"/>
            </w:tcBorders>
            <w:shd w:val="clear" w:color="auto" w:fill="auto"/>
            <w:noWrap/>
            <w:vAlign w:val="center"/>
            <w:hideMark/>
          </w:tcPr>
          <w:p w14:paraId="46875C2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Sparks, Washoe Co., NV</w:t>
            </w:r>
          </w:p>
        </w:tc>
        <w:tc>
          <w:tcPr>
            <w:tcW w:w="0" w:type="auto"/>
            <w:tcBorders>
              <w:top w:val="nil"/>
              <w:left w:val="nil"/>
              <w:bottom w:val="nil"/>
              <w:right w:val="nil"/>
            </w:tcBorders>
            <w:shd w:val="clear" w:color="auto" w:fill="auto"/>
            <w:noWrap/>
            <w:vAlign w:val="center"/>
            <w:hideMark/>
          </w:tcPr>
          <w:p w14:paraId="51E71F21"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2AA2227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39.529725</w:t>
            </w:r>
          </w:p>
        </w:tc>
        <w:tc>
          <w:tcPr>
            <w:tcW w:w="0" w:type="auto"/>
            <w:tcBorders>
              <w:top w:val="nil"/>
              <w:left w:val="nil"/>
              <w:bottom w:val="nil"/>
              <w:right w:val="nil"/>
            </w:tcBorders>
            <w:shd w:val="clear" w:color="auto" w:fill="auto"/>
            <w:noWrap/>
            <w:vAlign w:val="center"/>
            <w:hideMark/>
          </w:tcPr>
          <w:p w14:paraId="2910CA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-119.77642</w:t>
            </w:r>
          </w:p>
        </w:tc>
        <w:tc>
          <w:tcPr>
            <w:tcW w:w="0" w:type="auto"/>
            <w:tcBorders>
              <w:top w:val="nil"/>
              <w:left w:val="nil"/>
              <w:bottom w:val="nil"/>
              <w:right w:val="nil"/>
            </w:tcBorders>
            <w:shd w:val="clear" w:color="auto" w:fill="auto"/>
            <w:noWrap/>
            <w:vAlign w:val="center"/>
            <w:hideMark/>
          </w:tcPr>
          <w:p w14:paraId="044114A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center"/>
            <w:hideMark/>
          </w:tcPr>
          <w:p w14:paraId="4FC33AD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SJ</w:t>
            </w:r>
          </w:p>
        </w:tc>
      </w:tr>
      <w:tr w:rsidR="00EC1C27" w:rsidRPr="00935748" w14:paraId="2955A24E" w14:textId="77777777" w:rsidTr="00C46C8F">
        <w:trPr>
          <w:trHeight w:val="312"/>
        </w:trPr>
        <w:tc>
          <w:tcPr>
            <w:tcW w:w="0" w:type="auto"/>
            <w:tcBorders>
              <w:top w:val="nil"/>
              <w:left w:val="nil"/>
              <w:bottom w:val="nil"/>
              <w:right w:val="nil"/>
            </w:tcBorders>
            <w:shd w:val="clear" w:color="auto" w:fill="auto"/>
            <w:vAlign w:val="center"/>
            <w:hideMark/>
          </w:tcPr>
          <w:p w14:paraId="5907D8C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NV3</w:t>
            </w:r>
          </w:p>
        </w:tc>
        <w:tc>
          <w:tcPr>
            <w:tcW w:w="0" w:type="auto"/>
            <w:tcBorders>
              <w:top w:val="nil"/>
              <w:left w:val="nil"/>
              <w:bottom w:val="nil"/>
              <w:right w:val="nil"/>
            </w:tcBorders>
            <w:shd w:val="clear" w:color="auto" w:fill="auto"/>
            <w:noWrap/>
            <w:vAlign w:val="center"/>
            <w:hideMark/>
          </w:tcPr>
          <w:p w14:paraId="1D13636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Sparks, Washoe Co., NV</w:t>
            </w:r>
          </w:p>
        </w:tc>
        <w:tc>
          <w:tcPr>
            <w:tcW w:w="0" w:type="auto"/>
            <w:tcBorders>
              <w:top w:val="nil"/>
              <w:left w:val="nil"/>
              <w:bottom w:val="nil"/>
              <w:right w:val="nil"/>
            </w:tcBorders>
            <w:shd w:val="clear" w:color="auto" w:fill="auto"/>
            <w:noWrap/>
            <w:vAlign w:val="center"/>
            <w:hideMark/>
          </w:tcPr>
          <w:p w14:paraId="0BD9CAA7"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3D4026C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39.527867</w:t>
            </w:r>
          </w:p>
        </w:tc>
        <w:tc>
          <w:tcPr>
            <w:tcW w:w="0" w:type="auto"/>
            <w:tcBorders>
              <w:top w:val="nil"/>
              <w:left w:val="nil"/>
              <w:bottom w:val="nil"/>
              <w:right w:val="nil"/>
            </w:tcBorders>
            <w:shd w:val="clear" w:color="auto" w:fill="auto"/>
            <w:noWrap/>
            <w:vAlign w:val="center"/>
            <w:hideMark/>
          </w:tcPr>
          <w:p w14:paraId="611CB6B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-119.77747</w:t>
            </w:r>
          </w:p>
        </w:tc>
        <w:tc>
          <w:tcPr>
            <w:tcW w:w="0" w:type="auto"/>
            <w:tcBorders>
              <w:top w:val="nil"/>
              <w:left w:val="nil"/>
              <w:bottom w:val="nil"/>
              <w:right w:val="nil"/>
            </w:tcBorders>
            <w:shd w:val="clear" w:color="auto" w:fill="auto"/>
            <w:noWrap/>
            <w:vAlign w:val="center"/>
            <w:hideMark/>
          </w:tcPr>
          <w:p w14:paraId="259BB36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center"/>
            <w:hideMark/>
          </w:tcPr>
          <w:p w14:paraId="613E2D1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xml:space="preserve">SJ </w:t>
            </w:r>
          </w:p>
        </w:tc>
      </w:tr>
      <w:tr w:rsidR="00EC1C27" w:rsidRPr="00935748" w14:paraId="4DDB19EF" w14:textId="77777777" w:rsidTr="00C46C8F">
        <w:trPr>
          <w:trHeight w:val="312"/>
        </w:trPr>
        <w:tc>
          <w:tcPr>
            <w:tcW w:w="0" w:type="auto"/>
            <w:tcBorders>
              <w:top w:val="nil"/>
              <w:left w:val="nil"/>
              <w:bottom w:val="nil"/>
              <w:right w:val="nil"/>
            </w:tcBorders>
            <w:shd w:val="clear" w:color="auto" w:fill="auto"/>
            <w:vAlign w:val="center"/>
            <w:hideMark/>
          </w:tcPr>
          <w:p w14:paraId="55404BF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OH</w:t>
            </w:r>
          </w:p>
        </w:tc>
        <w:tc>
          <w:tcPr>
            <w:tcW w:w="0" w:type="auto"/>
            <w:tcBorders>
              <w:top w:val="nil"/>
              <w:left w:val="nil"/>
              <w:bottom w:val="nil"/>
              <w:right w:val="nil"/>
            </w:tcBorders>
            <w:shd w:val="clear" w:color="auto" w:fill="auto"/>
            <w:noWrap/>
            <w:vAlign w:val="center"/>
            <w:hideMark/>
          </w:tcPr>
          <w:p w14:paraId="1EAF6DC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Hamilton, Butler Co., OH</w:t>
            </w:r>
          </w:p>
        </w:tc>
        <w:tc>
          <w:tcPr>
            <w:tcW w:w="0" w:type="auto"/>
            <w:tcBorders>
              <w:top w:val="nil"/>
              <w:left w:val="nil"/>
              <w:bottom w:val="nil"/>
              <w:right w:val="nil"/>
            </w:tcBorders>
            <w:shd w:val="clear" w:color="auto" w:fill="auto"/>
            <w:noWrap/>
            <w:vAlign w:val="center"/>
            <w:hideMark/>
          </w:tcPr>
          <w:p w14:paraId="4B13D28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528026F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39.413994</w:t>
            </w:r>
          </w:p>
        </w:tc>
        <w:tc>
          <w:tcPr>
            <w:tcW w:w="0" w:type="auto"/>
            <w:tcBorders>
              <w:top w:val="nil"/>
              <w:left w:val="nil"/>
              <w:bottom w:val="nil"/>
              <w:right w:val="nil"/>
            </w:tcBorders>
            <w:shd w:val="clear" w:color="auto" w:fill="auto"/>
            <w:noWrap/>
            <w:vAlign w:val="center"/>
            <w:hideMark/>
          </w:tcPr>
          <w:p w14:paraId="1964764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-84.608295</w:t>
            </w:r>
          </w:p>
        </w:tc>
        <w:tc>
          <w:tcPr>
            <w:tcW w:w="0" w:type="auto"/>
            <w:tcBorders>
              <w:top w:val="nil"/>
              <w:left w:val="nil"/>
              <w:bottom w:val="nil"/>
              <w:right w:val="nil"/>
            </w:tcBorders>
            <w:shd w:val="clear" w:color="auto" w:fill="auto"/>
            <w:noWrap/>
            <w:vAlign w:val="center"/>
            <w:hideMark/>
          </w:tcPr>
          <w:p w14:paraId="3E1953E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6CB3EEC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47EBE77A" w14:textId="77777777" w:rsidTr="00C46C8F">
        <w:trPr>
          <w:trHeight w:val="312"/>
        </w:trPr>
        <w:tc>
          <w:tcPr>
            <w:tcW w:w="0" w:type="auto"/>
            <w:tcBorders>
              <w:top w:val="nil"/>
              <w:left w:val="nil"/>
              <w:bottom w:val="nil"/>
              <w:right w:val="nil"/>
            </w:tcBorders>
            <w:shd w:val="clear" w:color="auto" w:fill="auto"/>
            <w:vAlign w:val="center"/>
            <w:hideMark/>
          </w:tcPr>
          <w:p w14:paraId="697ECC1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OR1</w:t>
            </w:r>
          </w:p>
        </w:tc>
        <w:tc>
          <w:tcPr>
            <w:tcW w:w="0" w:type="auto"/>
            <w:tcBorders>
              <w:top w:val="nil"/>
              <w:left w:val="nil"/>
              <w:bottom w:val="nil"/>
              <w:right w:val="nil"/>
            </w:tcBorders>
            <w:shd w:val="clear" w:color="auto" w:fill="auto"/>
            <w:noWrap/>
            <w:vAlign w:val="center"/>
            <w:hideMark/>
          </w:tcPr>
          <w:p w14:paraId="4068D8F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Barlow, Clackamas Co., OR</w:t>
            </w:r>
          </w:p>
        </w:tc>
        <w:tc>
          <w:tcPr>
            <w:tcW w:w="0" w:type="auto"/>
            <w:tcBorders>
              <w:top w:val="nil"/>
              <w:left w:val="nil"/>
              <w:bottom w:val="nil"/>
              <w:right w:val="nil"/>
            </w:tcBorders>
            <w:shd w:val="clear" w:color="auto" w:fill="auto"/>
            <w:noWrap/>
            <w:vAlign w:val="center"/>
            <w:hideMark/>
          </w:tcPr>
          <w:p w14:paraId="11583534"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7FFDCB9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45.250833</w:t>
            </w:r>
          </w:p>
        </w:tc>
        <w:tc>
          <w:tcPr>
            <w:tcW w:w="0" w:type="auto"/>
            <w:tcBorders>
              <w:top w:val="nil"/>
              <w:left w:val="nil"/>
              <w:bottom w:val="nil"/>
              <w:right w:val="nil"/>
            </w:tcBorders>
            <w:shd w:val="clear" w:color="auto" w:fill="auto"/>
            <w:noWrap/>
            <w:vAlign w:val="center"/>
            <w:hideMark/>
          </w:tcPr>
          <w:p w14:paraId="4677D5B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-122.72361</w:t>
            </w:r>
          </w:p>
        </w:tc>
        <w:tc>
          <w:tcPr>
            <w:tcW w:w="0" w:type="auto"/>
            <w:tcBorders>
              <w:top w:val="nil"/>
              <w:left w:val="nil"/>
              <w:bottom w:val="nil"/>
              <w:right w:val="nil"/>
            </w:tcBorders>
            <w:shd w:val="clear" w:color="auto" w:fill="auto"/>
            <w:noWrap/>
            <w:vAlign w:val="center"/>
            <w:hideMark/>
          </w:tcPr>
          <w:p w14:paraId="7E4F9FE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4FB7595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4F7F15F1" w14:textId="77777777" w:rsidTr="00C46C8F">
        <w:trPr>
          <w:trHeight w:val="312"/>
        </w:trPr>
        <w:tc>
          <w:tcPr>
            <w:tcW w:w="0" w:type="auto"/>
            <w:tcBorders>
              <w:top w:val="nil"/>
              <w:left w:val="nil"/>
              <w:bottom w:val="nil"/>
              <w:right w:val="nil"/>
            </w:tcBorders>
            <w:shd w:val="clear" w:color="auto" w:fill="auto"/>
            <w:vAlign w:val="center"/>
            <w:hideMark/>
          </w:tcPr>
          <w:p w14:paraId="401C10F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OR2</w:t>
            </w:r>
          </w:p>
        </w:tc>
        <w:tc>
          <w:tcPr>
            <w:tcW w:w="0" w:type="auto"/>
            <w:tcBorders>
              <w:top w:val="nil"/>
              <w:left w:val="nil"/>
              <w:bottom w:val="nil"/>
              <w:right w:val="nil"/>
            </w:tcBorders>
            <w:shd w:val="clear" w:color="auto" w:fill="auto"/>
            <w:noWrap/>
            <w:vAlign w:val="center"/>
            <w:hideMark/>
          </w:tcPr>
          <w:p w14:paraId="0FC448F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Corvallis, Benton Co., OR</w:t>
            </w:r>
          </w:p>
        </w:tc>
        <w:tc>
          <w:tcPr>
            <w:tcW w:w="0" w:type="auto"/>
            <w:tcBorders>
              <w:top w:val="nil"/>
              <w:left w:val="nil"/>
              <w:bottom w:val="nil"/>
              <w:right w:val="nil"/>
            </w:tcBorders>
            <w:shd w:val="clear" w:color="auto" w:fill="auto"/>
            <w:noWrap/>
            <w:vAlign w:val="center"/>
            <w:hideMark/>
          </w:tcPr>
          <w:p w14:paraId="78303F7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6E007FB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44.591389</w:t>
            </w:r>
          </w:p>
        </w:tc>
        <w:tc>
          <w:tcPr>
            <w:tcW w:w="0" w:type="auto"/>
            <w:tcBorders>
              <w:top w:val="nil"/>
              <w:left w:val="nil"/>
              <w:bottom w:val="nil"/>
              <w:right w:val="nil"/>
            </w:tcBorders>
            <w:shd w:val="clear" w:color="auto" w:fill="auto"/>
            <w:noWrap/>
            <w:vAlign w:val="center"/>
            <w:hideMark/>
          </w:tcPr>
          <w:p w14:paraId="2431741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-123.21833</w:t>
            </w:r>
          </w:p>
        </w:tc>
        <w:tc>
          <w:tcPr>
            <w:tcW w:w="0" w:type="auto"/>
            <w:tcBorders>
              <w:top w:val="nil"/>
              <w:left w:val="nil"/>
              <w:bottom w:val="nil"/>
              <w:right w:val="nil"/>
            </w:tcBorders>
            <w:shd w:val="clear" w:color="auto" w:fill="auto"/>
            <w:noWrap/>
            <w:vAlign w:val="center"/>
            <w:hideMark/>
          </w:tcPr>
          <w:p w14:paraId="183E742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2EFA32E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46667CE3" w14:textId="77777777" w:rsidTr="00C46C8F">
        <w:trPr>
          <w:trHeight w:val="312"/>
        </w:trPr>
        <w:tc>
          <w:tcPr>
            <w:tcW w:w="0" w:type="auto"/>
            <w:tcBorders>
              <w:top w:val="nil"/>
              <w:left w:val="nil"/>
              <w:bottom w:val="nil"/>
              <w:right w:val="nil"/>
            </w:tcBorders>
            <w:shd w:val="clear" w:color="auto" w:fill="auto"/>
            <w:vAlign w:val="center"/>
            <w:hideMark/>
          </w:tcPr>
          <w:p w14:paraId="5979927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OR3</w:t>
            </w:r>
          </w:p>
        </w:tc>
        <w:tc>
          <w:tcPr>
            <w:tcW w:w="0" w:type="auto"/>
            <w:tcBorders>
              <w:top w:val="nil"/>
              <w:left w:val="nil"/>
              <w:bottom w:val="nil"/>
              <w:right w:val="nil"/>
            </w:tcBorders>
            <w:shd w:val="clear" w:color="auto" w:fill="auto"/>
            <w:noWrap/>
            <w:vAlign w:val="center"/>
            <w:hideMark/>
          </w:tcPr>
          <w:p w14:paraId="27F4F03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Corvallis, Benton Co., OR</w:t>
            </w:r>
          </w:p>
        </w:tc>
        <w:tc>
          <w:tcPr>
            <w:tcW w:w="0" w:type="auto"/>
            <w:tcBorders>
              <w:top w:val="nil"/>
              <w:left w:val="nil"/>
              <w:bottom w:val="nil"/>
              <w:right w:val="nil"/>
            </w:tcBorders>
            <w:shd w:val="clear" w:color="auto" w:fill="auto"/>
            <w:noWrap/>
            <w:vAlign w:val="center"/>
            <w:hideMark/>
          </w:tcPr>
          <w:p w14:paraId="7AB05A0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5A7A958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44.591389</w:t>
            </w:r>
          </w:p>
        </w:tc>
        <w:tc>
          <w:tcPr>
            <w:tcW w:w="0" w:type="auto"/>
            <w:tcBorders>
              <w:top w:val="nil"/>
              <w:left w:val="nil"/>
              <w:bottom w:val="nil"/>
              <w:right w:val="nil"/>
            </w:tcBorders>
            <w:shd w:val="clear" w:color="auto" w:fill="auto"/>
            <w:noWrap/>
            <w:vAlign w:val="center"/>
            <w:hideMark/>
          </w:tcPr>
          <w:p w14:paraId="2BC77E4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-123.21833</w:t>
            </w:r>
          </w:p>
        </w:tc>
        <w:tc>
          <w:tcPr>
            <w:tcW w:w="0" w:type="auto"/>
            <w:tcBorders>
              <w:top w:val="nil"/>
              <w:left w:val="nil"/>
              <w:bottom w:val="nil"/>
              <w:right w:val="nil"/>
            </w:tcBorders>
            <w:shd w:val="clear" w:color="auto" w:fill="auto"/>
            <w:noWrap/>
            <w:vAlign w:val="center"/>
            <w:hideMark/>
          </w:tcPr>
          <w:p w14:paraId="1F43B3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035747B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181D9B80" w14:textId="77777777" w:rsidTr="00C46C8F">
        <w:trPr>
          <w:trHeight w:val="312"/>
        </w:trPr>
        <w:tc>
          <w:tcPr>
            <w:tcW w:w="0" w:type="auto"/>
            <w:tcBorders>
              <w:top w:val="nil"/>
              <w:left w:val="nil"/>
              <w:bottom w:val="nil"/>
              <w:right w:val="nil"/>
            </w:tcBorders>
            <w:shd w:val="clear" w:color="auto" w:fill="auto"/>
            <w:vAlign w:val="center"/>
            <w:hideMark/>
          </w:tcPr>
          <w:p w14:paraId="64D1E8A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OR4</w:t>
            </w:r>
          </w:p>
        </w:tc>
        <w:tc>
          <w:tcPr>
            <w:tcW w:w="0" w:type="auto"/>
            <w:tcBorders>
              <w:top w:val="nil"/>
              <w:left w:val="nil"/>
              <w:bottom w:val="nil"/>
              <w:right w:val="nil"/>
            </w:tcBorders>
            <w:shd w:val="clear" w:color="auto" w:fill="auto"/>
            <w:noWrap/>
            <w:vAlign w:val="center"/>
            <w:hideMark/>
          </w:tcPr>
          <w:p w14:paraId="63D746D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Sauvie Island, Multnomah Co, OR</w:t>
            </w:r>
          </w:p>
        </w:tc>
        <w:tc>
          <w:tcPr>
            <w:tcW w:w="0" w:type="auto"/>
            <w:tcBorders>
              <w:top w:val="nil"/>
              <w:left w:val="nil"/>
              <w:bottom w:val="nil"/>
              <w:right w:val="nil"/>
            </w:tcBorders>
            <w:shd w:val="clear" w:color="auto" w:fill="auto"/>
            <w:noWrap/>
            <w:vAlign w:val="center"/>
            <w:hideMark/>
          </w:tcPr>
          <w:p w14:paraId="54C6008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4B0EDAA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45.703611</w:t>
            </w:r>
          </w:p>
        </w:tc>
        <w:tc>
          <w:tcPr>
            <w:tcW w:w="0" w:type="auto"/>
            <w:tcBorders>
              <w:top w:val="nil"/>
              <w:left w:val="nil"/>
              <w:bottom w:val="nil"/>
              <w:right w:val="nil"/>
            </w:tcBorders>
            <w:shd w:val="clear" w:color="auto" w:fill="auto"/>
            <w:noWrap/>
            <w:vAlign w:val="center"/>
            <w:hideMark/>
          </w:tcPr>
          <w:p w14:paraId="13E7784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-122.79111</w:t>
            </w:r>
          </w:p>
        </w:tc>
        <w:tc>
          <w:tcPr>
            <w:tcW w:w="0" w:type="auto"/>
            <w:tcBorders>
              <w:top w:val="nil"/>
              <w:left w:val="nil"/>
              <w:bottom w:val="nil"/>
              <w:right w:val="nil"/>
            </w:tcBorders>
            <w:shd w:val="clear" w:color="auto" w:fill="auto"/>
            <w:noWrap/>
            <w:vAlign w:val="center"/>
            <w:hideMark/>
          </w:tcPr>
          <w:p w14:paraId="31FD674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616FC67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656D8378" w14:textId="77777777" w:rsidTr="00C46C8F">
        <w:trPr>
          <w:trHeight w:val="312"/>
        </w:trPr>
        <w:tc>
          <w:tcPr>
            <w:tcW w:w="0" w:type="auto"/>
            <w:tcBorders>
              <w:top w:val="nil"/>
              <w:left w:val="nil"/>
              <w:bottom w:val="nil"/>
              <w:right w:val="nil"/>
            </w:tcBorders>
            <w:shd w:val="clear" w:color="auto" w:fill="auto"/>
            <w:vAlign w:val="center"/>
            <w:hideMark/>
          </w:tcPr>
          <w:p w14:paraId="42E32F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OR5</w:t>
            </w:r>
          </w:p>
        </w:tc>
        <w:tc>
          <w:tcPr>
            <w:tcW w:w="0" w:type="auto"/>
            <w:tcBorders>
              <w:top w:val="nil"/>
              <w:left w:val="nil"/>
              <w:bottom w:val="nil"/>
              <w:right w:val="nil"/>
            </w:tcBorders>
            <w:shd w:val="clear" w:color="auto" w:fill="auto"/>
            <w:noWrap/>
            <w:vAlign w:val="center"/>
            <w:hideMark/>
          </w:tcPr>
          <w:p w14:paraId="20B27A4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Medford, Jackson Co., OR</w:t>
            </w:r>
          </w:p>
        </w:tc>
        <w:tc>
          <w:tcPr>
            <w:tcW w:w="0" w:type="auto"/>
            <w:tcBorders>
              <w:top w:val="nil"/>
              <w:left w:val="nil"/>
              <w:bottom w:val="nil"/>
              <w:right w:val="nil"/>
            </w:tcBorders>
            <w:shd w:val="clear" w:color="auto" w:fill="auto"/>
            <w:noWrap/>
            <w:vAlign w:val="center"/>
            <w:hideMark/>
          </w:tcPr>
          <w:p w14:paraId="7A0AC8B1"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0AC21DA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42.406389</w:t>
            </w:r>
          </w:p>
        </w:tc>
        <w:tc>
          <w:tcPr>
            <w:tcW w:w="0" w:type="auto"/>
            <w:tcBorders>
              <w:top w:val="nil"/>
              <w:left w:val="nil"/>
              <w:bottom w:val="nil"/>
              <w:right w:val="nil"/>
            </w:tcBorders>
            <w:shd w:val="clear" w:color="auto" w:fill="auto"/>
            <w:noWrap/>
            <w:vAlign w:val="center"/>
            <w:hideMark/>
          </w:tcPr>
          <w:p w14:paraId="53F819C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-122.94</w:t>
            </w:r>
          </w:p>
        </w:tc>
        <w:tc>
          <w:tcPr>
            <w:tcW w:w="0" w:type="auto"/>
            <w:tcBorders>
              <w:top w:val="nil"/>
              <w:left w:val="nil"/>
              <w:bottom w:val="nil"/>
              <w:right w:val="nil"/>
            </w:tcBorders>
            <w:shd w:val="clear" w:color="auto" w:fill="auto"/>
            <w:noWrap/>
            <w:vAlign w:val="center"/>
            <w:hideMark/>
          </w:tcPr>
          <w:p w14:paraId="7001FB8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171A424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537B855D" w14:textId="77777777" w:rsidTr="00C46C8F">
        <w:trPr>
          <w:trHeight w:val="312"/>
        </w:trPr>
        <w:tc>
          <w:tcPr>
            <w:tcW w:w="0" w:type="auto"/>
            <w:tcBorders>
              <w:top w:val="nil"/>
              <w:left w:val="nil"/>
              <w:bottom w:val="nil"/>
              <w:right w:val="nil"/>
            </w:tcBorders>
            <w:shd w:val="clear" w:color="auto" w:fill="auto"/>
            <w:noWrap/>
            <w:vAlign w:val="center"/>
            <w:hideMark/>
          </w:tcPr>
          <w:p w14:paraId="35597F1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OR6</w:t>
            </w:r>
          </w:p>
        </w:tc>
        <w:tc>
          <w:tcPr>
            <w:tcW w:w="0" w:type="auto"/>
            <w:tcBorders>
              <w:top w:val="nil"/>
              <w:left w:val="nil"/>
              <w:bottom w:val="nil"/>
              <w:right w:val="nil"/>
            </w:tcBorders>
            <w:shd w:val="clear" w:color="auto" w:fill="auto"/>
            <w:noWrap/>
            <w:vAlign w:val="center"/>
            <w:hideMark/>
          </w:tcPr>
          <w:p w14:paraId="456D6FC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Salem, Marion Co. OR</w:t>
            </w:r>
          </w:p>
        </w:tc>
        <w:tc>
          <w:tcPr>
            <w:tcW w:w="0" w:type="auto"/>
            <w:tcBorders>
              <w:top w:val="nil"/>
              <w:left w:val="nil"/>
              <w:bottom w:val="nil"/>
              <w:right w:val="nil"/>
            </w:tcBorders>
            <w:shd w:val="clear" w:color="auto" w:fill="auto"/>
            <w:noWrap/>
            <w:vAlign w:val="center"/>
            <w:hideMark/>
          </w:tcPr>
          <w:p w14:paraId="1266A1CE"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center"/>
            <w:hideMark/>
          </w:tcPr>
          <w:p w14:paraId="065A144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44.943611</w:t>
            </w:r>
          </w:p>
        </w:tc>
        <w:tc>
          <w:tcPr>
            <w:tcW w:w="0" w:type="auto"/>
            <w:tcBorders>
              <w:top w:val="nil"/>
              <w:left w:val="nil"/>
              <w:bottom w:val="nil"/>
              <w:right w:val="nil"/>
            </w:tcBorders>
            <w:shd w:val="clear" w:color="auto" w:fill="auto"/>
            <w:noWrap/>
            <w:vAlign w:val="center"/>
            <w:hideMark/>
          </w:tcPr>
          <w:p w14:paraId="48C7F93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-123.00861</w:t>
            </w:r>
          </w:p>
        </w:tc>
        <w:tc>
          <w:tcPr>
            <w:tcW w:w="0" w:type="auto"/>
            <w:tcBorders>
              <w:top w:val="nil"/>
              <w:left w:val="nil"/>
              <w:bottom w:val="nil"/>
              <w:right w:val="nil"/>
            </w:tcBorders>
            <w:shd w:val="clear" w:color="auto" w:fill="auto"/>
            <w:noWrap/>
            <w:vAlign w:val="center"/>
            <w:hideMark/>
          </w:tcPr>
          <w:p w14:paraId="3AAFEF7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noWrap/>
            <w:vAlign w:val="center"/>
            <w:hideMark/>
          </w:tcPr>
          <w:p w14:paraId="0A82B58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317E9247" w14:textId="77777777" w:rsidTr="00C46C8F">
        <w:trPr>
          <w:trHeight w:val="312"/>
        </w:trPr>
        <w:tc>
          <w:tcPr>
            <w:tcW w:w="0" w:type="auto"/>
            <w:tcBorders>
              <w:top w:val="nil"/>
              <w:left w:val="nil"/>
              <w:bottom w:val="nil"/>
              <w:right w:val="nil"/>
            </w:tcBorders>
            <w:shd w:val="clear" w:color="auto" w:fill="auto"/>
            <w:vAlign w:val="center"/>
            <w:hideMark/>
          </w:tcPr>
          <w:p w14:paraId="44B821E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OR7</w:t>
            </w:r>
          </w:p>
        </w:tc>
        <w:tc>
          <w:tcPr>
            <w:tcW w:w="0" w:type="auto"/>
            <w:tcBorders>
              <w:top w:val="nil"/>
              <w:left w:val="nil"/>
              <w:bottom w:val="nil"/>
              <w:right w:val="nil"/>
            </w:tcBorders>
            <w:shd w:val="clear" w:color="auto" w:fill="auto"/>
            <w:vAlign w:val="center"/>
            <w:hideMark/>
          </w:tcPr>
          <w:p w14:paraId="66F9114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Eugene, Lane Co. OR</w:t>
            </w:r>
          </w:p>
        </w:tc>
        <w:tc>
          <w:tcPr>
            <w:tcW w:w="0" w:type="auto"/>
            <w:tcBorders>
              <w:top w:val="nil"/>
              <w:left w:val="nil"/>
              <w:bottom w:val="nil"/>
              <w:right w:val="nil"/>
            </w:tcBorders>
            <w:shd w:val="clear" w:color="auto" w:fill="auto"/>
            <w:vAlign w:val="center"/>
            <w:hideMark/>
          </w:tcPr>
          <w:p w14:paraId="7C17B3E4"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vAlign w:val="center"/>
            <w:hideMark/>
          </w:tcPr>
          <w:p w14:paraId="345D246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44.072222</w:t>
            </w:r>
          </w:p>
        </w:tc>
        <w:tc>
          <w:tcPr>
            <w:tcW w:w="0" w:type="auto"/>
            <w:tcBorders>
              <w:top w:val="nil"/>
              <w:left w:val="nil"/>
              <w:bottom w:val="nil"/>
              <w:right w:val="nil"/>
            </w:tcBorders>
            <w:shd w:val="clear" w:color="auto" w:fill="auto"/>
            <w:vAlign w:val="center"/>
            <w:hideMark/>
          </w:tcPr>
          <w:p w14:paraId="744A06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-123.12111</w:t>
            </w:r>
          </w:p>
        </w:tc>
        <w:tc>
          <w:tcPr>
            <w:tcW w:w="0" w:type="auto"/>
            <w:tcBorders>
              <w:top w:val="nil"/>
              <w:left w:val="nil"/>
              <w:bottom w:val="nil"/>
              <w:right w:val="nil"/>
            </w:tcBorders>
            <w:shd w:val="clear" w:color="auto" w:fill="auto"/>
            <w:vAlign w:val="center"/>
            <w:hideMark/>
          </w:tcPr>
          <w:p w14:paraId="56DC54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nil"/>
              <w:right w:val="nil"/>
            </w:tcBorders>
            <w:shd w:val="clear" w:color="auto" w:fill="auto"/>
            <w:vAlign w:val="center"/>
            <w:hideMark/>
          </w:tcPr>
          <w:p w14:paraId="5DB2DAB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4B80794C" w14:textId="77777777" w:rsidTr="00C46C8F">
        <w:trPr>
          <w:trHeight w:val="312"/>
        </w:trPr>
        <w:tc>
          <w:tcPr>
            <w:tcW w:w="0" w:type="auto"/>
            <w:tcBorders>
              <w:top w:val="nil"/>
              <w:left w:val="nil"/>
              <w:right w:val="nil"/>
            </w:tcBorders>
            <w:shd w:val="clear" w:color="auto" w:fill="auto"/>
            <w:noWrap/>
            <w:vAlign w:val="bottom"/>
            <w:hideMark/>
          </w:tcPr>
          <w:p w14:paraId="5FBE6C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OR8</w:t>
            </w:r>
          </w:p>
        </w:tc>
        <w:tc>
          <w:tcPr>
            <w:tcW w:w="0" w:type="auto"/>
            <w:tcBorders>
              <w:top w:val="nil"/>
              <w:left w:val="nil"/>
              <w:right w:val="nil"/>
            </w:tcBorders>
            <w:shd w:val="clear" w:color="auto" w:fill="auto"/>
            <w:noWrap/>
            <w:vAlign w:val="bottom"/>
            <w:hideMark/>
          </w:tcPr>
          <w:p w14:paraId="276111D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Mosier, Wasco Co., OR</w:t>
            </w:r>
          </w:p>
        </w:tc>
        <w:tc>
          <w:tcPr>
            <w:tcW w:w="0" w:type="auto"/>
            <w:tcBorders>
              <w:top w:val="nil"/>
              <w:left w:val="nil"/>
              <w:right w:val="nil"/>
            </w:tcBorders>
            <w:shd w:val="clear" w:color="auto" w:fill="auto"/>
            <w:noWrap/>
            <w:vAlign w:val="bottom"/>
            <w:hideMark/>
          </w:tcPr>
          <w:p w14:paraId="51F5903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right w:val="nil"/>
            </w:tcBorders>
            <w:shd w:val="clear" w:color="auto" w:fill="auto"/>
            <w:noWrap/>
            <w:vAlign w:val="bottom"/>
            <w:hideMark/>
          </w:tcPr>
          <w:p w14:paraId="54AA492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45.676667</w:t>
            </w:r>
          </w:p>
        </w:tc>
        <w:tc>
          <w:tcPr>
            <w:tcW w:w="0" w:type="auto"/>
            <w:tcBorders>
              <w:top w:val="nil"/>
              <w:left w:val="nil"/>
              <w:right w:val="nil"/>
            </w:tcBorders>
            <w:shd w:val="clear" w:color="auto" w:fill="auto"/>
            <w:noWrap/>
            <w:vAlign w:val="bottom"/>
            <w:hideMark/>
          </w:tcPr>
          <w:p w14:paraId="23C609D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-121.40333</w:t>
            </w:r>
          </w:p>
        </w:tc>
        <w:tc>
          <w:tcPr>
            <w:tcW w:w="0" w:type="auto"/>
            <w:tcBorders>
              <w:top w:val="nil"/>
              <w:left w:val="nil"/>
              <w:right w:val="nil"/>
            </w:tcBorders>
            <w:shd w:val="clear" w:color="auto" w:fill="auto"/>
            <w:noWrap/>
            <w:vAlign w:val="bottom"/>
            <w:hideMark/>
          </w:tcPr>
          <w:p w14:paraId="7F74ED7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right w:val="nil"/>
            </w:tcBorders>
            <w:shd w:val="clear" w:color="auto" w:fill="auto"/>
            <w:noWrap/>
            <w:vAlign w:val="bottom"/>
            <w:hideMark/>
          </w:tcPr>
          <w:p w14:paraId="43C72FC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JP</w:t>
            </w:r>
          </w:p>
        </w:tc>
      </w:tr>
      <w:tr w:rsidR="00EC1C27" w:rsidRPr="00935748" w14:paraId="69E50D3B" w14:textId="77777777" w:rsidTr="00C46C8F">
        <w:trPr>
          <w:trHeight w:val="312"/>
        </w:trPr>
        <w:tc>
          <w:tcPr>
            <w:tcW w:w="0" w:type="auto"/>
            <w:tcBorders>
              <w:top w:val="nil"/>
              <w:left w:val="nil"/>
              <w:bottom w:val="single" w:sz="4" w:space="0" w:color="auto"/>
              <w:right w:val="nil"/>
            </w:tcBorders>
            <w:shd w:val="clear" w:color="auto" w:fill="auto"/>
            <w:noWrap/>
            <w:vAlign w:val="bottom"/>
            <w:hideMark/>
          </w:tcPr>
          <w:p w14:paraId="1ABA458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OR9</w:t>
            </w:r>
          </w:p>
        </w:tc>
        <w:tc>
          <w:tcPr>
            <w:tcW w:w="0" w:type="auto"/>
            <w:tcBorders>
              <w:top w:val="nil"/>
              <w:left w:val="nil"/>
              <w:bottom w:val="single" w:sz="4" w:space="0" w:color="auto"/>
              <w:right w:val="nil"/>
            </w:tcBorders>
            <w:shd w:val="clear" w:color="auto" w:fill="auto"/>
            <w:noWrap/>
            <w:vAlign w:val="bottom"/>
            <w:hideMark/>
          </w:tcPr>
          <w:p w14:paraId="770B367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The Dalles, Wasco Co., OR</w:t>
            </w:r>
          </w:p>
        </w:tc>
        <w:tc>
          <w:tcPr>
            <w:tcW w:w="0" w:type="auto"/>
            <w:tcBorders>
              <w:top w:val="nil"/>
              <w:left w:val="nil"/>
              <w:bottom w:val="single" w:sz="4" w:space="0" w:color="auto"/>
              <w:right w:val="nil"/>
            </w:tcBorders>
            <w:shd w:val="clear" w:color="auto" w:fill="auto"/>
            <w:noWrap/>
            <w:vAlign w:val="bottom"/>
            <w:hideMark/>
          </w:tcPr>
          <w:p w14:paraId="04358A4A"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single" w:sz="4" w:space="0" w:color="auto"/>
              <w:right w:val="nil"/>
            </w:tcBorders>
            <w:shd w:val="clear" w:color="auto" w:fill="auto"/>
            <w:noWrap/>
            <w:vAlign w:val="bottom"/>
            <w:hideMark/>
          </w:tcPr>
          <w:p w14:paraId="1506F38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45.654722</w:t>
            </w:r>
          </w:p>
        </w:tc>
        <w:tc>
          <w:tcPr>
            <w:tcW w:w="0" w:type="auto"/>
            <w:tcBorders>
              <w:top w:val="nil"/>
              <w:left w:val="nil"/>
              <w:bottom w:val="single" w:sz="4" w:space="0" w:color="auto"/>
              <w:right w:val="nil"/>
            </w:tcBorders>
            <w:shd w:val="clear" w:color="auto" w:fill="auto"/>
            <w:noWrap/>
            <w:vAlign w:val="bottom"/>
            <w:hideMark/>
          </w:tcPr>
          <w:p w14:paraId="46BA4AA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-121.21611</w:t>
            </w:r>
          </w:p>
        </w:tc>
        <w:tc>
          <w:tcPr>
            <w:tcW w:w="0" w:type="auto"/>
            <w:tcBorders>
              <w:top w:val="nil"/>
              <w:left w:val="nil"/>
              <w:bottom w:val="single" w:sz="4" w:space="0" w:color="auto"/>
              <w:right w:val="nil"/>
            </w:tcBorders>
            <w:shd w:val="clear" w:color="auto" w:fill="auto"/>
            <w:noWrap/>
            <w:vAlign w:val="bottom"/>
            <w:hideMark/>
          </w:tcPr>
          <w:p w14:paraId="73CFC29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2013</w:t>
            </w:r>
          </w:p>
        </w:tc>
        <w:tc>
          <w:tcPr>
            <w:tcW w:w="0" w:type="auto"/>
            <w:tcBorders>
              <w:top w:val="nil"/>
              <w:left w:val="nil"/>
              <w:bottom w:val="single" w:sz="4" w:space="0" w:color="auto"/>
              <w:right w:val="nil"/>
            </w:tcBorders>
            <w:shd w:val="clear" w:color="auto" w:fill="auto"/>
            <w:noWrap/>
            <w:vAlign w:val="bottom"/>
            <w:hideMark/>
          </w:tcPr>
          <w:p w14:paraId="0469CCD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xml:space="preserve">JP </w:t>
            </w:r>
          </w:p>
        </w:tc>
      </w:tr>
      <w:tr w:rsidR="00EC1C27" w:rsidRPr="00935748" w14:paraId="4A61AAEE" w14:textId="77777777" w:rsidTr="00C46C8F">
        <w:trPr>
          <w:trHeight w:val="312"/>
        </w:trPr>
        <w:tc>
          <w:tcPr>
            <w:tcW w:w="0" w:type="auto"/>
            <w:tcBorders>
              <w:top w:val="single" w:sz="4" w:space="0" w:color="FFFFFF" w:themeColor="background1"/>
              <w:left w:val="nil"/>
              <w:right w:val="nil"/>
            </w:tcBorders>
            <w:shd w:val="clear" w:color="auto" w:fill="auto"/>
            <w:noWrap/>
            <w:vAlign w:val="bottom"/>
          </w:tcPr>
          <w:p w14:paraId="13396D3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single" w:sz="4" w:space="0" w:color="FFFFFF" w:themeColor="background1"/>
              <w:left w:val="nil"/>
              <w:right w:val="nil"/>
            </w:tcBorders>
            <w:shd w:val="clear" w:color="auto" w:fill="auto"/>
            <w:noWrap/>
            <w:vAlign w:val="bottom"/>
          </w:tcPr>
          <w:p w14:paraId="1D1EEC0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single" w:sz="4" w:space="0" w:color="FFFFFF" w:themeColor="background1"/>
              <w:left w:val="nil"/>
              <w:right w:val="nil"/>
            </w:tcBorders>
            <w:shd w:val="clear" w:color="auto" w:fill="auto"/>
            <w:noWrap/>
            <w:vAlign w:val="bottom"/>
          </w:tcPr>
          <w:p w14:paraId="4652CD92" w14:textId="77777777" w:rsidR="00EC1C27" w:rsidRPr="00935748" w:rsidRDefault="00EC1C27" w:rsidP="00C46C8F">
            <w:pPr>
              <w:spacing w:after="0" w:line="240" w:lineRule="auto"/>
              <w:rPr>
                <w:rFonts w:asciiTheme="minorHAnsi" w:eastAsia="Times New Roman" w:hAnsiTheme="minorHAnsi" w:cstheme="minorHAnsi"/>
                <w:i/>
                <w:iCs/>
                <w:szCs w:val="24"/>
              </w:rPr>
            </w:pPr>
          </w:p>
        </w:tc>
        <w:tc>
          <w:tcPr>
            <w:tcW w:w="0" w:type="auto"/>
            <w:tcBorders>
              <w:top w:val="single" w:sz="4" w:space="0" w:color="FFFFFF" w:themeColor="background1"/>
              <w:left w:val="nil"/>
              <w:right w:val="nil"/>
            </w:tcBorders>
            <w:shd w:val="clear" w:color="auto" w:fill="auto"/>
            <w:noWrap/>
            <w:vAlign w:val="bottom"/>
          </w:tcPr>
          <w:p w14:paraId="71A536D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single" w:sz="4" w:space="0" w:color="FFFFFF" w:themeColor="background1"/>
              <w:left w:val="nil"/>
              <w:right w:val="nil"/>
            </w:tcBorders>
            <w:shd w:val="clear" w:color="auto" w:fill="auto"/>
            <w:noWrap/>
            <w:vAlign w:val="bottom"/>
          </w:tcPr>
          <w:p w14:paraId="6A370B3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single" w:sz="4" w:space="0" w:color="FFFFFF" w:themeColor="background1"/>
              <w:left w:val="nil"/>
              <w:right w:val="nil"/>
            </w:tcBorders>
            <w:shd w:val="clear" w:color="auto" w:fill="auto"/>
            <w:noWrap/>
            <w:vAlign w:val="bottom"/>
          </w:tcPr>
          <w:p w14:paraId="5CB6F14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single" w:sz="4" w:space="0" w:color="FFFFFF" w:themeColor="background1"/>
              <w:left w:val="nil"/>
              <w:right w:val="nil"/>
            </w:tcBorders>
            <w:shd w:val="clear" w:color="auto" w:fill="auto"/>
            <w:noWrap/>
            <w:vAlign w:val="bottom"/>
          </w:tcPr>
          <w:p w14:paraId="71544ED8"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7837E02" w14:textId="77777777" w:rsidTr="00C46C8F">
        <w:trPr>
          <w:trHeight w:val="312"/>
        </w:trPr>
        <w:tc>
          <w:tcPr>
            <w:tcW w:w="0" w:type="auto"/>
            <w:gridSpan w:val="7"/>
            <w:tcBorders>
              <w:left w:val="nil"/>
              <w:bottom w:val="nil"/>
              <w:right w:val="nil"/>
            </w:tcBorders>
            <w:shd w:val="clear" w:color="auto" w:fill="auto"/>
            <w:noWrap/>
            <w:vAlign w:val="bottom"/>
          </w:tcPr>
          <w:p w14:paraId="7AA90D73" w14:textId="77777777" w:rsidR="00EC1C27" w:rsidRDefault="00AA1E5E" w:rsidP="00071A50">
            <w:pPr>
              <w:spacing w:after="0" w:line="240" w:lineRule="auto"/>
              <w:rPr>
                <w:rFonts w:asciiTheme="minorHAnsi" w:eastAsia="Times New Roman" w:hAnsiTheme="minorHAnsi" w:cstheme="minorHAnsi"/>
                <w:szCs w:val="24"/>
              </w:rPr>
            </w:pPr>
            <w:r w:rsidRPr="00E67898">
              <w:rPr>
                <w:rFonts w:asciiTheme="minorHAnsi" w:eastAsia="Times New Roman" w:hAnsiTheme="minorHAnsi" w:cstheme="minorHAnsi"/>
                <w:b/>
                <w:szCs w:val="24"/>
              </w:rPr>
              <w:t>Table 4.</w:t>
            </w:r>
            <w:r w:rsidR="00EC1C27" w:rsidRPr="00935748">
              <w:rPr>
                <w:rFonts w:asciiTheme="minorHAnsi" w:eastAsia="Times New Roman" w:hAnsiTheme="minorHAnsi" w:cstheme="minorHAnsi"/>
                <w:szCs w:val="24"/>
              </w:rPr>
              <w:t xml:space="preserve"> Continued.</w:t>
            </w:r>
          </w:p>
          <w:p w14:paraId="1FE74D0C" w14:textId="5F4BD14B" w:rsidR="003F04A1" w:rsidRPr="00935748" w:rsidRDefault="003F04A1" w:rsidP="00071A50">
            <w:pPr>
              <w:spacing w:after="0" w:line="240" w:lineRule="auto"/>
              <w:rPr>
                <w:rFonts w:asciiTheme="minorHAnsi" w:eastAsia="Times New Roman" w:hAnsiTheme="minorHAnsi" w:cstheme="minorHAnsi"/>
                <w:szCs w:val="24"/>
              </w:rPr>
            </w:pPr>
          </w:p>
        </w:tc>
      </w:tr>
      <w:tr w:rsidR="00EC1C27" w:rsidRPr="00935748" w14:paraId="131E4310" w14:textId="77777777" w:rsidTr="00C46C8F">
        <w:trPr>
          <w:trHeight w:val="312"/>
        </w:trPr>
        <w:tc>
          <w:tcPr>
            <w:tcW w:w="0" w:type="auto"/>
            <w:tcBorders>
              <w:top w:val="single" w:sz="4" w:space="0" w:color="auto"/>
              <w:left w:val="nil"/>
              <w:bottom w:val="nil"/>
              <w:right w:val="nil"/>
            </w:tcBorders>
            <w:shd w:val="clear" w:color="auto" w:fill="auto"/>
            <w:noWrap/>
            <w:vAlign w:val="bottom"/>
            <w:hideMark/>
          </w:tcPr>
          <w:p w14:paraId="5A85D27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PA1</w:t>
            </w:r>
          </w:p>
        </w:tc>
        <w:tc>
          <w:tcPr>
            <w:tcW w:w="0" w:type="auto"/>
            <w:tcBorders>
              <w:top w:val="single" w:sz="4" w:space="0" w:color="auto"/>
              <w:left w:val="nil"/>
              <w:bottom w:val="nil"/>
              <w:right w:val="nil"/>
            </w:tcBorders>
            <w:shd w:val="clear" w:color="auto" w:fill="auto"/>
            <w:noWrap/>
            <w:vAlign w:val="bottom"/>
            <w:hideMark/>
          </w:tcPr>
          <w:p w14:paraId="5AE8F55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Doylestown, Bucks Co., PA</w:t>
            </w:r>
          </w:p>
        </w:tc>
        <w:tc>
          <w:tcPr>
            <w:tcW w:w="0" w:type="auto"/>
            <w:tcBorders>
              <w:top w:val="single" w:sz="4" w:space="0" w:color="auto"/>
              <w:left w:val="nil"/>
              <w:bottom w:val="nil"/>
              <w:right w:val="nil"/>
            </w:tcBorders>
            <w:shd w:val="clear" w:color="auto" w:fill="auto"/>
            <w:noWrap/>
            <w:vAlign w:val="bottom"/>
            <w:hideMark/>
          </w:tcPr>
          <w:p w14:paraId="361965C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single" w:sz="4" w:space="0" w:color="auto"/>
              <w:left w:val="nil"/>
              <w:bottom w:val="nil"/>
              <w:right w:val="nil"/>
            </w:tcBorders>
            <w:shd w:val="clear" w:color="auto" w:fill="auto"/>
            <w:noWrap/>
            <w:vAlign w:val="bottom"/>
            <w:hideMark/>
          </w:tcPr>
          <w:p w14:paraId="07621BE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40.35011325</w:t>
            </w:r>
          </w:p>
        </w:tc>
        <w:tc>
          <w:tcPr>
            <w:tcW w:w="0" w:type="auto"/>
            <w:tcBorders>
              <w:top w:val="single" w:sz="4" w:space="0" w:color="auto"/>
              <w:left w:val="nil"/>
              <w:bottom w:val="nil"/>
              <w:right w:val="nil"/>
            </w:tcBorders>
            <w:shd w:val="clear" w:color="auto" w:fill="auto"/>
            <w:noWrap/>
            <w:vAlign w:val="bottom"/>
            <w:hideMark/>
          </w:tcPr>
          <w:p w14:paraId="59D403A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-75.127792</w:t>
            </w:r>
          </w:p>
        </w:tc>
        <w:tc>
          <w:tcPr>
            <w:tcW w:w="0" w:type="auto"/>
            <w:tcBorders>
              <w:top w:val="single" w:sz="4" w:space="0" w:color="auto"/>
              <w:left w:val="nil"/>
              <w:bottom w:val="nil"/>
              <w:right w:val="nil"/>
            </w:tcBorders>
            <w:shd w:val="clear" w:color="auto" w:fill="auto"/>
            <w:noWrap/>
            <w:vAlign w:val="bottom"/>
            <w:hideMark/>
          </w:tcPr>
          <w:p w14:paraId="359D7FC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single" w:sz="4" w:space="0" w:color="auto"/>
              <w:left w:val="nil"/>
              <w:bottom w:val="nil"/>
              <w:right w:val="nil"/>
            </w:tcBorders>
            <w:shd w:val="clear" w:color="auto" w:fill="auto"/>
            <w:noWrap/>
            <w:vAlign w:val="bottom"/>
            <w:hideMark/>
          </w:tcPr>
          <w:p w14:paraId="763CBCA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PS</w:t>
            </w:r>
          </w:p>
        </w:tc>
      </w:tr>
      <w:tr w:rsidR="00EC1C27" w:rsidRPr="00935748" w14:paraId="45FEA367" w14:textId="77777777" w:rsidTr="00C46C8F">
        <w:trPr>
          <w:trHeight w:val="312"/>
        </w:trPr>
        <w:tc>
          <w:tcPr>
            <w:tcW w:w="0" w:type="auto"/>
            <w:tcBorders>
              <w:top w:val="nil"/>
              <w:left w:val="nil"/>
              <w:bottom w:val="nil"/>
              <w:right w:val="nil"/>
            </w:tcBorders>
            <w:shd w:val="clear" w:color="auto" w:fill="auto"/>
            <w:noWrap/>
            <w:vAlign w:val="bottom"/>
            <w:hideMark/>
          </w:tcPr>
          <w:p w14:paraId="0AFF81F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PA2</w:t>
            </w:r>
          </w:p>
        </w:tc>
        <w:tc>
          <w:tcPr>
            <w:tcW w:w="0" w:type="auto"/>
            <w:tcBorders>
              <w:top w:val="nil"/>
              <w:left w:val="nil"/>
              <w:bottom w:val="nil"/>
              <w:right w:val="nil"/>
            </w:tcBorders>
            <w:shd w:val="clear" w:color="auto" w:fill="auto"/>
            <w:noWrap/>
            <w:vAlign w:val="bottom"/>
            <w:hideMark/>
          </w:tcPr>
          <w:p w14:paraId="0729FA0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Doylestown, Bucks Co., PA</w:t>
            </w:r>
          </w:p>
        </w:tc>
        <w:tc>
          <w:tcPr>
            <w:tcW w:w="0" w:type="auto"/>
            <w:tcBorders>
              <w:top w:val="nil"/>
              <w:left w:val="nil"/>
              <w:bottom w:val="nil"/>
              <w:right w:val="nil"/>
            </w:tcBorders>
            <w:shd w:val="clear" w:color="auto" w:fill="auto"/>
            <w:noWrap/>
            <w:vAlign w:val="bottom"/>
            <w:hideMark/>
          </w:tcPr>
          <w:p w14:paraId="7069F72B"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2C3C2CE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40.351433</w:t>
            </w:r>
          </w:p>
        </w:tc>
        <w:tc>
          <w:tcPr>
            <w:tcW w:w="0" w:type="auto"/>
            <w:tcBorders>
              <w:top w:val="nil"/>
              <w:left w:val="nil"/>
              <w:bottom w:val="nil"/>
              <w:right w:val="nil"/>
            </w:tcBorders>
            <w:shd w:val="clear" w:color="auto" w:fill="auto"/>
            <w:noWrap/>
            <w:vAlign w:val="bottom"/>
            <w:hideMark/>
          </w:tcPr>
          <w:p w14:paraId="1B934C3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-75.128374</w:t>
            </w:r>
          </w:p>
        </w:tc>
        <w:tc>
          <w:tcPr>
            <w:tcW w:w="0" w:type="auto"/>
            <w:tcBorders>
              <w:top w:val="nil"/>
              <w:left w:val="nil"/>
              <w:bottom w:val="nil"/>
              <w:right w:val="nil"/>
            </w:tcBorders>
            <w:shd w:val="clear" w:color="auto" w:fill="auto"/>
            <w:noWrap/>
            <w:vAlign w:val="bottom"/>
            <w:hideMark/>
          </w:tcPr>
          <w:p w14:paraId="7CDEEF6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bottom"/>
            <w:hideMark/>
          </w:tcPr>
          <w:p w14:paraId="0F9443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PS</w:t>
            </w:r>
          </w:p>
        </w:tc>
      </w:tr>
      <w:tr w:rsidR="00EC1C27" w:rsidRPr="00935748" w14:paraId="0E6DE28B" w14:textId="77777777" w:rsidTr="00C46C8F">
        <w:trPr>
          <w:trHeight w:val="312"/>
        </w:trPr>
        <w:tc>
          <w:tcPr>
            <w:tcW w:w="0" w:type="auto"/>
            <w:tcBorders>
              <w:top w:val="nil"/>
              <w:left w:val="nil"/>
              <w:bottom w:val="nil"/>
              <w:right w:val="nil"/>
            </w:tcBorders>
            <w:shd w:val="clear" w:color="auto" w:fill="auto"/>
            <w:noWrap/>
            <w:vAlign w:val="bottom"/>
            <w:hideMark/>
          </w:tcPr>
          <w:p w14:paraId="54CF8B1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TN1</w:t>
            </w:r>
          </w:p>
        </w:tc>
        <w:tc>
          <w:tcPr>
            <w:tcW w:w="0" w:type="auto"/>
            <w:tcBorders>
              <w:top w:val="nil"/>
              <w:left w:val="nil"/>
              <w:bottom w:val="nil"/>
              <w:right w:val="nil"/>
            </w:tcBorders>
            <w:shd w:val="clear" w:color="auto" w:fill="auto"/>
            <w:noWrap/>
            <w:vAlign w:val="bottom"/>
            <w:hideMark/>
          </w:tcPr>
          <w:p w14:paraId="391902E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Spring City, Rhea Co., TN</w:t>
            </w:r>
          </w:p>
        </w:tc>
        <w:tc>
          <w:tcPr>
            <w:tcW w:w="0" w:type="auto"/>
            <w:tcBorders>
              <w:top w:val="nil"/>
              <w:left w:val="nil"/>
              <w:bottom w:val="nil"/>
              <w:right w:val="nil"/>
            </w:tcBorders>
            <w:shd w:val="clear" w:color="auto" w:fill="auto"/>
            <w:noWrap/>
            <w:vAlign w:val="bottom"/>
            <w:hideMark/>
          </w:tcPr>
          <w:p w14:paraId="0F90F4D8"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470DBA4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35.6956</w:t>
            </w:r>
          </w:p>
        </w:tc>
        <w:tc>
          <w:tcPr>
            <w:tcW w:w="0" w:type="auto"/>
            <w:tcBorders>
              <w:top w:val="nil"/>
              <w:left w:val="nil"/>
              <w:bottom w:val="nil"/>
              <w:right w:val="nil"/>
            </w:tcBorders>
            <w:shd w:val="clear" w:color="auto" w:fill="auto"/>
            <w:noWrap/>
            <w:vAlign w:val="bottom"/>
            <w:hideMark/>
          </w:tcPr>
          <w:p w14:paraId="74B08F1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-84.85745</w:t>
            </w:r>
          </w:p>
        </w:tc>
        <w:tc>
          <w:tcPr>
            <w:tcW w:w="0" w:type="auto"/>
            <w:tcBorders>
              <w:top w:val="nil"/>
              <w:left w:val="nil"/>
              <w:bottom w:val="nil"/>
              <w:right w:val="nil"/>
            </w:tcBorders>
            <w:shd w:val="clear" w:color="auto" w:fill="auto"/>
            <w:noWrap/>
            <w:vAlign w:val="bottom"/>
            <w:hideMark/>
          </w:tcPr>
          <w:p w14:paraId="346E0F8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7D57052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EÖ</w:t>
            </w:r>
          </w:p>
        </w:tc>
      </w:tr>
      <w:tr w:rsidR="00EC1C27" w:rsidRPr="00935748" w14:paraId="1DF1B2C3" w14:textId="77777777" w:rsidTr="00C46C8F">
        <w:trPr>
          <w:trHeight w:val="312"/>
        </w:trPr>
        <w:tc>
          <w:tcPr>
            <w:tcW w:w="0" w:type="auto"/>
            <w:tcBorders>
              <w:top w:val="nil"/>
              <w:left w:val="nil"/>
              <w:bottom w:val="nil"/>
              <w:right w:val="nil"/>
            </w:tcBorders>
            <w:shd w:val="clear" w:color="auto" w:fill="auto"/>
            <w:noWrap/>
            <w:vAlign w:val="bottom"/>
            <w:hideMark/>
          </w:tcPr>
          <w:p w14:paraId="2898B0A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TN2</w:t>
            </w:r>
          </w:p>
        </w:tc>
        <w:tc>
          <w:tcPr>
            <w:tcW w:w="0" w:type="auto"/>
            <w:tcBorders>
              <w:top w:val="nil"/>
              <w:left w:val="nil"/>
              <w:bottom w:val="nil"/>
              <w:right w:val="nil"/>
            </w:tcBorders>
            <w:shd w:val="clear" w:color="auto" w:fill="auto"/>
            <w:noWrap/>
            <w:vAlign w:val="bottom"/>
            <w:hideMark/>
          </w:tcPr>
          <w:p w14:paraId="04BE05C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Hinton, Knox Co., TN</w:t>
            </w:r>
          </w:p>
        </w:tc>
        <w:tc>
          <w:tcPr>
            <w:tcW w:w="0" w:type="auto"/>
            <w:tcBorders>
              <w:top w:val="nil"/>
              <w:left w:val="nil"/>
              <w:bottom w:val="nil"/>
              <w:right w:val="nil"/>
            </w:tcBorders>
            <w:shd w:val="clear" w:color="auto" w:fill="auto"/>
            <w:noWrap/>
            <w:vAlign w:val="bottom"/>
            <w:hideMark/>
          </w:tcPr>
          <w:p w14:paraId="08F0A0F4"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125B553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35.971833</w:t>
            </w:r>
          </w:p>
        </w:tc>
        <w:tc>
          <w:tcPr>
            <w:tcW w:w="0" w:type="auto"/>
            <w:tcBorders>
              <w:top w:val="nil"/>
              <w:left w:val="nil"/>
              <w:bottom w:val="nil"/>
              <w:right w:val="nil"/>
            </w:tcBorders>
            <w:shd w:val="clear" w:color="auto" w:fill="auto"/>
            <w:noWrap/>
            <w:vAlign w:val="bottom"/>
            <w:hideMark/>
          </w:tcPr>
          <w:p w14:paraId="54E09E4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-83.992056</w:t>
            </w:r>
          </w:p>
        </w:tc>
        <w:tc>
          <w:tcPr>
            <w:tcW w:w="0" w:type="auto"/>
            <w:tcBorders>
              <w:top w:val="nil"/>
              <w:left w:val="nil"/>
              <w:bottom w:val="nil"/>
              <w:right w:val="nil"/>
            </w:tcBorders>
            <w:shd w:val="clear" w:color="auto" w:fill="auto"/>
            <w:noWrap/>
            <w:vAlign w:val="bottom"/>
            <w:hideMark/>
          </w:tcPr>
          <w:p w14:paraId="4825FE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bottom"/>
            <w:hideMark/>
          </w:tcPr>
          <w:p w14:paraId="749547D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66085FF5" w14:textId="77777777" w:rsidTr="00C46C8F">
        <w:trPr>
          <w:trHeight w:val="312"/>
        </w:trPr>
        <w:tc>
          <w:tcPr>
            <w:tcW w:w="0" w:type="auto"/>
            <w:tcBorders>
              <w:top w:val="nil"/>
              <w:left w:val="nil"/>
              <w:bottom w:val="nil"/>
              <w:right w:val="nil"/>
            </w:tcBorders>
            <w:shd w:val="clear" w:color="auto" w:fill="auto"/>
            <w:noWrap/>
            <w:vAlign w:val="bottom"/>
            <w:hideMark/>
          </w:tcPr>
          <w:p w14:paraId="5C63AA6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TN3</w:t>
            </w:r>
          </w:p>
        </w:tc>
        <w:tc>
          <w:tcPr>
            <w:tcW w:w="0" w:type="auto"/>
            <w:tcBorders>
              <w:top w:val="nil"/>
              <w:left w:val="nil"/>
              <w:bottom w:val="nil"/>
              <w:right w:val="nil"/>
            </w:tcBorders>
            <w:shd w:val="clear" w:color="auto" w:fill="auto"/>
            <w:noWrap/>
            <w:vAlign w:val="bottom"/>
            <w:hideMark/>
          </w:tcPr>
          <w:p w14:paraId="768CD06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Warrior Trail, Knox Co., TN</w:t>
            </w:r>
          </w:p>
        </w:tc>
        <w:tc>
          <w:tcPr>
            <w:tcW w:w="0" w:type="auto"/>
            <w:tcBorders>
              <w:top w:val="nil"/>
              <w:left w:val="nil"/>
              <w:bottom w:val="nil"/>
              <w:right w:val="nil"/>
            </w:tcBorders>
            <w:shd w:val="clear" w:color="auto" w:fill="auto"/>
            <w:noWrap/>
            <w:vAlign w:val="bottom"/>
            <w:hideMark/>
          </w:tcPr>
          <w:p w14:paraId="13253A2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1635699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35.82225</w:t>
            </w:r>
          </w:p>
        </w:tc>
        <w:tc>
          <w:tcPr>
            <w:tcW w:w="0" w:type="auto"/>
            <w:tcBorders>
              <w:top w:val="nil"/>
              <w:left w:val="nil"/>
              <w:bottom w:val="nil"/>
              <w:right w:val="nil"/>
            </w:tcBorders>
            <w:shd w:val="clear" w:color="auto" w:fill="auto"/>
            <w:noWrap/>
            <w:vAlign w:val="bottom"/>
            <w:hideMark/>
          </w:tcPr>
          <w:p w14:paraId="1A20F49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-84.146638</w:t>
            </w:r>
          </w:p>
        </w:tc>
        <w:tc>
          <w:tcPr>
            <w:tcW w:w="0" w:type="auto"/>
            <w:tcBorders>
              <w:top w:val="nil"/>
              <w:left w:val="nil"/>
              <w:bottom w:val="nil"/>
              <w:right w:val="nil"/>
            </w:tcBorders>
            <w:shd w:val="clear" w:color="auto" w:fill="auto"/>
            <w:noWrap/>
            <w:vAlign w:val="bottom"/>
            <w:hideMark/>
          </w:tcPr>
          <w:p w14:paraId="7D540E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1CC8FFC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4F2AEE23" w14:textId="77777777" w:rsidTr="00C46C8F">
        <w:trPr>
          <w:trHeight w:val="312"/>
        </w:trPr>
        <w:tc>
          <w:tcPr>
            <w:tcW w:w="0" w:type="auto"/>
            <w:tcBorders>
              <w:top w:val="nil"/>
              <w:left w:val="nil"/>
              <w:bottom w:val="nil"/>
              <w:right w:val="nil"/>
            </w:tcBorders>
            <w:shd w:val="clear" w:color="auto" w:fill="auto"/>
            <w:noWrap/>
            <w:vAlign w:val="bottom"/>
            <w:hideMark/>
          </w:tcPr>
          <w:p w14:paraId="6A5639D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TN4</w:t>
            </w:r>
          </w:p>
        </w:tc>
        <w:tc>
          <w:tcPr>
            <w:tcW w:w="0" w:type="auto"/>
            <w:tcBorders>
              <w:top w:val="nil"/>
              <w:left w:val="nil"/>
              <w:bottom w:val="nil"/>
              <w:right w:val="nil"/>
            </w:tcBorders>
            <w:shd w:val="clear" w:color="auto" w:fill="auto"/>
            <w:noWrap/>
            <w:vAlign w:val="bottom"/>
            <w:hideMark/>
          </w:tcPr>
          <w:p w14:paraId="08F5759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Church, Knox Co., TN</w:t>
            </w:r>
          </w:p>
        </w:tc>
        <w:tc>
          <w:tcPr>
            <w:tcW w:w="0" w:type="auto"/>
            <w:tcBorders>
              <w:top w:val="nil"/>
              <w:left w:val="nil"/>
              <w:bottom w:val="nil"/>
              <w:right w:val="nil"/>
            </w:tcBorders>
            <w:shd w:val="clear" w:color="auto" w:fill="auto"/>
            <w:noWrap/>
            <w:vAlign w:val="bottom"/>
            <w:hideMark/>
          </w:tcPr>
          <w:p w14:paraId="4BAC5009"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2C87359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35.9765</w:t>
            </w:r>
          </w:p>
        </w:tc>
        <w:tc>
          <w:tcPr>
            <w:tcW w:w="0" w:type="auto"/>
            <w:tcBorders>
              <w:top w:val="nil"/>
              <w:left w:val="nil"/>
              <w:bottom w:val="nil"/>
              <w:right w:val="nil"/>
            </w:tcBorders>
            <w:shd w:val="clear" w:color="auto" w:fill="auto"/>
            <w:noWrap/>
            <w:vAlign w:val="bottom"/>
            <w:hideMark/>
          </w:tcPr>
          <w:p w14:paraId="5A20F21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-84.001944</w:t>
            </w:r>
          </w:p>
        </w:tc>
        <w:tc>
          <w:tcPr>
            <w:tcW w:w="0" w:type="auto"/>
            <w:tcBorders>
              <w:top w:val="nil"/>
              <w:left w:val="nil"/>
              <w:bottom w:val="nil"/>
              <w:right w:val="nil"/>
            </w:tcBorders>
            <w:shd w:val="clear" w:color="auto" w:fill="auto"/>
            <w:noWrap/>
            <w:vAlign w:val="bottom"/>
            <w:hideMark/>
          </w:tcPr>
          <w:p w14:paraId="3CF5758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2FAB06A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773BC7F3" w14:textId="77777777" w:rsidTr="00C46C8F">
        <w:trPr>
          <w:trHeight w:val="312"/>
        </w:trPr>
        <w:tc>
          <w:tcPr>
            <w:tcW w:w="0" w:type="auto"/>
            <w:tcBorders>
              <w:top w:val="nil"/>
              <w:left w:val="nil"/>
              <w:bottom w:val="nil"/>
              <w:right w:val="nil"/>
            </w:tcBorders>
            <w:shd w:val="clear" w:color="auto" w:fill="auto"/>
            <w:noWrap/>
            <w:vAlign w:val="bottom"/>
            <w:hideMark/>
          </w:tcPr>
          <w:p w14:paraId="3CFE9AC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TN5</w:t>
            </w:r>
          </w:p>
        </w:tc>
        <w:tc>
          <w:tcPr>
            <w:tcW w:w="0" w:type="auto"/>
            <w:tcBorders>
              <w:top w:val="nil"/>
              <w:left w:val="nil"/>
              <w:bottom w:val="nil"/>
              <w:right w:val="nil"/>
            </w:tcBorders>
            <w:shd w:val="clear" w:color="auto" w:fill="auto"/>
            <w:noWrap/>
            <w:vAlign w:val="bottom"/>
            <w:hideMark/>
          </w:tcPr>
          <w:p w14:paraId="0E843A2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Murphy Rd., Knox Co., TN</w:t>
            </w:r>
          </w:p>
        </w:tc>
        <w:tc>
          <w:tcPr>
            <w:tcW w:w="0" w:type="auto"/>
            <w:tcBorders>
              <w:top w:val="nil"/>
              <w:left w:val="nil"/>
              <w:bottom w:val="nil"/>
              <w:right w:val="nil"/>
            </w:tcBorders>
            <w:shd w:val="clear" w:color="auto" w:fill="auto"/>
            <w:noWrap/>
            <w:vAlign w:val="bottom"/>
            <w:hideMark/>
          </w:tcPr>
          <w:p w14:paraId="01B8BC8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2726056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36.0539167</w:t>
            </w:r>
          </w:p>
        </w:tc>
        <w:tc>
          <w:tcPr>
            <w:tcW w:w="0" w:type="auto"/>
            <w:tcBorders>
              <w:top w:val="nil"/>
              <w:left w:val="nil"/>
              <w:bottom w:val="nil"/>
              <w:right w:val="nil"/>
            </w:tcBorders>
            <w:shd w:val="clear" w:color="auto" w:fill="auto"/>
            <w:noWrap/>
            <w:vAlign w:val="bottom"/>
            <w:hideMark/>
          </w:tcPr>
          <w:p w14:paraId="78AAF3C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-83.876194</w:t>
            </w:r>
          </w:p>
        </w:tc>
        <w:tc>
          <w:tcPr>
            <w:tcW w:w="0" w:type="auto"/>
            <w:tcBorders>
              <w:top w:val="nil"/>
              <w:left w:val="nil"/>
              <w:bottom w:val="nil"/>
              <w:right w:val="nil"/>
            </w:tcBorders>
            <w:shd w:val="clear" w:color="auto" w:fill="auto"/>
            <w:noWrap/>
            <w:vAlign w:val="bottom"/>
            <w:hideMark/>
          </w:tcPr>
          <w:p w14:paraId="5156E73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0DF1259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11C3123E" w14:textId="77777777" w:rsidTr="00C46C8F">
        <w:trPr>
          <w:trHeight w:val="312"/>
        </w:trPr>
        <w:tc>
          <w:tcPr>
            <w:tcW w:w="0" w:type="auto"/>
            <w:tcBorders>
              <w:top w:val="nil"/>
              <w:left w:val="nil"/>
              <w:bottom w:val="nil"/>
              <w:right w:val="nil"/>
            </w:tcBorders>
            <w:shd w:val="clear" w:color="auto" w:fill="auto"/>
            <w:noWrap/>
            <w:vAlign w:val="bottom"/>
            <w:hideMark/>
          </w:tcPr>
          <w:p w14:paraId="4B72BB0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TN6</w:t>
            </w:r>
          </w:p>
        </w:tc>
        <w:tc>
          <w:tcPr>
            <w:tcW w:w="0" w:type="auto"/>
            <w:tcBorders>
              <w:top w:val="nil"/>
              <w:left w:val="nil"/>
              <w:bottom w:val="nil"/>
              <w:right w:val="nil"/>
            </w:tcBorders>
            <w:shd w:val="clear" w:color="auto" w:fill="auto"/>
            <w:noWrap/>
            <w:vAlign w:val="bottom"/>
            <w:hideMark/>
          </w:tcPr>
          <w:p w14:paraId="0B7DB7D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Burkhart Rd., Knox Co., TN</w:t>
            </w:r>
          </w:p>
        </w:tc>
        <w:tc>
          <w:tcPr>
            <w:tcW w:w="0" w:type="auto"/>
            <w:tcBorders>
              <w:top w:val="nil"/>
              <w:left w:val="nil"/>
              <w:bottom w:val="nil"/>
              <w:right w:val="nil"/>
            </w:tcBorders>
            <w:shd w:val="clear" w:color="auto" w:fill="auto"/>
            <w:noWrap/>
            <w:vAlign w:val="bottom"/>
            <w:hideMark/>
          </w:tcPr>
          <w:p w14:paraId="7103553A"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27E977E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36.0742222</w:t>
            </w:r>
          </w:p>
        </w:tc>
        <w:tc>
          <w:tcPr>
            <w:tcW w:w="0" w:type="auto"/>
            <w:tcBorders>
              <w:top w:val="nil"/>
              <w:left w:val="nil"/>
              <w:bottom w:val="nil"/>
              <w:right w:val="nil"/>
            </w:tcBorders>
            <w:shd w:val="clear" w:color="auto" w:fill="auto"/>
            <w:noWrap/>
            <w:vAlign w:val="bottom"/>
            <w:hideMark/>
          </w:tcPr>
          <w:p w14:paraId="42A986B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-83.856472</w:t>
            </w:r>
          </w:p>
        </w:tc>
        <w:tc>
          <w:tcPr>
            <w:tcW w:w="0" w:type="auto"/>
            <w:tcBorders>
              <w:top w:val="nil"/>
              <w:left w:val="nil"/>
              <w:bottom w:val="nil"/>
              <w:right w:val="nil"/>
            </w:tcBorders>
            <w:shd w:val="clear" w:color="auto" w:fill="auto"/>
            <w:noWrap/>
            <w:vAlign w:val="bottom"/>
            <w:hideMark/>
          </w:tcPr>
          <w:p w14:paraId="7CA15A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550DE97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01711C4B" w14:textId="77777777" w:rsidTr="00C46C8F">
        <w:trPr>
          <w:trHeight w:val="312"/>
        </w:trPr>
        <w:tc>
          <w:tcPr>
            <w:tcW w:w="0" w:type="auto"/>
            <w:tcBorders>
              <w:top w:val="nil"/>
              <w:left w:val="nil"/>
              <w:bottom w:val="nil"/>
              <w:right w:val="nil"/>
            </w:tcBorders>
            <w:shd w:val="clear" w:color="auto" w:fill="auto"/>
            <w:noWrap/>
            <w:vAlign w:val="bottom"/>
            <w:hideMark/>
          </w:tcPr>
          <w:p w14:paraId="039F7FF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TN7</w:t>
            </w:r>
          </w:p>
        </w:tc>
        <w:tc>
          <w:tcPr>
            <w:tcW w:w="0" w:type="auto"/>
            <w:tcBorders>
              <w:top w:val="nil"/>
              <w:left w:val="nil"/>
              <w:bottom w:val="nil"/>
              <w:right w:val="nil"/>
            </w:tcBorders>
            <w:shd w:val="clear" w:color="auto" w:fill="auto"/>
            <w:noWrap/>
            <w:vAlign w:val="bottom"/>
            <w:hideMark/>
          </w:tcPr>
          <w:p w14:paraId="18FDA78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Lakeshore Park, Knox Co., TN</w:t>
            </w:r>
          </w:p>
        </w:tc>
        <w:tc>
          <w:tcPr>
            <w:tcW w:w="0" w:type="auto"/>
            <w:tcBorders>
              <w:top w:val="nil"/>
              <w:left w:val="nil"/>
              <w:bottom w:val="nil"/>
              <w:right w:val="nil"/>
            </w:tcBorders>
            <w:shd w:val="clear" w:color="auto" w:fill="auto"/>
            <w:noWrap/>
            <w:vAlign w:val="bottom"/>
            <w:hideMark/>
          </w:tcPr>
          <w:p w14:paraId="56101292"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41A55DE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35.9253611</w:t>
            </w:r>
          </w:p>
        </w:tc>
        <w:tc>
          <w:tcPr>
            <w:tcW w:w="0" w:type="auto"/>
            <w:tcBorders>
              <w:top w:val="nil"/>
              <w:left w:val="nil"/>
              <w:bottom w:val="nil"/>
              <w:right w:val="nil"/>
            </w:tcBorders>
            <w:shd w:val="clear" w:color="auto" w:fill="auto"/>
            <w:noWrap/>
            <w:vAlign w:val="bottom"/>
            <w:hideMark/>
          </w:tcPr>
          <w:p w14:paraId="0010523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-83.991778</w:t>
            </w:r>
          </w:p>
        </w:tc>
        <w:tc>
          <w:tcPr>
            <w:tcW w:w="0" w:type="auto"/>
            <w:tcBorders>
              <w:top w:val="nil"/>
              <w:left w:val="nil"/>
              <w:bottom w:val="nil"/>
              <w:right w:val="nil"/>
            </w:tcBorders>
            <w:shd w:val="clear" w:color="auto" w:fill="auto"/>
            <w:noWrap/>
            <w:vAlign w:val="bottom"/>
            <w:hideMark/>
          </w:tcPr>
          <w:p w14:paraId="0D2EE60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2012</w:t>
            </w:r>
          </w:p>
        </w:tc>
        <w:tc>
          <w:tcPr>
            <w:tcW w:w="0" w:type="auto"/>
            <w:tcBorders>
              <w:top w:val="nil"/>
              <w:left w:val="nil"/>
              <w:bottom w:val="nil"/>
              <w:right w:val="nil"/>
            </w:tcBorders>
            <w:shd w:val="clear" w:color="auto" w:fill="auto"/>
            <w:noWrap/>
            <w:vAlign w:val="bottom"/>
            <w:hideMark/>
          </w:tcPr>
          <w:p w14:paraId="5B3AFFB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7C77A1C2" w14:textId="77777777" w:rsidTr="00C46C8F">
        <w:trPr>
          <w:trHeight w:val="312"/>
        </w:trPr>
        <w:tc>
          <w:tcPr>
            <w:tcW w:w="0" w:type="auto"/>
            <w:tcBorders>
              <w:top w:val="nil"/>
              <w:left w:val="nil"/>
              <w:bottom w:val="nil"/>
              <w:right w:val="nil"/>
            </w:tcBorders>
            <w:shd w:val="clear" w:color="auto" w:fill="auto"/>
            <w:noWrap/>
            <w:vAlign w:val="bottom"/>
            <w:hideMark/>
          </w:tcPr>
          <w:p w14:paraId="6B57207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TN8_9</w:t>
            </w:r>
          </w:p>
        </w:tc>
        <w:tc>
          <w:tcPr>
            <w:tcW w:w="0" w:type="auto"/>
            <w:tcBorders>
              <w:top w:val="nil"/>
              <w:left w:val="nil"/>
              <w:bottom w:val="nil"/>
              <w:right w:val="nil"/>
            </w:tcBorders>
            <w:shd w:val="clear" w:color="auto" w:fill="auto"/>
            <w:noWrap/>
            <w:vAlign w:val="bottom"/>
            <w:hideMark/>
          </w:tcPr>
          <w:p w14:paraId="0885706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Pearson Springs Park, Blount Co., TN</w:t>
            </w:r>
          </w:p>
        </w:tc>
        <w:tc>
          <w:tcPr>
            <w:tcW w:w="0" w:type="auto"/>
            <w:tcBorders>
              <w:top w:val="nil"/>
              <w:left w:val="nil"/>
              <w:bottom w:val="nil"/>
              <w:right w:val="nil"/>
            </w:tcBorders>
            <w:shd w:val="clear" w:color="auto" w:fill="auto"/>
            <w:noWrap/>
            <w:vAlign w:val="bottom"/>
            <w:hideMark/>
          </w:tcPr>
          <w:p w14:paraId="02366934"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7C6EA96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35.73753</w:t>
            </w:r>
          </w:p>
        </w:tc>
        <w:tc>
          <w:tcPr>
            <w:tcW w:w="0" w:type="auto"/>
            <w:tcBorders>
              <w:top w:val="nil"/>
              <w:left w:val="nil"/>
              <w:bottom w:val="nil"/>
              <w:right w:val="nil"/>
            </w:tcBorders>
            <w:shd w:val="clear" w:color="auto" w:fill="auto"/>
            <w:noWrap/>
            <w:vAlign w:val="bottom"/>
            <w:hideMark/>
          </w:tcPr>
          <w:p w14:paraId="3C66F45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-83.97828</w:t>
            </w:r>
          </w:p>
        </w:tc>
        <w:tc>
          <w:tcPr>
            <w:tcW w:w="0" w:type="auto"/>
            <w:tcBorders>
              <w:top w:val="nil"/>
              <w:left w:val="nil"/>
              <w:bottom w:val="nil"/>
              <w:right w:val="nil"/>
            </w:tcBorders>
            <w:shd w:val="clear" w:color="auto" w:fill="auto"/>
            <w:noWrap/>
            <w:vAlign w:val="bottom"/>
            <w:hideMark/>
          </w:tcPr>
          <w:p w14:paraId="54B8CFD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2012</w:t>
            </w:r>
          </w:p>
        </w:tc>
        <w:tc>
          <w:tcPr>
            <w:tcW w:w="0" w:type="auto"/>
            <w:tcBorders>
              <w:top w:val="nil"/>
              <w:left w:val="nil"/>
              <w:bottom w:val="nil"/>
              <w:right w:val="nil"/>
            </w:tcBorders>
            <w:shd w:val="clear" w:color="auto" w:fill="auto"/>
            <w:noWrap/>
            <w:vAlign w:val="bottom"/>
            <w:hideMark/>
          </w:tcPr>
          <w:p w14:paraId="5109B52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4EF62703" w14:textId="77777777" w:rsidTr="00C46C8F">
        <w:trPr>
          <w:trHeight w:val="312"/>
        </w:trPr>
        <w:tc>
          <w:tcPr>
            <w:tcW w:w="0" w:type="auto"/>
            <w:tcBorders>
              <w:top w:val="nil"/>
              <w:left w:val="nil"/>
              <w:bottom w:val="nil"/>
              <w:right w:val="nil"/>
            </w:tcBorders>
            <w:shd w:val="clear" w:color="auto" w:fill="auto"/>
            <w:noWrap/>
            <w:vAlign w:val="bottom"/>
            <w:hideMark/>
          </w:tcPr>
          <w:p w14:paraId="148594B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TN10</w:t>
            </w:r>
          </w:p>
        </w:tc>
        <w:tc>
          <w:tcPr>
            <w:tcW w:w="0" w:type="auto"/>
            <w:tcBorders>
              <w:top w:val="nil"/>
              <w:left w:val="nil"/>
              <w:bottom w:val="nil"/>
              <w:right w:val="nil"/>
            </w:tcBorders>
            <w:shd w:val="clear" w:color="auto" w:fill="auto"/>
            <w:noWrap/>
            <w:vAlign w:val="bottom"/>
            <w:hideMark/>
          </w:tcPr>
          <w:p w14:paraId="63A66F5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Sandy Springs Park, Blount Co., TN</w:t>
            </w:r>
          </w:p>
        </w:tc>
        <w:tc>
          <w:tcPr>
            <w:tcW w:w="0" w:type="auto"/>
            <w:tcBorders>
              <w:top w:val="nil"/>
              <w:left w:val="nil"/>
              <w:bottom w:val="nil"/>
              <w:right w:val="nil"/>
            </w:tcBorders>
            <w:shd w:val="clear" w:color="auto" w:fill="auto"/>
            <w:noWrap/>
            <w:vAlign w:val="bottom"/>
            <w:hideMark/>
          </w:tcPr>
          <w:p w14:paraId="030B48E9"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62F8CB5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35.74028</w:t>
            </w:r>
          </w:p>
        </w:tc>
        <w:tc>
          <w:tcPr>
            <w:tcW w:w="0" w:type="auto"/>
            <w:tcBorders>
              <w:top w:val="nil"/>
              <w:left w:val="nil"/>
              <w:bottom w:val="nil"/>
              <w:right w:val="nil"/>
            </w:tcBorders>
            <w:shd w:val="clear" w:color="auto" w:fill="auto"/>
            <w:noWrap/>
            <w:vAlign w:val="bottom"/>
            <w:hideMark/>
          </w:tcPr>
          <w:p w14:paraId="7D9E9BE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-83.97561</w:t>
            </w:r>
          </w:p>
        </w:tc>
        <w:tc>
          <w:tcPr>
            <w:tcW w:w="0" w:type="auto"/>
            <w:tcBorders>
              <w:top w:val="nil"/>
              <w:left w:val="nil"/>
              <w:bottom w:val="nil"/>
              <w:right w:val="nil"/>
            </w:tcBorders>
            <w:shd w:val="clear" w:color="auto" w:fill="auto"/>
            <w:noWrap/>
            <w:vAlign w:val="bottom"/>
            <w:hideMark/>
          </w:tcPr>
          <w:p w14:paraId="48CF099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2012</w:t>
            </w:r>
          </w:p>
        </w:tc>
        <w:tc>
          <w:tcPr>
            <w:tcW w:w="0" w:type="auto"/>
            <w:tcBorders>
              <w:top w:val="nil"/>
              <w:left w:val="nil"/>
              <w:bottom w:val="nil"/>
              <w:right w:val="nil"/>
            </w:tcBorders>
            <w:shd w:val="clear" w:color="auto" w:fill="auto"/>
            <w:noWrap/>
            <w:vAlign w:val="bottom"/>
            <w:hideMark/>
          </w:tcPr>
          <w:p w14:paraId="49AEB8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46F8B650" w14:textId="77777777" w:rsidTr="00C46C8F">
        <w:trPr>
          <w:trHeight w:val="312"/>
        </w:trPr>
        <w:tc>
          <w:tcPr>
            <w:tcW w:w="0" w:type="auto"/>
            <w:tcBorders>
              <w:top w:val="nil"/>
              <w:left w:val="nil"/>
              <w:bottom w:val="nil"/>
              <w:right w:val="nil"/>
            </w:tcBorders>
            <w:shd w:val="clear" w:color="auto" w:fill="auto"/>
            <w:noWrap/>
            <w:vAlign w:val="bottom"/>
            <w:hideMark/>
          </w:tcPr>
          <w:p w14:paraId="5443712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TN11</w:t>
            </w:r>
          </w:p>
        </w:tc>
        <w:tc>
          <w:tcPr>
            <w:tcW w:w="0" w:type="auto"/>
            <w:tcBorders>
              <w:top w:val="nil"/>
              <w:left w:val="nil"/>
              <w:bottom w:val="nil"/>
              <w:right w:val="nil"/>
            </w:tcBorders>
            <w:shd w:val="clear" w:color="auto" w:fill="auto"/>
            <w:noWrap/>
            <w:vAlign w:val="bottom"/>
            <w:hideMark/>
          </w:tcPr>
          <w:p w14:paraId="3A5A02C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UT Farm Rd., Blount Co., TN</w:t>
            </w:r>
          </w:p>
        </w:tc>
        <w:tc>
          <w:tcPr>
            <w:tcW w:w="0" w:type="auto"/>
            <w:tcBorders>
              <w:top w:val="nil"/>
              <w:left w:val="nil"/>
              <w:bottom w:val="nil"/>
              <w:right w:val="nil"/>
            </w:tcBorders>
            <w:shd w:val="clear" w:color="auto" w:fill="auto"/>
            <w:noWrap/>
            <w:vAlign w:val="bottom"/>
            <w:hideMark/>
          </w:tcPr>
          <w:p w14:paraId="2A29329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0986510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35.84025</w:t>
            </w:r>
          </w:p>
        </w:tc>
        <w:tc>
          <w:tcPr>
            <w:tcW w:w="0" w:type="auto"/>
            <w:tcBorders>
              <w:top w:val="nil"/>
              <w:left w:val="nil"/>
              <w:bottom w:val="nil"/>
              <w:right w:val="nil"/>
            </w:tcBorders>
            <w:shd w:val="clear" w:color="auto" w:fill="auto"/>
            <w:noWrap/>
            <w:vAlign w:val="bottom"/>
            <w:hideMark/>
          </w:tcPr>
          <w:p w14:paraId="00DE42C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-83.94997</w:t>
            </w:r>
          </w:p>
        </w:tc>
        <w:tc>
          <w:tcPr>
            <w:tcW w:w="0" w:type="auto"/>
            <w:tcBorders>
              <w:top w:val="nil"/>
              <w:left w:val="nil"/>
              <w:bottom w:val="nil"/>
              <w:right w:val="nil"/>
            </w:tcBorders>
            <w:shd w:val="clear" w:color="auto" w:fill="auto"/>
            <w:noWrap/>
            <w:vAlign w:val="bottom"/>
            <w:hideMark/>
          </w:tcPr>
          <w:p w14:paraId="69B53EC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2014</w:t>
            </w:r>
          </w:p>
        </w:tc>
        <w:tc>
          <w:tcPr>
            <w:tcW w:w="0" w:type="auto"/>
            <w:tcBorders>
              <w:top w:val="nil"/>
              <w:left w:val="nil"/>
              <w:bottom w:val="nil"/>
              <w:right w:val="nil"/>
            </w:tcBorders>
            <w:shd w:val="clear" w:color="auto" w:fill="auto"/>
            <w:noWrap/>
            <w:vAlign w:val="bottom"/>
            <w:hideMark/>
          </w:tcPr>
          <w:p w14:paraId="6935909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WK</w:t>
            </w:r>
          </w:p>
        </w:tc>
      </w:tr>
      <w:tr w:rsidR="00EC1C27" w:rsidRPr="00935748" w14:paraId="1048FF75" w14:textId="77777777" w:rsidTr="00C46C8F">
        <w:trPr>
          <w:trHeight w:val="312"/>
        </w:trPr>
        <w:tc>
          <w:tcPr>
            <w:tcW w:w="0" w:type="auto"/>
            <w:tcBorders>
              <w:top w:val="nil"/>
              <w:left w:val="nil"/>
              <w:bottom w:val="nil"/>
              <w:right w:val="nil"/>
            </w:tcBorders>
            <w:shd w:val="clear" w:color="auto" w:fill="auto"/>
            <w:noWrap/>
            <w:vAlign w:val="bottom"/>
            <w:hideMark/>
          </w:tcPr>
          <w:p w14:paraId="4E77038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TN12</w:t>
            </w:r>
          </w:p>
        </w:tc>
        <w:tc>
          <w:tcPr>
            <w:tcW w:w="0" w:type="auto"/>
            <w:tcBorders>
              <w:top w:val="nil"/>
              <w:left w:val="nil"/>
              <w:bottom w:val="nil"/>
              <w:right w:val="nil"/>
            </w:tcBorders>
            <w:shd w:val="clear" w:color="auto" w:fill="auto"/>
            <w:noWrap/>
            <w:vAlign w:val="bottom"/>
            <w:hideMark/>
          </w:tcPr>
          <w:p w14:paraId="46CE9A5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Marion Co., TN</w:t>
            </w:r>
          </w:p>
        </w:tc>
        <w:tc>
          <w:tcPr>
            <w:tcW w:w="0" w:type="auto"/>
            <w:tcBorders>
              <w:top w:val="nil"/>
              <w:left w:val="nil"/>
              <w:bottom w:val="nil"/>
              <w:right w:val="nil"/>
            </w:tcBorders>
            <w:shd w:val="clear" w:color="auto" w:fill="auto"/>
            <w:noWrap/>
            <w:vAlign w:val="bottom"/>
            <w:hideMark/>
          </w:tcPr>
          <w:p w14:paraId="7F0509E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7F5A93A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35.25626</w:t>
            </w:r>
          </w:p>
        </w:tc>
        <w:tc>
          <w:tcPr>
            <w:tcW w:w="0" w:type="auto"/>
            <w:tcBorders>
              <w:top w:val="nil"/>
              <w:left w:val="nil"/>
              <w:bottom w:val="nil"/>
              <w:right w:val="nil"/>
            </w:tcBorders>
            <w:shd w:val="clear" w:color="auto" w:fill="auto"/>
            <w:noWrap/>
            <w:vAlign w:val="bottom"/>
            <w:hideMark/>
          </w:tcPr>
          <w:p w14:paraId="50DF3D5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-85.44903</w:t>
            </w:r>
          </w:p>
        </w:tc>
        <w:tc>
          <w:tcPr>
            <w:tcW w:w="0" w:type="auto"/>
            <w:tcBorders>
              <w:top w:val="nil"/>
              <w:left w:val="nil"/>
              <w:bottom w:val="nil"/>
              <w:right w:val="nil"/>
            </w:tcBorders>
            <w:shd w:val="clear" w:color="auto" w:fill="auto"/>
            <w:noWrap/>
            <w:vAlign w:val="bottom"/>
            <w:hideMark/>
          </w:tcPr>
          <w:p w14:paraId="1F40299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7B874AA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EÖ</w:t>
            </w:r>
          </w:p>
        </w:tc>
      </w:tr>
      <w:tr w:rsidR="00EC1C27" w:rsidRPr="00935748" w14:paraId="6E8881EB" w14:textId="77777777" w:rsidTr="00C46C8F">
        <w:trPr>
          <w:trHeight w:val="312"/>
        </w:trPr>
        <w:tc>
          <w:tcPr>
            <w:tcW w:w="0" w:type="auto"/>
            <w:tcBorders>
              <w:top w:val="nil"/>
              <w:left w:val="nil"/>
              <w:bottom w:val="nil"/>
              <w:right w:val="nil"/>
            </w:tcBorders>
            <w:shd w:val="clear" w:color="auto" w:fill="auto"/>
            <w:noWrap/>
            <w:vAlign w:val="bottom"/>
            <w:hideMark/>
          </w:tcPr>
          <w:p w14:paraId="5B7CE3E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TN13</w:t>
            </w:r>
          </w:p>
        </w:tc>
        <w:tc>
          <w:tcPr>
            <w:tcW w:w="0" w:type="auto"/>
            <w:tcBorders>
              <w:top w:val="nil"/>
              <w:left w:val="nil"/>
              <w:bottom w:val="nil"/>
              <w:right w:val="nil"/>
            </w:tcBorders>
            <w:shd w:val="clear" w:color="auto" w:fill="auto"/>
            <w:noWrap/>
            <w:vAlign w:val="bottom"/>
            <w:hideMark/>
          </w:tcPr>
          <w:p w14:paraId="6140CC5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Dayton, Rhea Co., TN</w:t>
            </w:r>
          </w:p>
        </w:tc>
        <w:tc>
          <w:tcPr>
            <w:tcW w:w="0" w:type="auto"/>
            <w:tcBorders>
              <w:top w:val="nil"/>
              <w:left w:val="nil"/>
              <w:bottom w:val="nil"/>
              <w:right w:val="nil"/>
            </w:tcBorders>
            <w:shd w:val="clear" w:color="auto" w:fill="auto"/>
            <w:noWrap/>
            <w:vAlign w:val="bottom"/>
            <w:hideMark/>
          </w:tcPr>
          <w:p w14:paraId="0DEB3BB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nil"/>
              <w:right w:val="nil"/>
            </w:tcBorders>
            <w:shd w:val="clear" w:color="auto" w:fill="auto"/>
            <w:noWrap/>
            <w:vAlign w:val="bottom"/>
            <w:hideMark/>
          </w:tcPr>
          <w:p w14:paraId="145F5BE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35.4866</w:t>
            </w:r>
          </w:p>
        </w:tc>
        <w:tc>
          <w:tcPr>
            <w:tcW w:w="0" w:type="auto"/>
            <w:tcBorders>
              <w:top w:val="nil"/>
              <w:left w:val="nil"/>
              <w:bottom w:val="nil"/>
              <w:right w:val="nil"/>
            </w:tcBorders>
            <w:shd w:val="clear" w:color="auto" w:fill="auto"/>
            <w:noWrap/>
            <w:vAlign w:val="bottom"/>
            <w:hideMark/>
          </w:tcPr>
          <w:p w14:paraId="2954DCF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-85.02054</w:t>
            </w:r>
          </w:p>
        </w:tc>
        <w:tc>
          <w:tcPr>
            <w:tcW w:w="0" w:type="auto"/>
            <w:tcBorders>
              <w:top w:val="nil"/>
              <w:left w:val="nil"/>
              <w:bottom w:val="nil"/>
              <w:right w:val="nil"/>
            </w:tcBorders>
            <w:shd w:val="clear" w:color="auto" w:fill="auto"/>
            <w:noWrap/>
            <w:vAlign w:val="bottom"/>
            <w:hideMark/>
          </w:tcPr>
          <w:p w14:paraId="37ADF73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2015</w:t>
            </w:r>
          </w:p>
        </w:tc>
        <w:tc>
          <w:tcPr>
            <w:tcW w:w="0" w:type="auto"/>
            <w:tcBorders>
              <w:top w:val="nil"/>
              <w:left w:val="nil"/>
              <w:bottom w:val="nil"/>
              <w:right w:val="nil"/>
            </w:tcBorders>
            <w:shd w:val="clear" w:color="auto" w:fill="auto"/>
            <w:noWrap/>
            <w:vAlign w:val="bottom"/>
            <w:hideMark/>
          </w:tcPr>
          <w:p w14:paraId="27F148F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xml:space="preserve">EÖ </w:t>
            </w:r>
          </w:p>
        </w:tc>
      </w:tr>
      <w:tr w:rsidR="00EC1C27" w:rsidRPr="00935748" w14:paraId="722C0A9D" w14:textId="77777777" w:rsidTr="00C46C8F">
        <w:trPr>
          <w:trHeight w:val="324"/>
        </w:trPr>
        <w:tc>
          <w:tcPr>
            <w:tcW w:w="0" w:type="auto"/>
            <w:tcBorders>
              <w:top w:val="nil"/>
              <w:left w:val="nil"/>
              <w:bottom w:val="single" w:sz="8" w:space="0" w:color="auto"/>
              <w:right w:val="nil"/>
            </w:tcBorders>
            <w:shd w:val="clear" w:color="auto" w:fill="auto"/>
            <w:noWrap/>
            <w:vAlign w:val="bottom"/>
            <w:hideMark/>
          </w:tcPr>
          <w:p w14:paraId="05ED06F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WA</w:t>
            </w:r>
          </w:p>
        </w:tc>
        <w:tc>
          <w:tcPr>
            <w:tcW w:w="0" w:type="auto"/>
            <w:tcBorders>
              <w:top w:val="nil"/>
              <w:left w:val="nil"/>
              <w:bottom w:val="single" w:sz="8" w:space="0" w:color="auto"/>
              <w:right w:val="nil"/>
            </w:tcBorders>
            <w:shd w:val="clear" w:color="auto" w:fill="auto"/>
            <w:noWrap/>
            <w:vAlign w:val="bottom"/>
            <w:hideMark/>
          </w:tcPr>
          <w:p w14:paraId="712FF4A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Walla Walla, Walla Walla Co., WA</w:t>
            </w:r>
          </w:p>
        </w:tc>
        <w:tc>
          <w:tcPr>
            <w:tcW w:w="0" w:type="auto"/>
            <w:tcBorders>
              <w:top w:val="nil"/>
              <w:left w:val="nil"/>
              <w:bottom w:val="single" w:sz="8" w:space="0" w:color="auto"/>
              <w:right w:val="nil"/>
            </w:tcBorders>
            <w:shd w:val="clear" w:color="auto" w:fill="auto"/>
            <w:noWrap/>
            <w:vAlign w:val="bottom"/>
            <w:hideMark/>
          </w:tcPr>
          <w:p w14:paraId="57CAD310"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J. nigra</w:t>
            </w:r>
          </w:p>
        </w:tc>
        <w:tc>
          <w:tcPr>
            <w:tcW w:w="0" w:type="auto"/>
            <w:tcBorders>
              <w:top w:val="nil"/>
              <w:left w:val="nil"/>
              <w:bottom w:val="single" w:sz="8" w:space="0" w:color="auto"/>
              <w:right w:val="nil"/>
            </w:tcBorders>
            <w:shd w:val="clear" w:color="auto" w:fill="auto"/>
            <w:noWrap/>
            <w:vAlign w:val="bottom"/>
            <w:hideMark/>
          </w:tcPr>
          <w:p w14:paraId="1B0FDF7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46.01722</w:t>
            </w:r>
          </w:p>
        </w:tc>
        <w:tc>
          <w:tcPr>
            <w:tcW w:w="0" w:type="auto"/>
            <w:tcBorders>
              <w:top w:val="nil"/>
              <w:left w:val="nil"/>
              <w:bottom w:val="single" w:sz="8" w:space="0" w:color="auto"/>
              <w:right w:val="nil"/>
            </w:tcBorders>
            <w:shd w:val="clear" w:color="auto" w:fill="auto"/>
            <w:noWrap/>
            <w:vAlign w:val="bottom"/>
            <w:hideMark/>
          </w:tcPr>
          <w:p w14:paraId="4AFC72C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-118.2955</w:t>
            </w:r>
          </w:p>
        </w:tc>
        <w:tc>
          <w:tcPr>
            <w:tcW w:w="0" w:type="auto"/>
            <w:tcBorders>
              <w:top w:val="nil"/>
              <w:left w:val="nil"/>
              <w:bottom w:val="single" w:sz="8" w:space="0" w:color="auto"/>
              <w:right w:val="nil"/>
            </w:tcBorders>
            <w:shd w:val="clear" w:color="auto" w:fill="auto"/>
            <w:noWrap/>
            <w:vAlign w:val="bottom"/>
            <w:hideMark/>
          </w:tcPr>
          <w:p w14:paraId="51CB3B7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2016</w:t>
            </w:r>
          </w:p>
        </w:tc>
        <w:tc>
          <w:tcPr>
            <w:tcW w:w="0" w:type="auto"/>
            <w:tcBorders>
              <w:top w:val="nil"/>
              <w:left w:val="nil"/>
              <w:bottom w:val="single" w:sz="8" w:space="0" w:color="auto"/>
              <w:right w:val="nil"/>
            </w:tcBorders>
            <w:shd w:val="clear" w:color="auto" w:fill="auto"/>
            <w:noWrap/>
            <w:vAlign w:val="bottom"/>
            <w:hideMark/>
          </w:tcPr>
          <w:p w14:paraId="7CB6216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MG</w:t>
            </w:r>
          </w:p>
        </w:tc>
      </w:tr>
      <w:tr w:rsidR="00EC1C27" w:rsidRPr="00935748" w14:paraId="14A84FAF" w14:textId="77777777" w:rsidTr="00C46C8F">
        <w:trPr>
          <w:trHeight w:val="312"/>
        </w:trPr>
        <w:tc>
          <w:tcPr>
            <w:tcW w:w="0" w:type="auto"/>
            <w:tcBorders>
              <w:top w:val="nil"/>
              <w:left w:val="nil"/>
              <w:bottom w:val="nil"/>
              <w:right w:val="nil"/>
            </w:tcBorders>
            <w:shd w:val="clear" w:color="auto" w:fill="auto"/>
            <w:noWrap/>
            <w:vAlign w:val="bottom"/>
            <w:hideMark/>
          </w:tcPr>
          <w:p w14:paraId="1EA00AA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7CC60FA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5554133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1573491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02C855E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5A93F7C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7996437F"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29DCEFC7" w14:textId="77777777" w:rsidTr="00C46C8F">
        <w:trPr>
          <w:trHeight w:val="312"/>
        </w:trPr>
        <w:tc>
          <w:tcPr>
            <w:tcW w:w="0" w:type="auto"/>
            <w:gridSpan w:val="7"/>
            <w:tcBorders>
              <w:top w:val="nil"/>
              <w:left w:val="nil"/>
              <w:bottom w:val="nil"/>
              <w:right w:val="nil"/>
            </w:tcBorders>
            <w:shd w:val="clear" w:color="auto" w:fill="auto"/>
            <w:noWrap/>
            <w:vAlign w:val="center"/>
            <w:hideMark/>
          </w:tcPr>
          <w:p w14:paraId="18059976" w14:textId="77777777" w:rsidR="00EC1C27" w:rsidRPr="00935748" w:rsidRDefault="00EC1C27" w:rsidP="00DF081A">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*Sample site includes location, county and state information.</w:t>
            </w:r>
          </w:p>
        </w:tc>
      </w:tr>
      <w:tr w:rsidR="00EC1C27" w:rsidRPr="00935748" w14:paraId="17CEF203" w14:textId="77777777" w:rsidTr="00C46C8F">
        <w:trPr>
          <w:trHeight w:val="912"/>
        </w:trPr>
        <w:tc>
          <w:tcPr>
            <w:tcW w:w="0" w:type="auto"/>
            <w:gridSpan w:val="7"/>
            <w:tcBorders>
              <w:top w:val="nil"/>
              <w:left w:val="nil"/>
              <w:bottom w:val="nil"/>
              <w:right w:val="nil"/>
            </w:tcBorders>
            <w:shd w:val="clear" w:color="auto" w:fill="auto"/>
            <w:vAlign w:val="center"/>
            <w:hideMark/>
          </w:tcPr>
          <w:p w14:paraId="1BE769B4" w14:textId="77777777" w:rsidR="00EC1C27" w:rsidRPr="00935748" w:rsidRDefault="00EC1C27" w:rsidP="00DF081A">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**Collectors: Royce Carlson (RC), Denita Hadziabdic (DH), Tyler Stewart (TS), Massimo Faccoli (MF), Tracy Drummond (TD), Jeff Knight (JK), William Klingeman (WK), Jay Pscheidt (JP), Paul Smith (PS), Emel Ören (EÖ), Matthew Ginzel (MG).</w:t>
            </w:r>
          </w:p>
        </w:tc>
      </w:tr>
    </w:tbl>
    <w:p w14:paraId="79272BD6" w14:textId="77777777" w:rsidR="00EC1C27" w:rsidRPr="00935748" w:rsidRDefault="00EC1C27" w:rsidP="00EC1C27">
      <w:pPr>
        <w:rPr>
          <w:rFonts w:asciiTheme="minorHAnsi" w:hAnsiTheme="minorHAnsi" w:cstheme="minorHAnsi"/>
          <w:szCs w:val="24"/>
        </w:rPr>
        <w:sectPr w:rsidR="00EC1C27" w:rsidRPr="00935748" w:rsidSect="00C46C8F">
          <w:pgSz w:w="15840" w:h="12240" w:orient="landscape"/>
          <w:pgMar w:top="1440" w:right="1440" w:bottom="1440" w:left="1440" w:header="720" w:footer="720" w:gutter="0"/>
          <w:cols w:space="720"/>
          <w:docGrid w:linePitch="360"/>
        </w:sectPr>
      </w:pPr>
    </w:p>
    <w:p w14:paraId="316A14A6" w14:textId="6303DBBF" w:rsidR="00347782" w:rsidRPr="00347782" w:rsidRDefault="00CB53E5" w:rsidP="00347782">
      <w:pPr>
        <w:spacing w:after="0" w:line="240" w:lineRule="auto"/>
        <w:rPr>
          <w:rStyle w:val="BookTitle"/>
          <w:szCs w:val="24"/>
        </w:rPr>
      </w:pPr>
      <w:bookmarkStart w:id="95" w:name="_Toc465773647"/>
      <w:r w:rsidRPr="00347782">
        <w:rPr>
          <w:rFonts w:asciiTheme="minorHAnsi" w:hAnsiTheme="minorHAnsi"/>
          <w:szCs w:val="24"/>
        </w:rPr>
        <w:lastRenderedPageBreak/>
        <w:t xml:space="preserve">Table </w:t>
      </w:r>
      <w:r w:rsidR="006D1A3A" w:rsidRPr="00347782">
        <w:rPr>
          <w:rFonts w:asciiTheme="minorHAnsi" w:hAnsiTheme="minorHAnsi"/>
          <w:szCs w:val="24"/>
        </w:rPr>
        <w:fldChar w:fldCharType="begin"/>
      </w:r>
      <w:r w:rsidR="006D1A3A" w:rsidRPr="00347782">
        <w:rPr>
          <w:rFonts w:asciiTheme="minorHAnsi" w:hAnsiTheme="minorHAnsi"/>
          <w:szCs w:val="24"/>
        </w:rPr>
        <w:instrText xml:space="preserve"> SEQ Table \* ARABIC </w:instrText>
      </w:r>
      <w:r w:rsidR="006D1A3A" w:rsidRPr="00347782">
        <w:rPr>
          <w:rFonts w:asciiTheme="minorHAnsi" w:hAnsiTheme="minorHAnsi"/>
          <w:szCs w:val="24"/>
        </w:rPr>
        <w:fldChar w:fldCharType="separate"/>
      </w:r>
      <w:r w:rsidRPr="00347782">
        <w:rPr>
          <w:rFonts w:asciiTheme="minorHAnsi" w:hAnsiTheme="minorHAnsi"/>
          <w:noProof/>
          <w:szCs w:val="24"/>
        </w:rPr>
        <w:t>5</w:t>
      </w:r>
      <w:r w:rsidR="006D1A3A" w:rsidRPr="00347782">
        <w:rPr>
          <w:rFonts w:asciiTheme="minorHAnsi" w:hAnsiTheme="minorHAnsi"/>
          <w:noProof/>
          <w:szCs w:val="24"/>
        </w:rPr>
        <w:fldChar w:fldCharType="end"/>
      </w:r>
      <w:r w:rsidR="00347782">
        <w:rPr>
          <w:rFonts w:asciiTheme="minorHAnsi" w:hAnsiTheme="minorHAnsi"/>
          <w:noProof/>
          <w:szCs w:val="24"/>
        </w:rPr>
        <w:t xml:space="preserve">. </w:t>
      </w:r>
      <w:r w:rsidRPr="00347782">
        <w:rPr>
          <w:rFonts w:asciiTheme="minorHAnsi" w:hAnsiTheme="minorHAnsi"/>
          <w:szCs w:val="24"/>
        </w:rPr>
        <w:t>Genbank accession numbers, primer sequences, number of alleles, and allelic ranges (bp) of twelve microsatellite loci</w:t>
      </w:r>
      <w:bookmarkEnd w:id="95"/>
      <w:r w:rsidR="00347782">
        <w:rPr>
          <w:rFonts w:asciiTheme="minorHAnsi" w:hAnsiTheme="minorHAnsi"/>
          <w:i/>
          <w:szCs w:val="24"/>
        </w:rPr>
        <w:t xml:space="preserve"> </w:t>
      </w:r>
      <w:r w:rsidR="00347782" w:rsidRPr="00347782">
        <w:rPr>
          <w:rStyle w:val="BookTitle"/>
          <w:szCs w:val="24"/>
        </w:rPr>
        <w:t xml:space="preserve">used to assess genetic diversity of </w:t>
      </w:r>
      <w:r w:rsidR="00347782" w:rsidRPr="00347782">
        <w:rPr>
          <w:rStyle w:val="BookTitle"/>
          <w:i/>
          <w:szCs w:val="24"/>
        </w:rPr>
        <w:t>Pityophthorus juglandis</w:t>
      </w:r>
      <w:r w:rsidR="00347782" w:rsidRPr="00347782">
        <w:rPr>
          <w:rStyle w:val="BookTitle"/>
          <w:szCs w:val="24"/>
        </w:rPr>
        <w:t xml:space="preserve"> individuals.</w:t>
      </w:r>
    </w:p>
    <w:p w14:paraId="0ECDB19E" w14:textId="74336879" w:rsidR="00CB53E5" w:rsidRPr="00347782" w:rsidRDefault="00CB53E5" w:rsidP="00CB53E5">
      <w:pPr>
        <w:pStyle w:val="Caption"/>
        <w:keepNext/>
        <w:rPr>
          <w:rFonts w:asciiTheme="minorHAnsi" w:hAnsiTheme="minorHAnsi"/>
          <w:i w:val="0"/>
          <w:color w:val="auto"/>
          <w:sz w:val="24"/>
          <w:szCs w:val="24"/>
        </w:rPr>
      </w:pPr>
    </w:p>
    <w:tbl>
      <w:tblPr>
        <w:tblW w:w="0" w:type="auto"/>
        <w:tblLook w:val="04A0" w:firstRow="1" w:lastRow="0" w:firstColumn="1" w:lastColumn="0" w:noHBand="0" w:noVBand="1"/>
      </w:tblPr>
      <w:tblGrid>
        <w:gridCol w:w="1042"/>
        <w:gridCol w:w="1036"/>
        <w:gridCol w:w="3830"/>
        <w:gridCol w:w="1221"/>
        <w:gridCol w:w="876"/>
        <w:gridCol w:w="1355"/>
      </w:tblGrid>
      <w:tr w:rsidR="00EC1C27" w:rsidRPr="00935748" w14:paraId="0509AABC" w14:textId="77777777" w:rsidTr="00C46C8F">
        <w:trPr>
          <w:trHeight w:val="636"/>
        </w:trPr>
        <w:tc>
          <w:tcPr>
            <w:tcW w:w="0" w:type="auto"/>
            <w:tcBorders>
              <w:top w:val="single" w:sz="4" w:space="0" w:color="auto"/>
              <w:left w:val="nil"/>
              <w:bottom w:val="single" w:sz="8" w:space="0" w:color="auto"/>
              <w:right w:val="nil"/>
            </w:tcBorders>
            <w:shd w:val="clear" w:color="auto" w:fill="auto"/>
            <w:noWrap/>
            <w:vAlign w:val="center"/>
            <w:hideMark/>
          </w:tcPr>
          <w:p w14:paraId="5CECA00E"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Locus</w:t>
            </w:r>
          </w:p>
        </w:tc>
        <w:tc>
          <w:tcPr>
            <w:tcW w:w="0" w:type="auto"/>
            <w:tcBorders>
              <w:top w:val="single" w:sz="4" w:space="0" w:color="auto"/>
              <w:left w:val="nil"/>
              <w:bottom w:val="single" w:sz="8" w:space="0" w:color="auto"/>
              <w:right w:val="nil"/>
            </w:tcBorders>
            <w:shd w:val="clear" w:color="auto" w:fill="auto"/>
            <w:vAlign w:val="center"/>
            <w:hideMark/>
          </w:tcPr>
          <w:p w14:paraId="7CC51A0A"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Repeat    Motif</w:t>
            </w:r>
          </w:p>
        </w:tc>
        <w:tc>
          <w:tcPr>
            <w:tcW w:w="0" w:type="auto"/>
            <w:tcBorders>
              <w:top w:val="single" w:sz="4" w:space="0" w:color="auto"/>
              <w:left w:val="nil"/>
              <w:bottom w:val="single" w:sz="8" w:space="0" w:color="auto"/>
              <w:right w:val="nil"/>
            </w:tcBorders>
            <w:shd w:val="clear" w:color="auto" w:fill="auto"/>
            <w:noWrap/>
            <w:vAlign w:val="center"/>
            <w:hideMark/>
          </w:tcPr>
          <w:p w14:paraId="3084F37C"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Primer sequences (5</w:t>
            </w:r>
            <w:r w:rsidRPr="00935748">
              <w:rPr>
                <w:rFonts w:asciiTheme="minorHAnsi" w:eastAsia="Times New Roman" w:hAnsiTheme="minorHAnsi" w:cstheme="minorHAnsi"/>
                <w:b/>
                <w:bCs/>
                <w:i/>
                <w:iCs/>
                <w:szCs w:val="24"/>
              </w:rPr>
              <w:t>'</w:t>
            </w:r>
            <w:r w:rsidRPr="00935748">
              <w:rPr>
                <w:rFonts w:asciiTheme="minorHAnsi" w:eastAsia="Times New Roman" w:hAnsiTheme="minorHAnsi" w:cstheme="minorHAnsi"/>
                <w:b/>
                <w:bCs/>
                <w:szCs w:val="24"/>
              </w:rPr>
              <w:t>- 3</w:t>
            </w:r>
            <w:r w:rsidRPr="00935748">
              <w:rPr>
                <w:rFonts w:asciiTheme="minorHAnsi" w:eastAsia="Times New Roman" w:hAnsiTheme="minorHAnsi" w:cstheme="minorHAnsi"/>
                <w:b/>
                <w:bCs/>
                <w:i/>
                <w:iCs/>
                <w:szCs w:val="24"/>
              </w:rPr>
              <w:t>'</w:t>
            </w:r>
            <w:r w:rsidRPr="00935748">
              <w:rPr>
                <w:rFonts w:asciiTheme="minorHAnsi" w:eastAsia="Times New Roman" w:hAnsiTheme="minorHAnsi" w:cstheme="minorHAnsi"/>
                <w:b/>
                <w:bCs/>
                <w:szCs w:val="24"/>
              </w:rPr>
              <w:t>)</w:t>
            </w:r>
          </w:p>
        </w:tc>
        <w:tc>
          <w:tcPr>
            <w:tcW w:w="0" w:type="auto"/>
            <w:tcBorders>
              <w:top w:val="single" w:sz="4" w:space="0" w:color="auto"/>
              <w:left w:val="nil"/>
              <w:bottom w:val="single" w:sz="8" w:space="0" w:color="auto"/>
              <w:right w:val="nil"/>
            </w:tcBorders>
            <w:shd w:val="clear" w:color="auto" w:fill="auto"/>
            <w:vAlign w:val="center"/>
            <w:hideMark/>
          </w:tcPr>
          <w:p w14:paraId="777DADA4"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Allele size     range (bp)</w:t>
            </w:r>
          </w:p>
        </w:tc>
        <w:tc>
          <w:tcPr>
            <w:tcW w:w="0" w:type="auto"/>
            <w:tcBorders>
              <w:top w:val="single" w:sz="4" w:space="0" w:color="auto"/>
              <w:left w:val="nil"/>
              <w:bottom w:val="single" w:sz="8" w:space="0" w:color="auto"/>
              <w:right w:val="nil"/>
            </w:tcBorders>
            <w:shd w:val="clear" w:color="auto" w:fill="auto"/>
            <w:noWrap/>
            <w:vAlign w:val="center"/>
            <w:hideMark/>
          </w:tcPr>
          <w:p w14:paraId="2B7B655D"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Alleles</w:t>
            </w:r>
          </w:p>
        </w:tc>
        <w:tc>
          <w:tcPr>
            <w:tcW w:w="0" w:type="auto"/>
            <w:tcBorders>
              <w:top w:val="single" w:sz="4" w:space="0" w:color="auto"/>
              <w:left w:val="nil"/>
              <w:bottom w:val="single" w:sz="8" w:space="0" w:color="auto"/>
              <w:right w:val="nil"/>
            </w:tcBorders>
            <w:shd w:val="clear" w:color="auto" w:fill="auto"/>
            <w:vAlign w:val="center"/>
            <w:hideMark/>
          </w:tcPr>
          <w:p w14:paraId="37EC7322"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Genebank accession number</w:t>
            </w:r>
          </w:p>
        </w:tc>
      </w:tr>
      <w:tr w:rsidR="00EC1C27" w:rsidRPr="00935748" w14:paraId="1026B93C" w14:textId="77777777" w:rsidTr="00C46C8F">
        <w:trPr>
          <w:trHeight w:val="624"/>
        </w:trPr>
        <w:tc>
          <w:tcPr>
            <w:tcW w:w="0" w:type="auto"/>
            <w:tcBorders>
              <w:top w:val="nil"/>
              <w:left w:val="nil"/>
              <w:bottom w:val="nil"/>
              <w:right w:val="nil"/>
            </w:tcBorders>
            <w:shd w:val="clear" w:color="auto" w:fill="auto"/>
            <w:noWrap/>
            <w:vAlign w:val="center"/>
            <w:hideMark/>
          </w:tcPr>
          <w:p w14:paraId="5EE7976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WTB01</w:t>
            </w:r>
          </w:p>
        </w:tc>
        <w:tc>
          <w:tcPr>
            <w:tcW w:w="0" w:type="auto"/>
            <w:tcBorders>
              <w:top w:val="nil"/>
              <w:left w:val="nil"/>
              <w:bottom w:val="nil"/>
              <w:right w:val="nil"/>
            </w:tcBorders>
            <w:shd w:val="clear" w:color="auto" w:fill="auto"/>
            <w:noWrap/>
            <w:vAlign w:val="center"/>
            <w:hideMark/>
          </w:tcPr>
          <w:p w14:paraId="75A94C7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(TG)</w:t>
            </w:r>
            <w:r w:rsidRPr="00935748">
              <w:rPr>
                <w:rFonts w:asciiTheme="minorHAnsi" w:eastAsia="Times New Roman" w:hAnsiTheme="minorHAnsi" w:cstheme="minorHAnsi"/>
                <w:szCs w:val="24"/>
                <w:vertAlign w:val="subscript"/>
              </w:rPr>
              <w:t>8</w:t>
            </w:r>
          </w:p>
        </w:tc>
        <w:tc>
          <w:tcPr>
            <w:tcW w:w="0" w:type="auto"/>
            <w:tcBorders>
              <w:top w:val="nil"/>
              <w:left w:val="nil"/>
              <w:bottom w:val="nil"/>
              <w:right w:val="nil"/>
            </w:tcBorders>
            <w:shd w:val="clear" w:color="auto" w:fill="auto"/>
            <w:vAlign w:val="center"/>
            <w:hideMark/>
          </w:tcPr>
          <w:p w14:paraId="7AE6AA6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CTAAGGCGTTCTAGGTGCTGAT               R: AGACCGAAGTAGCCAGACAAAG</w:t>
            </w:r>
          </w:p>
        </w:tc>
        <w:tc>
          <w:tcPr>
            <w:tcW w:w="0" w:type="auto"/>
            <w:tcBorders>
              <w:top w:val="nil"/>
              <w:left w:val="nil"/>
              <w:bottom w:val="nil"/>
              <w:right w:val="nil"/>
            </w:tcBorders>
            <w:shd w:val="clear" w:color="auto" w:fill="auto"/>
            <w:noWrap/>
            <w:vAlign w:val="center"/>
            <w:hideMark/>
          </w:tcPr>
          <w:p w14:paraId="7E24D88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402 - 415</w:t>
            </w:r>
          </w:p>
        </w:tc>
        <w:tc>
          <w:tcPr>
            <w:tcW w:w="0" w:type="auto"/>
            <w:tcBorders>
              <w:top w:val="nil"/>
              <w:left w:val="nil"/>
              <w:bottom w:val="nil"/>
              <w:right w:val="nil"/>
            </w:tcBorders>
            <w:shd w:val="clear" w:color="auto" w:fill="auto"/>
            <w:noWrap/>
            <w:vAlign w:val="center"/>
            <w:hideMark/>
          </w:tcPr>
          <w:p w14:paraId="6694D25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0" w:type="auto"/>
            <w:tcBorders>
              <w:top w:val="nil"/>
              <w:left w:val="nil"/>
              <w:bottom w:val="nil"/>
              <w:right w:val="nil"/>
            </w:tcBorders>
            <w:shd w:val="clear" w:color="auto" w:fill="auto"/>
            <w:noWrap/>
            <w:vAlign w:val="center"/>
            <w:hideMark/>
          </w:tcPr>
          <w:p w14:paraId="76575A0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KP091439</w:t>
            </w:r>
          </w:p>
        </w:tc>
      </w:tr>
      <w:tr w:rsidR="00EC1C27" w:rsidRPr="00935748" w14:paraId="748EB684" w14:textId="77777777" w:rsidTr="00C46C8F">
        <w:trPr>
          <w:trHeight w:val="624"/>
        </w:trPr>
        <w:tc>
          <w:tcPr>
            <w:tcW w:w="0" w:type="auto"/>
            <w:tcBorders>
              <w:top w:val="nil"/>
              <w:left w:val="nil"/>
              <w:bottom w:val="nil"/>
              <w:right w:val="nil"/>
            </w:tcBorders>
            <w:shd w:val="clear" w:color="auto" w:fill="auto"/>
            <w:noWrap/>
            <w:vAlign w:val="center"/>
            <w:hideMark/>
          </w:tcPr>
          <w:p w14:paraId="389CE6D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WTB9</w:t>
            </w:r>
          </w:p>
        </w:tc>
        <w:tc>
          <w:tcPr>
            <w:tcW w:w="0" w:type="auto"/>
            <w:tcBorders>
              <w:top w:val="nil"/>
              <w:left w:val="nil"/>
              <w:bottom w:val="nil"/>
              <w:right w:val="nil"/>
            </w:tcBorders>
            <w:shd w:val="clear" w:color="auto" w:fill="auto"/>
            <w:noWrap/>
            <w:vAlign w:val="center"/>
            <w:hideMark/>
          </w:tcPr>
          <w:p w14:paraId="7651DC1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(AT)</w:t>
            </w:r>
            <w:r w:rsidRPr="00935748">
              <w:rPr>
                <w:rFonts w:asciiTheme="minorHAnsi" w:eastAsia="Times New Roman" w:hAnsiTheme="minorHAnsi" w:cstheme="minorHAnsi"/>
                <w:color w:val="000000"/>
                <w:szCs w:val="24"/>
                <w:vertAlign w:val="subscript"/>
              </w:rPr>
              <w:t>8</w:t>
            </w:r>
          </w:p>
        </w:tc>
        <w:tc>
          <w:tcPr>
            <w:tcW w:w="0" w:type="auto"/>
            <w:tcBorders>
              <w:top w:val="nil"/>
              <w:left w:val="nil"/>
              <w:bottom w:val="nil"/>
              <w:right w:val="nil"/>
            </w:tcBorders>
            <w:shd w:val="clear" w:color="auto" w:fill="auto"/>
            <w:vAlign w:val="center"/>
            <w:hideMark/>
          </w:tcPr>
          <w:p w14:paraId="3D7456F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CATTTCGGTTTCGCCTCAAGTT                 R: TCCCAAATCCGGACTTTAAGGG</w:t>
            </w:r>
          </w:p>
        </w:tc>
        <w:tc>
          <w:tcPr>
            <w:tcW w:w="0" w:type="auto"/>
            <w:tcBorders>
              <w:top w:val="nil"/>
              <w:left w:val="nil"/>
              <w:bottom w:val="nil"/>
              <w:right w:val="nil"/>
            </w:tcBorders>
            <w:shd w:val="clear" w:color="auto" w:fill="auto"/>
            <w:noWrap/>
            <w:vAlign w:val="center"/>
            <w:hideMark/>
          </w:tcPr>
          <w:p w14:paraId="3338ECAA"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372 - 379</w:t>
            </w:r>
          </w:p>
        </w:tc>
        <w:tc>
          <w:tcPr>
            <w:tcW w:w="0" w:type="auto"/>
            <w:tcBorders>
              <w:top w:val="nil"/>
              <w:left w:val="nil"/>
              <w:bottom w:val="nil"/>
              <w:right w:val="nil"/>
            </w:tcBorders>
            <w:shd w:val="clear" w:color="auto" w:fill="auto"/>
            <w:noWrap/>
            <w:vAlign w:val="center"/>
            <w:hideMark/>
          </w:tcPr>
          <w:p w14:paraId="29DC12A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9</w:t>
            </w:r>
          </w:p>
        </w:tc>
        <w:tc>
          <w:tcPr>
            <w:tcW w:w="0" w:type="auto"/>
            <w:tcBorders>
              <w:top w:val="nil"/>
              <w:left w:val="nil"/>
              <w:bottom w:val="nil"/>
              <w:right w:val="nil"/>
            </w:tcBorders>
            <w:shd w:val="clear" w:color="auto" w:fill="auto"/>
            <w:noWrap/>
            <w:vAlign w:val="center"/>
            <w:hideMark/>
          </w:tcPr>
          <w:p w14:paraId="7AC50CF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KP091442</w:t>
            </w:r>
          </w:p>
        </w:tc>
      </w:tr>
      <w:tr w:rsidR="00EC1C27" w:rsidRPr="00935748" w14:paraId="3A83ED7F" w14:textId="77777777" w:rsidTr="00C46C8F">
        <w:trPr>
          <w:trHeight w:val="624"/>
        </w:trPr>
        <w:tc>
          <w:tcPr>
            <w:tcW w:w="0" w:type="auto"/>
            <w:tcBorders>
              <w:top w:val="nil"/>
              <w:left w:val="nil"/>
              <w:bottom w:val="nil"/>
              <w:right w:val="nil"/>
            </w:tcBorders>
            <w:shd w:val="clear" w:color="auto" w:fill="auto"/>
            <w:noWrap/>
            <w:vAlign w:val="center"/>
            <w:hideMark/>
          </w:tcPr>
          <w:p w14:paraId="21FCEA0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WTB13</w:t>
            </w:r>
          </w:p>
        </w:tc>
        <w:tc>
          <w:tcPr>
            <w:tcW w:w="0" w:type="auto"/>
            <w:tcBorders>
              <w:top w:val="nil"/>
              <w:left w:val="nil"/>
              <w:bottom w:val="nil"/>
              <w:right w:val="nil"/>
            </w:tcBorders>
            <w:shd w:val="clear" w:color="auto" w:fill="auto"/>
            <w:noWrap/>
            <w:vAlign w:val="center"/>
            <w:hideMark/>
          </w:tcPr>
          <w:p w14:paraId="7EABD78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(AT)</w:t>
            </w:r>
            <w:r w:rsidRPr="00935748">
              <w:rPr>
                <w:rFonts w:asciiTheme="minorHAnsi" w:eastAsia="Times New Roman" w:hAnsiTheme="minorHAnsi" w:cstheme="minorHAnsi"/>
                <w:szCs w:val="24"/>
                <w:vertAlign w:val="subscript"/>
              </w:rPr>
              <w:t>10</w:t>
            </w:r>
          </w:p>
        </w:tc>
        <w:tc>
          <w:tcPr>
            <w:tcW w:w="0" w:type="auto"/>
            <w:tcBorders>
              <w:top w:val="nil"/>
              <w:left w:val="nil"/>
              <w:bottom w:val="nil"/>
              <w:right w:val="nil"/>
            </w:tcBorders>
            <w:shd w:val="clear" w:color="auto" w:fill="auto"/>
            <w:vAlign w:val="center"/>
            <w:hideMark/>
          </w:tcPr>
          <w:p w14:paraId="21792C7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GCACGCACATTCACACGTAATA               R: AGAACATTTCGTGCATCTTGCA</w:t>
            </w:r>
          </w:p>
        </w:tc>
        <w:tc>
          <w:tcPr>
            <w:tcW w:w="0" w:type="auto"/>
            <w:tcBorders>
              <w:top w:val="nil"/>
              <w:left w:val="nil"/>
              <w:bottom w:val="nil"/>
              <w:right w:val="nil"/>
            </w:tcBorders>
            <w:shd w:val="clear" w:color="auto" w:fill="auto"/>
            <w:noWrap/>
            <w:vAlign w:val="center"/>
            <w:hideMark/>
          </w:tcPr>
          <w:p w14:paraId="40ABAEF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353 - 362</w:t>
            </w:r>
          </w:p>
        </w:tc>
        <w:tc>
          <w:tcPr>
            <w:tcW w:w="0" w:type="auto"/>
            <w:tcBorders>
              <w:top w:val="nil"/>
              <w:left w:val="nil"/>
              <w:bottom w:val="nil"/>
              <w:right w:val="nil"/>
            </w:tcBorders>
            <w:shd w:val="clear" w:color="auto" w:fill="auto"/>
            <w:noWrap/>
            <w:vAlign w:val="center"/>
            <w:hideMark/>
          </w:tcPr>
          <w:p w14:paraId="15641C7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9</w:t>
            </w:r>
          </w:p>
        </w:tc>
        <w:tc>
          <w:tcPr>
            <w:tcW w:w="0" w:type="auto"/>
            <w:tcBorders>
              <w:top w:val="nil"/>
              <w:left w:val="nil"/>
              <w:bottom w:val="nil"/>
              <w:right w:val="nil"/>
            </w:tcBorders>
            <w:shd w:val="clear" w:color="auto" w:fill="auto"/>
            <w:noWrap/>
            <w:vAlign w:val="center"/>
            <w:hideMark/>
          </w:tcPr>
          <w:p w14:paraId="3CA5AA5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KP091445</w:t>
            </w:r>
          </w:p>
        </w:tc>
      </w:tr>
      <w:tr w:rsidR="00EC1C27" w:rsidRPr="00935748" w14:paraId="4ACE4E47" w14:textId="77777777" w:rsidTr="00C46C8F">
        <w:trPr>
          <w:trHeight w:val="624"/>
        </w:trPr>
        <w:tc>
          <w:tcPr>
            <w:tcW w:w="0" w:type="auto"/>
            <w:tcBorders>
              <w:top w:val="nil"/>
              <w:left w:val="nil"/>
              <w:bottom w:val="nil"/>
              <w:right w:val="nil"/>
            </w:tcBorders>
            <w:shd w:val="clear" w:color="auto" w:fill="auto"/>
            <w:noWrap/>
            <w:vAlign w:val="center"/>
            <w:hideMark/>
          </w:tcPr>
          <w:p w14:paraId="723AF59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WTB14</w:t>
            </w:r>
          </w:p>
        </w:tc>
        <w:tc>
          <w:tcPr>
            <w:tcW w:w="0" w:type="auto"/>
            <w:tcBorders>
              <w:top w:val="nil"/>
              <w:left w:val="nil"/>
              <w:bottom w:val="nil"/>
              <w:right w:val="nil"/>
            </w:tcBorders>
            <w:shd w:val="clear" w:color="auto" w:fill="auto"/>
            <w:noWrap/>
            <w:vAlign w:val="center"/>
            <w:hideMark/>
          </w:tcPr>
          <w:p w14:paraId="5AEC23C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(AC)</w:t>
            </w:r>
            <w:r w:rsidRPr="00935748">
              <w:rPr>
                <w:rFonts w:asciiTheme="minorHAnsi" w:eastAsia="Times New Roman" w:hAnsiTheme="minorHAnsi" w:cstheme="minorHAnsi"/>
                <w:szCs w:val="24"/>
                <w:vertAlign w:val="subscript"/>
              </w:rPr>
              <w:t>10</w:t>
            </w:r>
          </w:p>
        </w:tc>
        <w:tc>
          <w:tcPr>
            <w:tcW w:w="0" w:type="auto"/>
            <w:tcBorders>
              <w:top w:val="nil"/>
              <w:left w:val="nil"/>
              <w:bottom w:val="nil"/>
              <w:right w:val="nil"/>
            </w:tcBorders>
            <w:shd w:val="clear" w:color="auto" w:fill="auto"/>
            <w:vAlign w:val="center"/>
            <w:hideMark/>
          </w:tcPr>
          <w:p w14:paraId="302665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GCCAAAAGTTTAAGTGCTCGCT               R: TACACACGCACACATTCACAAC</w:t>
            </w:r>
          </w:p>
        </w:tc>
        <w:tc>
          <w:tcPr>
            <w:tcW w:w="0" w:type="auto"/>
            <w:tcBorders>
              <w:top w:val="nil"/>
              <w:left w:val="nil"/>
              <w:bottom w:val="nil"/>
              <w:right w:val="nil"/>
            </w:tcBorders>
            <w:shd w:val="clear" w:color="auto" w:fill="auto"/>
            <w:noWrap/>
            <w:vAlign w:val="center"/>
            <w:hideMark/>
          </w:tcPr>
          <w:p w14:paraId="4C04A3A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356 - 366</w:t>
            </w:r>
          </w:p>
        </w:tc>
        <w:tc>
          <w:tcPr>
            <w:tcW w:w="0" w:type="auto"/>
            <w:tcBorders>
              <w:top w:val="nil"/>
              <w:left w:val="nil"/>
              <w:bottom w:val="nil"/>
              <w:right w:val="nil"/>
            </w:tcBorders>
            <w:shd w:val="clear" w:color="auto" w:fill="auto"/>
            <w:noWrap/>
            <w:vAlign w:val="center"/>
            <w:hideMark/>
          </w:tcPr>
          <w:p w14:paraId="69060C0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0" w:type="auto"/>
            <w:tcBorders>
              <w:top w:val="nil"/>
              <w:left w:val="nil"/>
              <w:bottom w:val="nil"/>
              <w:right w:val="nil"/>
            </w:tcBorders>
            <w:shd w:val="clear" w:color="auto" w:fill="auto"/>
            <w:noWrap/>
            <w:vAlign w:val="center"/>
            <w:hideMark/>
          </w:tcPr>
          <w:p w14:paraId="2807B59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KP091446</w:t>
            </w:r>
          </w:p>
        </w:tc>
      </w:tr>
      <w:tr w:rsidR="00EC1C27" w:rsidRPr="00935748" w14:paraId="33768603" w14:textId="77777777" w:rsidTr="00C46C8F">
        <w:trPr>
          <w:trHeight w:val="624"/>
        </w:trPr>
        <w:tc>
          <w:tcPr>
            <w:tcW w:w="0" w:type="auto"/>
            <w:tcBorders>
              <w:top w:val="nil"/>
              <w:left w:val="nil"/>
              <w:bottom w:val="nil"/>
              <w:right w:val="nil"/>
            </w:tcBorders>
            <w:shd w:val="clear" w:color="auto" w:fill="auto"/>
            <w:noWrap/>
            <w:vAlign w:val="center"/>
            <w:hideMark/>
          </w:tcPr>
          <w:p w14:paraId="679DCD4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WTB15</w:t>
            </w:r>
          </w:p>
        </w:tc>
        <w:tc>
          <w:tcPr>
            <w:tcW w:w="0" w:type="auto"/>
            <w:tcBorders>
              <w:top w:val="nil"/>
              <w:left w:val="nil"/>
              <w:bottom w:val="nil"/>
              <w:right w:val="nil"/>
            </w:tcBorders>
            <w:shd w:val="clear" w:color="auto" w:fill="auto"/>
            <w:noWrap/>
            <w:vAlign w:val="center"/>
            <w:hideMark/>
          </w:tcPr>
          <w:p w14:paraId="2BD86A8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(AC)</w:t>
            </w:r>
            <w:r w:rsidRPr="00935748">
              <w:rPr>
                <w:rFonts w:asciiTheme="minorHAnsi" w:eastAsia="Times New Roman" w:hAnsiTheme="minorHAnsi" w:cstheme="minorHAnsi"/>
                <w:color w:val="000000"/>
                <w:szCs w:val="24"/>
                <w:vertAlign w:val="subscript"/>
              </w:rPr>
              <w:t>8</w:t>
            </w:r>
          </w:p>
        </w:tc>
        <w:tc>
          <w:tcPr>
            <w:tcW w:w="0" w:type="auto"/>
            <w:tcBorders>
              <w:top w:val="nil"/>
              <w:left w:val="nil"/>
              <w:bottom w:val="nil"/>
              <w:right w:val="nil"/>
            </w:tcBorders>
            <w:shd w:val="clear" w:color="auto" w:fill="auto"/>
            <w:vAlign w:val="center"/>
            <w:hideMark/>
          </w:tcPr>
          <w:p w14:paraId="287B285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F: GGCTTTCACCTTTCTGCCAAAT                 R: TTCACATGGCTTCAGACCACTT</w:t>
            </w:r>
          </w:p>
        </w:tc>
        <w:tc>
          <w:tcPr>
            <w:tcW w:w="0" w:type="auto"/>
            <w:tcBorders>
              <w:top w:val="nil"/>
              <w:left w:val="nil"/>
              <w:bottom w:val="nil"/>
              <w:right w:val="nil"/>
            </w:tcBorders>
            <w:shd w:val="clear" w:color="auto" w:fill="auto"/>
            <w:noWrap/>
            <w:vAlign w:val="center"/>
            <w:hideMark/>
          </w:tcPr>
          <w:p w14:paraId="17C84C88"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350 - 378</w:t>
            </w:r>
          </w:p>
        </w:tc>
        <w:tc>
          <w:tcPr>
            <w:tcW w:w="0" w:type="auto"/>
            <w:tcBorders>
              <w:top w:val="nil"/>
              <w:left w:val="nil"/>
              <w:bottom w:val="nil"/>
              <w:right w:val="nil"/>
            </w:tcBorders>
            <w:shd w:val="clear" w:color="auto" w:fill="auto"/>
            <w:noWrap/>
            <w:vAlign w:val="center"/>
            <w:hideMark/>
          </w:tcPr>
          <w:p w14:paraId="7A2CC19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8</w:t>
            </w:r>
          </w:p>
        </w:tc>
        <w:tc>
          <w:tcPr>
            <w:tcW w:w="0" w:type="auto"/>
            <w:tcBorders>
              <w:top w:val="nil"/>
              <w:left w:val="nil"/>
              <w:bottom w:val="nil"/>
              <w:right w:val="nil"/>
            </w:tcBorders>
            <w:shd w:val="clear" w:color="auto" w:fill="auto"/>
            <w:noWrap/>
            <w:vAlign w:val="center"/>
            <w:hideMark/>
          </w:tcPr>
          <w:p w14:paraId="220BA2F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KP091447</w:t>
            </w:r>
          </w:p>
        </w:tc>
      </w:tr>
      <w:tr w:rsidR="00EC1C27" w:rsidRPr="00935748" w14:paraId="69FA17DB" w14:textId="77777777" w:rsidTr="00C46C8F">
        <w:trPr>
          <w:trHeight w:val="624"/>
        </w:trPr>
        <w:tc>
          <w:tcPr>
            <w:tcW w:w="0" w:type="auto"/>
            <w:tcBorders>
              <w:top w:val="nil"/>
              <w:left w:val="nil"/>
              <w:bottom w:val="nil"/>
              <w:right w:val="nil"/>
            </w:tcBorders>
            <w:shd w:val="clear" w:color="auto" w:fill="auto"/>
            <w:noWrap/>
            <w:vAlign w:val="center"/>
            <w:hideMark/>
          </w:tcPr>
          <w:p w14:paraId="64FFFD1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WTB16</w:t>
            </w:r>
          </w:p>
        </w:tc>
        <w:tc>
          <w:tcPr>
            <w:tcW w:w="0" w:type="auto"/>
            <w:tcBorders>
              <w:top w:val="nil"/>
              <w:left w:val="nil"/>
              <w:bottom w:val="nil"/>
              <w:right w:val="nil"/>
            </w:tcBorders>
            <w:shd w:val="clear" w:color="auto" w:fill="auto"/>
            <w:noWrap/>
            <w:vAlign w:val="center"/>
            <w:hideMark/>
          </w:tcPr>
          <w:p w14:paraId="4B9DAA6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(AG)</w:t>
            </w:r>
            <w:r w:rsidRPr="00935748">
              <w:rPr>
                <w:rFonts w:asciiTheme="minorHAnsi" w:eastAsia="Times New Roman" w:hAnsiTheme="minorHAnsi" w:cstheme="minorHAnsi"/>
                <w:szCs w:val="24"/>
                <w:vertAlign w:val="subscript"/>
              </w:rPr>
              <w:t>8</w:t>
            </w:r>
          </w:p>
        </w:tc>
        <w:tc>
          <w:tcPr>
            <w:tcW w:w="0" w:type="auto"/>
            <w:tcBorders>
              <w:top w:val="nil"/>
              <w:left w:val="nil"/>
              <w:bottom w:val="nil"/>
              <w:right w:val="nil"/>
            </w:tcBorders>
            <w:shd w:val="clear" w:color="auto" w:fill="auto"/>
            <w:vAlign w:val="center"/>
            <w:hideMark/>
          </w:tcPr>
          <w:p w14:paraId="7A9E469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AGTGCACTTTGGCTTGTTTTCA                 R: CCCAGTTCACCCTTCAAGAAGA</w:t>
            </w:r>
          </w:p>
        </w:tc>
        <w:tc>
          <w:tcPr>
            <w:tcW w:w="0" w:type="auto"/>
            <w:tcBorders>
              <w:top w:val="nil"/>
              <w:left w:val="nil"/>
              <w:bottom w:val="nil"/>
              <w:right w:val="nil"/>
            </w:tcBorders>
            <w:shd w:val="clear" w:color="auto" w:fill="auto"/>
            <w:noWrap/>
            <w:vAlign w:val="center"/>
            <w:hideMark/>
          </w:tcPr>
          <w:p w14:paraId="2506282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352 - 365</w:t>
            </w:r>
          </w:p>
        </w:tc>
        <w:tc>
          <w:tcPr>
            <w:tcW w:w="0" w:type="auto"/>
            <w:tcBorders>
              <w:top w:val="nil"/>
              <w:left w:val="nil"/>
              <w:bottom w:val="nil"/>
              <w:right w:val="nil"/>
            </w:tcBorders>
            <w:shd w:val="clear" w:color="auto" w:fill="auto"/>
            <w:noWrap/>
            <w:vAlign w:val="center"/>
            <w:hideMark/>
          </w:tcPr>
          <w:p w14:paraId="783E52C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0" w:type="auto"/>
            <w:tcBorders>
              <w:top w:val="nil"/>
              <w:left w:val="nil"/>
              <w:bottom w:val="nil"/>
              <w:right w:val="nil"/>
            </w:tcBorders>
            <w:shd w:val="clear" w:color="auto" w:fill="auto"/>
            <w:noWrap/>
            <w:vAlign w:val="center"/>
            <w:hideMark/>
          </w:tcPr>
          <w:p w14:paraId="09FA7F8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KP091448</w:t>
            </w:r>
          </w:p>
        </w:tc>
      </w:tr>
      <w:tr w:rsidR="00EC1C27" w:rsidRPr="00935748" w14:paraId="1D69F48A" w14:textId="77777777" w:rsidTr="00C46C8F">
        <w:trPr>
          <w:trHeight w:val="624"/>
        </w:trPr>
        <w:tc>
          <w:tcPr>
            <w:tcW w:w="0" w:type="auto"/>
            <w:tcBorders>
              <w:top w:val="nil"/>
              <w:left w:val="nil"/>
              <w:bottom w:val="nil"/>
              <w:right w:val="nil"/>
            </w:tcBorders>
            <w:shd w:val="clear" w:color="auto" w:fill="auto"/>
            <w:noWrap/>
            <w:vAlign w:val="center"/>
            <w:hideMark/>
          </w:tcPr>
          <w:p w14:paraId="3A721BE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WTB19</w:t>
            </w:r>
          </w:p>
        </w:tc>
        <w:tc>
          <w:tcPr>
            <w:tcW w:w="0" w:type="auto"/>
            <w:tcBorders>
              <w:top w:val="nil"/>
              <w:left w:val="nil"/>
              <w:bottom w:val="nil"/>
              <w:right w:val="nil"/>
            </w:tcBorders>
            <w:shd w:val="clear" w:color="auto" w:fill="auto"/>
            <w:noWrap/>
            <w:vAlign w:val="center"/>
            <w:hideMark/>
          </w:tcPr>
          <w:p w14:paraId="46A5439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(AG)</w:t>
            </w:r>
            <w:r w:rsidRPr="00935748">
              <w:rPr>
                <w:rFonts w:asciiTheme="minorHAnsi" w:eastAsia="Times New Roman" w:hAnsiTheme="minorHAnsi" w:cstheme="minorHAnsi"/>
                <w:szCs w:val="24"/>
                <w:vertAlign w:val="subscript"/>
              </w:rPr>
              <w:t>8</w:t>
            </w:r>
          </w:p>
        </w:tc>
        <w:tc>
          <w:tcPr>
            <w:tcW w:w="0" w:type="auto"/>
            <w:tcBorders>
              <w:top w:val="nil"/>
              <w:left w:val="nil"/>
              <w:bottom w:val="nil"/>
              <w:right w:val="nil"/>
            </w:tcBorders>
            <w:shd w:val="clear" w:color="auto" w:fill="auto"/>
            <w:vAlign w:val="center"/>
            <w:hideMark/>
          </w:tcPr>
          <w:p w14:paraId="4D1F979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CCCCAGGAACCTTGATCAAGAA              R: CCTGAACGTGTTCGAATTGTCA</w:t>
            </w:r>
          </w:p>
        </w:tc>
        <w:tc>
          <w:tcPr>
            <w:tcW w:w="0" w:type="auto"/>
            <w:tcBorders>
              <w:top w:val="nil"/>
              <w:left w:val="nil"/>
              <w:bottom w:val="nil"/>
              <w:right w:val="nil"/>
            </w:tcBorders>
            <w:shd w:val="clear" w:color="auto" w:fill="auto"/>
            <w:noWrap/>
            <w:vAlign w:val="center"/>
            <w:hideMark/>
          </w:tcPr>
          <w:p w14:paraId="5006F5C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334 - 371</w:t>
            </w:r>
          </w:p>
        </w:tc>
        <w:tc>
          <w:tcPr>
            <w:tcW w:w="0" w:type="auto"/>
            <w:tcBorders>
              <w:top w:val="nil"/>
              <w:left w:val="nil"/>
              <w:bottom w:val="nil"/>
              <w:right w:val="nil"/>
            </w:tcBorders>
            <w:shd w:val="clear" w:color="auto" w:fill="auto"/>
            <w:noWrap/>
            <w:vAlign w:val="center"/>
            <w:hideMark/>
          </w:tcPr>
          <w:p w14:paraId="361004E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w:t>
            </w:r>
          </w:p>
        </w:tc>
        <w:tc>
          <w:tcPr>
            <w:tcW w:w="0" w:type="auto"/>
            <w:tcBorders>
              <w:top w:val="nil"/>
              <w:left w:val="nil"/>
              <w:bottom w:val="nil"/>
              <w:right w:val="nil"/>
            </w:tcBorders>
            <w:shd w:val="clear" w:color="auto" w:fill="auto"/>
            <w:noWrap/>
            <w:vAlign w:val="center"/>
            <w:hideMark/>
          </w:tcPr>
          <w:p w14:paraId="1F97CB9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KP091449</w:t>
            </w:r>
          </w:p>
        </w:tc>
      </w:tr>
      <w:tr w:rsidR="00EC1C27" w:rsidRPr="00935748" w14:paraId="44F05F22" w14:textId="77777777" w:rsidTr="00C46C8F">
        <w:trPr>
          <w:trHeight w:val="624"/>
        </w:trPr>
        <w:tc>
          <w:tcPr>
            <w:tcW w:w="0" w:type="auto"/>
            <w:tcBorders>
              <w:top w:val="nil"/>
              <w:left w:val="nil"/>
              <w:bottom w:val="nil"/>
              <w:right w:val="nil"/>
            </w:tcBorders>
            <w:shd w:val="clear" w:color="auto" w:fill="auto"/>
            <w:noWrap/>
            <w:vAlign w:val="center"/>
            <w:hideMark/>
          </w:tcPr>
          <w:p w14:paraId="04D70AB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WTB128</w:t>
            </w:r>
          </w:p>
        </w:tc>
        <w:tc>
          <w:tcPr>
            <w:tcW w:w="0" w:type="auto"/>
            <w:tcBorders>
              <w:top w:val="nil"/>
              <w:left w:val="nil"/>
              <w:bottom w:val="nil"/>
              <w:right w:val="nil"/>
            </w:tcBorders>
            <w:shd w:val="clear" w:color="auto" w:fill="auto"/>
            <w:noWrap/>
            <w:vAlign w:val="center"/>
            <w:hideMark/>
          </w:tcPr>
          <w:p w14:paraId="48C27A8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(CAG)</w:t>
            </w:r>
            <w:r w:rsidRPr="00935748">
              <w:rPr>
                <w:rFonts w:asciiTheme="minorHAnsi" w:eastAsia="Times New Roman" w:hAnsiTheme="minorHAnsi" w:cstheme="minorHAnsi"/>
                <w:szCs w:val="24"/>
                <w:vertAlign w:val="subscript"/>
              </w:rPr>
              <w:t>7</w:t>
            </w:r>
          </w:p>
        </w:tc>
        <w:tc>
          <w:tcPr>
            <w:tcW w:w="0" w:type="auto"/>
            <w:tcBorders>
              <w:top w:val="nil"/>
              <w:left w:val="nil"/>
              <w:bottom w:val="nil"/>
              <w:right w:val="nil"/>
            </w:tcBorders>
            <w:shd w:val="clear" w:color="auto" w:fill="auto"/>
            <w:vAlign w:val="center"/>
            <w:hideMark/>
          </w:tcPr>
          <w:p w14:paraId="67E440E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TAAAGGGGCGCAGAATAGTGC               R: AAGAAAGAGGAGCCATGACAGG</w:t>
            </w:r>
          </w:p>
        </w:tc>
        <w:tc>
          <w:tcPr>
            <w:tcW w:w="0" w:type="auto"/>
            <w:tcBorders>
              <w:top w:val="nil"/>
              <w:left w:val="nil"/>
              <w:bottom w:val="nil"/>
              <w:right w:val="nil"/>
            </w:tcBorders>
            <w:shd w:val="clear" w:color="auto" w:fill="auto"/>
            <w:noWrap/>
            <w:vAlign w:val="center"/>
            <w:hideMark/>
          </w:tcPr>
          <w:p w14:paraId="3A9B857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380 - 389</w:t>
            </w:r>
          </w:p>
        </w:tc>
        <w:tc>
          <w:tcPr>
            <w:tcW w:w="0" w:type="auto"/>
            <w:tcBorders>
              <w:top w:val="nil"/>
              <w:left w:val="nil"/>
              <w:bottom w:val="nil"/>
              <w:right w:val="nil"/>
            </w:tcBorders>
            <w:shd w:val="clear" w:color="auto" w:fill="auto"/>
            <w:noWrap/>
            <w:vAlign w:val="center"/>
            <w:hideMark/>
          </w:tcPr>
          <w:p w14:paraId="7B5ADC2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w:t>
            </w:r>
          </w:p>
        </w:tc>
        <w:tc>
          <w:tcPr>
            <w:tcW w:w="0" w:type="auto"/>
            <w:tcBorders>
              <w:top w:val="nil"/>
              <w:left w:val="nil"/>
              <w:bottom w:val="nil"/>
              <w:right w:val="nil"/>
            </w:tcBorders>
            <w:shd w:val="clear" w:color="auto" w:fill="auto"/>
            <w:noWrap/>
            <w:vAlign w:val="center"/>
            <w:hideMark/>
          </w:tcPr>
          <w:p w14:paraId="67BC7C1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KP091450</w:t>
            </w:r>
          </w:p>
        </w:tc>
      </w:tr>
      <w:tr w:rsidR="00EC1C27" w:rsidRPr="00935748" w14:paraId="65B0F501" w14:textId="77777777" w:rsidTr="00C46C8F">
        <w:trPr>
          <w:trHeight w:val="624"/>
        </w:trPr>
        <w:tc>
          <w:tcPr>
            <w:tcW w:w="0" w:type="auto"/>
            <w:tcBorders>
              <w:top w:val="nil"/>
              <w:left w:val="nil"/>
              <w:bottom w:val="nil"/>
              <w:right w:val="nil"/>
            </w:tcBorders>
            <w:shd w:val="clear" w:color="auto" w:fill="auto"/>
            <w:noWrap/>
            <w:vAlign w:val="center"/>
            <w:hideMark/>
          </w:tcPr>
          <w:p w14:paraId="547E75B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WTB130</w:t>
            </w:r>
          </w:p>
        </w:tc>
        <w:tc>
          <w:tcPr>
            <w:tcW w:w="0" w:type="auto"/>
            <w:tcBorders>
              <w:top w:val="nil"/>
              <w:left w:val="nil"/>
              <w:bottom w:val="nil"/>
              <w:right w:val="nil"/>
            </w:tcBorders>
            <w:shd w:val="clear" w:color="auto" w:fill="auto"/>
            <w:noWrap/>
            <w:vAlign w:val="center"/>
            <w:hideMark/>
          </w:tcPr>
          <w:p w14:paraId="1276C99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(TAA)</w:t>
            </w:r>
            <w:r w:rsidRPr="00935748">
              <w:rPr>
                <w:rFonts w:asciiTheme="minorHAnsi" w:eastAsia="Times New Roman" w:hAnsiTheme="minorHAnsi" w:cstheme="minorHAnsi"/>
                <w:szCs w:val="24"/>
                <w:vertAlign w:val="subscript"/>
              </w:rPr>
              <w:t>8</w:t>
            </w:r>
          </w:p>
        </w:tc>
        <w:tc>
          <w:tcPr>
            <w:tcW w:w="0" w:type="auto"/>
            <w:tcBorders>
              <w:top w:val="nil"/>
              <w:left w:val="nil"/>
              <w:bottom w:val="nil"/>
              <w:right w:val="nil"/>
            </w:tcBorders>
            <w:shd w:val="clear" w:color="auto" w:fill="auto"/>
            <w:vAlign w:val="center"/>
            <w:hideMark/>
          </w:tcPr>
          <w:p w14:paraId="721FA29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GCGACTAAATTGAATAAATCCGACC      R: CTCCATATGCGGACTACACGAA</w:t>
            </w:r>
          </w:p>
        </w:tc>
        <w:tc>
          <w:tcPr>
            <w:tcW w:w="0" w:type="auto"/>
            <w:tcBorders>
              <w:top w:val="nil"/>
              <w:left w:val="nil"/>
              <w:bottom w:val="nil"/>
              <w:right w:val="nil"/>
            </w:tcBorders>
            <w:shd w:val="clear" w:color="auto" w:fill="auto"/>
            <w:noWrap/>
            <w:vAlign w:val="center"/>
            <w:hideMark/>
          </w:tcPr>
          <w:p w14:paraId="42ACFEF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282 - 292</w:t>
            </w:r>
          </w:p>
        </w:tc>
        <w:tc>
          <w:tcPr>
            <w:tcW w:w="0" w:type="auto"/>
            <w:tcBorders>
              <w:top w:val="nil"/>
              <w:left w:val="nil"/>
              <w:bottom w:val="nil"/>
              <w:right w:val="nil"/>
            </w:tcBorders>
            <w:shd w:val="clear" w:color="auto" w:fill="auto"/>
            <w:noWrap/>
            <w:vAlign w:val="center"/>
            <w:hideMark/>
          </w:tcPr>
          <w:p w14:paraId="01BE965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w:t>
            </w:r>
          </w:p>
        </w:tc>
        <w:tc>
          <w:tcPr>
            <w:tcW w:w="0" w:type="auto"/>
            <w:tcBorders>
              <w:top w:val="nil"/>
              <w:left w:val="nil"/>
              <w:bottom w:val="nil"/>
              <w:right w:val="nil"/>
            </w:tcBorders>
            <w:shd w:val="clear" w:color="auto" w:fill="auto"/>
            <w:noWrap/>
            <w:vAlign w:val="center"/>
            <w:hideMark/>
          </w:tcPr>
          <w:p w14:paraId="079B239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KP091451</w:t>
            </w:r>
          </w:p>
        </w:tc>
      </w:tr>
      <w:tr w:rsidR="00EC1C27" w:rsidRPr="00935748" w14:paraId="0A8F899B" w14:textId="77777777" w:rsidTr="00C46C8F">
        <w:trPr>
          <w:trHeight w:val="624"/>
        </w:trPr>
        <w:tc>
          <w:tcPr>
            <w:tcW w:w="0" w:type="auto"/>
            <w:tcBorders>
              <w:top w:val="nil"/>
              <w:left w:val="nil"/>
              <w:bottom w:val="nil"/>
              <w:right w:val="nil"/>
            </w:tcBorders>
            <w:shd w:val="clear" w:color="auto" w:fill="auto"/>
            <w:noWrap/>
            <w:vAlign w:val="center"/>
            <w:hideMark/>
          </w:tcPr>
          <w:p w14:paraId="50B40B1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WTB189</w:t>
            </w:r>
          </w:p>
        </w:tc>
        <w:tc>
          <w:tcPr>
            <w:tcW w:w="0" w:type="auto"/>
            <w:tcBorders>
              <w:top w:val="nil"/>
              <w:left w:val="nil"/>
              <w:bottom w:val="nil"/>
              <w:right w:val="nil"/>
            </w:tcBorders>
            <w:shd w:val="clear" w:color="auto" w:fill="auto"/>
            <w:noWrap/>
            <w:vAlign w:val="center"/>
            <w:hideMark/>
          </w:tcPr>
          <w:p w14:paraId="261A0C7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(AACA)</w:t>
            </w:r>
            <w:r w:rsidRPr="00935748">
              <w:rPr>
                <w:rFonts w:asciiTheme="minorHAnsi" w:eastAsia="Times New Roman" w:hAnsiTheme="minorHAnsi" w:cstheme="minorHAnsi"/>
                <w:szCs w:val="24"/>
                <w:vertAlign w:val="subscript"/>
              </w:rPr>
              <w:t>6</w:t>
            </w:r>
          </w:p>
        </w:tc>
        <w:tc>
          <w:tcPr>
            <w:tcW w:w="0" w:type="auto"/>
            <w:tcBorders>
              <w:top w:val="nil"/>
              <w:left w:val="nil"/>
              <w:bottom w:val="nil"/>
              <w:right w:val="nil"/>
            </w:tcBorders>
            <w:shd w:val="clear" w:color="auto" w:fill="auto"/>
            <w:vAlign w:val="center"/>
            <w:hideMark/>
          </w:tcPr>
          <w:p w14:paraId="505D9B1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AAAGGGAGACGACGTTCGATAG            R: GTTAAAAACGATGCCGCTTTCA</w:t>
            </w:r>
          </w:p>
        </w:tc>
        <w:tc>
          <w:tcPr>
            <w:tcW w:w="0" w:type="auto"/>
            <w:tcBorders>
              <w:top w:val="nil"/>
              <w:left w:val="nil"/>
              <w:bottom w:val="nil"/>
              <w:right w:val="nil"/>
            </w:tcBorders>
            <w:shd w:val="clear" w:color="auto" w:fill="auto"/>
            <w:noWrap/>
            <w:vAlign w:val="center"/>
            <w:hideMark/>
          </w:tcPr>
          <w:p w14:paraId="32134AA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134 - 142</w:t>
            </w:r>
          </w:p>
        </w:tc>
        <w:tc>
          <w:tcPr>
            <w:tcW w:w="0" w:type="auto"/>
            <w:tcBorders>
              <w:top w:val="nil"/>
              <w:left w:val="nil"/>
              <w:bottom w:val="nil"/>
              <w:right w:val="nil"/>
            </w:tcBorders>
            <w:shd w:val="clear" w:color="auto" w:fill="auto"/>
            <w:noWrap/>
            <w:vAlign w:val="center"/>
            <w:hideMark/>
          </w:tcPr>
          <w:p w14:paraId="292389D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7</w:t>
            </w:r>
          </w:p>
        </w:tc>
        <w:tc>
          <w:tcPr>
            <w:tcW w:w="0" w:type="auto"/>
            <w:tcBorders>
              <w:top w:val="nil"/>
              <w:left w:val="nil"/>
              <w:bottom w:val="nil"/>
              <w:right w:val="nil"/>
            </w:tcBorders>
            <w:shd w:val="clear" w:color="auto" w:fill="auto"/>
            <w:noWrap/>
            <w:vAlign w:val="center"/>
            <w:hideMark/>
          </w:tcPr>
          <w:p w14:paraId="536CA8A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KP091453</w:t>
            </w:r>
          </w:p>
        </w:tc>
      </w:tr>
      <w:tr w:rsidR="00EC1C27" w:rsidRPr="00935748" w14:paraId="4A0FA6BE" w14:textId="77777777" w:rsidTr="00C46C8F">
        <w:trPr>
          <w:trHeight w:val="624"/>
        </w:trPr>
        <w:tc>
          <w:tcPr>
            <w:tcW w:w="0" w:type="auto"/>
            <w:tcBorders>
              <w:top w:val="nil"/>
              <w:left w:val="nil"/>
              <w:bottom w:val="nil"/>
              <w:right w:val="nil"/>
            </w:tcBorders>
            <w:shd w:val="clear" w:color="auto" w:fill="auto"/>
            <w:noWrap/>
            <w:vAlign w:val="center"/>
            <w:hideMark/>
          </w:tcPr>
          <w:p w14:paraId="3F9EBE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WTB191</w:t>
            </w:r>
          </w:p>
        </w:tc>
        <w:tc>
          <w:tcPr>
            <w:tcW w:w="0" w:type="auto"/>
            <w:tcBorders>
              <w:top w:val="nil"/>
              <w:left w:val="nil"/>
              <w:bottom w:val="nil"/>
              <w:right w:val="nil"/>
            </w:tcBorders>
            <w:shd w:val="clear" w:color="auto" w:fill="auto"/>
            <w:noWrap/>
            <w:vAlign w:val="center"/>
            <w:hideMark/>
          </w:tcPr>
          <w:p w14:paraId="480C65D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(ACCA)</w:t>
            </w:r>
            <w:r w:rsidRPr="00935748">
              <w:rPr>
                <w:rFonts w:asciiTheme="minorHAnsi" w:eastAsia="Times New Roman" w:hAnsiTheme="minorHAnsi" w:cstheme="minorHAnsi"/>
                <w:szCs w:val="24"/>
                <w:vertAlign w:val="subscript"/>
              </w:rPr>
              <w:t>7</w:t>
            </w:r>
          </w:p>
        </w:tc>
        <w:tc>
          <w:tcPr>
            <w:tcW w:w="0" w:type="auto"/>
            <w:tcBorders>
              <w:top w:val="nil"/>
              <w:left w:val="nil"/>
              <w:bottom w:val="nil"/>
              <w:right w:val="nil"/>
            </w:tcBorders>
            <w:shd w:val="clear" w:color="auto" w:fill="auto"/>
            <w:vAlign w:val="center"/>
            <w:hideMark/>
          </w:tcPr>
          <w:p w14:paraId="1EACEA1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 ACGAGAAGCCCATGAACTGG                   R: TTTTGTCCATCAAATGTCCGGC</w:t>
            </w:r>
          </w:p>
        </w:tc>
        <w:tc>
          <w:tcPr>
            <w:tcW w:w="0" w:type="auto"/>
            <w:tcBorders>
              <w:top w:val="nil"/>
              <w:left w:val="nil"/>
              <w:bottom w:val="nil"/>
              <w:right w:val="nil"/>
            </w:tcBorders>
            <w:shd w:val="clear" w:color="auto" w:fill="auto"/>
            <w:noWrap/>
            <w:vAlign w:val="center"/>
            <w:hideMark/>
          </w:tcPr>
          <w:p w14:paraId="6A9D322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223 - 240</w:t>
            </w:r>
          </w:p>
        </w:tc>
        <w:tc>
          <w:tcPr>
            <w:tcW w:w="0" w:type="auto"/>
            <w:tcBorders>
              <w:top w:val="nil"/>
              <w:left w:val="nil"/>
              <w:bottom w:val="nil"/>
              <w:right w:val="nil"/>
            </w:tcBorders>
            <w:shd w:val="clear" w:color="auto" w:fill="auto"/>
            <w:noWrap/>
            <w:vAlign w:val="center"/>
            <w:hideMark/>
          </w:tcPr>
          <w:p w14:paraId="2B9A963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0" w:type="auto"/>
            <w:tcBorders>
              <w:top w:val="nil"/>
              <w:left w:val="nil"/>
              <w:bottom w:val="nil"/>
              <w:right w:val="nil"/>
            </w:tcBorders>
            <w:shd w:val="clear" w:color="auto" w:fill="auto"/>
            <w:noWrap/>
            <w:vAlign w:val="center"/>
            <w:hideMark/>
          </w:tcPr>
          <w:p w14:paraId="6481290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KP091455</w:t>
            </w:r>
          </w:p>
        </w:tc>
      </w:tr>
      <w:tr w:rsidR="00EC1C27" w:rsidRPr="00935748" w14:paraId="4F0DCB0C" w14:textId="77777777" w:rsidTr="00C46C8F">
        <w:trPr>
          <w:trHeight w:val="624"/>
        </w:trPr>
        <w:tc>
          <w:tcPr>
            <w:tcW w:w="0" w:type="auto"/>
            <w:tcBorders>
              <w:top w:val="nil"/>
              <w:left w:val="nil"/>
              <w:bottom w:val="single" w:sz="8" w:space="0" w:color="auto"/>
              <w:right w:val="nil"/>
            </w:tcBorders>
            <w:shd w:val="clear" w:color="auto" w:fill="auto"/>
            <w:noWrap/>
            <w:vAlign w:val="center"/>
            <w:hideMark/>
          </w:tcPr>
          <w:p w14:paraId="557C9F8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WTB192</w:t>
            </w:r>
          </w:p>
        </w:tc>
        <w:tc>
          <w:tcPr>
            <w:tcW w:w="0" w:type="auto"/>
            <w:tcBorders>
              <w:top w:val="nil"/>
              <w:left w:val="nil"/>
              <w:bottom w:val="single" w:sz="8" w:space="0" w:color="auto"/>
              <w:right w:val="nil"/>
            </w:tcBorders>
            <w:shd w:val="clear" w:color="auto" w:fill="auto"/>
            <w:noWrap/>
            <w:vAlign w:val="center"/>
            <w:hideMark/>
          </w:tcPr>
          <w:p w14:paraId="2900524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(AAAT)</w:t>
            </w:r>
            <w:r w:rsidRPr="00935748">
              <w:rPr>
                <w:rFonts w:asciiTheme="minorHAnsi" w:eastAsia="Times New Roman" w:hAnsiTheme="minorHAnsi" w:cstheme="minorHAnsi"/>
                <w:color w:val="000000"/>
                <w:szCs w:val="24"/>
                <w:vertAlign w:val="subscript"/>
              </w:rPr>
              <w:t>6</w:t>
            </w:r>
          </w:p>
        </w:tc>
        <w:tc>
          <w:tcPr>
            <w:tcW w:w="0" w:type="auto"/>
            <w:tcBorders>
              <w:top w:val="nil"/>
              <w:left w:val="nil"/>
              <w:bottom w:val="single" w:sz="8" w:space="0" w:color="auto"/>
              <w:right w:val="nil"/>
            </w:tcBorders>
            <w:shd w:val="clear" w:color="auto" w:fill="auto"/>
            <w:vAlign w:val="center"/>
            <w:hideMark/>
          </w:tcPr>
          <w:p w14:paraId="0C61915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F: ATTTTAGCAGCAACATCGAGGC               R: TATGAAGGTCGGTTGCATCACA</w:t>
            </w:r>
          </w:p>
        </w:tc>
        <w:tc>
          <w:tcPr>
            <w:tcW w:w="0" w:type="auto"/>
            <w:tcBorders>
              <w:top w:val="nil"/>
              <w:left w:val="nil"/>
              <w:bottom w:val="single" w:sz="8" w:space="0" w:color="auto"/>
              <w:right w:val="nil"/>
            </w:tcBorders>
            <w:shd w:val="clear" w:color="auto" w:fill="auto"/>
            <w:noWrap/>
            <w:vAlign w:val="center"/>
            <w:hideMark/>
          </w:tcPr>
          <w:p w14:paraId="1612644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268 - 277</w:t>
            </w:r>
          </w:p>
        </w:tc>
        <w:tc>
          <w:tcPr>
            <w:tcW w:w="0" w:type="auto"/>
            <w:tcBorders>
              <w:top w:val="nil"/>
              <w:left w:val="nil"/>
              <w:bottom w:val="single" w:sz="8" w:space="0" w:color="auto"/>
              <w:right w:val="nil"/>
            </w:tcBorders>
            <w:shd w:val="clear" w:color="auto" w:fill="auto"/>
            <w:noWrap/>
            <w:vAlign w:val="bottom"/>
            <w:hideMark/>
          </w:tcPr>
          <w:p w14:paraId="5A9D697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7</w:t>
            </w:r>
          </w:p>
        </w:tc>
        <w:tc>
          <w:tcPr>
            <w:tcW w:w="0" w:type="auto"/>
            <w:tcBorders>
              <w:top w:val="nil"/>
              <w:left w:val="nil"/>
              <w:bottom w:val="single" w:sz="8" w:space="0" w:color="auto"/>
              <w:right w:val="nil"/>
            </w:tcBorders>
            <w:shd w:val="clear" w:color="auto" w:fill="auto"/>
            <w:noWrap/>
            <w:vAlign w:val="center"/>
            <w:hideMark/>
          </w:tcPr>
          <w:p w14:paraId="63E4794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KP091456</w:t>
            </w:r>
          </w:p>
        </w:tc>
      </w:tr>
      <w:tr w:rsidR="00EC1C27" w:rsidRPr="00935748" w14:paraId="3BB163B3" w14:textId="77777777" w:rsidTr="00C46C8F">
        <w:trPr>
          <w:trHeight w:val="312"/>
        </w:trPr>
        <w:tc>
          <w:tcPr>
            <w:tcW w:w="0" w:type="auto"/>
            <w:tcBorders>
              <w:top w:val="nil"/>
              <w:left w:val="nil"/>
              <w:bottom w:val="nil"/>
              <w:right w:val="nil"/>
            </w:tcBorders>
            <w:shd w:val="clear" w:color="auto" w:fill="auto"/>
            <w:noWrap/>
            <w:vAlign w:val="center"/>
            <w:hideMark/>
          </w:tcPr>
          <w:p w14:paraId="5F3369EB"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0" w:type="auto"/>
            <w:tcBorders>
              <w:top w:val="nil"/>
              <w:left w:val="nil"/>
              <w:bottom w:val="nil"/>
              <w:right w:val="nil"/>
            </w:tcBorders>
            <w:shd w:val="clear" w:color="auto" w:fill="auto"/>
            <w:noWrap/>
            <w:vAlign w:val="center"/>
            <w:hideMark/>
          </w:tcPr>
          <w:p w14:paraId="52733F0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2A46B80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center"/>
            <w:hideMark/>
          </w:tcPr>
          <w:p w14:paraId="760ECA5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30767295"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center"/>
            <w:hideMark/>
          </w:tcPr>
          <w:p w14:paraId="4B16907A"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BF09F2C" w14:textId="77777777" w:rsidTr="00C46C8F">
        <w:trPr>
          <w:trHeight w:val="312"/>
        </w:trPr>
        <w:tc>
          <w:tcPr>
            <w:tcW w:w="0" w:type="auto"/>
            <w:gridSpan w:val="6"/>
            <w:tcBorders>
              <w:top w:val="nil"/>
              <w:left w:val="nil"/>
              <w:bottom w:val="nil"/>
              <w:right w:val="nil"/>
            </w:tcBorders>
            <w:shd w:val="clear" w:color="auto" w:fill="auto"/>
            <w:noWrap/>
            <w:vAlign w:val="center"/>
            <w:hideMark/>
          </w:tcPr>
          <w:p w14:paraId="1F4A9987" w14:textId="77777777" w:rsidR="00EC1C27" w:rsidRPr="00935748" w:rsidRDefault="00EC1C27" w:rsidP="00DF081A">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xml:space="preserve">All loci Ta (°C) is 55.  </w:t>
            </w:r>
          </w:p>
        </w:tc>
      </w:tr>
    </w:tbl>
    <w:p w14:paraId="29170745" w14:textId="77777777" w:rsidR="00EC1C27" w:rsidRPr="00935748" w:rsidRDefault="00EC1C27" w:rsidP="00EC1C27">
      <w:pPr>
        <w:rPr>
          <w:rFonts w:asciiTheme="minorHAnsi" w:hAnsiTheme="minorHAnsi" w:cstheme="minorHAnsi"/>
          <w:szCs w:val="24"/>
        </w:rPr>
      </w:pPr>
    </w:p>
    <w:p w14:paraId="737EA2F4" w14:textId="77777777" w:rsidR="00EC1C27" w:rsidRPr="00935748" w:rsidRDefault="00EC1C27" w:rsidP="00EC1C27">
      <w:pPr>
        <w:rPr>
          <w:rFonts w:asciiTheme="minorHAnsi" w:hAnsiTheme="minorHAnsi" w:cstheme="minorHAnsi"/>
          <w:szCs w:val="24"/>
        </w:rPr>
      </w:pPr>
    </w:p>
    <w:p w14:paraId="5C3E5004" w14:textId="77777777" w:rsidR="00EC1C27" w:rsidRPr="00935748" w:rsidRDefault="00EC1C27" w:rsidP="00EC1C27">
      <w:pPr>
        <w:rPr>
          <w:rFonts w:asciiTheme="minorHAnsi" w:hAnsiTheme="minorHAnsi" w:cstheme="minorHAnsi"/>
          <w:szCs w:val="24"/>
        </w:rPr>
      </w:pPr>
    </w:p>
    <w:p w14:paraId="5D90A083" w14:textId="77777777" w:rsidR="00EC1C27" w:rsidRPr="00935748" w:rsidRDefault="00EC1C27" w:rsidP="00EC1C27">
      <w:pPr>
        <w:rPr>
          <w:rFonts w:asciiTheme="minorHAnsi" w:hAnsiTheme="minorHAnsi" w:cstheme="minorHAnsi"/>
          <w:szCs w:val="24"/>
        </w:rPr>
      </w:pPr>
    </w:p>
    <w:p w14:paraId="47782AA0" w14:textId="229E7024" w:rsidR="00CB53E5" w:rsidRPr="00347782" w:rsidRDefault="00CB53E5" w:rsidP="00CB53E5">
      <w:pPr>
        <w:pStyle w:val="Caption"/>
        <w:keepNext/>
        <w:rPr>
          <w:rFonts w:asciiTheme="minorHAnsi" w:hAnsiTheme="minorHAnsi"/>
          <w:i w:val="0"/>
          <w:color w:val="auto"/>
          <w:sz w:val="24"/>
          <w:szCs w:val="24"/>
        </w:rPr>
      </w:pPr>
      <w:bookmarkStart w:id="96" w:name="_Toc465773648"/>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6</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Diversity measures across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individuals from 40 different subpopulations using twelve microsatellite loci.</w:t>
      </w:r>
      <w:bookmarkEnd w:id="96"/>
    </w:p>
    <w:tbl>
      <w:tblPr>
        <w:tblW w:w="5000" w:type="pct"/>
        <w:jc w:val="center"/>
        <w:tblLook w:val="04A0" w:firstRow="1" w:lastRow="0" w:firstColumn="1" w:lastColumn="0" w:noHBand="0" w:noVBand="1"/>
      </w:tblPr>
      <w:tblGrid>
        <w:gridCol w:w="2723"/>
        <w:gridCol w:w="908"/>
        <w:gridCol w:w="998"/>
        <w:gridCol w:w="1179"/>
        <w:gridCol w:w="998"/>
        <w:gridCol w:w="998"/>
        <w:gridCol w:w="895"/>
        <w:gridCol w:w="648"/>
        <w:gridCol w:w="13"/>
      </w:tblGrid>
      <w:tr w:rsidR="00347782" w:rsidRPr="00347782" w14:paraId="0DF022F3" w14:textId="77777777" w:rsidTr="00347782">
        <w:trPr>
          <w:gridAfter w:val="1"/>
          <w:wAfter w:w="5" w:type="pct"/>
          <w:trHeight w:val="624"/>
          <w:jc w:val="center"/>
        </w:trPr>
        <w:tc>
          <w:tcPr>
            <w:tcW w:w="1455" w:type="pct"/>
            <w:tcBorders>
              <w:top w:val="single" w:sz="4" w:space="0" w:color="auto"/>
              <w:left w:val="nil"/>
              <w:bottom w:val="single" w:sz="8" w:space="0" w:color="auto"/>
              <w:right w:val="nil"/>
            </w:tcBorders>
            <w:shd w:val="clear" w:color="auto" w:fill="auto"/>
            <w:vAlign w:val="center"/>
            <w:hideMark/>
          </w:tcPr>
          <w:p w14:paraId="305482F4" w14:textId="77777777" w:rsidR="00EC1C27" w:rsidRPr="00347782" w:rsidRDefault="00EC1C27" w:rsidP="00347782">
            <w:pPr>
              <w:spacing w:after="0" w:line="240" w:lineRule="auto"/>
              <w:jc w:val="center"/>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Population Code</w:t>
            </w:r>
          </w:p>
        </w:tc>
        <w:tc>
          <w:tcPr>
            <w:tcW w:w="485" w:type="pct"/>
            <w:tcBorders>
              <w:top w:val="single" w:sz="4" w:space="0" w:color="auto"/>
              <w:left w:val="nil"/>
              <w:bottom w:val="single" w:sz="8" w:space="0" w:color="auto"/>
              <w:right w:val="nil"/>
            </w:tcBorders>
            <w:shd w:val="clear" w:color="auto" w:fill="auto"/>
            <w:vAlign w:val="center"/>
            <w:hideMark/>
          </w:tcPr>
          <w:p w14:paraId="353086CF"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N</w:t>
            </w:r>
            <w:r w:rsidRPr="00347782">
              <w:rPr>
                <w:rFonts w:asciiTheme="minorHAnsi" w:eastAsia="Times New Roman" w:hAnsiTheme="minorHAnsi" w:cstheme="minorHAnsi"/>
                <w:b/>
                <w:bCs/>
                <w:szCs w:val="24"/>
                <w:vertAlign w:val="superscript"/>
              </w:rPr>
              <w:t>a</w:t>
            </w:r>
          </w:p>
        </w:tc>
        <w:tc>
          <w:tcPr>
            <w:tcW w:w="533" w:type="pct"/>
            <w:tcBorders>
              <w:top w:val="single" w:sz="4" w:space="0" w:color="auto"/>
              <w:left w:val="nil"/>
              <w:bottom w:val="single" w:sz="8" w:space="0" w:color="auto"/>
              <w:right w:val="nil"/>
            </w:tcBorders>
            <w:shd w:val="clear" w:color="auto" w:fill="auto"/>
            <w:vAlign w:val="center"/>
            <w:hideMark/>
          </w:tcPr>
          <w:p w14:paraId="21B08792"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Na</w:t>
            </w:r>
            <w:r w:rsidRPr="00347782">
              <w:rPr>
                <w:rFonts w:asciiTheme="minorHAnsi" w:eastAsia="Times New Roman" w:hAnsiTheme="minorHAnsi" w:cstheme="minorHAnsi"/>
                <w:b/>
                <w:bCs/>
                <w:szCs w:val="24"/>
                <w:vertAlign w:val="superscript"/>
              </w:rPr>
              <w:t>b</w:t>
            </w:r>
          </w:p>
        </w:tc>
        <w:tc>
          <w:tcPr>
            <w:tcW w:w="630" w:type="pct"/>
            <w:tcBorders>
              <w:top w:val="single" w:sz="4" w:space="0" w:color="auto"/>
              <w:left w:val="nil"/>
              <w:bottom w:val="single" w:sz="8" w:space="0" w:color="auto"/>
              <w:right w:val="nil"/>
            </w:tcBorders>
            <w:shd w:val="clear" w:color="auto" w:fill="auto"/>
            <w:vAlign w:val="center"/>
            <w:hideMark/>
          </w:tcPr>
          <w:p w14:paraId="0C4DB3C0"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Ar</w:t>
            </w:r>
            <w:r w:rsidRPr="00347782">
              <w:rPr>
                <w:rFonts w:asciiTheme="minorHAnsi" w:eastAsia="Times New Roman" w:hAnsiTheme="minorHAnsi" w:cstheme="minorHAnsi"/>
                <w:b/>
                <w:bCs/>
                <w:szCs w:val="24"/>
                <w:vertAlign w:val="superscript"/>
              </w:rPr>
              <w:t>c</w:t>
            </w:r>
          </w:p>
        </w:tc>
        <w:tc>
          <w:tcPr>
            <w:tcW w:w="533" w:type="pct"/>
            <w:tcBorders>
              <w:top w:val="single" w:sz="4" w:space="0" w:color="auto"/>
              <w:left w:val="nil"/>
              <w:bottom w:val="single" w:sz="8" w:space="0" w:color="auto"/>
              <w:right w:val="nil"/>
            </w:tcBorders>
            <w:shd w:val="clear" w:color="auto" w:fill="auto"/>
            <w:vAlign w:val="center"/>
            <w:hideMark/>
          </w:tcPr>
          <w:p w14:paraId="1BF579B6"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I</w:t>
            </w:r>
            <w:r w:rsidRPr="00347782">
              <w:rPr>
                <w:rFonts w:asciiTheme="minorHAnsi" w:eastAsia="Times New Roman" w:hAnsiTheme="minorHAnsi" w:cstheme="minorHAnsi"/>
                <w:b/>
                <w:bCs/>
                <w:szCs w:val="24"/>
                <w:vertAlign w:val="superscript"/>
              </w:rPr>
              <w:t>d</w:t>
            </w:r>
          </w:p>
        </w:tc>
        <w:tc>
          <w:tcPr>
            <w:tcW w:w="533" w:type="pct"/>
            <w:tcBorders>
              <w:top w:val="single" w:sz="4" w:space="0" w:color="auto"/>
              <w:left w:val="nil"/>
              <w:bottom w:val="single" w:sz="8" w:space="0" w:color="auto"/>
              <w:right w:val="nil"/>
            </w:tcBorders>
            <w:shd w:val="clear" w:color="auto" w:fill="auto"/>
            <w:vAlign w:val="center"/>
            <w:hideMark/>
          </w:tcPr>
          <w:p w14:paraId="334AEDFF"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H</w:t>
            </w:r>
            <w:r w:rsidRPr="00347782">
              <w:rPr>
                <w:rFonts w:asciiTheme="minorHAnsi" w:eastAsia="Times New Roman" w:hAnsiTheme="minorHAnsi" w:cstheme="minorHAnsi"/>
                <w:b/>
                <w:bCs/>
                <w:szCs w:val="24"/>
                <w:vertAlign w:val="subscript"/>
              </w:rPr>
              <w:t>o</w:t>
            </w:r>
            <w:r w:rsidRPr="00347782">
              <w:rPr>
                <w:rFonts w:asciiTheme="minorHAnsi" w:eastAsia="Times New Roman" w:hAnsiTheme="minorHAnsi" w:cstheme="minorHAnsi"/>
                <w:b/>
                <w:bCs/>
                <w:szCs w:val="24"/>
                <w:vertAlign w:val="superscript"/>
              </w:rPr>
              <w:t>e</w:t>
            </w:r>
          </w:p>
        </w:tc>
        <w:tc>
          <w:tcPr>
            <w:tcW w:w="478" w:type="pct"/>
            <w:tcBorders>
              <w:top w:val="single" w:sz="4" w:space="0" w:color="auto"/>
              <w:left w:val="nil"/>
              <w:bottom w:val="single" w:sz="8" w:space="0" w:color="auto"/>
              <w:right w:val="nil"/>
            </w:tcBorders>
            <w:shd w:val="clear" w:color="auto" w:fill="auto"/>
            <w:vAlign w:val="center"/>
            <w:hideMark/>
          </w:tcPr>
          <w:p w14:paraId="5C990FEC"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H</w:t>
            </w:r>
            <w:r w:rsidRPr="00347782">
              <w:rPr>
                <w:rFonts w:asciiTheme="minorHAnsi" w:eastAsia="Times New Roman" w:hAnsiTheme="minorHAnsi" w:cstheme="minorHAnsi"/>
                <w:b/>
                <w:bCs/>
                <w:szCs w:val="24"/>
                <w:vertAlign w:val="subscript"/>
              </w:rPr>
              <w:t>e</w:t>
            </w:r>
            <w:r w:rsidRPr="00347782">
              <w:rPr>
                <w:rFonts w:asciiTheme="minorHAnsi" w:eastAsia="Times New Roman" w:hAnsiTheme="minorHAnsi" w:cstheme="minorHAnsi"/>
                <w:b/>
                <w:bCs/>
                <w:szCs w:val="24"/>
                <w:vertAlign w:val="superscript"/>
              </w:rPr>
              <w:t>f</w:t>
            </w:r>
          </w:p>
        </w:tc>
        <w:tc>
          <w:tcPr>
            <w:tcW w:w="346" w:type="pct"/>
            <w:tcBorders>
              <w:top w:val="single" w:sz="4" w:space="0" w:color="auto"/>
              <w:left w:val="nil"/>
              <w:bottom w:val="single" w:sz="8" w:space="0" w:color="auto"/>
              <w:right w:val="nil"/>
            </w:tcBorders>
            <w:shd w:val="clear" w:color="auto" w:fill="auto"/>
            <w:vAlign w:val="center"/>
            <w:hideMark/>
          </w:tcPr>
          <w:p w14:paraId="7704CB17" w14:textId="77777777" w:rsidR="00EC1C27" w:rsidRPr="00347782" w:rsidRDefault="00EC1C27" w:rsidP="00C46C8F">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Pa</w:t>
            </w:r>
            <w:r w:rsidRPr="00347782">
              <w:rPr>
                <w:rFonts w:asciiTheme="minorHAnsi" w:eastAsia="Times New Roman" w:hAnsiTheme="minorHAnsi" w:cstheme="minorHAnsi"/>
                <w:b/>
                <w:bCs/>
                <w:szCs w:val="24"/>
                <w:vertAlign w:val="superscript"/>
              </w:rPr>
              <w:t>g</w:t>
            </w:r>
          </w:p>
        </w:tc>
      </w:tr>
      <w:tr w:rsidR="00EC1C27" w:rsidRPr="00347782" w14:paraId="61106078" w14:textId="77777777" w:rsidTr="00347782">
        <w:trPr>
          <w:trHeight w:val="312"/>
          <w:jc w:val="center"/>
        </w:trPr>
        <w:tc>
          <w:tcPr>
            <w:tcW w:w="5000" w:type="pct"/>
            <w:gridSpan w:val="9"/>
            <w:tcBorders>
              <w:top w:val="single" w:sz="8" w:space="0" w:color="auto"/>
              <w:left w:val="nil"/>
              <w:bottom w:val="single" w:sz="4" w:space="0" w:color="auto"/>
              <w:right w:val="nil"/>
            </w:tcBorders>
            <w:shd w:val="clear" w:color="000000" w:fill="D9D9D9"/>
            <w:vAlign w:val="center"/>
            <w:hideMark/>
          </w:tcPr>
          <w:p w14:paraId="507985D7" w14:textId="1E1886C4" w:rsidR="00EC1C27" w:rsidRPr="00347782" w:rsidRDefault="00FA312E" w:rsidP="00347782">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n</w:t>
            </w:r>
            <w:r w:rsidR="00EC1C27" w:rsidRPr="00347782">
              <w:rPr>
                <w:rFonts w:asciiTheme="minorHAnsi" w:eastAsia="Times New Roman" w:hAnsiTheme="minorHAnsi" w:cstheme="minorHAnsi"/>
                <w:szCs w:val="24"/>
              </w:rPr>
              <w:t>orthwestern US</w:t>
            </w:r>
          </w:p>
        </w:tc>
      </w:tr>
      <w:tr w:rsidR="00347782" w:rsidRPr="00347782" w14:paraId="0915E340"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4C51D3DA"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NV1</w:t>
            </w:r>
          </w:p>
        </w:tc>
        <w:tc>
          <w:tcPr>
            <w:tcW w:w="485" w:type="pct"/>
            <w:tcBorders>
              <w:top w:val="nil"/>
              <w:left w:val="nil"/>
              <w:bottom w:val="nil"/>
              <w:right w:val="nil"/>
            </w:tcBorders>
            <w:shd w:val="clear" w:color="auto" w:fill="auto"/>
            <w:vAlign w:val="center"/>
            <w:hideMark/>
          </w:tcPr>
          <w:p w14:paraId="7A39407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15</w:t>
            </w:r>
          </w:p>
        </w:tc>
        <w:tc>
          <w:tcPr>
            <w:tcW w:w="533" w:type="pct"/>
            <w:tcBorders>
              <w:top w:val="nil"/>
              <w:left w:val="nil"/>
              <w:bottom w:val="nil"/>
              <w:right w:val="nil"/>
            </w:tcBorders>
            <w:shd w:val="clear" w:color="auto" w:fill="auto"/>
            <w:vAlign w:val="center"/>
            <w:hideMark/>
          </w:tcPr>
          <w:p w14:paraId="016BE3A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4.00</w:t>
            </w:r>
          </w:p>
        </w:tc>
        <w:tc>
          <w:tcPr>
            <w:tcW w:w="630" w:type="pct"/>
            <w:tcBorders>
              <w:top w:val="nil"/>
              <w:left w:val="nil"/>
              <w:bottom w:val="nil"/>
              <w:right w:val="nil"/>
            </w:tcBorders>
            <w:shd w:val="clear" w:color="auto" w:fill="auto"/>
            <w:vAlign w:val="center"/>
            <w:hideMark/>
          </w:tcPr>
          <w:p w14:paraId="2308B12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2.28</w:t>
            </w:r>
          </w:p>
        </w:tc>
        <w:tc>
          <w:tcPr>
            <w:tcW w:w="533" w:type="pct"/>
            <w:tcBorders>
              <w:top w:val="nil"/>
              <w:left w:val="nil"/>
              <w:bottom w:val="nil"/>
              <w:right w:val="nil"/>
            </w:tcBorders>
            <w:shd w:val="clear" w:color="auto" w:fill="auto"/>
            <w:vAlign w:val="center"/>
            <w:hideMark/>
          </w:tcPr>
          <w:p w14:paraId="1F81870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1.04</w:t>
            </w:r>
          </w:p>
        </w:tc>
        <w:tc>
          <w:tcPr>
            <w:tcW w:w="533" w:type="pct"/>
            <w:tcBorders>
              <w:top w:val="nil"/>
              <w:left w:val="nil"/>
              <w:bottom w:val="nil"/>
              <w:right w:val="nil"/>
            </w:tcBorders>
            <w:shd w:val="clear" w:color="auto" w:fill="auto"/>
            <w:vAlign w:val="center"/>
            <w:hideMark/>
          </w:tcPr>
          <w:p w14:paraId="4725022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0.18</w:t>
            </w:r>
          </w:p>
        </w:tc>
        <w:tc>
          <w:tcPr>
            <w:tcW w:w="478" w:type="pct"/>
            <w:tcBorders>
              <w:top w:val="nil"/>
              <w:left w:val="nil"/>
              <w:bottom w:val="nil"/>
              <w:right w:val="nil"/>
            </w:tcBorders>
            <w:shd w:val="clear" w:color="auto" w:fill="auto"/>
            <w:vAlign w:val="center"/>
            <w:hideMark/>
          </w:tcPr>
          <w:p w14:paraId="71D13B2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0.56</w:t>
            </w:r>
          </w:p>
        </w:tc>
        <w:tc>
          <w:tcPr>
            <w:tcW w:w="346" w:type="pct"/>
            <w:tcBorders>
              <w:top w:val="nil"/>
              <w:left w:val="nil"/>
              <w:bottom w:val="nil"/>
              <w:right w:val="nil"/>
            </w:tcBorders>
            <w:shd w:val="clear" w:color="auto" w:fill="auto"/>
            <w:vAlign w:val="center"/>
            <w:hideMark/>
          </w:tcPr>
          <w:p w14:paraId="02D6E4D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01EE6B13"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27BBCB3F"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NV2</w:t>
            </w:r>
          </w:p>
        </w:tc>
        <w:tc>
          <w:tcPr>
            <w:tcW w:w="485" w:type="pct"/>
            <w:tcBorders>
              <w:top w:val="nil"/>
              <w:left w:val="nil"/>
              <w:bottom w:val="nil"/>
              <w:right w:val="nil"/>
            </w:tcBorders>
            <w:shd w:val="clear" w:color="auto" w:fill="auto"/>
            <w:vAlign w:val="center"/>
            <w:hideMark/>
          </w:tcPr>
          <w:p w14:paraId="6A70F4C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w:t>
            </w:r>
          </w:p>
        </w:tc>
        <w:tc>
          <w:tcPr>
            <w:tcW w:w="533" w:type="pct"/>
            <w:tcBorders>
              <w:top w:val="nil"/>
              <w:left w:val="nil"/>
              <w:bottom w:val="nil"/>
              <w:right w:val="nil"/>
            </w:tcBorders>
            <w:shd w:val="clear" w:color="auto" w:fill="auto"/>
            <w:vAlign w:val="center"/>
            <w:hideMark/>
          </w:tcPr>
          <w:p w14:paraId="0A6C9E5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3.00</w:t>
            </w:r>
          </w:p>
        </w:tc>
        <w:tc>
          <w:tcPr>
            <w:tcW w:w="630" w:type="pct"/>
            <w:tcBorders>
              <w:top w:val="nil"/>
              <w:left w:val="nil"/>
              <w:bottom w:val="nil"/>
              <w:right w:val="nil"/>
            </w:tcBorders>
            <w:shd w:val="clear" w:color="auto" w:fill="auto"/>
            <w:vAlign w:val="center"/>
            <w:hideMark/>
          </w:tcPr>
          <w:p w14:paraId="0403A92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2.33</w:t>
            </w:r>
          </w:p>
        </w:tc>
        <w:tc>
          <w:tcPr>
            <w:tcW w:w="533" w:type="pct"/>
            <w:tcBorders>
              <w:top w:val="nil"/>
              <w:left w:val="nil"/>
              <w:bottom w:val="nil"/>
              <w:right w:val="nil"/>
            </w:tcBorders>
            <w:shd w:val="clear" w:color="auto" w:fill="auto"/>
            <w:vAlign w:val="center"/>
            <w:hideMark/>
          </w:tcPr>
          <w:p w14:paraId="1B7C26F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0.91</w:t>
            </w:r>
          </w:p>
        </w:tc>
        <w:tc>
          <w:tcPr>
            <w:tcW w:w="533" w:type="pct"/>
            <w:tcBorders>
              <w:top w:val="nil"/>
              <w:left w:val="nil"/>
              <w:bottom w:val="nil"/>
              <w:right w:val="nil"/>
            </w:tcBorders>
            <w:shd w:val="clear" w:color="auto" w:fill="auto"/>
            <w:vAlign w:val="center"/>
            <w:hideMark/>
          </w:tcPr>
          <w:p w14:paraId="04EE97C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0.21</w:t>
            </w:r>
          </w:p>
        </w:tc>
        <w:tc>
          <w:tcPr>
            <w:tcW w:w="478" w:type="pct"/>
            <w:tcBorders>
              <w:top w:val="nil"/>
              <w:left w:val="nil"/>
              <w:bottom w:val="nil"/>
              <w:right w:val="nil"/>
            </w:tcBorders>
            <w:shd w:val="clear" w:color="auto" w:fill="auto"/>
            <w:vAlign w:val="center"/>
            <w:hideMark/>
          </w:tcPr>
          <w:p w14:paraId="5040CDC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0.53</w:t>
            </w:r>
          </w:p>
        </w:tc>
        <w:tc>
          <w:tcPr>
            <w:tcW w:w="346" w:type="pct"/>
            <w:tcBorders>
              <w:top w:val="nil"/>
              <w:left w:val="nil"/>
              <w:bottom w:val="nil"/>
              <w:right w:val="nil"/>
            </w:tcBorders>
            <w:shd w:val="clear" w:color="auto" w:fill="auto"/>
            <w:vAlign w:val="center"/>
            <w:hideMark/>
          </w:tcPr>
          <w:p w14:paraId="612274F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03D0D5C4"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328E599F"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NV3</w:t>
            </w:r>
          </w:p>
        </w:tc>
        <w:tc>
          <w:tcPr>
            <w:tcW w:w="485" w:type="pct"/>
            <w:tcBorders>
              <w:top w:val="nil"/>
              <w:left w:val="nil"/>
              <w:bottom w:val="nil"/>
              <w:right w:val="nil"/>
            </w:tcBorders>
            <w:shd w:val="clear" w:color="auto" w:fill="auto"/>
            <w:vAlign w:val="center"/>
            <w:hideMark/>
          </w:tcPr>
          <w:p w14:paraId="1A10F89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19</w:t>
            </w:r>
          </w:p>
        </w:tc>
        <w:tc>
          <w:tcPr>
            <w:tcW w:w="533" w:type="pct"/>
            <w:tcBorders>
              <w:top w:val="nil"/>
              <w:left w:val="nil"/>
              <w:bottom w:val="nil"/>
              <w:right w:val="nil"/>
            </w:tcBorders>
            <w:shd w:val="clear" w:color="auto" w:fill="auto"/>
            <w:vAlign w:val="center"/>
            <w:hideMark/>
          </w:tcPr>
          <w:p w14:paraId="181C87F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4.75</w:t>
            </w:r>
          </w:p>
        </w:tc>
        <w:tc>
          <w:tcPr>
            <w:tcW w:w="630" w:type="pct"/>
            <w:tcBorders>
              <w:top w:val="nil"/>
              <w:left w:val="nil"/>
              <w:bottom w:val="nil"/>
              <w:right w:val="nil"/>
            </w:tcBorders>
            <w:shd w:val="clear" w:color="auto" w:fill="auto"/>
            <w:vAlign w:val="center"/>
            <w:hideMark/>
          </w:tcPr>
          <w:p w14:paraId="199854B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2.54</w:t>
            </w:r>
          </w:p>
        </w:tc>
        <w:tc>
          <w:tcPr>
            <w:tcW w:w="533" w:type="pct"/>
            <w:tcBorders>
              <w:top w:val="nil"/>
              <w:left w:val="nil"/>
              <w:bottom w:val="nil"/>
              <w:right w:val="nil"/>
            </w:tcBorders>
            <w:shd w:val="clear" w:color="auto" w:fill="auto"/>
            <w:vAlign w:val="center"/>
            <w:hideMark/>
          </w:tcPr>
          <w:p w14:paraId="03F799E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1.26</w:t>
            </w:r>
          </w:p>
        </w:tc>
        <w:tc>
          <w:tcPr>
            <w:tcW w:w="533" w:type="pct"/>
            <w:tcBorders>
              <w:top w:val="nil"/>
              <w:left w:val="nil"/>
              <w:bottom w:val="nil"/>
              <w:right w:val="nil"/>
            </w:tcBorders>
            <w:shd w:val="clear" w:color="auto" w:fill="auto"/>
            <w:vAlign w:val="center"/>
            <w:hideMark/>
          </w:tcPr>
          <w:p w14:paraId="4CD6D73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0.15</w:t>
            </w:r>
          </w:p>
        </w:tc>
        <w:tc>
          <w:tcPr>
            <w:tcW w:w="478" w:type="pct"/>
            <w:tcBorders>
              <w:top w:val="nil"/>
              <w:left w:val="nil"/>
              <w:bottom w:val="nil"/>
              <w:right w:val="nil"/>
            </w:tcBorders>
            <w:shd w:val="clear" w:color="auto" w:fill="auto"/>
            <w:vAlign w:val="center"/>
            <w:hideMark/>
          </w:tcPr>
          <w:p w14:paraId="690BB66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0.66</w:t>
            </w:r>
          </w:p>
        </w:tc>
        <w:tc>
          <w:tcPr>
            <w:tcW w:w="346" w:type="pct"/>
            <w:tcBorders>
              <w:top w:val="nil"/>
              <w:left w:val="nil"/>
              <w:bottom w:val="nil"/>
              <w:right w:val="nil"/>
            </w:tcBorders>
            <w:shd w:val="clear" w:color="auto" w:fill="auto"/>
            <w:vAlign w:val="center"/>
            <w:hideMark/>
          </w:tcPr>
          <w:p w14:paraId="016110D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1849BBCA"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DA56DC2"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OR1</w:t>
            </w:r>
          </w:p>
        </w:tc>
        <w:tc>
          <w:tcPr>
            <w:tcW w:w="485" w:type="pct"/>
            <w:tcBorders>
              <w:top w:val="nil"/>
              <w:left w:val="nil"/>
              <w:bottom w:val="nil"/>
              <w:right w:val="nil"/>
            </w:tcBorders>
            <w:shd w:val="clear" w:color="auto" w:fill="auto"/>
            <w:vAlign w:val="center"/>
            <w:hideMark/>
          </w:tcPr>
          <w:p w14:paraId="4E70A19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8</w:t>
            </w:r>
          </w:p>
        </w:tc>
        <w:tc>
          <w:tcPr>
            <w:tcW w:w="533" w:type="pct"/>
            <w:tcBorders>
              <w:top w:val="nil"/>
              <w:left w:val="nil"/>
              <w:bottom w:val="nil"/>
              <w:right w:val="nil"/>
            </w:tcBorders>
            <w:shd w:val="clear" w:color="auto" w:fill="auto"/>
            <w:vAlign w:val="center"/>
            <w:hideMark/>
          </w:tcPr>
          <w:p w14:paraId="51F4376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3.25</w:t>
            </w:r>
          </w:p>
        </w:tc>
        <w:tc>
          <w:tcPr>
            <w:tcW w:w="630" w:type="pct"/>
            <w:tcBorders>
              <w:top w:val="nil"/>
              <w:left w:val="nil"/>
              <w:bottom w:val="nil"/>
              <w:right w:val="nil"/>
            </w:tcBorders>
            <w:shd w:val="clear" w:color="auto" w:fill="auto"/>
            <w:vAlign w:val="center"/>
            <w:hideMark/>
          </w:tcPr>
          <w:p w14:paraId="20FD8B6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2.31</w:t>
            </w:r>
          </w:p>
        </w:tc>
        <w:tc>
          <w:tcPr>
            <w:tcW w:w="533" w:type="pct"/>
            <w:tcBorders>
              <w:top w:val="nil"/>
              <w:left w:val="nil"/>
              <w:bottom w:val="nil"/>
              <w:right w:val="nil"/>
            </w:tcBorders>
            <w:shd w:val="clear" w:color="auto" w:fill="auto"/>
            <w:vAlign w:val="center"/>
            <w:hideMark/>
          </w:tcPr>
          <w:p w14:paraId="39DA08B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1.00</w:t>
            </w:r>
          </w:p>
        </w:tc>
        <w:tc>
          <w:tcPr>
            <w:tcW w:w="533" w:type="pct"/>
            <w:tcBorders>
              <w:top w:val="nil"/>
              <w:left w:val="nil"/>
              <w:bottom w:val="nil"/>
              <w:right w:val="nil"/>
            </w:tcBorders>
            <w:shd w:val="clear" w:color="auto" w:fill="auto"/>
            <w:vAlign w:val="center"/>
            <w:hideMark/>
          </w:tcPr>
          <w:p w14:paraId="7C8C6E6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0.14</w:t>
            </w:r>
          </w:p>
        </w:tc>
        <w:tc>
          <w:tcPr>
            <w:tcW w:w="478" w:type="pct"/>
            <w:tcBorders>
              <w:top w:val="nil"/>
              <w:left w:val="nil"/>
              <w:bottom w:val="nil"/>
              <w:right w:val="nil"/>
            </w:tcBorders>
            <w:shd w:val="clear" w:color="auto" w:fill="auto"/>
            <w:vAlign w:val="center"/>
            <w:hideMark/>
          </w:tcPr>
          <w:p w14:paraId="32753CA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0.57</w:t>
            </w:r>
          </w:p>
        </w:tc>
        <w:tc>
          <w:tcPr>
            <w:tcW w:w="346" w:type="pct"/>
            <w:tcBorders>
              <w:top w:val="nil"/>
              <w:left w:val="nil"/>
              <w:bottom w:val="nil"/>
              <w:right w:val="nil"/>
            </w:tcBorders>
            <w:shd w:val="clear" w:color="auto" w:fill="auto"/>
            <w:vAlign w:val="center"/>
            <w:hideMark/>
          </w:tcPr>
          <w:p w14:paraId="56A5235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6D3ADDE5"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5FB5FF89"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OR2</w:t>
            </w:r>
          </w:p>
        </w:tc>
        <w:tc>
          <w:tcPr>
            <w:tcW w:w="485" w:type="pct"/>
            <w:tcBorders>
              <w:top w:val="nil"/>
              <w:left w:val="nil"/>
              <w:bottom w:val="nil"/>
              <w:right w:val="nil"/>
            </w:tcBorders>
            <w:shd w:val="clear" w:color="auto" w:fill="auto"/>
            <w:vAlign w:val="center"/>
            <w:hideMark/>
          </w:tcPr>
          <w:p w14:paraId="64190BB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26</w:t>
            </w:r>
          </w:p>
        </w:tc>
        <w:tc>
          <w:tcPr>
            <w:tcW w:w="533" w:type="pct"/>
            <w:tcBorders>
              <w:top w:val="nil"/>
              <w:left w:val="nil"/>
              <w:bottom w:val="nil"/>
              <w:right w:val="nil"/>
            </w:tcBorders>
            <w:shd w:val="clear" w:color="auto" w:fill="auto"/>
            <w:vAlign w:val="center"/>
            <w:hideMark/>
          </w:tcPr>
          <w:p w14:paraId="2FE3BA0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5.58</w:t>
            </w:r>
          </w:p>
        </w:tc>
        <w:tc>
          <w:tcPr>
            <w:tcW w:w="630" w:type="pct"/>
            <w:tcBorders>
              <w:top w:val="nil"/>
              <w:left w:val="nil"/>
              <w:bottom w:val="nil"/>
              <w:right w:val="nil"/>
            </w:tcBorders>
            <w:shd w:val="clear" w:color="auto" w:fill="auto"/>
            <w:vAlign w:val="center"/>
            <w:hideMark/>
          </w:tcPr>
          <w:p w14:paraId="4E65A2F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2.53</w:t>
            </w:r>
          </w:p>
        </w:tc>
        <w:tc>
          <w:tcPr>
            <w:tcW w:w="533" w:type="pct"/>
            <w:tcBorders>
              <w:top w:val="nil"/>
              <w:left w:val="nil"/>
              <w:bottom w:val="nil"/>
              <w:right w:val="nil"/>
            </w:tcBorders>
            <w:shd w:val="clear" w:color="auto" w:fill="auto"/>
            <w:vAlign w:val="center"/>
            <w:hideMark/>
          </w:tcPr>
          <w:p w14:paraId="2C29F5E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1.31</w:t>
            </w:r>
          </w:p>
        </w:tc>
        <w:tc>
          <w:tcPr>
            <w:tcW w:w="533" w:type="pct"/>
            <w:tcBorders>
              <w:top w:val="nil"/>
              <w:left w:val="nil"/>
              <w:bottom w:val="nil"/>
              <w:right w:val="nil"/>
            </w:tcBorders>
            <w:shd w:val="clear" w:color="auto" w:fill="auto"/>
            <w:vAlign w:val="center"/>
            <w:hideMark/>
          </w:tcPr>
          <w:p w14:paraId="60CBC21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0.19</w:t>
            </w:r>
          </w:p>
        </w:tc>
        <w:tc>
          <w:tcPr>
            <w:tcW w:w="478" w:type="pct"/>
            <w:tcBorders>
              <w:top w:val="nil"/>
              <w:left w:val="nil"/>
              <w:bottom w:val="nil"/>
              <w:right w:val="nil"/>
            </w:tcBorders>
            <w:shd w:val="clear" w:color="auto" w:fill="auto"/>
            <w:vAlign w:val="center"/>
            <w:hideMark/>
          </w:tcPr>
          <w:p w14:paraId="03E29D8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0.66</w:t>
            </w:r>
          </w:p>
        </w:tc>
        <w:tc>
          <w:tcPr>
            <w:tcW w:w="346" w:type="pct"/>
            <w:tcBorders>
              <w:top w:val="nil"/>
              <w:left w:val="nil"/>
              <w:bottom w:val="nil"/>
              <w:right w:val="nil"/>
            </w:tcBorders>
            <w:shd w:val="clear" w:color="auto" w:fill="auto"/>
            <w:vAlign w:val="center"/>
            <w:hideMark/>
          </w:tcPr>
          <w:p w14:paraId="27C28A2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w:t>
            </w:r>
          </w:p>
        </w:tc>
      </w:tr>
      <w:tr w:rsidR="00347782" w:rsidRPr="00347782" w14:paraId="1EB0F9E7"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65F9155"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OR3</w:t>
            </w:r>
          </w:p>
        </w:tc>
        <w:tc>
          <w:tcPr>
            <w:tcW w:w="485" w:type="pct"/>
            <w:tcBorders>
              <w:top w:val="nil"/>
              <w:left w:val="nil"/>
              <w:bottom w:val="nil"/>
              <w:right w:val="nil"/>
            </w:tcBorders>
            <w:shd w:val="clear" w:color="auto" w:fill="auto"/>
            <w:vAlign w:val="center"/>
            <w:hideMark/>
          </w:tcPr>
          <w:p w14:paraId="1B57162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w:t>
            </w:r>
          </w:p>
        </w:tc>
        <w:tc>
          <w:tcPr>
            <w:tcW w:w="533" w:type="pct"/>
            <w:tcBorders>
              <w:top w:val="nil"/>
              <w:left w:val="nil"/>
              <w:bottom w:val="nil"/>
              <w:right w:val="nil"/>
            </w:tcBorders>
            <w:shd w:val="clear" w:color="auto" w:fill="auto"/>
            <w:vAlign w:val="center"/>
            <w:hideMark/>
          </w:tcPr>
          <w:p w14:paraId="76FA0A2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5.17</w:t>
            </w:r>
          </w:p>
        </w:tc>
        <w:tc>
          <w:tcPr>
            <w:tcW w:w="630" w:type="pct"/>
            <w:tcBorders>
              <w:top w:val="nil"/>
              <w:left w:val="nil"/>
              <w:bottom w:val="nil"/>
              <w:right w:val="nil"/>
            </w:tcBorders>
            <w:shd w:val="clear" w:color="auto" w:fill="auto"/>
            <w:vAlign w:val="center"/>
            <w:hideMark/>
          </w:tcPr>
          <w:p w14:paraId="716412D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2.38</w:t>
            </w:r>
          </w:p>
        </w:tc>
        <w:tc>
          <w:tcPr>
            <w:tcW w:w="533" w:type="pct"/>
            <w:tcBorders>
              <w:top w:val="nil"/>
              <w:left w:val="nil"/>
              <w:bottom w:val="nil"/>
              <w:right w:val="nil"/>
            </w:tcBorders>
            <w:shd w:val="clear" w:color="auto" w:fill="auto"/>
            <w:vAlign w:val="center"/>
            <w:hideMark/>
          </w:tcPr>
          <w:p w14:paraId="2732D2F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1.18</w:t>
            </w:r>
          </w:p>
        </w:tc>
        <w:tc>
          <w:tcPr>
            <w:tcW w:w="533" w:type="pct"/>
            <w:tcBorders>
              <w:top w:val="nil"/>
              <w:left w:val="nil"/>
              <w:bottom w:val="nil"/>
              <w:right w:val="nil"/>
            </w:tcBorders>
            <w:shd w:val="clear" w:color="auto" w:fill="auto"/>
            <w:vAlign w:val="center"/>
            <w:hideMark/>
          </w:tcPr>
          <w:p w14:paraId="63D4FF8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0.15</w:t>
            </w:r>
          </w:p>
        </w:tc>
        <w:tc>
          <w:tcPr>
            <w:tcW w:w="478" w:type="pct"/>
            <w:tcBorders>
              <w:top w:val="nil"/>
              <w:left w:val="nil"/>
              <w:bottom w:val="nil"/>
              <w:right w:val="nil"/>
            </w:tcBorders>
            <w:shd w:val="clear" w:color="auto" w:fill="auto"/>
            <w:vAlign w:val="center"/>
            <w:hideMark/>
          </w:tcPr>
          <w:p w14:paraId="7D5B28F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0.61</w:t>
            </w:r>
          </w:p>
        </w:tc>
        <w:tc>
          <w:tcPr>
            <w:tcW w:w="346" w:type="pct"/>
            <w:tcBorders>
              <w:top w:val="nil"/>
              <w:left w:val="nil"/>
              <w:bottom w:val="nil"/>
              <w:right w:val="nil"/>
            </w:tcBorders>
            <w:shd w:val="clear" w:color="auto" w:fill="auto"/>
            <w:vAlign w:val="center"/>
            <w:hideMark/>
          </w:tcPr>
          <w:p w14:paraId="2D40816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w:t>
            </w:r>
          </w:p>
        </w:tc>
      </w:tr>
      <w:tr w:rsidR="00347782" w:rsidRPr="00347782" w14:paraId="75625975"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66FD037"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OR4</w:t>
            </w:r>
          </w:p>
        </w:tc>
        <w:tc>
          <w:tcPr>
            <w:tcW w:w="485" w:type="pct"/>
            <w:tcBorders>
              <w:top w:val="nil"/>
              <w:left w:val="nil"/>
              <w:bottom w:val="nil"/>
              <w:right w:val="nil"/>
            </w:tcBorders>
            <w:shd w:val="clear" w:color="auto" w:fill="auto"/>
            <w:vAlign w:val="center"/>
            <w:hideMark/>
          </w:tcPr>
          <w:p w14:paraId="0A93716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7</w:t>
            </w:r>
          </w:p>
        </w:tc>
        <w:tc>
          <w:tcPr>
            <w:tcW w:w="533" w:type="pct"/>
            <w:tcBorders>
              <w:top w:val="nil"/>
              <w:left w:val="nil"/>
              <w:bottom w:val="nil"/>
              <w:right w:val="nil"/>
            </w:tcBorders>
            <w:shd w:val="clear" w:color="auto" w:fill="auto"/>
            <w:vAlign w:val="center"/>
            <w:hideMark/>
          </w:tcPr>
          <w:p w14:paraId="557312D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3.83</w:t>
            </w:r>
          </w:p>
        </w:tc>
        <w:tc>
          <w:tcPr>
            <w:tcW w:w="630" w:type="pct"/>
            <w:tcBorders>
              <w:top w:val="nil"/>
              <w:left w:val="nil"/>
              <w:bottom w:val="nil"/>
              <w:right w:val="nil"/>
            </w:tcBorders>
            <w:shd w:val="clear" w:color="auto" w:fill="auto"/>
            <w:vAlign w:val="center"/>
            <w:hideMark/>
          </w:tcPr>
          <w:p w14:paraId="3AA70E2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2.46</w:t>
            </w:r>
          </w:p>
        </w:tc>
        <w:tc>
          <w:tcPr>
            <w:tcW w:w="533" w:type="pct"/>
            <w:tcBorders>
              <w:top w:val="nil"/>
              <w:left w:val="nil"/>
              <w:bottom w:val="nil"/>
              <w:right w:val="nil"/>
            </w:tcBorders>
            <w:shd w:val="clear" w:color="auto" w:fill="auto"/>
            <w:vAlign w:val="center"/>
            <w:hideMark/>
          </w:tcPr>
          <w:p w14:paraId="35D61F7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1.10</w:t>
            </w:r>
          </w:p>
        </w:tc>
        <w:tc>
          <w:tcPr>
            <w:tcW w:w="533" w:type="pct"/>
            <w:tcBorders>
              <w:top w:val="nil"/>
              <w:left w:val="nil"/>
              <w:bottom w:val="nil"/>
              <w:right w:val="nil"/>
            </w:tcBorders>
            <w:shd w:val="clear" w:color="auto" w:fill="auto"/>
            <w:vAlign w:val="center"/>
            <w:hideMark/>
          </w:tcPr>
          <w:p w14:paraId="7283094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0.21</w:t>
            </w:r>
          </w:p>
        </w:tc>
        <w:tc>
          <w:tcPr>
            <w:tcW w:w="478" w:type="pct"/>
            <w:tcBorders>
              <w:top w:val="nil"/>
              <w:left w:val="nil"/>
              <w:bottom w:val="nil"/>
              <w:right w:val="nil"/>
            </w:tcBorders>
            <w:shd w:val="clear" w:color="auto" w:fill="auto"/>
            <w:vAlign w:val="center"/>
            <w:hideMark/>
          </w:tcPr>
          <w:p w14:paraId="2806CC5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0.58</w:t>
            </w:r>
          </w:p>
        </w:tc>
        <w:tc>
          <w:tcPr>
            <w:tcW w:w="346" w:type="pct"/>
            <w:tcBorders>
              <w:top w:val="nil"/>
              <w:left w:val="nil"/>
              <w:bottom w:val="nil"/>
              <w:right w:val="nil"/>
            </w:tcBorders>
            <w:shd w:val="clear" w:color="auto" w:fill="auto"/>
            <w:vAlign w:val="center"/>
            <w:hideMark/>
          </w:tcPr>
          <w:p w14:paraId="27DA1B9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31518532"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590ECE45"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OR5</w:t>
            </w:r>
          </w:p>
        </w:tc>
        <w:tc>
          <w:tcPr>
            <w:tcW w:w="485" w:type="pct"/>
            <w:tcBorders>
              <w:top w:val="nil"/>
              <w:left w:val="nil"/>
              <w:bottom w:val="nil"/>
              <w:right w:val="nil"/>
            </w:tcBorders>
            <w:shd w:val="clear" w:color="auto" w:fill="auto"/>
            <w:vAlign w:val="center"/>
            <w:hideMark/>
          </w:tcPr>
          <w:p w14:paraId="280C152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26</w:t>
            </w:r>
          </w:p>
        </w:tc>
        <w:tc>
          <w:tcPr>
            <w:tcW w:w="533" w:type="pct"/>
            <w:tcBorders>
              <w:top w:val="nil"/>
              <w:left w:val="nil"/>
              <w:bottom w:val="nil"/>
              <w:right w:val="nil"/>
            </w:tcBorders>
            <w:shd w:val="clear" w:color="auto" w:fill="auto"/>
            <w:vAlign w:val="center"/>
            <w:hideMark/>
          </w:tcPr>
          <w:p w14:paraId="7293EB6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5.25</w:t>
            </w:r>
          </w:p>
        </w:tc>
        <w:tc>
          <w:tcPr>
            <w:tcW w:w="630" w:type="pct"/>
            <w:tcBorders>
              <w:top w:val="nil"/>
              <w:left w:val="nil"/>
              <w:bottom w:val="nil"/>
              <w:right w:val="nil"/>
            </w:tcBorders>
            <w:shd w:val="clear" w:color="auto" w:fill="auto"/>
            <w:vAlign w:val="center"/>
            <w:hideMark/>
          </w:tcPr>
          <w:p w14:paraId="2FB9D84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2.51</w:t>
            </w:r>
          </w:p>
        </w:tc>
        <w:tc>
          <w:tcPr>
            <w:tcW w:w="533" w:type="pct"/>
            <w:tcBorders>
              <w:top w:val="nil"/>
              <w:left w:val="nil"/>
              <w:bottom w:val="nil"/>
              <w:right w:val="nil"/>
            </w:tcBorders>
            <w:shd w:val="clear" w:color="auto" w:fill="auto"/>
            <w:vAlign w:val="center"/>
            <w:hideMark/>
          </w:tcPr>
          <w:p w14:paraId="07AA24B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1.28</w:t>
            </w:r>
          </w:p>
        </w:tc>
        <w:tc>
          <w:tcPr>
            <w:tcW w:w="533" w:type="pct"/>
            <w:tcBorders>
              <w:top w:val="nil"/>
              <w:left w:val="nil"/>
              <w:bottom w:val="nil"/>
              <w:right w:val="nil"/>
            </w:tcBorders>
            <w:shd w:val="clear" w:color="auto" w:fill="auto"/>
            <w:vAlign w:val="center"/>
            <w:hideMark/>
          </w:tcPr>
          <w:p w14:paraId="2550021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0.23</w:t>
            </w:r>
          </w:p>
        </w:tc>
        <w:tc>
          <w:tcPr>
            <w:tcW w:w="478" w:type="pct"/>
            <w:tcBorders>
              <w:top w:val="nil"/>
              <w:left w:val="nil"/>
              <w:bottom w:val="nil"/>
              <w:right w:val="nil"/>
            </w:tcBorders>
            <w:shd w:val="clear" w:color="auto" w:fill="auto"/>
            <w:vAlign w:val="center"/>
            <w:hideMark/>
          </w:tcPr>
          <w:p w14:paraId="096CCBE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0.66</w:t>
            </w:r>
          </w:p>
        </w:tc>
        <w:tc>
          <w:tcPr>
            <w:tcW w:w="346" w:type="pct"/>
            <w:tcBorders>
              <w:top w:val="nil"/>
              <w:left w:val="nil"/>
              <w:bottom w:val="nil"/>
              <w:right w:val="nil"/>
            </w:tcBorders>
            <w:shd w:val="clear" w:color="auto" w:fill="auto"/>
            <w:vAlign w:val="center"/>
            <w:hideMark/>
          </w:tcPr>
          <w:p w14:paraId="2DD7227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24B7ADBF"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1F6FACD4"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OR6</w:t>
            </w:r>
          </w:p>
        </w:tc>
        <w:tc>
          <w:tcPr>
            <w:tcW w:w="485" w:type="pct"/>
            <w:tcBorders>
              <w:top w:val="nil"/>
              <w:left w:val="nil"/>
              <w:bottom w:val="nil"/>
              <w:right w:val="nil"/>
            </w:tcBorders>
            <w:shd w:val="clear" w:color="auto" w:fill="auto"/>
            <w:vAlign w:val="center"/>
            <w:hideMark/>
          </w:tcPr>
          <w:p w14:paraId="1A45F67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26</w:t>
            </w:r>
          </w:p>
        </w:tc>
        <w:tc>
          <w:tcPr>
            <w:tcW w:w="533" w:type="pct"/>
            <w:tcBorders>
              <w:top w:val="nil"/>
              <w:left w:val="nil"/>
              <w:bottom w:val="nil"/>
              <w:right w:val="nil"/>
            </w:tcBorders>
            <w:shd w:val="clear" w:color="auto" w:fill="auto"/>
            <w:vAlign w:val="center"/>
            <w:hideMark/>
          </w:tcPr>
          <w:p w14:paraId="090C141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5.08</w:t>
            </w:r>
          </w:p>
        </w:tc>
        <w:tc>
          <w:tcPr>
            <w:tcW w:w="630" w:type="pct"/>
            <w:tcBorders>
              <w:top w:val="nil"/>
              <w:left w:val="nil"/>
              <w:bottom w:val="nil"/>
              <w:right w:val="nil"/>
            </w:tcBorders>
            <w:shd w:val="clear" w:color="auto" w:fill="auto"/>
            <w:vAlign w:val="center"/>
            <w:hideMark/>
          </w:tcPr>
          <w:p w14:paraId="2F6B4AF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2.28</w:t>
            </w:r>
          </w:p>
        </w:tc>
        <w:tc>
          <w:tcPr>
            <w:tcW w:w="533" w:type="pct"/>
            <w:tcBorders>
              <w:top w:val="nil"/>
              <w:left w:val="nil"/>
              <w:bottom w:val="nil"/>
              <w:right w:val="nil"/>
            </w:tcBorders>
            <w:shd w:val="clear" w:color="auto" w:fill="auto"/>
            <w:vAlign w:val="center"/>
            <w:hideMark/>
          </w:tcPr>
          <w:p w14:paraId="4227975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1.11</w:t>
            </w:r>
          </w:p>
        </w:tc>
        <w:tc>
          <w:tcPr>
            <w:tcW w:w="533" w:type="pct"/>
            <w:tcBorders>
              <w:top w:val="nil"/>
              <w:left w:val="nil"/>
              <w:bottom w:val="nil"/>
              <w:right w:val="nil"/>
            </w:tcBorders>
            <w:shd w:val="clear" w:color="auto" w:fill="auto"/>
            <w:vAlign w:val="center"/>
            <w:hideMark/>
          </w:tcPr>
          <w:p w14:paraId="03E57B2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0.20</w:t>
            </w:r>
          </w:p>
        </w:tc>
        <w:tc>
          <w:tcPr>
            <w:tcW w:w="478" w:type="pct"/>
            <w:tcBorders>
              <w:top w:val="nil"/>
              <w:left w:val="nil"/>
              <w:bottom w:val="nil"/>
              <w:right w:val="nil"/>
            </w:tcBorders>
            <w:shd w:val="clear" w:color="auto" w:fill="auto"/>
            <w:vAlign w:val="center"/>
            <w:hideMark/>
          </w:tcPr>
          <w:p w14:paraId="15B2A13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0.57</w:t>
            </w:r>
          </w:p>
        </w:tc>
        <w:tc>
          <w:tcPr>
            <w:tcW w:w="346" w:type="pct"/>
            <w:tcBorders>
              <w:top w:val="nil"/>
              <w:left w:val="nil"/>
              <w:bottom w:val="nil"/>
              <w:right w:val="nil"/>
            </w:tcBorders>
            <w:shd w:val="clear" w:color="auto" w:fill="auto"/>
            <w:vAlign w:val="center"/>
            <w:hideMark/>
          </w:tcPr>
          <w:p w14:paraId="00DFCC9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w:t>
            </w:r>
          </w:p>
        </w:tc>
      </w:tr>
      <w:tr w:rsidR="00347782" w:rsidRPr="00347782" w14:paraId="5EE1273B"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35912E6A"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OR7</w:t>
            </w:r>
          </w:p>
        </w:tc>
        <w:tc>
          <w:tcPr>
            <w:tcW w:w="485" w:type="pct"/>
            <w:tcBorders>
              <w:top w:val="nil"/>
              <w:left w:val="nil"/>
              <w:bottom w:val="nil"/>
              <w:right w:val="nil"/>
            </w:tcBorders>
            <w:shd w:val="clear" w:color="auto" w:fill="auto"/>
            <w:vAlign w:val="center"/>
            <w:hideMark/>
          </w:tcPr>
          <w:p w14:paraId="1DAE561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14</w:t>
            </w:r>
          </w:p>
        </w:tc>
        <w:tc>
          <w:tcPr>
            <w:tcW w:w="533" w:type="pct"/>
            <w:tcBorders>
              <w:top w:val="nil"/>
              <w:left w:val="nil"/>
              <w:bottom w:val="nil"/>
              <w:right w:val="nil"/>
            </w:tcBorders>
            <w:shd w:val="clear" w:color="auto" w:fill="auto"/>
            <w:vAlign w:val="center"/>
            <w:hideMark/>
          </w:tcPr>
          <w:p w14:paraId="442872C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3.83</w:t>
            </w:r>
          </w:p>
        </w:tc>
        <w:tc>
          <w:tcPr>
            <w:tcW w:w="630" w:type="pct"/>
            <w:tcBorders>
              <w:top w:val="nil"/>
              <w:left w:val="nil"/>
              <w:bottom w:val="nil"/>
              <w:right w:val="nil"/>
            </w:tcBorders>
            <w:shd w:val="clear" w:color="auto" w:fill="auto"/>
            <w:vAlign w:val="center"/>
            <w:hideMark/>
          </w:tcPr>
          <w:p w14:paraId="5EC8741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2.29</w:t>
            </w:r>
          </w:p>
        </w:tc>
        <w:tc>
          <w:tcPr>
            <w:tcW w:w="533" w:type="pct"/>
            <w:tcBorders>
              <w:top w:val="nil"/>
              <w:left w:val="nil"/>
              <w:bottom w:val="nil"/>
              <w:right w:val="nil"/>
            </w:tcBorders>
            <w:shd w:val="clear" w:color="auto" w:fill="auto"/>
            <w:vAlign w:val="center"/>
            <w:hideMark/>
          </w:tcPr>
          <w:p w14:paraId="4B1A85D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1.02</w:t>
            </w:r>
          </w:p>
        </w:tc>
        <w:tc>
          <w:tcPr>
            <w:tcW w:w="533" w:type="pct"/>
            <w:tcBorders>
              <w:top w:val="nil"/>
              <w:left w:val="nil"/>
              <w:bottom w:val="nil"/>
              <w:right w:val="nil"/>
            </w:tcBorders>
            <w:shd w:val="clear" w:color="auto" w:fill="auto"/>
            <w:vAlign w:val="center"/>
            <w:hideMark/>
          </w:tcPr>
          <w:p w14:paraId="538DBA7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0.14</w:t>
            </w:r>
          </w:p>
        </w:tc>
        <w:tc>
          <w:tcPr>
            <w:tcW w:w="478" w:type="pct"/>
            <w:tcBorders>
              <w:top w:val="nil"/>
              <w:left w:val="nil"/>
              <w:bottom w:val="nil"/>
              <w:right w:val="nil"/>
            </w:tcBorders>
            <w:shd w:val="clear" w:color="auto" w:fill="auto"/>
            <w:vAlign w:val="center"/>
            <w:hideMark/>
          </w:tcPr>
          <w:p w14:paraId="7F37188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0.56</w:t>
            </w:r>
          </w:p>
        </w:tc>
        <w:tc>
          <w:tcPr>
            <w:tcW w:w="346" w:type="pct"/>
            <w:tcBorders>
              <w:top w:val="nil"/>
              <w:left w:val="nil"/>
              <w:bottom w:val="nil"/>
              <w:right w:val="nil"/>
            </w:tcBorders>
            <w:shd w:val="clear" w:color="auto" w:fill="auto"/>
            <w:vAlign w:val="center"/>
            <w:hideMark/>
          </w:tcPr>
          <w:p w14:paraId="7FB5072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1A4EF8A5"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EAAF332"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OR8</w:t>
            </w:r>
          </w:p>
        </w:tc>
        <w:tc>
          <w:tcPr>
            <w:tcW w:w="485" w:type="pct"/>
            <w:tcBorders>
              <w:top w:val="nil"/>
              <w:left w:val="nil"/>
              <w:bottom w:val="nil"/>
              <w:right w:val="nil"/>
            </w:tcBorders>
            <w:shd w:val="clear" w:color="auto" w:fill="auto"/>
            <w:vAlign w:val="center"/>
            <w:hideMark/>
          </w:tcPr>
          <w:p w14:paraId="7F40D38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30</w:t>
            </w:r>
          </w:p>
        </w:tc>
        <w:tc>
          <w:tcPr>
            <w:tcW w:w="533" w:type="pct"/>
            <w:tcBorders>
              <w:top w:val="nil"/>
              <w:left w:val="nil"/>
              <w:bottom w:val="nil"/>
              <w:right w:val="nil"/>
            </w:tcBorders>
            <w:shd w:val="clear" w:color="auto" w:fill="auto"/>
            <w:vAlign w:val="center"/>
            <w:hideMark/>
          </w:tcPr>
          <w:p w14:paraId="74FFC06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6.83</w:t>
            </w:r>
          </w:p>
        </w:tc>
        <w:tc>
          <w:tcPr>
            <w:tcW w:w="630" w:type="pct"/>
            <w:tcBorders>
              <w:top w:val="nil"/>
              <w:left w:val="nil"/>
              <w:bottom w:val="nil"/>
              <w:right w:val="nil"/>
            </w:tcBorders>
            <w:shd w:val="clear" w:color="auto" w:fill="auto"/>
            <w:vAlign w:val="center"/>
            <w:hideMark/>
          </w:tcPr>
          <w:p w14:paraId="1284171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2.59</w:t>
            </w:r>
          </w:p>
        </w:tc>
        <w:tc>
          <w:tcPr>
            <w:tcW w:w="533" w:type="pct"/>
            <w:tcBorders>
              <w:top w:val="nil"/>
              <w:left w:val="nil"/>
              <w:bottom w:val="nil"/>
              <w:right w:val="nil"/>
            </w:tcBorders>
            <w:shd w:val="clear" w:color="auto" w:fill="auto"/>
            <w:vAlign w:val="center"/>
            <w:hideMark/>
          </w:tcPr>
          <w:p w14:paraId="70769CB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1.42</w:t>
            </w:r>
          </w:p>
        </w:tc>
        <w:tc>
          <w:tcPr>
            <w:tcW w:w="533" w:type="pct"/>
            <w:tcBorders>
              <w:top w:val="nil"/>
              <w:left w:val="nil"/>
              <w:bottom w:val="nil"/>
              <w:right w:val="nil"/>
            </w:tcBorders>
            <w:shd w:val="clear" w:color="auto" w:fill="auto"/>
            <w:vAlign w:val="center"/>
            <w:hideMark/>
          </w:tcPr>
          <w:p w14:paraId="11668CF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0.30</w:t>
            </w:r>
          </w:p>
        </w:tc>
        <w:tc>
          <w:tcPr>
            <w:tcW w:w="478" w:type="pct"/>
            <w:tcBorders>
              <w:top w:val="nil"/>
              <w:left w:val="nil"/>
              <w:bottom w:val="nil"/>
              <w:right w:val="nil"/>
            </w:tcBorders>
            <w:shd w:val="clear" w:color="auto" w:fill="auto"/>
            <w:vAlign w:val="center"/>
            <w:hideMark/>
          </w:tcPr>
          <w:p w14:paraId="2639D49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0.67</w:t>
            </w:r>
          </w:p>
        </w:tc>
        <w:tc>
          <w:tcPr>
            <w:tcW w:w="346" w:type="pct"/>
            <w:tcBorders>
              <w:top w:val="nil"/>
              <w:left w:val="nil"/>
              <w:bottom w:val="nil"/>
              <w:right w:val="nil"/>
            </w:tcBorders>
            <w:shd w:val="clear" w:color="auto" w:fill="auto"/>
            <w:vAlign w:val="center"/>
            <w:hideMark/>
          </w:tcPr>
          <w:p w14:paraId="139D72E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w:t>
            </w:r>
          </w:p>
        </w:tc>
      </w:tr>
      <w:tr w:rsidR="00347782" w:rsidRPr="00347782" w14:paraId="4793E829"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2A57FCC"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OR9</w:t>
            </w:r>
          </w:p>
        </w:tc>
        <w:tc>
          <w:tcPr>
            <w:tcW w:w="485" w:type="pct"/>
            <w:tcBorders>
              <w:top w:val="nil"/>
              <w:left w:val="nil"/>
              <w:bottom w:val="nil"/>
              <w:right w:val="nil"/>
            </w:tcBorders>
            <w:shd w:val="clear" w:color="auto" w:fill="auto"/>
            <w:vAlign w:val="center"/>
            <w:hideMark/>
          </w:tcPr>
          <w:p w14:paraId="0224953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w:t>
            </w:r>
          </w:p>
        </w:tc>
        <w:tc>
          <w:tcPr>
            <w:tcW w:w="533" w:type="pct"/>
            <w:tcBorders>
              <w:top w:val="nil"/>
              <w:left w:val="nil"/>
              <w:bottom w:val="nil"/>
              <w:right w:val="nil"/>
            </w:tcBorders>
            <w:shd w:val="clear" w:color="auto" w:fill="auto"/>
            <w:vAlign w:val="center"/>
            <w:hideMark/>
          </w:tcPr>
          <w:p w14:paraId="507E471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4.50</w:t>
            </w:r>
          </w:p>
        </w:tc>
        <w:tc>
          <w:tcPr>
            <w:tcW w:w="630" w:type="pct"/>
            <w:tcBorders>
              <w:top w:val="nil"/>
              <w:left w:val="nil"/>
              <w:bottom w:val="nil"/>
              <w:right w:val="nil"/>
            </w:tcBorders>
            <w:shd w:val="clear" w:color="auto" w:fill="auto"/>
            <w:vAlign w:val="center"/>
            <w:hideMark/>
          </w:tcPr>
          <w:p w14:paraId="1779EF7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2.75</w:t>
            </w:r>
          </w:p>
        </w:tc>
        <w:tc>
          <w:tcPr>
            <w:tcW w:w="533" w:type="pct"/>
            <w:tcBorders>
              <w:top w:val="nil"/>
              <w:left w:val="nil"/>
              <w:bottom w:val="nil"/>
              <w:right w:val="nil"/>
            </w:tcBorders>
            <w:shd w:val="clear" w:color="auto" w:fill="auto"/>
            <w:vAlign w:val="center"/>
            <w:hideMark/>
          </w:tcPr>
          <w:p w14:paraId="3BE5466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1.30</w:t>
            </w:r>
          </w:p>
        </w:tc>
        <w:tc>
          <w:tcPr>
            <w:tcW w:w="533" w:type="pct"/>
            <w:tcBorders>
              <w:top w:val="nil"/>
              <w:left w:val="nil"/>
              <w:bottom w:val="nil"/>
              <w:right w:val="nil"/>
            </w:tcBorders>
            <w:shd w:val="clear" w:color="auto" w:fill="auto"/>
            <w:vAlign w:val="center"/>
            <w:hideMark/>
          </w:tcPr>
          <w:p w14:paraId="65C9EB6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0.33</w:t>
            </w:r>
          </w:p>
        </w:tc>
        <w:tc>
          <w:tcPr>
            <w:tcW w:w="478" w:type="pct"/>
            <w:tcBorders>
              <w:top w:val="nil"/>
              <w:left w:val="nil"/>
              <w:bottom w:val="nil"/>
              <w:right w:val="nil"/>
            </w:tcBorders>
            <w:shd w:val="clear" w:color="auto" w:fill="auto"/>
            <w:vAlign w:val="center"/>
            <w:hideMark/>
          </w:tcPr>
          <w:p w14:paraId="0E57B08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0.67</w:t>
            </w:r>
          </w:p>
        </w:tc>
        <w:tc>
          <w:tcPr>
            <w:tcW w:w="346" w:type="pct"/>
            <w:tcBorders>
              <w:top w:val="nil"/>
              <w:left w:val="nil"/>
              <w:bottom w:val="nil"/>
              <w:right w:val="nil"/>
            </w:tcBorders>
            <w:shd w:val="clear" w:color="auto" w:fill="auto"/>
            <w:vAlign w:val="center"/>
            <w:hideMark/>
          </w:tcPr>
          <w:p w14:paraId="551CA93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20D14801"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103E568C"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WA</w:t>
            </w:r>
          </w:p>
        </w:tc>
        <w:tc>
          <w:tcPr>
            <w:tcW w:w="485" w:type="pct"/>
            <w:tcBorders>
              <w:top w:val="nil"/>
              <w:left w:val="nil"/>
              <w:bottom w:val="nil"/>
              <w:right w:val="nil"/>
            </w:tcBorders>
            <w:shd w:val="clear" w:color="auto" w:fill="auto"/>
            <w:vAlign w:val="center"/>
            <w:hideMark/>
          </w:tcPr>
          <w:p w14:paraId="428AF0A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37</w:t>
            </w:r>
          </w:p>
        </w:tc>
        <w:tc>
          <w:tcPr>
            <w:tcW w:w="533" w:type="pct"/>
            <w:tcBorders>
              <w:top w:val="nil"/>
              <w:left w:val="nil"/>
              <w:bottom w:val="nil"/>
              <w:right w:val="nil"/>
            </w:tcBorders>
            <w:shd w:val="clear" w:color="auto" w:fill="auto"/>
            <w:vAlign w:val="center"/>
            <w:hideMark/>
          </w:tcPr>
          <w:p w14:paraId="6740296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6.08</w:t>
            </w:r>
          </w:p>
        </w:tc>
        <w:tc>
          <w:tcPr>
            <w:tcW w:w="630" w:type="pct"/>
            <w:tcBorders>
              <w:top w:val="nil"/>
              <w:left w:val="nil"/>
              <w:bottom w:val="nil"/>
              <w:right w:val="nil"/>
            </w:tcBorders>
            <w:shd w:val="clear" w:color="auto" w:fill="auto"/>
            <w:vAlign w:val="center"/>
            <w:hideMark/>
          </w:tcPr>
          <w:p w14:paraId="2381980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2.50</w:t>
            </w:r>
          </w:p>
        </w:tc>
        <w:tc>
          <w:tcPr>
            <w:tcW w:w="533" w:type="pct"/>
            <w:tcBorders>
              <w:top w:val="nil"/>
              <w:left w:val="nil"/>
              <w:bottom w:val="nil"/>
              <w:right w:val="nil"/>
            </w:tcBorders>
            <w:shd w:val="clear" w:color="auto" w:fill="auto"/>
            <w:vAlign w:val="center"/>
            <w:hideMark/>
          </w:tcPr>
          <w:p w14:paraId="3DB3350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1.30</w:t>
            </w:r>
          </w:p>
        </w:tc>
        <w:tc>
          <w:tcPr>
            <w:tcW w:w="533" w:type="pct"/>
            <w:tcBorders>
              <w:top w:val="nil"/>
              <w:left w:val="nil"/>
              <w:bottom w:val="nil"/>
              <w:right w:val="nil"/>
            </w:tcBorders>
            <w:shd w:val="clear" w:color="auto" w:fill="auto"/>
            <w:vAlign w:val="center"/>
            <w:hideMark/>
          </w:tcPr>
          <w:p w14:paraId="1F06A65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0.25</w:t>
            </w:r>
          </w:p>
        </w:tc>
        <w:tc>
          <w:tcPr>
            <w:tcW w:w="478" w:type="pct"/>
            <w:tcBorders>
              <w:top w:val="nil"/>
              <w:left w:val="nil"/>
              <w:bottom w:val="nil"/>
              <w:right w:val="nil"/>
            </w:tcBorders>
            <w:shd w:val="clear" w:color="auto" w:fill="auto"/>
            <w:vAlign w:val="center"/>
            <w:hideMark/>
          </w:tcPr>
          <w:p w14:paraId="5D27113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0.65</w:t>
            </w:r>
          </w:p>
        </w:tc>
        <w:tc>
          <w:tcPr>
            <w:tcW w:w="346" w:type="pct"/>
            <w:tcBorders>
              <w:top w:val="nil"/>
              <w:left w:val="nil"/>
              <w:bottom w:val="nil"/>
              <w:right w:val="nil"/>
            </w:tcBorders>
            <w:shd w:val="clear" w:color="auto" w:fill="auto"/>
            <w:vAlign w:val="center"/>
            <w:hideMark/>
          </w:tcPr>
          <w:p w14:paraId="3ECB859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w:t>
            </w:r>
          </w:p>
        </w:tc>
      </w:tr>
      <w:tr w:rsidR="00EC1C27" w:rsidRPr="00347782" w14:paraId="56451E3E" w14:textId="77777777" w:rsidTr="00347782">
        <w:trPr>
          <w:trHeight w:val="312"/>
          <w:jc w:val="center"/>
        </w:trPr>
        <w:tc>
          <w:tcPr>
            <w:tcW w:w="5000" w:type="pct"/>
            <w:gridSpan w:val="9"/>
            <w:tcBorders>
              <w:top w:val="single" w:sz="4" w:space="0" w:color="auto"/>
              <w:left w:val="nil"/>
              <w:bottom w:val="single" w:sz="4" w:space="0" w:color="auto"/>
              <w:right w:val="nil"/>
            </w:tcBorders>
            <w:shd w:val="clear" w:color="000000" w:fill="D9D9D9"/>
            <w:vAlign w:val="center"/>
            <w:hideMark/>
          </w:tcPr>
          <w:p w14:paraId="17C406C9" w14:textId="58950336" w:rsidR="00EC1C27" w:rsidRPr="00347782" w:rsidRDefault="0013347E" w:rsidP="00347782">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s</w:t>
            </w:r>
            <w:r w:rsidR="00EC1C27" w:rsidRPr="00347782">
              <w:rPr>
                <w:rFonts w:asciiTheme="minorHAnsi" w:eastAsia="Times New Roman" w:hAnsiTheme="minorHAnsi" w:cstheme="minorHAnsi"/>
                <w:szCs w:val="24"/>
              </w:rPr>
              <w:t>outhwestern US</w:t>
            </w:r>
          </w:p>
        </w:tc>
      </w:tr>
      <w:tr w:rsidR="00347782" w:rsidRPr="00347782" w14:paraId="0DAEF34D"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34A60678"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AZ</w:t>
            </w:r>
          </w:p>
        </w:tc>
        <w:tc>
          <w:tcPr>
            <w:tcW w:w="485" w:type="pct"/>
            <w:tcBorders>
              <w:top w:val="nil"/>
              <w:left w:val="nil"/>
              <w:bottom w:val="nil"/>
              <w:right w:val="nil"/>
            </w:tcBorders>
            <w:shd w:val="clear" w:color="auto" w:fill="auto"/>
            <w:vAlign w:val="center"/>
            <w:hideMark/>
          </w:tcPr>
          <w:p w14:paraId="6052EA2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48</w:t>
            </w:r>
          </w:p>
        </w:tc>
        <w:tc>
          <w:tcPr>
            <w:tcW w:w="533" w:type="pct"/>
            <w:tcBorders>
              <w:top w:val="nil"/>
              <w:left w:val="nil"/>
              <w:bottom w:val="nil"/>
              <w:right w:val="nil"/>
            </w:tcBorders>
            <w:shd w:val="clear" w:color="auto" w:fill="auto"/>
            <w:vAlign w:val="center"/>
            <w:hideMark/>
          </w:tcPr>
          <w:p w14:paraId="67EED69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5.92</w:t>
            </w:r>
          </w:p>
        </w:tc>
        <w:tc>
          <w:tcPr>
            <w:tcW w:w="630" w:type="pct"/>
            <w:tcBorders>
              <w:top w:val="nil"/>
              <w:left w:val="nil"/>
              <w:bottom w:val="nil"/>
              <w:right w:val="nil"/>
            </w:tcBorders>
            <w:shd w:val="clear" w:color="auto" w:fill="auto"/>
            <w:vAlign w:val="center"/>
            <w:hideMark/>
          </w:tcPr>
          <w:p w14:paraId="50AACCD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2.31</w:t>
            </w:r>
          </w:p>
        </w:tc>
        <w:tc>
          <w:tcPr>
            <w:tcW w:w="533" w:type="pct"/>
            <w:tcBorders>
              <w:top w:val="nil"/>
              <w:left w:val="nil"/>
              <w:bottom w:val="nil"/>
              <w:right w:val="nil"/>
            </w:tcBorders>
            <w:shd w:val="clear" w:color="auto" w:fill="auto"/>
            <w:vAlign w:val="center"/>
            <w:hideMark/>
          </w:tcPr>
          <w:p w14:paraId="4382707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1.17</w:t>
            </w:r>
          </w:p>
        </w:tc>
        <w:tc>
          <w:tcPr>
            <w:tcW w:w="533" w:type="pct"/>
            <w:tcBorders>
              <w:top w:val="nil"/>
              <w:left w:val="nil"/>
              <w:bottom w:val="nil"/>
              <w:right w:val="nil"/>
            </w:tcBorders>
            <w:shd w:val="clear" w:color="auto" w:fill="auto"/>
            <w:vAlign w:val="center"/>
            <w:hideMark/>
          </w:tcPr>
          <w:p w14:paraId="7E2041F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0.16</w:t>
            </w:r>
          </w:p>
        </w:tc>
        <w:tc>
          <w:tcPr>
            <w:tcW w:w="478" w:type="pct"/>
            <w:tcBorders>
              <w:top w:val="nil"/>
              <w:left w:val="nil"/>
              <w:bottom w:val="nil"/>
              <w:right w:val="nil"/>
            </w:tcBorders>
            <w:shd w:val="clear" w:color="auto" w:fill="auto"/>
            <w:vAlign w:val="center"/>
            <w:hideMark/>
          </w:tcPr>
          <w:p w14:paraId="368F934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0.57</w:t>
            </w:r>
          </w:p>
        </w:tc>
        <w:tc>
          <w:tcPr>
            <w:tcW w:w="346" w:type="pct"/>
            <w:tcBorders>
              <w:top w:val="nil"/>
              <w:left w:val="nil"/>
              <w:bottom w:val="nil"/>
              <w:right w:val="nil"/>
            </w:tcBorders>
            <w:shd w:val="clear" w:color="auto" w:fill="auto"/>
            <w:vAlign w:val="center"/>
            <w:hideMark/>
          </w:tcPr>
          <w:p w14:paraId="3D129A1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w:t>
            </w:r>
          </w:p>
        </w:tc>
      </w:tr>
      <w:tr w:rsidR="00347782" w:rsidRPr="00347782" w14:paraId="566E6474"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BB87D42"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CO1</w:t>
            </w:r>
          </w:p>
        </w:tc>
        <w:tc>
          <w:tcPr>
            <w:tcW w:w="485" w:type="pct"/>
            <w:tcBorders>
              <w:top w:val="nil"/>
              <w:left w:val="nil"/>
              <w:bottom w:val="nil"/>
              <w:right w:val="nil"/>
            </w:tcBorders>
            <w:shd w:val="clear" w:color="auto" w:fill="auto"/>
            <w:vAlign w:val="center"/>
            <w:hideMark/>
          </w:tcPr>
          <w:p w14:paraId="3FAA0DD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bottom w:val="nil"/>
              <w:right w:val="nil"/>
            </w:tcBorders>
            <w:shd w:val="clear" w:color="auto" w:fill="auto"/>
            <w:vAlign w:val="center"/>
            <w:hideMark/>
          </w:tcPr>
          <w:p w14:paraId="79E2BCA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5.50</w:t>
            </w:r>
          </w:p>
        </w:tc>
        <w:tc>
          <w:tcPr>
            <w:tcW w:w="630" w:type="pct"/>
            <w:tcBorders>
              <w:top w:val="nil"/>
              <w:left w:val="nil"/>
              <w:bottom w:val="nil"/>
              <w:right w:val="nil"/>
            </w:tcBorders>
            <w:shd w:val="clear" w:color="auto" w:fill="auto"/>
            <w:vAlign w:val="center"/>
            <w:hideMark/>
          </w:tcPr>
          <w:p w14:paraId="0A6C966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2.42</w:t>
            </w:r>
          </w:p>
        </w:tc>
        <w:tc>
          <w:tcPr>
            <w:tcW w:w="533" w:type="pct"/>
            <w:tcBorders>
              <w:top w:val="nil"/>
              <w:left w:val="nil"/>
              <w:bottom w:val="nil"/>
              <w:right w:val="nil"/>
            </w:tcBorders>
            <w:shd w:val="clear" w:color="auto" w:fill="auto"/>
            <w:vAlign w:val="center"/>
            <w:hideMark/>
          </w:tcPr>
          <w:p w14:paraId="02D1F22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1.23</w:t>
            </w:r>
          </w:p>
        </w:tc>
        <w:tc>
          <w:tcPr>
            <w:tcW w:w="533" w:type="pct"/>
            <w:tcBorders>
              <w:top w:val="nil"/>
              <w:left w:val="nil"/>
              <w:bottom w:val="nil"/>
              <w:right w:val="nil"/>
            </w:tcBorders>
            <w:shd w:val="clear" w:color="auto" w:fill="auto"/>
            <w:vAlign w:val="center"/>
            <w:hideMark/>
          </w:tcPr>
          <w:p w14:paraId="4B43F07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0.27</w:t>
            </w:r>
          </w:p>
        </w:tc>
        <w:tc>
          <w:tcPr>
            <w:tcW w:w="478" w:type="pct"/>
            <w:tcBorders>
              <w:top w:val="nil"/>
              <w:left w:val="nil"/>
              <w:bottom w:val="nil"/>
              <w:right w:val="nil"/>
            </w:tcBorders>
            <w:shd w:val="clear" w:color="auto" w:fill="auto"/>
            <w:vAlign w:val="center"/>
            <w:hideMark/>
          </w:tcPr>
          <w:p w14:paraId="086C58A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0.60</w:t>
            </w:r>
          </w:p>
        </w:tc>
        <w:tc>
          <w:tcPr>
            <w:tcW w:w="346" w:type="pct"/>
            <w:tcBorders>
              <w:top w:val="nil"/>
              <w:left w:val="nil"/>
              <w:bottom w:val="nil"/>
              <w:right w:val="nil"/>
            </w:tcBorders>
            <w:shd w:val="clear" w:color="auto" w:fill="auto"/>
            <w:vAlign w:val="center"/>
            <w:hideMark/>
          </w:tcPr>
          <w:p w14:paraId="3F91C63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w:t>
            </w:r>
          </w:p>
        </w:tc>
      </w:tr>
      <w:tr w:rsidR="00347782" w:rsidRPr="00347782" w14:paraId="4D368BF8"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410979F"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CO2</w:t>
            </w:r>
          </w:p>
        </w:tc>
        <w:tc>
          <w:tcPr>
            <w:tcW w:w="485" w:type="pct"/>
            <w:tcBorders>
              <w:top w:val="nil"/>
              <w:left w:val="nil"/>
              <w:bottom w:val="nil"/>
              <w:right w:val="nil"/>
            </w:tcBorders>
            <w:shd w:val="clear" w:color="auto" w:fill="auto"/>
            <w:vAlign w:val="center"/>
            <w:hideMark/>
          </w:tcPr>
          <w:p w14:paraId="6B9594A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7</w:t>
            </w:r>
          </w:p>
        </w:tc>
        <w:tc>
          <w:tcPr>
            <w:tcW w:w="533" w:type="pct"/>
            <w:tcBorders>
              <w:top w:val="nil"/>
              <w:left w:val="nil"/>
              <w:bottom w:val="nil"/>
              <w:right w:val="nil"/>
            </w:tcBorders>
            <w:shd w:val="clear" w:color="auto" w:fill="auto"/>
            <w:vAlign w:val="center"/>
            <w:hideMark/>
          </w:tcPr>
          <w:p w14:paraId="647518C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3.42</w:t>
            </w:r>
          </w:p>
        </w:tc>
        <w:tc>
          <w:tcPr>
            <w:tcW w:w="630" w:type="pct"/>
            <w:tcBorders>
              <w:top w:val="nil"/>
              <w:left w:val="nil"/>
              <w:bottom w:val="nil"/>
              <w:right w:val="nil"/>
            </w:tcBorders>
            <w:shd w:val="clear" w:color="auto" w:fill="auto"/>
            <w:vAlign w:val="center"/>
            <w:hideMark/>
          </w:tcPr>
          <w:p w14:paraId="7B45184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2.27</w:t>
            </w:r>
          </w:p>
        </w:tc>
        <w:tc>
          <w:tcPr>
            <w:tcW w:w="533" w:type="pct"/>
            <w:tcBorders>
              <w:top w:val="nil"/>
              <w:left w:val="nil"/>
              <w:bottom w:val="nil"/>
              <w:right w:val="nil"/>
            </w:tcBorders>
            <w:shd w:val="clear" w:color="auto" w:fill="auto"/>
            <w:vAlign w:val="center"/>
            <w:hideMark/>
          </w:tcPr>
          <w:p w14:paraId="24C0872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0.97</w:t>
            </w:r>
          </w:p>
        </w:tc>
        <w:tc>
          <w:tcPr>
            <w:tcW w:w="533" w:type="pct"/>
            <w:tcBorders>
              <w:top w:val="nil"/>
              <w:left w:val="nil"/>
              <w:bottom w:val="nil"/>
              <w:right w:val="nil"/>
            </w:tcBorders>
            <w:shd w:val="clear" w:color="auto" w:fill="auto"/>
            <w:vAlign w:val="center"/>
            <w:hideMark/>
          </w:tcPr>
          <w:p w14:paraId="090CA6E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0.25</w:t>
            </w:r>
          </w:p>
        </w:tc>
        <w:tc>
          <w:tcPr>
            <w:tcW w:w="478" w:type="pct"/>
            <w:tcBorders>
              <w:top w:val="nil"/>
              <w:left w:val="nil"/>
              <w:bottom w:val="nil"/>
              <w:right w:val="nil"/>
            </w:tcBorders>
            <w:shd w:val="clear" w:color="auto" w:fill="auto"/>
            <w:vAlign w:val="center"/>
            <w:hideMark/>
          </w:tcPr>
          <w:p w14:paraId="456AA77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0.53</w:t>
            </w:r>
          </w:p>
        </w:tc>
        <w:tc>
          <w:tcPr>
            <w:tcW w:w="346" w:type="pct"/>
            <w:tcBorders>
              <w:top w:val="nil"/>
              <w:left w:val="nil"/>
              <w:bottom w:val="nil"/>
              <w:right w:val="nil"/>
            </w:tcBorders>
            <w:shd w:val="clear" w:color="auto" w:fill="auto"/>
            <w:vAlign w:val="center"/>
            <w:hideMark/>
          </w:tcPr>
          <w:p w14:paraId="27A7034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w:t>
            </w:r>
          </w:p>
        </w:tc>
      </w:tr>
      <w:tr w:rsidR="00347782" w:rsidRPr="00347782" w14:paraId="0131B51D"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40A4919E"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NM1</w:t>
            </w:r>
          </w:p>
        </w:tc>
        <w:tc>
          <w:tcPr>
            <w:tcW w:w="485" w:type="pct"/>
            <w:tcBorders>
              <w:top w:val="nil"/>
              <w:left w:val="nil"/>
              <w:bottom w:val="nil"/>
              <w:right w:val="nil"/>
            </w:tcBorders>
            <w:shd w:val="clear" w:color="auto" w:fill="auto"/>
            <w:vAlign w:val="center"/>
            <w:hideMark/>
          </w:tcPr>
          <w:p w14:paraId="0473432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30</w:t>
            </w:r>
          </w:p>
        </w:tc>
        <w:tc>
          <w:tcPr>
            <w:tcW w:w="533" w:type="pct"/>
            <w:tcBorders>
              <w:top w:val="nil"/>
              <w:left w:val="nil"/>
              <w:bottom w:val="nil"/>
              <w:right w:val="nil"/>
            </w:tcBorders>
            <w:shd w:val="clear" w:color="auto" w:fill="auto"/>
            <w:vAlign w:val="center"/>
            <w:hideMark/>
          </w:tcPr>
          <w:p w14:paraId="54E3E01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6.00</w:t>
            </w:r>
          </w:p>
        </w:tc>
        <w:tc>
          <w:tcPr>
            <w:tcW w:w="630" w:type="pct"/>
            <w:tcBorders>
              <w:top w:val="nil"/>
              <w:left w:val="nil"/>
              <w:bottom w:val="nil"/>
              <w:right w:val="nil"/>
            </w:tcBorders>
            <w:shd w:val="clear" w:color="auto" w:fill="auto"/>
            <w:vAlign w:val="center"/>
            <w:hideMark/>
          </w:tcPr>
          <w:p w14:paraId="4518EA0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2.51</w:t>
            </w:r>
          </w:p>
        </w:tc>
        <w:tc>
          <w:tcPr>
            <w:tcW w:w="533" w:type="pct"/>
            <w:tcBorders>
              <w:top w:val="nil"/>
              <w:left w:val="nil"/>
              <w:bottom w:val="nil"/>
              <w:right w:val="nil"/>
            </w:tcBorders>
            <w:shd w:val="clear" w:color="auto" w:fill="auto"/>
            <w:vAlign w:val="center"/>
            <w:hideMark/>
          </w:tcPr>
          <w:p w14:paraId="67D6412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1.31</w:t>
            </w:r>
          </w:p>
        </w:tc>
        <w:tc>
          <w:tcPr>
            <w:tcW w:w="533" w:type="pct"/>
            <w:tcBorders>
              <w:top w:val="nil"/>
              <w:left w:val="nil"/>
              <w:bottom w:val="nil"/>
              <w:right w:val="nil"/>
            </w:tcBorders>
            <w:shd w:val="clear" w:color="auto" w:fill="auto"/>
            <w:vAlign w:val="center"/>
            <w:hideMark/>
          </w:tcPr>
          <w:p w14:paraId="218DE9E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0.29</w:t>
            </w:r>
          </w:p>
        </w:tc>
        <w:tc>
          <w:tcPr>
            <w:tcW w:w="478" w:type="pct"/>
            <w:tcBorders>
              <w:top w:val="nil"/>
              <w:left w:val="nil"/>
              <w:bottom w:val="nil"/>
              <w:right w:val="nil"/>
            </w:tcBorders>
            <w:shd w:val="clear" w:color="auto" w:fill="auto"/>
            <w:vAlign w:val="center"/>
            <w:hideMark/>
          </w:tcPr>
          <w:p w14:paraId="5C541FD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0.62</w:t>
            </w:r>
          </w:p>
        </w:tc>
        <w:tc>
          <w:tcPr>
            <w:tcW w:w="346" w:type="pct"/>
            <w:tcBorders>
              <w:top w:val="nil"/>
              <w:left w:val="nil"/>
              <w:bottom w:val="nil"/>
              <w:right w:val="nil"/>
            </w:tcBorders>
            <w:shd w:val="clear" w:color="auto" w:fill="auto"/>
            <w:vAlign w:val="center"/>
            <w:hideMark/>
          </w:tcPr>
          <w:p w14:paraId="225710F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w:t>
            </w:r>
          </w:p>
        </w:tc>
      </w:tr>
      <w:tr w:rsidR="00347782" w:rsidRPr="00347782" w14:paraId="0A2D8499"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AFDB88E"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NM2</w:t>
            </w:r>
          </w:p>
        </w:tc>
        <w:tc>
          <w:tcPr>
            <w:tcW w:w="485" w:type="pct"/>
            <w:tcBorders>
              <w:top w:val="nil"/>
              <w:left w:val="nil"/>
              <w:bottom w:val="nil"/>
              <w:right w:val="nil"/>
            </w:tcBorders>
            <w:shd w:val="clear" w:color="auto" w:fill="auto"/>
            <w:vAlign w:val="center"/>
            <w:hideMark/>
          </w:tcPr>
          <w:p w14:paraId="229E011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30</w:t>
            </w:r>
          </w:p>
        </w:tc>
        <w:tc>
          <w:tcPr>
            <w:tcW w:w="533" w:type="pct"/>
            <w:tcBorders>
              <w:top w:val="nil"/>
              <w:left w:val="nil"/>
              <w:bottom w:val="nil"/>
              <w:right w:val="nil"/>
            </w:tcBorders>
            <w:shd w:val="clear" w:color="auto" w:fill="auto"/>
            <w:vAlign w:val="center"/>
            <w:hideMark/>
          </w:tcPr>
          <w:p w14:paraId="229BDAB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6.42</w:t>
            </w:r>
          </w:p>
        </w:tc>
        <w:tc>
          <w:tcPr>
            <w:tcW w:w="630" w:type="pct"/>
            <w:tcBorders>
              <w:top w:val="nil"/>
              <w:left w:val="nil"/>
              <w:bottom w:val="nil"/>
              <w:right w:val="nil"/>
            </w:tcBorders>
            <w:shd w:val="clear" w:color="auto" w:fill="auto"/>
            <w:vAlign w:val="center"/>
            <w:hideMark/>
          </w:tcPr>
          <w:p w14:paraId="5021994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2.45</w:t>
            </w:r>
          </w:p>
        </w:tc>
        <w:tc>
          <w:tcPr>
            <w:tcW w:w="533" w:type="pct"/>
            <w:tcBorders>
              <w:top w:val="nil"/>
              <w:left w:val="nil"/>
              <w:bottom w:val="nil"/>
              <w:right w:val="nil"/>
            </w:tcBorders>
            <w:shd w:val="clear" w:color="auto" w:fill="auto"/>
            <w:vAlign w:val="center"/>
            <w:hideMark/>
          </w:tcPr>
          <w:p w14:paraId="3401547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1.30</w:t>
            </w:r>
          </w:p>
        </w:tc>
        <w:tc>
          <w:tcPr>
            <w:tcW w:w="533" w:type="pct"/>
            <w:tcBorders>
              <w:top w:val="nil"/>
              <w:left w:val="nil"/>
              <w:bottom w:val="nil"/>
              <w:right w:val="nil"/>
            </w:tcBorders>
            <w:shd w:val="clear" w:color="auto" w:fill="auto"/>
            <w:vAlign w:val="center"/>
            <w:hideMark/>
          </w:tcPr>
          <w:p w14:paraId="32122AC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0.24</w:t>
            </w:r>
          </w:p>
        </w:tc>
        <w:tc>
          <w:tcPr>
            <w:tcW w:w="478" w:type="pct"/>
            <w:tcBorders>
              <w:top w:val="nil"/>
              <w:left w:val="nil"/>
              <w:bottom w:val="nil"/>
              <w:right w:val="nil"/>
            </w:tcBorders>
            <w:shd w:val="clear" w:color="auto" w:fill="auto"/>
            <w:vAlign w:val="center"/>
            <w:hideMark/>
          </w:tcPr>
          <w:p w14:paraId="7DFEF99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0.61</w:t>
            </w:r>
          </w:p>
        </w:tc>
        <w:tc>
          <w:tcPr>
            <w:tcW w:w="346" w:type="pct"/>
            <w:tcBorders>
              <w:top w:val="nil"/>
              <w:left w:val="nil"/>
              <w:bottom w:val="nil"/>
              <w:right w:val="nil"/>
            </w:tcBorders>
            <w:shd w:val="clear" w:color="auto" w:fill="auto"/>
            <w:vAlign w:val="center"/>
            <w:hideMark/>
          </w:tcPr>
          <w:p w14:paraId="39B9062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EC1C27" w:rsidRPr="00347782" w14:paraId="562845D6" w14:textId="77777777" w:rsidTr="00347782">
        <w:trPr>
          <w:trHeight w:val="312"/>
          <w:jc w:val="center"/>
        </w:trPr>
        <w:tc>
          <w:tcPr>
            <w:tcW w:w="5000" w:type="pct"/>
            <w:gridSpan w:val="9"/>
            <w:tcBorders>
              <w:top w:val="single" w:sz="4" w:space="0" w:color="auto"/>
              <w:left w:val="nil"/>
              <w:bottom w:val="single" w:sz="4" w:space="0" w:color="auto"/>
              <w:right w:val="nil"/>
            </w:tcBorders>
            <w:shd w:val="clear" w:color="000000" w:fill="D9D9D9"/>
            <w:vAlign w:val="center"/>
            <w:hideMark/>
          </w:tcPr>
          <w:p w14:paraId="0F449C2E" w14:textId="6B7C986D" w:rsidR="00EC1C27" w:rsidRPr="00347782" w:rsidRDefault="0013347E" w:rsidP="00347782">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e</w:t>
            </w:r>
            <w:r w:rsidR="00EC1C27" w:rsidRPr="00347782">
              <w:rPr>
                <w:rFonts w:asciiTheme="minorHAnsi" w:eastAsia="Times New Roman" w:hAnsiTheme="minorHAnsi" w:cstheme="minorHAnsi"/>
                <w:szCs w:val="24"/>
              </w:rPr>
              <w:t>astern US</w:t>
            </w:r>
          </w:p>
        </w:tc>
      </w:tr>
      <w:tr w:rsidR="00347782" w:rsidRPr="00347782" w14:paraId="7E4AA246"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20BF443"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IN</w:t>
            </w:r>
          </w:p>
        </w:tc>
        <w:tc>
          <w:tcPr>
            <w:tcW w:w="485" w:type="pct"/>
            <w:tcBorders>
              <w:top w:val="nil"/>
              <w:left w:val="nil"/>
              <w:bottom w:val="nil"/>
              <w:right w:val="nil"/>
            </w:tcBorders>
            <w:shd w:val="clear" w:color="auto" w:fill="auto"/>
            <w:vAlign w:val="center"/>
            <w:hideMark/>
          </w:tcPr>
          <w:p w14:paraId="7FA6A02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w:t>
            </w:r>
          </w:p>
        </w:tc>
        <w:tc>
          <w:tcPr>
            <w:tcW w:w="533" w:type="pct"/>
            <w:tcBorders>
              <w:top w:val="nil"/>
              <w:left w:val="nil"/>
              <w:bottom w:val="nil"/>
              <w:right w:val="nil"/>
            </w:tcBorders>
            <w:shd w:val="clear" w:color="auto" w:fill="auto"/>
            <w:vAlign w:val="center"/>
            <w:hideMark/>
          </w:tcPr>
          <w:p w14:paraId="365AF50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4.42</w:t>
            </w:r>
          </w:p>
        </w:tc>
        <w:tc>
          <w:tcPr>
            <w:tcW w:w="630" w:type="pct"/>
            <w:tcBorders>
              <w:top w:val="nil"/>
              <w:left w:val="nil"/>
              <w:bottom w:val="nil"/>
              <w:right w:val="nil"/>
            </w:tcBorders>
            <w:shd w:val="clear" w:color="auto" w:fill="auto"/>
            <w:vAlign w:val="center"/>
            <w:hideMark/>
          </w:tcPr>
          <w:p w14:paraId="5A75CC2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2.17</w:t>
            </w:r>
          </w:p>
        </w:tc>
        <w:tc>
          <w:tcPr>
            <w:tcW w:w="533" w:type="pct"/>
            <w:tcBorders>
              <w:top w:val="nil"/>
              <w:left w:val="nil"/>
              <w:bottom w:val="nil"/>
              <w:right w:val="nil"/>
            </w:tcBorders>
            <w:shd w:val="clear" w:color="auto" w:fill="auto"/>
            <w:vAlign w:val="center"/>
            <w:hideMark/>
          </w:tcPr>
          <w:p w14:paraId="7425D51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1.00</w:t>
            </w:r>
          </w:p>
        </w:tc>
        <w:tc>
          <w:tcPr>
            <w:tcW w:w="533" w:type="pct"/>
            <w:tcBorders>
              <w:top w:val="nil"/>
              <w:left w:val="nil"/>
              <w:bottom w:val="nil"/>
              <w:right w:val="nil"/>
            </w:tcBorders>
            <w:shd w:val="clear" w:color="auto" w:fill="auto"/>
            <w:vAlign w:val="center"/>
            <w:hideMark/>
          </w:tcPr>
          <w:p w14:paraId="6A6E081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0.24</w:t>
            </w:r>
          </w:p>
        </w:tc>
        <w:tc>
          <w:tcPr>
            <w:tcW w:w="478" w:type="pct"/>
            <w:tcBorders>
              <w:top w:val="nil"/>
              <w:left w:val="nil"/>
              <w:bottom w:val="nil"/>
              <w:right w:val="nil"/>
            </w:tcBorders>
            <w:shd w:val="clear" w:color="auto" w:fill="auto"/>
            <w:vAlign w:val="center"/>
            <w:hideMark/>
          </w:tcPr>
          <w:p w14:paraId="1A3A122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0.53</w:t>
            </w:r>
          </w:p>
        </w:tc>
        <w:tc>
          <w:tcPr>
            <w:tcW w:w="346" w:type="pct"/>
            <w:tcBorders>
              <w:top w:val="nil"/>
              <w:left w:val="nil"/>
              <w:bottom w:val="nil"/>
              <w:right w:val="nil"/>
            </w:tcBorders>
            <w:shd w:val="clear" w:color="auto" w:fill="auto"/>
            <w:vAlign w:val="center"/>
            <w:hideMark/>
          </w:tcPr>
          <w:p w14:paraId="40D674C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325EDA6C"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1040492D"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OH</w:t>
            </w:r>
          </w:p>
        </w:tc>
        <w:tc>
          <w:tcPr>
            <w:tcW w:w="485" w:type="pct"/>
            <w:tcBorders>
              <w:top w:val="nil"/>
              <w:left w:val="nil"/>
              <w:bottom w:val="nil"/>
              <w:right w:val="nil"/>
            </w:tcBorders>
            <w:shd w:val="clear" w:color="auto" w:fill="auto"/>
            <w:vAlign w:val="center"/>
            <w:hideMark/>
          </w:tcPr>
          <w:p w14:paraId="0D43ECA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bottom w:val="nil"/>
              <w:right w:val="nil"/>
            </w:tcBorders>
            <w:shd w:val="clear" w:color="auto" w:fill="auto"/>
            <w:vAlign w:val="center"/>
            <w:hideMark/>
          </w:tcPr>
          <w:p w14:paraId="01D9DFE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5.00</w:t>
            </w:r>
          </w:p>
        </w:tc>
        <w:tc>
          <w:tcPr>
            <w:tcW w:w="630" w:type="pct"/>
            <w:tcBorders>
              <w:top w:val="nil"/>
              <w:left w:val="nil"/>
              <w:bottom w:val="nil"/>
              <w:right w:val="nil"/>
            </w:tcBorders>
            <w:shd w:val="clear" w:color="auto" w:fill="auto"/>
            <w:vAlign w:val="center"/>
            <w:hideMark/>
          </w:tcPr>
          <w:p w14:paraId="1E6FDE6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2.33</w:t>
            </w:r>
          </w:p>
        </w:tc>
        <w:tc>
          <w:tcPr>
            <w:tcW w:w="533" w:type="pct"/>
            <w:tcBorders>
              <w:top w:val="nil"/>
              <w:left w:val="nil"/>
              <w:bottom w:val="nil"/>
              <w:right w:val="nil"/>
            </w:tcBorders>
            <w:shd w:val="clear" w:color="auto" w:fill="auto"/>
            <w:vAlign w:val="center"/>
            <w:hideMark/>
          </w:tcPr>
          <w:p w14:paraId="44B44A2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1.15</w:t>
            </w:r>
          </w:p>
        </w:tc>
        <w:tc>
          <w:tcPr>
            <w:tcW w:w="533" w:type="pct"/>
            <w:tcBorders>
              <w:top w:val="nil"/>
              <w:left w:val="nil"/>
              <w:bottom w:val="nil"/>
              <w:right w:val="nil"/>
            </w:tcBorders>
            <w:shd w:val="clear" w:color="auto" w:fill="auto"/>
            <w:vAlign w:val="center"/>
            <w:hideMark/>
          </w:tcPr>
          <w:p w14:paraId="538D62C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0.13</w:t>
            </w:r>
          </w:p>
        </w:tc>
        <w:tc>
          <w:tcPr>
            <w:tcW w:w="478" w:type="pct"/>
            <w:tcBorders>
              <w:top w:val="nil"/>
              <w:left w:val="nil"/>
              <w:bottom w:val="nil"/>
              <w:right w:val="nil"/>
            </w:tcBorders>
            <w:shd w:val="clear" w:color="auto" w:fill="auto"/>
            <w:vAlign w:val="center"/>
            <w:hideMark/>
          </w:tcPr>
          <w:p w14:paraId="7213575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0.58</w:t>
            </w:r>
          </w:p>
        </w:tc>
        <w:tc>
          <w:tcPr>
            <w:tcW w:w="346" w:type="pct"/>
            <w:tcBorders>
              <w:top w:val="nil"/>
              <w:left w:val="nil"/>
              <w:bottom w:val="nil"/>
              <w:right w:val="nil"/>
            </w:tcBorders>
            <w:shd w:val="clear" w:color="auto" w:fill="auto"/>
            <w:vAlign w:val="center"/>
            <w:hideMark/>
          </w:tcPr>
          <w:p w14:paraId="6B0B7A4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39FDFE24"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BEE38F9"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PA1</w:t>
            </w:r>
          </w:p>
        </w:tc>
        <w:tc>
          <w:tcPr>
            <w:tcW w:w="485" w:type="pct"/>
            <w:tcBorders>
              <w:top w:val="nil"/>
              <w:left w:val="nil"/>
              <w:bottom w:val="nil"/>
              <w:right w:val="nil"/>
            </w:tcBorders>
            <w:shd w:val="clear" w:color="auto" w:fill="auto"/>
            <w:vAlign w:val="center"/>
            <w:hideMark/>
          </w:tcPr>
          <w:p w14:paraId="7D0C9D3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26</w:t>
            </w:r>
          </w:p>
        </w:tc>
        <w:tc>
          <w:tcPr>
            <w:tcW w:w="533" w:type="pct"/>
            <w:tcBorders>
              <w:top w:val="nil"/>
              <w:left w:val="nil"/>
              <w:bottom w:val="nil"/>
              <w:right w:val="nil"/>
            </w:tcBorders>
            <w:shd w:val="clear" w:color="auto" w:fill="auto"/>
            <w:vAlign w:val="center"/>
            <w:hideMark/>
          </w:tcPr>
          <w:p w14:paraId="67F7610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4.75</w:t>
            </w:r>
          </w:p>
        </w:tc>
        <w:tc>
          <w:tcPr>
            <w:tcW w:w="630" w:type="pct"/>
            <w:tcBorders>
              <w:top w:val="nil"/>
              <w:left w:val="nil"/>
              <w:bottom w:val="nil"/>
              <w:right w:val="nil"/>
            </w:tcBorders>
            <w:shd w:val="clear" w:color="auto" w:fill="auto"/>
            <w:vAlign w:val="center"/>
            <w:hideMark/>
          </w:tcPr>
          <w:p w14:paraId="1851351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2.26</w:t>
            </w:r>
          </w:p>
        </w:tc>
        <w:tc>
          <w:tcPr>
            <w:tcW w:w="533" w:type="pct"/>
            <w:tcBorders>
              <w:top w:val="nil"/>
              <w:left w:val="nil"/>
              <w:bottom w:val="nil"/>
              <w:right w:val="nil"/>
            </w:tcBorders>
            <w:shd w:val="clear" w:color="auto" w:fill="auto"/>
            <w:vAlign w:val="center"/>
            <w:hideMark/>
          </w:tcPr>
          <w:p w14:paraId="7E6F538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1.07</w:t>
            </w:r>
          </w:p>
        </w:tc>
        <w:tc>
          <w:tcPr>
            <w:tcW w:w="533" w:type="pct"/>
            <w:tcBorders>
              <w:top w:val="nil"/>
              <w:left w:val="nil"/>
              <w:bottom w:val="nil"/>
              <w:right w:val="nil"/>
            </w:tcBorders>
            <w:shd w:val="clear" w:color="auto" w:fill="auto"/>
            <w:vAlign w:val="center"/>
            <w:hideMark/>
          </w:tcPr>
          <w:p w14:paraId="0FE4528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0.20</w:t>
            </w:r>
          </w:p>
        </w:tc>
        <w:tc>
          <w:tcPr>
            <w:tcW w:w="478" w:type="pct"/>
            <w:tcBorders>
              <w:top w:val="nil"/>
              <w:left w:val="nil"/>
              <w:bottom w:val="nil"/>
              <w:right w:val="nil"/>
            </w:tcBorders>
            <w:shd w:val="clear" w:color="auto" w:fill="auto"/>
            <w:vAlign w:val="center"/>
            <w:hideMark/>
          </w:tcPr>
          <w:p w14:paraId="453E37C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0.55</w:t>
            </w:r>
          </w:p>
        </w:tc>
        <w:tc>
          <w:tcPr>
            <w:tcW w:w="346" w:type="pct"/>
            <w:tcBorders>
              <w:top w:val="nil"/>
              <w:left w:val="nil"/>
              <w:bottom w:val="nil"/>
              <w:right w:val="nil"/>
            </w:tcBorders>
            <w:shd w:val="clear" w:color="auto" w:fill="auto"/>
            <w:vAlign w:val="center"/>
            <w:hideMark/>
          </w:tcPr>
          <w:p w14:paraId="7EEF362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69A19C3F"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00B81EB"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PA2</w:t>
            </w:r>
          </w:p>
        </w:tc>
        <w:tc>
          <w:tcPr>
            <w:tcW w:w="485" w:type="pct"/>
            <w:tcBorders>
              <w:top w:val="nil"/>
              <w:left w:val="nil"/>
              <w:bottom w:val="nil"/>
              <w:right w:val="nil"/>
            </w:tcBorders>
            <w:shd w:val="clear" w:color="auto" w:fill="auto"/>
            <w:vAlign w:val="center"/>
            <w:hideMark/>
          </w:tcPr>
          <w:p w14:paraId="3484023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26</w:t>
            </w:r>
          </w:p>
        </w:tc>
        <w:tc>
          <w:tcPr>
            <w:tcW w:w="533" w:type="pct"/>
            <w:tcBorders>
              <w:top w:val="nil"/>
              <w:left w:val="nil"/>
              <w:bottom w:val="nil"/>
              <w:right w:val="nil"/>
            </w:tcBorders>
            <w:shd w:val="clear" w:color="auto" w:fill="auto"/>
            <w:vAlign w:val="center"/>
            <w:hideMark/>
          </w:tcPr>
          <w:p w14:paraId="4755DCC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5.00</w:t>
            </w:r>
          </w:p>
        </w:tc>
        <w:tc>
          <w:tcPr>
            <w:tcW w:w="630" w:type="pct"/>
            <w:tcBorders>
              <w:top w:val="nil"/>
              <w:left w:val="nil"/>
              <w:bottom w:val="nil"/>
              <w:right w:val="nil"/>
            </w:tcBorders>
            <w:shd w:val="clear" w:color="auto" w:fill="auto"/>
            <w:vAlign w:val="center"/>
            <w:hideMark/>
          </w:tcPr>
          <w:p w14:paraId="4402E41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2.26</w:t>
            </w:r>
          </w:p>
        </w:tc>
        <w:tc>
          <w:tcPr>
            <w:tcW w:w="533" w:type="pct"/>
            <w:tcBorders>
              <w:top w:val="nil"/>
              <w:left w:val="nil"/>
              <w:bottom w:val="nil"/>
              <w:right w:val="nil"/>
            </w:tcBorders>
            <w:shd w:val="clear" w:color="auto" w:fill="auto"/>
            <w:vAlign w:val="center"/>
            <w:hideMark/>
          </w:tcPr>
          <w:p w14:paraId="3DF4B8C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1.10</w:t>
            </w:r>
          </w:p>
        </w:tc>
        <w:tc>
          <w:tcPr>
            <w:tcW w:w="533" w:type="pct"/>
            <w:tcBorders>
              <w:top w:val="nil"/>
              <w:left w:val="nil"/>
              <w:bottom w:val="nil"/>
              <w:right w:val="nil"/>
            </w:tcBorders>
            <w:shd w:val="clear" w:color="auto" w:fill="auto"/>
            <w:vAlign w:val="center"/>
            <w:hideMark/>
          </w:tcPr>
          <w:p w14:paraId="7062224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0.21</w:t>
            </w:r>
          </w:p>
        </w:tc>
        <w:tc>
          <w:tcPr>
            <w:tcW w:w="478" w:type="pct"/>
            <w:tcBorders>
              <w:top w:val="nil"/>
              <w:left w:val="nil"/>
              <w:bottom w:val="nil"/>
              <w:right w:val="nil"/>
            </w:tcBorders>
            <w:shd w:val="clear" w:color="auto" w:fill="auto"/>
            <w:vAlign w:val="center"/>
            <w:hideMark/>
          </w:tcPr>
          <w:p w14:paraId="7FCAED0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0.56</w:t>
            </w:r>
          </w:p>
        </w:tc>
        <w:tc>
          <w:tcPr>
            <w:tcW w:w="346" w:type="pct"/>
            <w:tcBorders>
              <w:top w:val="nil"/>
              <w:left w:val="nil"/>
              <w:bottom w:val="nil"/>
              <w:right w:val="nil"/>
            </w:tcBorders>
            <w:shd w:val="clear" w:color="auto" w:fill="auto"/>
            <w:vAlign w:val="center"/>
            <w:hideMark/>
          </w:tcPr>
          <w:p w14:paraId="26F394D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05558636"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7F41A2A"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TN1</w:t>
            </w:r>
          </w:p>
        </w:tc>
        <w:tc>
          <w:tcPr>
            <w:tcW w:w="485" w:type="pct"/>
            <w:tcBorders>
              <w:top w:val="nil"/>
              <w:left w:val="nil"/>
              <w:bottom w:val="nil"/>
              <w:right w:val="nil"/>
            </w:tcBorders>
            <w:shd w:val="clear" w:color="auto" w:fill="auto"/>
            <w:vAlign w:val="center"/>
            <w:hideMark/>
          </w:tcPr>
          <w:p w14:paraId="6A9CB21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16</w:t>
            </w:r>
          </w:p>
        </w:tc>
        <w:tc>
          <w:tcPr>
            <w:tcW w:w="533" w:type="pct"/>
            <w:tcBorders>
              <w:top w:val="nil"/>
              <w:left w:val="nil"/>
              <w:bottom w:val="nil"/>
              <w:right w:val="nil"/>
            </w:tcBorders>
            <w:shd w:val="clear" w:color="auto" w:fill="auto"/>
            <w:vAlign w:val="center"/>
            <w:hideMark/>
          </w:tcPr>
          <w:p w14:paraId="18683D4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4.17</w:t>
            </w:r>
          </w:p>
        </w:tc>
        <w:tc>
          <w:tcPr>
            <w:tcW w:w="630" w:type="pct"/>
            <w:tcBorders>
              <w:top w:val="nil"/>
              <w:left w:val="nil"/>
              <w:bottom w:val="nil"/>
              <w:right w:val="nil"/>
            </w:tcBorders>
            <w:shd w:val="clear" w:color="auto" w:fill="auto"/>
            <w:vAlign w:val="center"/>
            <w:hideMark/>
          </w:tcPr>
          <w:p w14:paraId="72036D0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2.27</w:t>
            </w:r>
          </w:p>
        </w:tc>
        <w:tc>
          <w:tcPr>
            <w:tcW w:w="533" w:type="pct"/>
            <w:tcBorders>
              <w:top w:val="nil"/>
              <w:left w:val="nil"/>
              <w:bottom w:val="nil"/>
              <w:right w:val="nil"/>
            </w:tcBorders>
            <w:shd w:val="clear" w:color="auto" w:fill="auto"/>
            <w:vAlign w:val="center"/>
            <w:hideMark/>
          </w:tcPr>
          <w:p w14:paraId="0879E9F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1.03</w:t>
            </w:r>
          </w:p>
        </w:tc>
        <w:tc>
          <w:tcPr>
            <w:tcW w:w="533" w:type="pct"/>
            <w:tcBorders>
              <w:top w:val="nil"/>
              <w:left w:val="nil"/>
              <w:bottom w:val="nil"/>
              <w:right w:val="nil"/>
            </w:tcBorders>
            <w:shd w:val="clear" w:color="auto" w:fill="auto"/>
            <w:vAlign w:val="center"/>
            <w:hideMark/>
          </w:tcPr>
          <w:p w14:paraId="4811E63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0.19</w:t>
            </w:r>
          </w:p>
        </w:tc>
        <w:tc>
          <w:tcPr>
            <w:tcW w:w="478" w:type="pct"/>
            <w:tcBorders>
              <w:top w:val="nil"/>
              <w:left w:val="nil"/>
              <w:bottom w:val="nil"/>
              <w:right w:val="nil"/>
            </w:tcBorders>
            <w:shd w:val="clear" w:color="auto" w:fill="auto"/>
            <w:vAlign w:val="center"/>
            <w:hideMark/>
          </w:tcPr>
          <w:p w14:paraId="71BA00B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0.56</w:t>
            </w:r>
          </w:p>
        </w:tc>
        <w:tc>
          <w:tcPr>
            <w:tcW w:w="346" w:type="pct"/>
            <w:tcBorders>
              <w:top w:val="nil"/>
              <w:left w:val="nil"/>
              <w:bottom w:val="nil"/>
              <w:right w:val="nil"/>
            </w:tcBorders>
            <w:shd w:val="clear" w:color="auto" w:fill="auto"/>
            <w:vAlign w:val="center"/>
            <w:hideMark/>
          </w:tcPr>
          <w:p w14:paraId="07B9FE1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2C4104EB"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3D0A6E87"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TN2</w:t>
            </w:r>
          </w:p>
        </w:tc>
        <w:tc>
          <w:tcPr>
            <w:tcW w:w="485" w:type="pct"/>
            <w:tcBorders>
              <w:top w:val="nil"/>
              <w:left w:val="nil"/>
              <w:bottom w:val="nil"/>
              <w:right w:val="nil"/>
            </w:tcBorders>
            <w:shd w:val="clear" w:color="auto" w:fill="auto"/>
            <w:vAlign w:val="center"/>
            <w:hideMark/>
          </w:tcPr>
          <w:p w14:paraId="543F11A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bottom w:val="nil"/>
              <w:right w:val="nil"/>
            </w:tcBorders>
            <w:shd w:val="clear" w:color="auto" w:fill="auto"/>
            <w:vAlign w:val="center"/>
            <w:hideMark/>
          </w:tcPr>
          <w:p w14:paraId="1294062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5.92</w:t>
            </w:r>
          </w:p>
        </w:tc>
        <w:tc>
          <w:tcPr>
            <w:tcW w:w="630" w:type="pct"/>
            <w:tcBorders>
              <w:top w:val="nil"/>
              <w:left w:val="nil"/>
              <w:bottom w:val="nil"/>
              <w:right w:val="nil"/>
            </w:tcBorders>
            <w:shd w:val="clear" w:color="auto" w:fill="auto"/>
            <w:vAlign w:val="center"/>
            <w:hideMark/>
          </w:tcPr>
          <w:p w14:paraId="53BC2C7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2.42</w:t>
            </w:r>
          </w:p>
        </w:tc>
        <w:tc>
          <w:tcPr>
            <w:tcW w:w="533" w:type="pct"/>
            <w:tcBorders>
              <w:top w:val="nil"/>
              <w:left w:val="nil"/>
              <w:bottom w:val="nil"/>
              <w:right w:val="nil"/>
            </w:tcBorders>
            <w:shd w:val="clear" w:color="auto" w:fill="auto"/>
            <w:vAlign w:val="center"/>
            <w:hideMark/>
          </w:tcPr>
          <w:p w14:paraId="7503344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1.25</w:t>
            </w:r>
          </w:p>
        </w:tc>
        <w:tc>
          <w:tcPr>
            <w:tcW w:w="533" w:type="pct"/>
            <w:tcBorders>
              <w:top w:val="nil"/>
              <w:left w:val="nil"/>
              <w:bottom w:val="nil"/>
              <w:right w:val="nil"/>
            </w:tcBorders>
            <w:shd w:val="clear" w:color="auto" w:fill="auto"/>
            <w:vAlign w:val="center"/>
            <w:hideMark/>
          </w:tcPr>
          <w:p w14:paraId="16F8D66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0.15</w:t>
            </w:r>
          </w:p>
        </w:tc>
        <w:tc>
          <w:tcPr>
            <w:tcW w:w="478" w:type="pct"/>
            <w:tcBorders>
              <w:top w:val="nil"/>
              <w:left w:val="nil"/>
              <w:bottom w:val="nil"/>
              <w:right w:val="nil"/>
            </w:tcBorders>
            <w:shd w:val="clear" w:color="auto" w:fill="auto"/>
            <w:vAlign w:val="center"/>
            <w:hideMark/>
          </w:tcPr>
          <w:p w14:paraId="634685E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0.62</w:t>
            </w:r>
          </w:p>
        </w:tc>
        <w:tc>
          <w:tcPr>
            <w:tcW w:w="346" w:type="pct"/>
            <w:tcBorders>
              <w:top w:val="nil"/>
              <w:left w:val="nil"/>
              <w:bottom w:val="nil"/>
              <w:right w:val="nil"/>
            </w:tcBorders>
            <w:shd w:val="clear" w:color="auto" w:fill="auto"/>
            <w:vAlign w:val="center"/>
            <w:hideMark/>
          </w:tcPr>
          <w:p w14:paraId="238B261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1144F814"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55666690"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TN3</w:t>
            </w:r>
          </w:p>
        </w:tc>
        <w:tc>
          <w:tcPr>
            <w:tcW w:w="485" w:type="pct"/>
            <w:tcBorders>
              <w:top w:val="nil"/>
              <w:left w:val="nil"/>
              <w:bottom w:val="nil"/>
              <w:right w:val="nil"/>
            </w:tcBorders>
            <w:shd w:val="clear" w:color="auto" w:fill="auto"/>
            <w:vAlign w:val="center"/>
            <w:hideMark/>
          </w:tcPr>
          <w:p w14:paraId="54798F2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30</w:t>
            </w:r>
          </w:p>
        </w:tc>
        <w:tc>
          <w:tcPr>
            <w:tcW w:w="533" w:type="pct"/>
            <w:tcBorders>
              <w:top w:val="nil"/>
              <w:left w:val="nil"/>
              <w:bottom w:val="nil"/>
              <w:right w:val="nil"/>
            </w:tcBorders>
            <w:shd w:val="clear" w:color="auto" w:fill="auto"/>
            <w:vAlign w:val="center"/>
            <w:hideMark/>
          </w:tcPr>
          <w:p w14:paraId="5676D4F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5.33</w:t>
            </w:r>
          </w:p>
        </w:tc>
        <w:tc>
          <w:tcPr>
            <w:tcW w:w="630" w:type="pct"/>
            <w:tcBorders>
              <w:top w:val="nil"/>
              <w:left w:val="nil"/>
              <w:bottom w:val="nil"/>
              <w:right w:val="nil"/>
            </w:tcBorders>
            <w:shd w:val="clear" w:color="auto" w:fill="auto"/>
            <w:vAlign w:val="center"/>
            <w:hideMark/>
          </w:tcPr>
          <w:p w14:paraId="27D5E2B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2.37</w:t>
            </w:r>
          </w:p>
        </w:tc>
        <w:tc>
          <w:tcPr>
            <w:tcW w:w="533" w:type="pct"/>
            <w:tcBorders>
              <w:top w:val="nil"/>
              <w:left w:val="nil"/>
              <w:bottom w:val="nil"/>
              <w:right w:val="nil"/>
            </w:tcBorders>
            <w:shd w:val="clear" w:color="auto" w:fill="auto"/>
            <w:vAlign w:val="center"/>
            <w:hideMark/>
          </w:tcPr>
          <w:p w14:paraId="5367B3D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1.18</w:t>
            </w:r>
          </w:p>
        </w:tc>
        <w:tc>
          <w:tcPr>
            <w:tcW w:w="533" w:type="pct"/>
            <w:tcBorders>
              <w:top w:val="nil"/>
              <w:left w:val="nil"/>
              <w:bottom w:val="nil"/>
              <w:right w:val="nil"/>
            </w:tcBorders>
            <w:shd w:val="clear" w:color="auto" w:fill="auto"/>
            <w:vAlign w:val="center"/>
            <w:hideMark/>
          </w:tcPr>
          <w:p w14:paraId="4C6C0B4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0.20</w:t>
            </w:r>
          </w:p>
        </w:tc>
        <w:tc>
          <w:tcPr>
            <w:tcW w:w="478" w:type="pct"/>
            <w:tcBorders>
              <w:top w:val="nil"/>
              <w:left w:val="nil"/>
              <w:bottom w:val="nil"/>
              <w:right w:val="nil"/>
            </w:tcBorders>
            <w:shd w:val="clear" w:color="auto" w:fill="auto"/>
            <w:vAlign w:val="center"/>
            <w:hideMark/>
          </w:tcPr>
          <w:p w14:paraId="67F8EB5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0.61</w:t>
            </w:r>
          </w:p>
        </w:tc>
        <w:tc>
          <w:tcPr>
            <w:tcW w:w="346" w:type="pct"/>
            <w:tcBorders>
              <w:top w:val="nil"/>
              <w:left w:val="nil"/>
              <w:bottom w:val="nil"/>
              <w:right w:val="nil"/>
            </w:tcBorders>
            <w:shd w:val="clear" w:color="auto" w:fill="auto"/>
            <w:vAlign w:val="center"/>
            <w:hideMark/>
          </w:tcPr>
          <w:p w14:paraId="53697F4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w:t>
            </w:r>
          </w:p>
        </w:tc>
      </w:tr>
      <w:tr w:rsidR="00347782" w:rsidRPr="00347782" w14:paraId="45701295"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1DEDC19A"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TN4</w:t>
            </w:r>
          </w:p>
        </w:tc>
        <w:tc>
          <w:tcPr>
            <w:tcW w:w="485" w:type="pct"/>
            <w:tcBorders>
              <w:top w:val="nil"/>
              <w:left w:val="nil"/>
              <w:bottom w:val="nil"/>
              <w:right w:val="nil"/>
            </w:tcBorders>
            <w:shd w:val="clear" w:color="auto" w:fill="auto"/>
            <w:vAlign w:val="center"/>
            <w:hideMark/>
          </w:tcPr>
          <w:p w14:paraId="4528FC7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15</w:t>
            </w:r>
          </w:p>
        </w:tc>
        <w:tc>
          <w:tcPr>
            <w:tcW w:w="533" w:type="pct"/>
            <w:tcBorders>
              <w:top w:val="nil"/>
              <w:left w:val="nil"/>
              <w:bottom w:val="nil"/>
              <w:right w:val="nil"/>
            </w:tcBorders>
            <w:shd w:val="clear" w:color="auto" w:fill="auto"/>
            <w:vAlign w:val="center"/>
            <w:hideMark/>
          </w:tcPr>
          <w:p w14:paraId="506A8B6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4.33</w:t>
            </w:r>
          </w:p>
        </w:tc>
        <w:tc>
          <w:tcPr>
            <w:tcW w:w="630" w:type="pct"/>
            <w:tcBorders>
              <w:top w:val="nil"/>
              <w:left w:val="nil"/>
              <w:bottom w:val="nil"/>
              <w:right w:val="nil"/>
            </w:tcBorders>
            <w:shd w:val="clear" w:color="auto" w:fill="auto"/>
            <w:vAlign w:val="center"/>
            <w:hideMark/>
          </w:tcPr>
          <w:p w14:paraId="2272689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2.43</w:t>
            </w:r>
          </w:p>
        </w:tc>
        <w:tc>
          <w:tcPr>
            <w:tcW w:w="533" w:type="pct"/>
            <w:tcBorders>
              <w:top w:val="nil"/>
              <w:left w:val="nil"/>
              <w:bottom w:val="nil"/>
              <w:right w:val="nil"/>
            </w:tcBorders>
            <w:shd w:val="clear" w:color="auto" w:fill="auto"/>
            <w:vAlign w:val="center"/>
            <w:hideMark/>
          </w:tcPr>
          <w:p w14:paraId="1A22A2C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1.16</w:t>
            </w:r>
          </w:p>
        </w:tc>
        <w:tc>
          <w:tcPr>
            <w:tcW w:w="533" w:type="pct"/>
            <w:tcBorders>
              <w:top w:val="nil"/>
              <w:left w:val="nil"/>
              <w:bottom w:val="nil"/>
              <w:right w:val="nil"/>
            </w:tcBorders>
            <w:shd w:val="clear" w:color="auto" w:fill="auto"/>
            <w:vAlign w:val="center"/>
            <w:hideMark/>
          </w:tcPr>
          <w:p w14:paraId="3DCC4C5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0.11</w:t>
            </w:r>
          </w:p>
        </w:tc>
        <w:tc>
          <w:tcPr>
            <w:tcW w:w="478" w:type="pct"/>
            <w:tcBorders>
              <w:top w:val="nil"/>
              <w:left w:val="nil"/>
              <w:bottom w:val="nil"/>
              <w:right w:val="nil"/>
            </w:tcBorders>
            <w:shd w:val="clear" w:color="auto" w:fill="auto"/>
            <w:vAlign w:val="center"/>
            <w:hideMark/>
          </w:tcPr>
          <w:p w14:paraId="6198A1F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0.62</w:t>
            </w:r>
          </w:p>
        </w:tc>
        <w:tc>
          <w:tcPr>
            <w:tcW w:w="346" w:type="pct"/>
            <w:tcBorders>
              <w:top w:val="nil"/>
              <w:left w:val="nil"/>
              <w:bottom w:val="nil"/>
              <w:right w:val="nil"/>
            </w:tcBorders>
            <w:shd w:val="clear" w:color="auto" w:fill="auto"/>
            <w:vAlign w:val="center"/>
            <w:hideMark/>
          </w:tcPr>
          <w:p w14:paraId="378A086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1D175F24"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785B172"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TN5</w:t>
            </w:r>
          </w:p>
        </w:tc>
        <w:tc>
          <w:tcPr>
            <w:tcW w:w="485" w:type="pct"/>
            <w:tcBorders>
              <w:top w:val="nil"/>
              <w:left w:val="nil"/>
              <w:bottom w:val="nil"/>
              <w:right w:val="nil"/>
            </w:tcBorders>
            <w:shd w:val="clear" w:color="auto" w:fill="auto"/>
            <w:vAlign w:val="center"/>
            <w:hideMark/>
          </w:tcPr>
          <w:p w14:paraId="5EF5620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w:t>
            </w:r>
          </w:p>
        </w:tc>
        <w:tc>
          <w:tcPr>
            <w:tcW w:w="533" w:type="pct"/>
            <w:tcBorders>
              <w:top w:val="nil"/>
              <w:left w:val="nil"/>
              <w:bottom w:val="nil"/>
              <w:right w:val="nil"/>
            </w:tcBorders>
            <w:shd w:val="clear" w:color="auto" w:fill="auto"/>
            <w:vAlign w:val="center"/>
            <w:hideMark/>
          </w:tcPr>
          <w:p w14:paraId="06BE1A2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5.00</w:t>
            </w:r>
          </w:p>
        </w:tc>
        <w:tc>
          <w:tcPr>
            <w:tcW w:w="630" w:type="pct"/>
            <w:tcBorders>
              <w:top w:val="nil"/>
              <w:left w:val="nil"/>
              <w:bottom w:val="nil"/>
              <w:right w:val="nil"/>
            </w:tcBorders>
            <w:shd w:val="clear" w:color="auto" w:fill="auto"/>
            <w:vAlign w:val="center"/>
            <w:hideMark/>
          </w:tcPr>
          <w:p w14:paraId="45FF31A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2.27</w:t>
            </w:r>
          </w:p>
        </w:tc>
        <w:tc>
          <w:tcPr>
            <w:tcW w:w="533" w:type="pct"/>
            <w:tcBorders>
              <w:top w:val="nil"/>
              <w:left w:val="nil"/>
              <w:bottom w:val="nil"/>
              <w:right w:val="nil"/>
            </w:tcBorders>
            <w:shd w:val="clear" w:color="auto" w:fill="auto"/>
            <w:vAlign w:val="center"/>
            <w:hideMark/>
          </w:tcPr>
          <w:p w14:paraId="6A2180F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1.10</w:t>
            </w:r>
          </w:p>
        </w:tc>
        <w:tc>
          <w:tcPr>
            <w:tcW w:w="533" w:type="pct"/>
            <w:tcBorders>
              <w:top w:val="nil"/>
              <w:left w:val="nil"/>
              <w:bottom w:val="nil"/>
              <w:right w:val="nil"/>
            </w:tcBorders>
            <w:shd w:val="clear" w:color="auto" w:fill="auto"/>
            <w:vAlign w:val="center"/>
            <w:hideMark/>
          </w:tcPr>
          <w:p w14:paraId="225CF8F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0.17</w:t>
            </w:r>
          </w:p>
        </w:tc>
        <w:tc>
          <w:tcPr>
            <w:tcW w:w="478" w:type="pct"/>
            <w:tcBorders>
              <w:top w:val="nil"/>
              <w:left w:val="nil"/>
              <w:bottom w:val="nil"/>
              <w:right w:val="nil"/>
            </w:tcBorders>
            <w:shd w:val="clear" w:color="auto" w:fill="auto"/>
            <w:vAlign w:val="center"/>
            <w:hideMark/>
          </w:tcPr>
          <w:p w14:paraId="63C7096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0.55</w:t>
            </w:r>
          </w:p>
        </w:tc>
        <w:tc>
          <w:tcPr>
            <w:tcW w:w="346" w:type="pct"/>
            <w:tcBorders>
              <w:top w:val="nil"/>
              <w:left w:val="nil"/>
              <w:bottom w:val="nil"/>
              <w:right w:val="nil"/>
            </w:tcBorders>
            <w:shd w:val="clear" w:color="auto" w:fill="auto"/>
            <w:vAlign w:val="center"/>
            <w:hideMark/>
          </w:tcPr>
          <w:p w14:paraId="65C04B5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w:t>
            </w:r>
          </w:p>
        </w:tc>
      </w:tr>
      <w:tr w:rsidR="00347782" w:rsidRPr="00347782" w14:paraId="46BE8F2A"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24A99855"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TN6</w:t>
            </w:r>
          </w:p>
        </w:tc>
        <w:tc>
          <w:tcPr>
            <w:tcW w:w="485" w:type="pct"/>
            <w:tcBorders>
              <w:top w:val="nil"/>
              <w:left w:val="nil"/>
              <w:bottom w:val="nil"/>
              <w:right w:val="nil"/>
            </w:tcBorders>
            <w:shd w:val="clear" w:color="auto" w:fill="auto"/>
            <w:vAlign w:val="center"/>
            <w:hideMark/>
          </w:tcPr>
          <w:p w14:paraId="1945CDD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bottom w:val="nil"/>
              <w:right w:val="nil"/>
            </w:tcBorders>
            <w:shd w:val="clear" w:color="auto" w:fill="auto"/>
            <w:vAlign w:val="center"/>
            <w:hideMark/>
          </w:tcPr>
          <w:p w14:paraId="25F5BC1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5.00</w:t>
            </w:r>
          </w:p>
        </w:tc>
        <w:tc>
          <w:tcPr>
            <w:tcW w:w="630" w:type="pct"/>
            <w:tcBorders>
              <w:top w:val="nil"/>
              <w:left w:val="nil"/>
              <w:bottom w:val="nil"/>
              <w:right w:val="nil"/>
            </w:tcBorders>
            <w:shd w:val="clear" w:color="auto" w:fill="auto"/>
            <w:vAlign w:val="center"/>
            <w:hideMark/>
          </w:tcPr>
          <w:p w14:paraId="5F3CBCA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2.23</w:t>
            </w:r>
          </w:p>
        </w:tc>
        <w:tc>
          <w:tcPr>
            <w:tcW w:w="533" w:type="pct"/>
            <w:tcBorders>
              <w:top w:val="nil"/>
              <w:left w:val="nil"/>
              <w:bottom w:val="nil"/>
              <w:right w:val="nil"/>
            </w:tcBorders>
            <w:shd w:val="clear" w:color="auto" w:fill="auto"/>
            <w:vAlign w:val="center"/>
            <w:hideMark/>
          </w:tcPr>
          <w:p w14:paraId="381E42C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1.08</w:t>
            </w:r>
          </w:p>
        </w:tc>
        <w:tc>
          <w:tcPr>
            <w:tcW w:w="533" w:type="pct"/>
            <w:tcBorders>
              <w:top w:val="nil"/>
              <w:left w:val="nil"/>
              <w:bottom w:val="nil"/>
              <w:right w:val="nil"/>
            </w:tcBorders>
            <w:shd w:val="clear" w:color="auto" w:fill="auto"/>
            <w:vAlign w:val="center"/>
            <w:hideMark/>
          </w:tcPr>
          <w:p w14:paraId="7BF4027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0.18</w:t>
            </w:r>
          </w:p>
        </w:tc>
        <w:tc>
          <w:tcPr>
            <w:tcW w:w="478" w:type="pct"/>
            <w:tcBorders>
              <w:top w:val="nil"/>
              <w:left w:val="nil"/>
              <w:bottom w:val="nil"/>
              <w:right w:val="nil"/>
            </w:tcBorders>
            <w:shd w:val="clear" w:color="auto" w:fill="auto"/>
            <w:vAlign w:val="center"/>
            <w:hideMark/>
          </w:tcPr>
          <w:p w14:paraId="5B10527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0.54</w:t>
            </w:r>
          </w:p>
        </w:tc>
        <w:tc>
          <w:tcPr>
            <w:tcW w:w="346" w:type="pct"/>
            <w:tcBorders>
              <w:top w:val="nil"/>
              <w:left w:val="nil"/>
              <w:bottom w:val="nil"/>
              <w:right w:val="nil"/>
            </w:tcBorders>
            <w:shd w:val="clear" w:color="auto" w:fill="auto"/>
            <w:vAlign w:val="center"/>
            <w:hideMark/>
          </w:tcPr>
          <w:p w14:paraId="1C38B68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6926B0F0"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1787145A"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TN7</w:t>
            </w:r>
          </w:p>
        </w:tc>
        <w:tc>
          <w:tcPr>
            <w:tcW w:w="485" w:type="pct"/>
            <w:tcBorders>
              <w:top w:val="nil"/>
              <w:left w:val="nil"/>
              <w:bottom w:val="nil"/>
              <w:right w:val="nil"/>
            </w:tcBorders>
            <w:shd w:val="clear" w:color="auto" w:fill="auto"/>
            <w:vAlign w:val="center"/>
            <w:hideMark/>
          </w:tcPr>
          <w:p w14:paraId="34248F3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bottom w:val="nil"/>
              <w:right w:val="nil"/>
            </w:tcBorders>
            <w:shd w:val="clear" w:color="auto" w:fill="auto"/>
            <w:vAlign w:val="center"/>
            <w:hideMark/>
          </w:tcPr>
          <w:p w14:paraId="79973EF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5.83</w:t>
            </w:r>
          </w:p>
        </w:tc>
        <w:tc>
          <w:tcPr>
            <w:tcW w:w="630" w:type="pct"/>
            <w:tcBorders>
              <w:top w:val="nil"/>
              <w:left w:val="nil"/>
              <w:bottom w:val="nil"/>
              <w:right w:val="nil"/>
            </w:tcBorders>
            <w:shd w:val="clear" w:color="auto" w:fill="auto"/>
            <w:vAlign w:val="center"/>
            <w:hideMark/>
          </w:tcPr>
          <w:p w14:paraId="3A5791F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2.38</w:t>
            </w:r>
          </w:p>
        </w:tc>
        <w:tc>
          <w:tcPr>
            <w:tcW w:w="533" w:type="pct"/>
            <w:tcBorders>
              <w:top w:val="nil"/>
              <w:left w:val="nil"/>
              <w:bottom w:val="nil"/>
              <w:right w:val="nil"/>
            </w:tcBorders>
            <w:shd w:val="clear" w:color="auto" w:fill="auto"/>
            <w:vAlign w:val="center"/>
            <w:hideMark/>
          </w:tcPr>
          <w:p w14:paraId="4C86F9C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1.21</w:t>
            </w:r>
          </w:p>
        </w:tc>
        <w:tc>
          <w:tcPr>
            <w:tcW w:w="533" w:type="pct"/>
            <w:tcBorders>
              <w:top w:val="nil"/>
              <w:left w:val="nil"/>
              <w:bottom w:val="nil"/>
              <w:right w:val="nil"/>
            </w:tcBorders>
            <w:shd w:val="clear" w:color="auto" w:fill="auto"/>
            <w:vAlign w:val="center"/>
            <w:hideMark/>
          </w:tcPr>
          <w:p w14:paraId="712A4E9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0.22</w:t>
            </w:r>
          </w:p>
        </w:tc>
        <w:tc>
          <w:tcPr>
            <w:tcW w:w="478" w:type="pct"/>
            <w:tcBorders>
              <w:top w:val="nil"/>
              <w:left w:val="nil"/>
              <w:bottom w:val="nil"/>
              <w:right w:val="nil"/>
            </w:tcBorders>
            <w:shd w:val="clear" w:color="auto" w:fill="auto"/>
            <w:vAlign w:val="center"/>
            <w:hideMark/>
          </w:tcPr>
          <w:p w14:paraId="7F14FEB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0.60</w:t>
            </w:r>
          </w:p>
        </w:tc>
        <w:tc>
          <w:tcPr>
            <w:tcW w:w="346" w:type="pct"/>
            <w:tcBorders>
              <w:top w:val="nil"/>
              <w:left w:val="nil"/>
              <w:bottom w:val="nil"/>
              <w:right w:val="nil"/>
            </w:tcBorders>
            <w:shd w:val="clear" w:color="auto" w:fill="auto"/>
            <w:vAlign w:val="center"/>
            <w:hideMark/>
          </w:tcPr>
          <w:p w14:paraId="637DB8C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00CC6D51"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C5ED0B1"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TN8_9</w:t>
            </w:r>
          </w:p>
        </w:tc>
        <w:tc>
          <w:tcPr>
            <w:tcW w:w="485" w:type="pct"/>
            <w:tcBorders>
              <w:top w:val="nil"/>
              <w:left w:val="nil"/>
              <w:bottom w:val="nil"/>
              <w:right w:val="nil"/>
            </w:tcBorders>
            <w:shd w:val="clear" w:color="auto" w:fill="auto"/>
            <w:vAlign w:val="center"/>
            <w:hideMark/>
          </w:tcPr>
          <w:p w14:paraId="2C78C03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31</w:t>
            </w:r>
          </w:p>
        </w:tc>
        <w:tc>
          <w:tcPr>
            <w:tcW w:w="533" w:type="pct"/>
            <w:tcBorders>
              <w:top w:val="nil"/>
              <w:left w:val="nil"/>
              <w:bottom w:val="nil"/>
              <w:right w:val="nil"/>
            </w:tcBorders>
            <w:shd w:val="clear" w:color="auto" w:fill="auto"/>
            <w:vAlign w:val="center"/>
            <w:hideMark/>
          </w:tcPr>
          <w:p w14:paraId="2F71B98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6.00</w:t>
            </w:r>
          </w:p>
        </w:tc>
        <w:tc>
          <w:tcPr>
            <w:tcW w:w="630" w:type="pct"/>
            <w:tcBorders>
              <w:top w:val="nil"/>
              <w:left w:val="nil"/>
              <w:bottom w:val="nil"/>
              <w:right w:val="nil"/>
            </w:tcBorders>
            <w:shd w:val="clear" w:color="auto" w:fill="auto"/>
            <w:vAlign w:val="center"/>
            <w:hideMark/>
          </w:tcPr>
          <w:p w14:paraId="38E6F31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2.52</w:t>
            </w:r>
          </w:p>
        </w:tc>
        <w:tc>
          <w:tcPr>
            <w:tcW w:w="533" w:type="pct"/>
            <w:tcBorders>
              <w:top w:val="nil"/>
              <w:left w:val="nil"/>
              <w:bottom w:val="nil"/>
              <w:right w:val="nil"/>
            </w:tcBorders>
            <w:shd w:val="clear" w:color="auto" w:fill="auto"/>
            <w:vAlign w:val="center"/>
            <w:hideMark/>
          </w:tcPr>
          <w:p w14:paraId="0F098A8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1.33</w:t>
            </w:r>
          </w:p>
        </w:tc>
        <w:tc>
          <w:tcPr>
            <w:tcW w:w="533" w:type="pct"/>
            <w:tcBorders>
              <w:top w:val="nil"/>
              <w:left w:val="nil"/>
              <w:bottom w:val="nil"/>
              <w:right w:val="nil"/>
            </w:tcBorders>
            <w:shd w:val="clear" w:color="auto" w:fill="auto"/>
            <w:vAlign w:val="center"/>
            <w:hideMark/>
          </w:tcPr>
          <w:p w14:paraId="7C146BE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0.18</w:t>
            </w:r>
          </w:p>
        </w:tc>
        <w:tc>
          <w:tcPr>
            <w:tcW w:w="478" w:type="pct"/>
            <w:tcBorders>
              <w:top w:val="nil"/>
              <w:left w:val="nil"/>
              <w:bottom w:val="nil"/>
              <w:right w:val="nil"/>
            </w:tcBorders>
            <w:shd w:val="clear" w:color="auto" w:fill="auto"/>
            <w:vAlign w:val="center"/>
            <w:hideMark/>
          </w:tcPr>
          <w:p w14:paraId="367D723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0.65</w:t>
            </w:r>
          </w:p>
        </w:tc>
        <w:tc>
          <w:tcPr>
            <w:tcW w:w="346" w:type="pct"/>
            <w:tcBorders>
              <w:top w:val="nil"/>
              <w:left w:val="nil"/>
              <w:bottom w:val="nil"/>
              <w:right w:val="nil"/>
            </w:tcBorders>
            <w:shd w:val="clear" w:color="auto" w:fill="auto"/>
            <w:vAlign w:val="center"/>
            <w:hideMark/>
          </w:tcPr>
          <w:p w14:paraId="0593591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w:t>
            </w:r>
          </w:p>
        </w:tc>
      </w:tr>
      <w:tr w:rsidR="00347782" w:rsidRPr="00347782" w14:paraId="1F579443" w14:textId="77777777" w:rsidTr="00347782">
        <w:trPr>
          <w:gridAfter w:val="1"/>
          <w:wAfter w:w="5" w:type="pct"/>
          <w:trHeight w:val="312"/>
          <w:jc w:val="center"/>
        </w:trPr>
        <w:tc>
          <w:tcPr>
            <w:tcW w:w="1455" w:type="pct"/>
            <w:tcBorders>
              <w:top w:val="nil"/>
              <w:left w:val="nil"/>
              <w:right w:val="nil"/>
            </w:tcBorders>
            <w:shd w:val="clear" w:color="auto" w:fill="auto"/>
            <w:vAlign w:val="center"/>
            <w:hideMark/>
          </w:tcPr>
          <w:p w14:paraId="3D8A803D"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TN10</w:t>
            </w:r>
          </w:p>
        </w:tc>
        <w:tc>
          <w:tcPr>
            <w:tcW w:w="485" w:type="pct"/>
            <w:tcBorders>
              <w:top w:val="nil"/>
              <w:left w:val="nil"/>
              <w:right w:val="nil"/>
            </w:tcBorders>
            <w:shd w:val="clear" w:color="auto" w:fill="auto"/>
            <w:vAlign w:val="center"/>
            <w:hideMark/>
          </w:tcPr>
          <w:p w14:paraId="0566666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w:t>
            </w:r>
          </w:p>
        </w:tc>
        <w:tc>
          <w:tcPr>
            <w:tcW w:w="533" w:type="pct"/>
            <w:tcBorders>
              <w:top w:val="nil"/>
              <w:left w:val="nil"/>
              <w:right w:val="nil"/>
            </w:tcBorders>
            <w:shd w:val="clear" w:color="auto" w:fill="auto"/>
            <w:vAlign w:val="center"/>
            <w:hideMark/>
          </w:tcPr>
          <w:p w14:paraId="44732BE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6.17</w:t>
            </w:r>
          </w:p>
        </w:tc>
        <w:tc>
          <w:tcPr>
            <w:tcW w:w="630" w:type="pct"/>
            <w:tcBorders>
              <w:top w:val="nil"/>
              <w:left w:val="nil"/>
              <w:right w:val="nil"/>
            </w:tcBorders>
            <w:shd w:val="clear" w:color="auto" w:fill="auto"/>
            <w:vAlign w:val="center"/>
            <w:hideMark/>
          </w:tcPr>
          <w:p w14:paraId="1166FB8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2.56</w:t>
            </w:r>
          </w:p>
        </w:tc>
        <w:tc>
          <w:tcPr>
            <w:tcW w:w="533" w:type="pct"/>
            <w:tcBorders>
              <w:top w:val="nil"/>
              <w:left w:val="nil"/>
              <w:right w:val="nil"/>
            </w:tcBorders>
            <w:shd w:val="clear" w:color="auto" w:fill="auto"/>
            <w:vAlign w:val="center"/>
            <w:hideMark/>
          </w:tcPr>
          <w:p w14:paraId="36CC4B0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1.36</w:t>
            </w:r>
          </w:p>
        </w:tc>
        <w:tc>
          <w:tcPr>
            <w:tcW w:w="533" w:type="pct"/>
            <w:tcBorders>
              <w:top w:val="nil"/>
              <w:left w:val="nil"/>
              <w:right w:val="nil"/>
            </w:tcBorders>
            <w:shd w:val="clear" w:color="auto" w:fill="auto"/>
            <w:vAlign w:val="center"/>
            <w:hideMark/>
          </w:tcPr>
          <w:p w14:paraId="56661A7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0.22</w:t>
            </w:r>
          </w:p>
        </w:tc>
        <w:tc>
          <w:tcPr>
            <w:tcW w:w="478" w:type="pct"/>
            <w:tcBorders>
              <w:top w:val="nil"/>
              <w:left w:val="nil"/>
              <w:right w:val="nil"/>
            </w:tcBorders>
            <w:shd w:val="clear" w:color="auto" w:fill="auto"/>
            <w:vAlign w:val="center"/>
            <w:hideMark/>
          </w:tcPr>
          <w:p w14:paraId="2612FEE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0.66</w:t>
            </w:r>
          </w:p>
        </w:tc>
        <w:tc>
          <w:tcPr>
            <w:tcW w:w="346" w:type="pct"/>
            <w:tcBorders>
              <w:top w:val="nil"/>
              <w:left w:val="nil"/>
              <w:right w:val="nil"/>
            </w:tcBorders>
            <w:shd w:val="clear" w:color="auto" w:fill="auto"/>
            <w:vAlign w:val="center"/>
            <w:hideMark/>
          </w:tcPr>
          <w:p w14:paraId="41CAE24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7FBE9D61" w14:textId="77777777" w:rsidTr="00347782">
        <w:trPr>
          <w:gridAfter w:val="1"/>
          <w:wAfter w:w="5" w:type="pct"/>
          <w:trHeight w:val="312"/>
          <w:jc w:val="center"/>
        </w:trPr>
        <w:tc>
          <w:tcPr>
            <w:tcW w:w="1455" w:type="pct"/>
            <w:tcBorders>
              <w:top w:val="nil"/>
              <w:left w:val="nil"/>
              <w:bottom w:val="single" w:sz="4" w:space="0" w:color="auto"/>
              <w:right w:val="nil"/>
            </w:tcBorders>
            <w:shd w:val="clear" w:color="auto" w:fill="auto"/>
            <w:vAlign w:val="center"/>
            <w:hideMark/>
          </w:tcPr>
          <w:p w14:paraId="7DDF9957"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TN11</w:t>
            </w:r>
          </w:p>
        </w:tc>
        <w:tc>
          <w:tcPr>
            <w:tcW w:w="485" w:type="pct"/>
            <w:tcBorders>
              <w:top w:val="nil"/>
              <w:left w:val="nil"/>
              <w:bottom w:val="single" w:sz="4" w:space="0" w:color="auto"/>
              <w:right w:val="nil"/>
            </w:tcBorders>
            <w:shd w:val="clear" w:color="auto" w:fill="auto"/>
            <w:vAlign w:val="center"/>
            <w:hideMark/>
          </w:tcPr>
          <w:p w14:paraId="060A97F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27</w:t>
            </w:r>
          </w:p>
        </w:tc>
        <w:tc>
          <w:tcPr>
            <w:tcW w:w="533" w:type="pct"/>
            <w:tcBorders>
              <w:top w:val="nil"/>
              <w:left w:val="nil"/>
              <w:bottom w:val="single" w:sz="4" w:space="0" w:color="auto"/>
              <w:right w:val="nil"/>
            </w:tcBorders>
            <w:shd w:val="clear" w:color="auto" w:fill="auto"/>
            <w:vAlign w:val="center"/>
            <w:hideMark/>
          </w:tcPr>
          <w:p w14:paraId="5F75A8A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5.67</w:t>
            </w:r>
          </w:p>
        </w:tc>
        <w:tc>
          <w:tcPr>
            <w:tcW w:w="630" w:type="pct"/>
            <w:tcBorders>
              <w:top w:val="nil"/>
              <w:left w:val="nil"/>
              <w:bottom w:val="single" w:sz="4" w:space="0" w:color="auto"/>
              <w:right w:val="nil"/>
            </w:tcBorders>
            <w:shd w:val="clear" w:color="auto" w:fill="auto"/>
            <w:vAlign w:val="center"/>
            <w:hideMark/>
          </w:tcPr>
          <w:p w14:paraId="3FD36C5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2.50</w:t>
            </w:r>
          </w:p>
        </w:tc>
        <w:tc>
          <w:tcPr>
            <w:tcW w:w="533" w:type="pct"/>
            <w:tcBorders>
              <w:top w:val="nil"/>
              <w:left w:val="nil"/>
              <w:bottom w:val="single" w:sz="4" w:space="0" w:color="auto"/>
              <w:right w:val="nil"/>
            </w:tcBorders>
            <w:shd w:val="clear" w:color="auto" w:fill="auto"/>
            <w:vAlign w:val="center"/>
            <w:hideMark/>
          </w:tcPr>
          <w:p w14:paraId="2CF08B3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1.31</w:t>
            </w:r>
          </w:p>
        </w:tc>
        <w:tc>
          <w:tcPr>
            <w:tcW w:w="533" w:type="pct"/>
            <w:tcBorders>
              <w:top w:val="nil"/>
              <w:left w:val="nil"/>
              <w:bottom w:val="single" w:sz="4" w:space="0" w:color="auto"/>
              <w:right w:val="nil"/>
            </w:tcBorders>
            <w:shd w:val="clear" w:color="auto" w:fill="auto"/>
            <w:vAlign w:val="center"/>
            <w:hideMark/>
          </w:tcPr>
          <w:p w14:paraId="2318B01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0.17</w:t>
            </w:r>
          </w:p>
        </w:tc>
        <w:tc>
          <w:tcPr>
            <w:tcW w:w="478" w:type="pct"/>
            <w:tcBorders>
              <w:top w:val="nil"/>
              <w:left w:val="nil"/>
              <w:bottom w:val="single" w:sz="4" w:space="0" w:color="auto"/>
              <w:right w:val="nil"/>
            </w:tcBorders>
            <w:shd w:val="clear" w:color="auto" w:fill="auto"/>
            <w:vAlign w:val="center"/>
            <w:hideMark/>
          </w:tcPr>
          <w:p w14:paraId="0529362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0.64</w:t>
            </w:r>
          </w:p>
        </w:tc>
        <w:tc>
          <w:tcPr>
            <w:tcW w:w="346" w:type="pct"/>
            <w:tcBorders>
              <w:top w:val="nil"/>
              <w:left w:val="nil"/>
              <w:bottom w:val="single" w:sz="4" w:space="0" w:color="auto"/>
              <w:right w:val="nil"/>
            </w:tcBorders>
            <w:shd w:val="clear" w:color="auto" w:fill="auto"/>
            <w:vAlign w:val="center"/>
            <w:hideMark/>
          </w:tcPr>
          <w:p w14:paraId="190F6C6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EC1C27" w:rsidRPr="00347782" w14:paraId="359C187D" w14:textId="77777777" w:rsidTr="00347782">
        <w:trPr>
          <w:trHeight w:val="312"/>
          <w:jc w:val="center"/>
        </w:trPr>
        <w:tc>
          <w:tcPr>
            <w:tcW w:w="5000" w:type="pct"/>
            <w:gridSpan w:val="9"/>
            <w:tcBorders>
              <w:top w:val="single" w:sz="4" w:space="0" w:color="FFFFFF" w:themeColor="background1"/>
              <w:left w:val="nil"/>
              <w:bottom w:val="nil"/>
              <w:right w:val="nil"/>
            </w:tcBorders>
            <w:shd w:val="clear" w:color="auto" w:fill="auto"/>
            <w:vAlign w:val="center"/>
          </w:tcPr>
          <w:p w14:paraId="4EA89D01" w14:textId="6EED35A0" w:rsidR="00EC1C27" w:rsidRPr="00347782" w:rsidRDefault="00AA1E5E" w:rsidP="00347782">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b/>
                <w:szCs w:val="24"/>
              </w:rPr>
              <w:lastRenderedPageBreak/>
              <w:t>Table 6.</w:t>
            </w:r>
            <w:r w:rsidR="00EC1C27" w:rsidRPr="00347782">
              <w:rPr>
                <w:rFonts w:asciiTheme="minorHAnsi" w:eastAsia="Times New Roman" w:hAnsiTheme="minorHAnsi" w:cstheme="minorHAnsi"/>
                <w:b/>
                <w:szCs w:val="24"/>
              </w:rPr>
              <w:t xml:space="preserve"> </w:t>
            </w:r>
            <w:r w:rsidR="00EC1C27" w:rsidRPr="00347782">
              <w:rPr>
                <w:rFonts w:asciiTheme="minorHAnsi" w:eastAsia="Times New Roman" w:hAnsiTheme="minorHAnsi" w:cstheme="minorHAnsi"/>
                <w:szCs w:val="24"/>
              </w:rPr>
              <w:t>Continued.</w:t>
            </w:r>
          </w:p>
        </w:tc>
      </w:tr>
      <w:tr w:rsidR="00347782" w:rsidRPr="00347782" w14:paraId="7ACC5B49" w14:textId="77777777" w:rsidTr="00347782">
        <w:trPr>
          <w:gridAfter w:val="1"/>
          <w:wAfter w:w="5" w:type="pct"/>
          <w:trHeight w:val="312"/>
          <w:jc w:val="center"/>
        </w:trPr>
        <w:tc>
          <w:tcPr>
            <w:tcW w:w="1455" w:type="pct"/>
            <w:tcBorders>
              <w:top w:val="single" w:sz="4" w:space="0" w:color="auto"/>
              <w:left w:val="nil"/>
              <w:bottom w:val="nil"/>
              <w:right w:val="nil"/>
            </w:tcBorders>
            <w:shd w:val="clear" w:color="auto" w:fill="auto"/>
            <w:vAlign w:val="center"/>
            <w:hideMark/>
          </w:tcPr>
          <w:p w14:paraId="4064472E"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TN12</w:t>
            </w:r>
          </w:p>
        </w:tc>
        <w:tc>
          <w:tcPr>
            <w:tcW w:w="485" w:type="pct"/>
            <w:tcBorders>
              <w:top w:val="single" w:sz="4" w:space="0" w:color="auto"/>
              <w:left w:val="nil"/>
              <w:bottom w:val="nil"/>
              <w:right w:val="nil"/>
            </w:tcBorders>
            <w:shd w:val="clear" w:color="auto" w:fill="auto"/>
            <w:vAlign w:val="center"/>
            <w:hideMark/>
          </w:tcPr>
          <w:p w14:paraId="620B8C6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14</w:t>
            </w:r>
          </w:p>
        </w:tc>
        <w:tc>
          <w:tcPr>
            <w:tcW w:w="533" w:type="pct"/>
            <w:tcBorders>
              <w:top w:val="single" w:sz="4" w:space="0" w:color="auto"/>
              <w:left w:val="nil"/>
              <w:bottom w:val="nil"/>
              <w:right w:val="nil"/>
            </w:tcBorders>
            <w:shd w:val="clear" w:color="auto" w:fill="auto"/>
            <w:vAlign w:val="center"/>
            <w:hideMark/>
          </w:tcPr>
          <w:p w14:paraId="7015F2F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4.83</w:t>
            </w:r>
          </w:p>
        </w:tc>
        <w:tc>
          <w:tcPr>
            <w:tcW w:w="630" w:type="pct"/>
            <w:tcBorders>
              <w:top w:val="single" w:sz="4" w:space="0" w:color="auto"/>
              <w:left w:val="nil"/>
              <w:bottom w:val="nil"/>
              <w:right w:val="nil"/>
            </w:tcBorders>
            <w:shd w:val="clear" w:color="auto" w:fill="auto"/>
            <w:vAlign w:val="center"/>
            <w:hideMark/>
          </w:tcPr>
          <w:p w14:paraId="15175D6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2.28</w:t>
            </w:r>
          </w:p>
        </w:tc>
        <w:tc>
          <w:tcPr>
            <w:tcW w:w="533" w:type="pct"/>
            <w:tcBorders>
              <w:top w:val="single" w:sz="4" w:space="0" w:color="auto"/>
              <w:left w:val="nil"/>
              <w:bottom w:val="nil"/>
              <w:right w:val="nil"/>
            </w:tcBorders>
            <w:shd w:val="clear" w:color="auto" w:fill="auto"/>
            <w:vAlign w:val="center"/>
            <w:hideMark/>
          </w:tcPr>
          <w:p w14:paraId="3C67FB2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1.08</w:t>
            </w:r>
          </w:p>
        </w:tc>
        <w:tc>
          <w:tcPr>
            <w:tcW w:w="533" w:type="pct"/>
            <w:tcBorders>
              <w:top w:val="single" w:sz="4" w:space="0" w:color="auto"/>
              <w:left w:val="nil"/>
              <w:bottom w:val="nil"/>
              <w:right w:val="nil"/>
            </w:tcBorders>
            <w:shd w:val="clear" w:color="auto" w:fill="auto"/>
            <w:vAlign w:val="center"/>
            <w:hideMark/>
          </w:tcPr>
          <w:p w14:paraId="7C1A2DB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0.27</w:t>
            </w:r>
          </w:p>
        </w:tc>
        <w:tc>
          <w:tcPr>
            <w:tcW w:w="478" w:type="pct"/>
            <w:tcBorders>
              <w:top w:val="single" w:sz="4" w:space="0" w:color="auto"/>
              <w:left w:val="nil"/>
              <w:bottom w:val="nil"/>
              <w:right w:val="nil"/>
            </w:tcBorders>
            <w:shd w:val="clear" w:color="auto" w:fill="auto"/>
            <w:vAlign w:val="center"/>
            <w:hideMark/>
          </w:tcPr>
          <w:p w14:paraId="135830E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0.55</w:t>
            </w:r>
          </w:p>
        </w:tc>
        <w:tc>
          <w:tcPr>
            <w:tcW w:w="346" w:type="pct"/>
            <w:tcBorders>
              <w:top w:val="single" w:sz="4" w:space="0" w:color="auto"/>
              <w:left w:val="nil"/>
              <w:bottom w:val="nil"/>
              <w:right w:val="nil"/>
            </w:tcBorders>
            <w:shd w:val="clear" w:color="auto" w:fill="auto"/>
            <w:vAlign w:val="center"/>
            <w:hideMark/>
          </w:tcPr>
          <w:p w14:paraId="3957DD2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06B0207B"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CD70738"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TN13</w:t>
            </w:r>
          </w:p>
        </w:tc>
        <w:tc>
          <w:tcPr>
            <w:tcW w:w="485" w:type="pct"/>
            <w:tcBorders>
              <w:top w:val="nil"/>
              <w:left w:val="nil"/>
              <w:bottom w:val="nil"/>
              <w:right w:val="nil"/>
            </w:tcBorders>
            <w:shd w:val="clear" w:color="auto" w:fill="auto"/>
            <w:vAlign w:val="center"/>
            <w:hideMark/>
          </w:tcPr>
          <w:p w14:paraId="303CA10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8</w:t>
            </w:r>
          </w:p>
        </w:tc>
        <w:tc>
          <w:tcPr>
            <w:tcW w:w="533" w:type="pct"/>
            <w:tcBorders>
              <w:top w:val="nil"/>
              <w:left w:val="nil"/>
              <w:bottom w:val="nil"/>
              <w:right w:val="nil"/>
            </w:tcBorders>
            <w:shd w:val="clear" w:color="auto" w:fill="auto"/>
            <w:vAlign w:val="center"/>
            <w:hideMark/>
          </w:tcPr>
          <w:p w14:paraId="20FA271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4.08</w:t>
            </w:r>
          </w:p>
        </w:tc>
        <w:tc>
          <w:tcPr>
            <w:tcW w:w="630" w:type="pct"/>
            <w:tcBorders>
              <w:top w:val="nil"/>
              <w:left w:val="nil"/>
              <w:bottom w:val="nil"/>
              <w:right w:val="nil"/>
            </w:tcBorders>
            <w:shd w:val="clear" w:color="auto" w:fill="auto"/>
            <w:vAlign w:val="center"/>
            <w:hideMark/>
          </w:tcPr>
          <w:p w14:paraId="37B9806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2.51</w:t>
            </w:r>
          </w:p>
        </w:tc>
        <w:tc>
          <w:tcPr>
            <w:tcW w:w="533" w:type="pct"/>
            <w:tcBorders>
              <w:top w:val="nil"/>
              <w:left w:val="nil"/>
              <w:bottom w:val="nil"/>
              <w:right w:val="nil"/>
            </w:tcBorders>
            <w:shd w:val="clear" w:color="auto" w:fill="auto"/>
            <w:vAlign w:val="center"/>
            <w:hideMark/>
          </w:tcPr>
          <w:p w14:paraId="627EF4D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1.12</w:t>
            </w:r>
          </w:p>
        </w:tc>
        <w:tc>
          <w:tcPr>
            <w:tcW w:w="533" w:type="pct"/>
            <w:tcBorders>
              <w:top w:val="nil"/>
              <w:left w:val="nil"/>
              <w:bottom w:val="nil"/>
              <w:right w:val="nil"/>
            </w:tcBorders>
            <w:shd w:val="clear" w:color="auto" w:fill="auto"/>
            <w:vAlign w:val="center"/>
            <w:hideMark/>
          </w:tcPr>
          <w:p w14:paraId="3B83894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0.17</w:t>
            </w:r>
          </w:p>
        </w:tc>
        <w:tc>
          <w:tcPr>
            <w:tcW w:w="478" w:type="pct"/>
            <w:tcBorders>
              <w:top w:val="nil"/>
              <w:left w:val="nil"/>
              <w:bottom w:val="nil"/>
              <w:right w:val="nil"/>
            </w:tcBorders>
            <w:shd w:val="clear" w:color="auto" w:fill="auto"/>
            <w:vAlign w:val="center"/>
            <w:hideMark/>
          </w:tcPr>
          <w:p w14:paraId="4036A3A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0.60</w:t>
            </w:r>
          </w:p>
        </w:tc>
        <w:tc>
          <w:tcPr>
            <w:tcW w:w="346" w:type="pct"/>
            <w:tcBorders>
              <w:top w:val="nil"/>
              <w:left w:val="nil"/>
              <w:bottom w:val="nil"/>
              <w:right w:val="nil"/>
            </w:tcBorders>
            <w:shd w:val="clear" w:color="auto" w:fill="auto"/>
            <w:vAlign w:val="center"/>
            <w:hideMark/>
          </w:tcPr>
          <w:p w14:paraId="0B318B0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EC1C27" w:rsidRPr="00347782" w14:paraId="3E5159CE" w14:textId="77777777" w:rsidTr="00347782">
        <w:trPr>
          <w:trHeight w:val="312"/>
          <w:jc w:val="center"/>
        </w:trPr>
        <w:tc>
          <w:tcPr>
            <w:tcW w:w="5000" w:type="pct"/>
            <w:gridSpan w:val="9"/>
            <w:tcBorders>
              <w:top w:val="single" w:sz="4" w:space="0" w:color="auto"/>
              <w:left w:val="nil"/>
              <w:bottom w:val="single" w:sz="4" w:space="0" w:color="auto"/>
              <w:right w:val="nil"/>
            </w:tcBorders>
            <w:shd w:val="clear" w:color="000000" w:fill="D9D9D9"/>
            <w:vAlign w:val="center"/>
            <w:hideMark/>
          </w:tcPr>
          <w:p w14:paraId="2DDACF59" w14:textId="77777777" w:rsidR="00EC1C27" w:rsidRPr="00347782" w:rsidRDefault="00EC1C27" w:rsidP="00347782">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Italy</w:t>
            </w:r>
          </w:p>
        </w:tc>
      </w:tr>
      <w:tr w:rsidR="00347782" w:rsidRPr="00347782" w14:paraId="5C4F09BC"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51EF10D2"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IT1</w:t>
            </w:r>
          </w:p>
        </w:tc>
        <w:tc>
          <w:tcPr>
            <w:tcW w:w="485" w:type="pct"/>
            <w:tcBorders>
              <w:top w:val="nil"/>
              <w:left w:val="nil"/>
              <w:bottom w:val="nil"/>
              <w:right w:val="nil"/>
            </w:tcBorders>
            <w:shd w:val="clear" w:color="auto" w:fill="auto"/>
            <w:vAlign w:val="center"/>
            <w:hideMark/>
          </w:tcPr>
          <w:p w14:paraId="5B65321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w:t>
            </w:r>
          </w:p>
        </w:tc>
        <w:tc>
          <w:tcPr>
            <w:tcW w:w="533" w:type="pct"/>
            <w:tcBorders>
              <w:top w:val="nil"/>
              <w:left w:val="nil"/>
              <w:bottom w:val="nil"/>
              <w:right w:val="nil"/>
            </w:tcBorders>
            <w:shd w:val="clear" w:color="auto" w:fill="auto"/>
            <w:vAlign w:val="center"/>
            <w:hideMark/>
          </w:tcPr>
          <w:p w14:paraId="543F621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3.42</w:t>
            </w:r>
          </w:p>
        </w:tc>
        <w:tc>
          <w:tcPr>
            <w:tcW w:w="630" w:type="pct"/>
            <w:tcBorders>
              <w:top w:val="nil"/>
              <w:left w:val="nil"/>
              <w:bottom w:val="nil"/>
              <w:right w:val="nil"/>
            </w:tcBorders>
            <w:shd w:val="clear" w:color="auto" w:fill="auto"/>
            <w:vAlign w:val="center"/>
            <w:hideMark/>
          </w:tcPr>
          <w:p w14:paraId="1EA3D07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2.22</w:t>
            </w:r>
          </w:p>
        </w:tc>
        <w:tc>
          <w:tcPr>
            <w:tcW w:w="533" w:type="pct"/>
            <w:tcBorders>
              <w:top w:val="nil"/>
              <w:left w:val="nil"/>
              <w:bottom w:val="nil"/>
              <w:right w:val="nil"/>
            </w:tcBorders>
            <w:shd w:val="clear" w:color="auto" w:fill="auto"/>
            <w:vAlign w:val="center"/>
            <w:hideMark/>
          </w:tcPr>
          <w:p w14:paraId="0D82697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0.96</w:t>
            </w:r>
          </w:p>
        </w:tc>
        <w:tc>
          <w:tcPr>
            <w:tcW w:w="533" w:type="pct"/>
            <w:tcBorders>
              <w:top w:val="nil"/>
              <w:left w:val="nil"/>
              <w:bottom w:val="nil"/>
              <w:right w:val="nil"/>
            </w:tcBorders>
            <w:shd w:val="clear" w:color="auto" w:fill="auto"/>
            <w:vAlign w:val="center"/>
            <w:hideMark/>
          </w:tcPr>
          <w:p w14:paraId="5F13A43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0.20</w:t>
            </w:r>
          </w:p>
        </w:tc>
        <w:tc>
          <w:tcPr>
            <w:tcW w:w="478" w:type="pct"/>
            <w:tcBorders>
              <w:top w:val="nil"/>
              <w:left w:val="nil"/>
              <w:bottom w:val="nil"/>
              <w:right w:val="nil"/>
            </w:tcBorders>
            <w:shd w:val="clear" w:color="auto" w:fill="auto"/>
            <w:vAlign w:val="center"/>
            <w:hideMark/>
          </w:tcPr>
          <w:p w14:paraId="0F9074A1"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0.54</w:t>
            </w:r>
          </w:p>
        </w:tc>
        <w:tc>
          <w:tcPr>
            <w:tcW w:w="346" w:type="pct"/>
            <w:tcBorders>
              <w:top w:val="nil"/>
              <w:left w:val="nil"/>
              <w:bottom w:val="nil"/>
              <w:right w:val="nil"/>
            </w:tcBorders>
            <w:shd w:val="clear" w:color="auto" w:fill="auto"/>
            <w:vAlign w:val="center"/>
            <w:hideMark/>
          </w:tcPr>
          <w:p w14:paraId="33D70E5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41CF690E"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5F35461D"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IT2</w:t>
            </w:r>
          </w:p>
        </w:tc>
        <w:tc>
          <w:tcPr>
            <w:tcW w:w="485" w:type="pct"/>
            <w:tcBorders>
              <w:top w:val="nil"/>
              <w:left w:val="nil"/>
              <w:bottom w:val="nil"/>
              <w:right w:val="nil"/>
            </w:tcBorders>
            <w:shd w:val="clear" w:color="auto" w:fill="auto"/>
            <w:vAlign w:val="center"/>
            <w:hideMark/>
          </w:tcPr>
          <w:p w14:paraId="19CFB80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w:t>
            </w:r>
          </w:p>
        </w:tc>
        <w:tc>
          <w:tcPr>
            <w:tcW w:w="533" w:type="pct"/>
            <w:tcBorders>
              <w:top w:val="nil"/>
              <w:left w:val="nil"/>
              <w:bottom w:val="nil"/>
              <w:right w:val="nil"/>
            </w:tcBorders>
            <w:shd w:val="clear" w:color="auto" w:fill="auto"/>
            <w:vAlign w:val="center"/>
            <w:hideMark/>
          </w:tcPr>
          <w:p w14:paraId="50D4ABA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4.50</w:t>
            </w:r>
          </w:p>
        </w:tc>
        <w:tc>
          <w:tcPr>
            <w:tcW w:w="630" w:type="pct"/>
            <w:tcBorders>
              <w:top w:val="nil"/>
              <w:left w:val="nil"/>
              <w:bottom w:val="nil"/>
              <w:right w:val="nil"/>
            </w:tcBorders>
            <w:shd w:val="clear" w:color="auto" w:fill="auto"/>
            <w:vAlign w:val="center"/>
            <w:hideMark/>
          </w:tcPr>
          <w:p w14:paraId="09CB0DB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2.42</w:t>
            </w:r>
          </w:p>
        </w:tc>
        <w:tc>
          <w:tcPr>
            <w:tcW w:w="533" w:type="pct"/>
            <w:tcBorders>
              <w:top w:val="nil"/>
              <w:left w:val="nil"/>
              <w:bottom w:val="nil"/>
              <w:right w:val="nil"/>
            </w:tcBorders>
            <w:shd w:val="clear" w:color="auto" w:fill="auto"/>
            <w:vAlign w:val="center"/>
            <w:hideMark/>
          </w:tcPr>
          <w:p w14:paraId="4DD95D8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1.15</w:t>
            </w:r>
          </w:p>
        </w:tc>
        <w:tc>
          <w:tcPr>
            <w:tcW w:w="533" w:type="pct"/>
            <w:tcBorders>
              <w:top w:val="nil"/>
              <w:left w:val="nil"/>
              <w:bottom w:val="nil"/>
              <w:right w:val="nil"/>
            </w:tcBorders>
            <w:shd w:val="clear" w:color="auto" w:fill="auto"/>
            <w:vAlign w:val="center"/>
            <w:hideMark/>
          </w:tcPr>
          <w:p w14:paraId="26E6B5A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0.27</w:t>
            </w:r>
          </w:p>
        </w:tc>
        <w:tc>
          <w:tcPr>
            <w:tcW w:w="478" w:type="pct"/>
            <w:tcBorders>
              <w:top w:val="nil"/>
              <w:left w:val="nil"/>
              <w:bottom w:val="nil"/>
              <w:right w:val="nil"/>
            </w:tcBorders>
            <w:shd w:val="clear" w:color="auto" w:fill="auto"/>
            <w:vAlign w:val="center"/>
            <w:hideMark/>
          </w:tcPr>
          <w:p w14:paraId="7BD4845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0.59</w:t>
            </w:r>
          </w:p>
        </w:tc>
        <w:tc>
          <w:tcPr>
            <w:tcW w:w="346" w:type="pct"/>
            <w:tcBorders>
              <w:top w:val="nil"/>
              <w:left w:val="nil"/>
              <w:bottom w:val="nil"/>
              <w:right w:val="nil"/>
            </w:tcBorders>
            <w:shd w:val="clear" w:color="auto" w:fill="auto"/>
            <w:vAlign w:val="center"/>
            <w:hideMark/>
          </w:tcPr>
          <w:p w14:paraId="22E4E26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2C12C0FD"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4CFE28C9"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IT3</w:t>
            </w:r>
          </w:p>
        </w:tc>
        <w:tc>
          <w:tcPr>
            <w:tcW w:w="485" w:type="pct"/>
            <w:tcBorders>
              <w:top w:val="nil"/>
              <w:left w:val="nil"/>
              <w:bottom w:val="nil"/>
              <w:right w:val="nil"/>
            </w:tcBorders>
            <w:shd w:val="clear" w:color="auto" w:fill="auto"/>
            <w:vAlign w:val="center"/>
            <w:hideMark/>
          </w:tcPr>
          <w:p w14:paraId="4D6F73A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7</w:t>
            </w:r>
          </w:p>
        </w:tc>
        <w:tc>
          <w:tcPr>
            <w:tcW w:w="533" w:type="pct"/>
            <w:tcBorders>
              <w:top w:val="nil"/>
              <w:left w:val="nil"/>
              <w:bottom w:val="nil"/>
              <w:right w:val="nil"/>
            </w:tcBorders>
            <w:shd w:val="clear" w:color="auto" w:fill="auto"/>
            <w:vAlign w:val="center"/>
            <w:hideMark/>
          </w:tcPr>
          <w:p w14:paraId="47B5605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2.92</w:t>
            </w:r>
          </w:p>
        </w:tc>
        <w:tc>
          <w:tcPr>
            <w:tcW w:w="630" w:type="pct"/>
            <w:tcBorders>
              <w:top w:val="nil"/>
              <w:left w:val="nil"/>
              <w:bottom w:val="nil"/>
              <w:right w:val="nil"/>
            </w:tcBorders>
            <w:shd w:val="clear" w:color="auto" w:fill="auto"/>
            <w:vAlign w:val="center"/>
            <w:hideMark/>
          </w:tcPr>
          <w:p w14:paraId="143E58D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4.59</w:t>
            </w:r>
          </w:p>
        </w:tc>
        <w:tc>
          <w:tcPr>
            <w:tcW w:w="533" w:type="pct"/>
            <w:tcBorders>
              <w:top w:val="nil"/>
              <w:left w:val="nil"/>
              <w:bottom w:val="nil"/>
              <w:right w:val="nil"/>
            </w:tcBorders>
            <w:shd w:val="clear" w:color="auto" w:fill="auto"/>
            <w:vAlign w:val="center"/>
            <w:hideMark/>
          </w:tcPr>
          <w:p w14:paraId="36E37C3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0.87</w:t>
            </w:r>
          </w:p>
        </w:tc>
        <w:tc>
          <w:tcPr>
            <w:tcW w:w="533" w:type="pct"/>
            <w:tcBorders>
              <w:top w:val="nil"/>
              <w:left w:val="nil"/>
              <w:bottom w:val="nil"/>
              <w:right w:val="nil"/>
            </w:tcBorders>
            <w:shd w:val="clear" w:color="auto" w:fill="auto"/>
            <w:vAlign w:val="center"/>
            <w:hideMark/>
          </w:tcPr>
          <w:p w14:paraId="5020F55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0.12</w:t>
            </w:r>
          </w:p>
        </w:tc>
        <w:tc>
          <w:tcPr>
            <w:tcW w:w="478" w:type="pct"/>
            <w:tcBorders>
              <w:top w:val="nil"/>
              <w:left w:val="nil"/>
              <w:bottom w:val="nil"/>
              <w:right w:val="nil"/>
            </w:tcBorders>
            <w:shd w:val="clear" w:color="auto" w:fill="auto"/>
            <w:vAlign w:val="center"/>
            <w:hideMark/>
          </w:tcPr>
          <w:p w14:paraId="1B71D12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0.49</w:t>
            </w:r>
          </w:p>
        </w:tc>
        <w:tc>
          <w:tcPr>
            <w:tcW w:w="346" w:type="pct"/>
            <w:tcBorders>
              <w:top w:val="nil"/>
              <w:left w:val="nil"/>
              <w:bottom w:val="nil"/>
              <w:right w:val="nil"/>
            </w:tcBorders>
            <w:shd w:val="clear" w:color="auto" w:fill="auto"/>
            <w:vAlign w:val="center"/>
            <w:hideMark/>
          </w:tcPr>
          <w:p w14:paraId="7871428B"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7ED95F13"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682725D"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IT4</w:t>
            </w:r>
          </w:p>
        </w:tc>
        <w:tc>
          <w:tcPr>
            <w:tcW w:w="485" w:type="pct"/>
            <w:tcBorders>
              <w:top w:val="nil"/>
              <w:left w:val="nil"/>
              <w:bottom w:val="nil"/>
              <w:right w:val="nil"/>
            </w:tcBorders>
            <w:shd w:val="clear" w:color="auto" w:fill="auto"/>
            <w:vAlign w:val="center"/>
            <w:hideMark/>
          </w:tcPr>
          <w:p w14:paraId="356A4C6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10</w:t>
            </w:r>
          </w:p>
        </w:tc>
        <w:tc>
          <w:tcPr>
            <w:tcW w:w="533" w:type="pct"/>
            <w:tcBorders>
              <w:top w:val="nil"/>
              <w:left w:val="nil"/>
              <w:bottom w:val="nil"/>
              <w:right w:val="nil"/>
            </w:tcBorders>
            <w:shd w:val="clear" w:color="auto" w:fill="auto"/>
            <w:vAlign w:val="center"/>
            <w:hideMark/>
          </w:tcPr>
          <w:p w14:paraId="4A02C7FD"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4.00</w:t>
            </w:r>
          </w:p>
        </w:tc>
        <w:tc>
          <w:tcPr>
            <w:tcW w:w="630" w:type="pct"/>
            <w:tcBorders>
              <w:top w:val="nil"/>
              <w:left w:val="nil"/>
              <w:bottom w:val="nil"/>
              <w:right w:val="nil"/>
            </w:tcBorders>
            <w:shd w:val="clear" w:color="auto" w:fill="auto"/>
            <w:vAlign w:val="center"/>
            <w:hideMark/>
          </w:tcPr>
          <w:p w14:paraId="67BF1F4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2.33</w:t>
            </w:r>
          </w:p>
        </w:tc>
        <w:tc>
          <w:tcPr>
            <w:tcW w:w="533" w:type="pct"/>
            <w:tcBorders>
              <w:top w:val="nil"/>
              <w:left w:val="nil"/>
              <w:bottom w:val="nil"/>
              <w:right w:val="nil"/>
            </w:tcBorders>
            <w:shd w:val="clear" w:color="auto" w:fill="auto"/>
            <w:vAlign w:val="center"/>
            <w:hideMark/>
          </w:tcPr>
          <w:p w14:paraId="2A20F0D8"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1.10</w:t>
            </w:r>
          </w:p>
        </w:tc>
        <w:tc>
          <w:tcPr>
            <w:tcW w:w="533" w:type="pct"/>
            <w:tcBorders>
              <w:top w:val="nil"/>
              <w:left w:val="nil"/>
              <w:bottom w:val="nil"/>
              <w:right w:val="nil"/>
            </w:tcBorders>
            <w:shd w:val="clear" w:color="auto" w:fill="auto"/>
            <w:vAlign w:val="center"/>
            <w:hideMark/>
          </w:tcPr>
          <w:p w14:paraId="4CC44B7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0.28</w:t>
            </w:r>
          </w:p>
        </w:tc>
        <w:tc>
          <w:tcPr>
            <w:tcW w:w="478" w:type="pct"/>
            <w:tcBorders>
              <w:top w:val="nil"/>
              <w:left w:val="nil"/>
              <w:bottom w:val="nil"/>
              <w:right w:val="nil"/>
            </w:tcBorders>
            <w:shd w:val="clear" w:color="auto" w:fill="auto"/>
            <w:vAlign w:val="center"/>
            <w:hideMark/>
          </w:tcPr>
          <w:p w14:paraId="218FC22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0.57</w:t>
            </w:r>
          </w:p>
        </w:tc>
        <w:tc>
          <w:tcPr>
            <w:tcW w:w="346" w:type="pct"/>
            <w:tcBorders>
              <w:top w:val="nil"/>
              <w:left w:val="nil"/>
              <w:bottom w:val="nil"/>
              <w:right w:val="nil"/>
            </w:tcBorders>
            <w:shd w:val="clear" w:color="auto" w:fill="auto"/>
            <w:vAlign w:val="center"/>
            <w:hideMark/>
          </w:tcPr>
          <w:p w14:paraId="231885F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3B9BE809"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4215B21"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IT5</w:t>
            </w:r>
          </w:p>
        </w:tc>
        <w:tc>
          <w:tcPr>
            <w:tcW w:w="485" w:type="pct"/>
            <w:tcBorders>
              <w:top w:val="nil"/>
              <w:left w:val="nil"/>
              <w:bottom w:val="nil"/>
              <w:right w:val="nil"/>
            </w:tcBorders>
            <w:shd w:val="clear" w:color="auto" w:fill="auto"/>
            <w:vAlign w:val="center"/>
            <w:hideMark/>
          </w:tcPr>
          <w:p w14:paraId="3EB1EB5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13</w:t>
            </w:r>
          </w:p>
        </w:tc>
        <w:tc>
          <w:tcPr>
            <w:tcW w:w="533" w:type="pct"/>
            <w:tcBorders>
              <w:top w:val="nil"/>
              <w:left w:val="nil"/>
              <w:bottom w:val="nil"/>
              <w:right w:val="nil"/>
            </w:tcBorders>
            <w:shd w:val="clear" w:color="auto" w:fill="auto"/>
            <w:vAlign w:val="center"/>
            <w:hideMark/>
          </w:tcPr>
          <w:p w14:paraId="4A9D2C4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4.67</w:t>
            </w:r>
          </w:p>
        </w:tc>
        <w:tc>
          <w:tcPr>
            <w:tcW w:w="630" w:type="pct"/>
            <w:tcBorders>
              <w:top w:val="nil"/>
              <w:left w:val="nil"/>
              <w:bottom w:val="nil"/>
              <w:right w:val="nil"/>
            </w:tcBorders>
            <w:shd w:val="clear" w:color="auto" w:fill="auto"/>
            <w:vAlign w:val="center"/>
            <w:hideMark/>
          </w:tcPr>
          <w:p w14:paraId="0AB9C126"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2.40</w:t>
            </w:r>
          </w:p>
        </w:tc>
        <w:tc>
          <w:tcPr>
            <w:tcW w:w="533" w:type="pct"/>
            <w:tcBorders>
              <w:top w:val="nil"/>
              <w:left w:val="nil"/>
              <w:bottom w:val="nil"/>
              <w:right w:val="nil"/>
            </w:tcBorders>
            <w:shd w:val="clear" w:color="auto" w:fill="auto"/>
            <w:vAlign w:val="center"/>
            <w:hideMark/>
          </w:tcPr>
          <w:p w14:paraId="1333783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1.16</w:t>
            </w:r>
          </w:p>
        </w:tc>
        <w:tc>
          <w:tcPr>
            <w:tcW w:w="533" w:type="pct"/>
            <w:tcBorders>
              <w:top w:val="nil"/>
              <w:left w:val="nil"/>
              <w:bottom w:val="nil"/>
              <w:right w:val="nil"/>
            </w:tcBorders>
            <w:shd w:val="clear" w:color="auto" w:fill="auto"/>
            <w:vAlign w:val="center"/>
            <w:hideMark/>
          </w:tcPr>
          <w:p w14:paraId="3898A729"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0.32</w:t>
            </w:r>
          </w:p>
        </w:tc>
        <w:tc>
          <w:tcPr>
            <w:tcW w:w="478" w:type="pct"/>
            <w:tcBorders>
              <w:top w:val="nil"/>
              <w:left w:val="nil"/>
              <w:bottom w:val="nil"/>
              <w:right w:val="nil"/>
            </w:tcBorders>
            <w:shd w:val="clear" w:color="auto" w:fill="auto"/>
            <w:vAlign w:val="center"/>
            <w:hideMark/>
          </w:tcPr>
          <w:p w14:paraId="5351920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0.58</w:t>
            </w:r>
          </w:p>
        </w:tc>
        <w:tc>
          <w:tcPr>
            <w:tcW w:w="346" w:type="pct"/>
            <w:tcBorders>
              <w:top w:val="nil"/>
              <w:left w:val="nil"/>
              <w:bottom w:val="nil"/>
              <w:right w:val="nil"/>
            </w:tcBorders>
            <w:shd w:val="clear" w:color="auto" w:fill="auto"/>
            <w:vAlign w:val="center"/>
            <w:hideMark/>
          </w:tcPr>
          <w:p w14:paraId="7B5D0BD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w:t>
            </w:r>
          </w:p>
        </w:tc>
      </w:tr>
      <w:tr w:rsidR="00347782" w:rsidRPr="00347782" w14:paraId="62DB1510"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67216C45"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IT6</w:t>
            </w:r>
          </w:p>
        </w:tc>
        <w:tc>
          <w:tcPr>
            <w:tcW w:w="485" w:type="pct"/>
            <w:tcBorders>
              <w:top w:val="nil"/>
              <w:left w:val="nil"/>
              <w:bottom w:val="nil"/>
              <w:right w:val="nil"/>
            </w:tcBorders>
            <w:shd w:val="clear" w:color="auto" w:fill="auto"/>
            <w:vAlign w:val="center"/>
            <w:hideMark/>
          </w:tcPr>
          <w:p w14:paraId="08438C7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17</w:t>
            </w:r>
          </w:p>
        </w:tc>
        <w:tc>
          <w:tcPr>
            <w:tcW w:w="533" w:type="pct"/>
            <w:tcBorders>
              <w:top w:val="nil"/>
              <w:left w:val="nil"/>
              <w:bottom w:val="nil"/>
              <w:right w:val="nil"/>
            </w:tcBorders>
            <w:shd w:val="clear" w:color="auto" w:fill="auto"/>
            <w:vAlign w:val="center"/>
            <w:hideMark/>
          </w:tcPr>
          <w:p w14:paraId="226FFB82"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4.75</w:t>
            </w:r>
          </w:p>
        </w:tc>
        <w:tc>
          <w:tcPr>
            <w:tcW w:w="630" w:type="pct"/>
            <w:tcBorders>
              <w:top w:val="nil"/>
              <w:left w:val="nil"/>
              <w:bottom w:val="nil"/>
              <w:right w:val="nil"/>
            </w:tcBorders>
            <w:shd w:val="clear" w:color="auto" w:fill="auto"/>
            <w:vAlign w:val="center"/>
            <w:hideMark/>
          </w:tcPr>
          <w:p w14:paraId="3D107B00"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2.33</w:t>
            </w:r>
          </w:p>
        </w:tc>
        <w:tc>
          <w:tcPr>
            <w:tcW w:w="533" w:type="pct"/>
            <w:tcBorders>
              <w:top w:val="nil"/>
              <w:left w:val="nil"/>
              <w:bottom w:val="nil"/>
              <w:right w:val="nil"/>
            </w:tcBorders>
            <w:shd w:val="clear" w:color="auto" w:fill="auto"/>
            <w:vAlign w:val="center"/>
            <w:hideMark/>
          </w:tcPr>
          <w:p w14:paraId="3C4B817F"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1.12</w:t>
            </w:r>
          </w:p>
        </w:tc>
        <w:tc>
          <w:tcPr>
            <w:tcW w:w="533" w:type="pct"/>
            <w:tcBorders>
              <w:top w:val="nil"/>
              <w:left w:val="nil"/>
              <w:bottom w:val="nil"/>
              <w:right w:val="nil"/>
            </w:tcBorders>
            <w:shd w:val="clear" w:color="auto" w:fill="auto"/>
            <w:vAlign w:val="center"/>
            <w:hideMark/>
          </w:tcPr>
          <w:p w14:paraId="37B3BE74"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0.26</w:t>
            </w:r>
          </w:p>
        </w:tc>
        <w:tc>
          <w:tcPr>
            <w:tcW w:w="478" w:type="pct"/>
            <w:tcBorders>
              <w:top w:val="nil"/>
              <w:left w:val="nil"/>
              <w:bottom w:val="nil"/>
              <w:right w:val="nil"/>
            </w:tcBorders>
            <w:shd w:val="clear" w:color="auto" w:fill="auto"/>
            <w:vAlign w:val="center"/>
            <w:hideMark/>
          </w:tcPr>
          <w:p w14:paraId="059E2F6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0.57</w:t>
            </w:r>
          </w:p>
        </w:tc>
        <w:tc>
          <w:tcPr>
            <w:tcW w:w="346" w:type="pct"/>
            <w:tcBorders>
              <w:top w:val="nil"/>
              <w:left w:val="nil"/>
              <w:bottom w:val="nil"/>
              <w:right w:val="nil"/>
            </w:tcBorders>
            <w:shd w:val="clear" w:color="auto" w:fill="auto"/>
            <w:vAlign w:val="center"/>
            <w:hideMark/>
          </w:tcPr>
          <w:p w14:paraId="208D2BE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w:t>
            </w:r>
          </w:p>
        </w:tc>
      </w:tr>
      <w:tr w:rsidR="00347782" w:rsidRPr="00347782" w14:paraId="160186F3"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09C3EB38" w14:textId="77777777" w:rsidR="00EC1C27" w:rsidRPr="00347782" w:rsidRDefault="00EC1C27" w:rsidP="00347782">
            <w:pPr>
              <w:spacing w:after="0" w:line="240" w:lineRule="auto"/>
              <w:jc w:val="center"/>
              <w:rPr>
                <w:rFonts w:asciiTheme="minorHAnsi" w:eastAsia="Times New Roman" w:hAnsiTheme="minorHAnsi" w:cstheme="minorHAnsi"/>
                <w:szCs w:val="24"/>
              </w:rPr>
            </w:pPr>
          </w:p>
        </w:tc>
        <w:tc>
          <w:tcPr>
            <w:tcW w:w="485" w:type="pct"/>
            <w:tcBorders>
              <w:top w:val="nil"/>
              <w:left w:val="nil"/>
              <w:bottom w:val="nil"/>
              <w:right w:val="nil"/>
            </w:tcBorders>
            <w:shd w:val="clear" w:color="auto" w:fill="auto"/>
            <w:vAlign w:val="center"/>
            <w:hideMark/>
          </w:tcPr>
          <w:p w14:paraId="3C23861B"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39DC8D94"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630" w:type="pct"/>
            <w:tcBorders>
              <w:top w:val="nil"/>
              <w:left w:val="nil"/>
              <w:bottom w:val="nil"/>
              <w:right w:val="nil"/>
            </w:tcBorders>
            <w:shd w:val="clear" w:color="auto" w:fill="auto"/>
            <w:vAlign w:val="center"/>
            <w:hideMark/>
          </w:tcPr>
          <w:p w14:paraId="5D304373"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1F988711"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39826D6B"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478" w:type="pct"/>
            <w:tcBorders>
              <w:top w:val="nil"/>
              <w:left w:val="nil"/>
              <w:bottom w:val="nil"/>
              <w:right w:val="nil"/>
            </w:tcBorders>
            <w:shd w:val="clear" w:color="auto" w:fill="auto"/>
            <w:vAlign w:val="center"/>
            <w:hideMark/>
          </w:tcPr>
          <w:p w14:paraId="5BAC7E55"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346" w:type="pct"/>
            <w:tcBorders>
              <w:top w:val="nil"/>
              <w:left w:val="nil"/>
              <w:bottom w:val="nil"/>
              <w:right w:val="nil"/>
            </w:tcBorders>
            <w:shd w:val="clear" w:color="auto" w:fill="auto"/>
            <w:vAlign w:val="center"/>
            <w:hideMark/>
          </w:tcPr>
          <w:p w14:paraId="03776244" w14:textId="77777777" w:rsidR="00EC1C27" w:rsidRPr="00347782" w:rsidRDefault="00EC1C27" w:rsidP="00C46C8F">
            <w:pPr>
              <w:spacing w:after="0" w:line="240" w:lineRule="auto"/>
              <w:rPr>
                <w:rFonts w:asciiTheme="minorHAnsi" w:eastAsia="Times New Roman" w:hAnsiTheme="minorHAnsi" w:cstheme="minorHAnsi"/>
                <w:szCs w:val="24"/>
              </w:rPr>
            </w:pPr>
          </w:p>
        </w:tc>
      </w:tr>
      <w:tr w:rsidR="00347782" w:rsidRPr="00347782" w14:paraId="7FB594A0" w14:textId="77777777" w:rsidTr="00347782">
        <w:trPr>
          <w:gridAfter w:val="1"/>
          <w:wAfter w:w="5" w:type="pct"/>
          <w:trHeight w:val="312"/>
          <w:jc w:val="center"/>
        </w:trPr>
        <w:tc>
          <w:tcPr>
            <w:tcW w:w="1455" w:type="pct"/>
            <w:tcBorders>
              <w:top w:val="nil"/>
              <w:left w:val="nil"/>
              <w:bottom w:val="single" w:sz="8" w:space="0" w:color="auto"/>
              <w:right w:val="nil"/>
            </w:tcBorders>
            <w:shd w:val="clear" w:color="auto" w:fill="auto"/>
            <w:vAlign w:val="center"/>
            <w:hideMark/>
          </w:tcPr>
          <w:p w14:paraId="53A2CD40" w14:textId="77777777" w:rsidR="00EC1C27" w:rsidRPr="00347782" w:rsidRDefault="00EC1C27" w:rsidP="00347782">
            <w:pPr>
              <w:spacing w:after="0" w:line="240" w:lineRule="auto"/>
              <w:jc w:val="center"/>
              <w:rPr>
                <w:rFonts w:asciiTheme="minorHAnsi" w:eastAsia="Times New Roman" w:hAnsiTheme="minorHAnsi" w:cstheme="minorHAnsi"/>
                <w:szCs w:val="24"/>
              </w:rPr>
            </w:pPr>
            <w:r w:rsidRPr="00347782">
              <w:rPr>
                <w:rFonts w:asciiTheme="minorHAnsi" w:eastAsia="Times New Roman" w:hAnsiTheme="minorHAnsi" w:cstheme="minorHAnsi"/>
                <w:szCs w:val="24"/>
              </w:rPr>
              <w:t>Total Mean</w:t>
            </w:r>
          </w:p>
        </w:tc>
        <w:tc>
          <w:tcPr>
            <w:tcW w:w="485" w:type="pct"/>
            <w:tcBorders>
              <w:top w:val="nil"/>
              <w:left w:val="nil"/>
              <w:bottom w:val="single" w:sz="8" w:space="0" w:color="auto"/>
              <w:right w:val="nil"/>
            </w:tcBorders>
            <w:shd w:val="clear" w:color="auto" w:fill="auto"/>
            <w:vAlign w:val="center"/>
            <w:hideMark/>
          </w:tcPr>
          <w:p w14:paraId="27A8FA33"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21</w:t>
            </w:r>
          </w:p>
        </w:tc>
        <w:tc>
          <w:tcPr>
            <w:tcW w:w="533" w:type="pct"/>
            <w:tcBorders>
              <w:top w:val="nil"/>
              <w:left w:val="nil"/>
              <w:bottom w:val="single" w:sz="8" w:space="0" w:color="auto"/>
              <w:right w:val="nil"/>
            </w:tcBorders>
            <w:shd w:val="clear" w:color="auto" w:fill="auto"/>
            <w:vAlign w:val="center"/>
            <w:hideMark/>
          </w:tcPr>
          <w:p w14:paraId="18934A3A"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4.85</w:t>
            </w:r>
          </w:p>
        </w:tc>
        <w:tc>
          <w:tcPr>
            <w:tcW w:w="630" w:type="pct"/>
            <w:tcBorders>
              <w:top w:val="nil"/>
              <w:left w:val="nil"/>
              <w:bottom w:val="single" w:sz="8" w:space="0" w:color="auto"/>
              <w:right w:val="nil"/>
            </w:tcBorders>
            <w:shd w:val="clear" w:color="auto" w:fill="auto"/>
            <w:vAlign w:val="center"/>
            <w:hideMark/>
          </w:tcPr>
          <w:p w14:paraId="6593426C"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2.44</w:t>
            </w:r>
          </w:p>
        </w:tc>
        <w:tc>
          <w:tcPr>
            <w:tcW w:w="533" w:type="pct"/>
            <w:tcBorders>
              <w:top w:val="nil"/>
              <w:left w:val="nil"/>
              <w:bottom w:val="single" w:sz="8" w:space="0" w:color="auto"/>
              <w:right w:val="nil"/>
            </w:tcBorders>
            <w:shd w:val="clear" w:color="auto" w:fill="auto"/>
            <w:vAlign w:val="center"/>
            <w:hideMark/>
          </w:tcPr>
          <w:p w14:paraId="5D6821A5"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1.15</w:t>
            </w:r>
          </w:p>
        </w:tc>
        <w:tc>
          <w:tcPr>
            <w:tcW w:w="533" w:type="pct"/>
            <w:tcBorders>
              <w:top w:val="nil"/>
              <w:left w:val="nil"/>
              <w:bottom w:val="single" w:sz="8" w:space="0" w:color="auto"/>
              <w:right w:val="nil"/>
            </w:tcBorders>
            <w:shd w:val="clear" w:color="auto" w:fill="auto"/>
            <w:vAlign w:val="center"/>
            <w:hideMark/>
          </w:tcPr>
          <w:p w14:paraId="7EDF8CC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0.21</w:t>
            </w:r>
          </w:p>
        </w:tc>
        <w:tc>
          <w:tcPr>
            <w:tcW w:w="478" w:type="pct"/>
            <w:tcBorders>
              <w:top w:val="nil"/>
              <w:left w:val="nil"/>
              <w:bottom w:val="single" w:sz="8" w:space="0" w:color="auto"/>
              <w:right w:val="nil"/>
            </w:tcBorders>
            <w:shd w:val="clear" w:color="auto" w:fill="auto"/>
            <w:vAlign w:val="center"/>
            <w:hideMark/>
          </w:tcPr>
          <w:p w14:paraId="6129C12E"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0.6</w:t>
            </w:r>
          </w:p>
        </w:tc>
        <w:tc>
          <w:tcPr>
            <w:tcW w:w="346" w:type="pct"/>
            <w:tcBorders>
              <w:top w:val="nil"/>
              <w:left w:val="nil"/>
              <w:bottom w:val="single" w:sz="8" w:space="0" w:color="auto"/>
              <w:right w:val="nil"/>
            </w:tcBorders>
            <w:shd w:val="clear" w:color="auto" w:fill="auto"/>
            <w:vAlign w:val="center"/>
            <w:hideMark/>
          </w:tcPr>
          <w:p w14:paraId="19E4F5C7" w14:textId="77777777" w:rsidR="00EC1C27" w:rsidRPr="00347782" w:rsidRDefault="00EC1C27" w:rsidP="00C46C8F">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0.75</w:t>
            </w:r>
          </w:p>
        </w:tc>
      </w:tr>
      <w:tr w:rsidR="00347782" w:rsidRPr="00347782" w14:paraId="3CF84BE5" w14:textId="77777777" w:rsidTr="00347782">
        <w:trPr>
          <w:gridAfter w:val="1"/>
          <w:wAfter w:w="5" w:type="pct"/>
          <w:trHeight w:val="312"/>
          <w:jc w:val="center"/>
        </w:trPr>
        <w:tc>
          <w:tcPr>
            <w:tcW w:w="1455" w:type="pct"/>
            <w:tcBorders>
              <w:top w:val="nil"/>
              <w:left w:val="nil"/>
              <w:bottom w:val="nil"/>
              <w:right w:val="nil"/>
            </w:tcBorders>
            <w:shd w:val="clear" w:color="auto" w:fill="auto"/>
            <w:vAlign w:val="center"/>
            <w:hideMark/>
          </w:tcPr>
          <w:p w14:paraId="7413CD4F" w14:textId="77777777" w:rsidR="00EC1C27" w:rsidRPr="00347782" w:rsidRDefault="00EC1C27" w:rsidP="00347782">
            <w:pPr>
              <w:spacing w:after="0" w:line="240" w:lineRule="auto"/>
              <w:jc w:val="center"/>
              <w:rPr>
                <w:rFonts w:asciiTheme="minorHAnsi" w:eastAsia="Times New Roman" w:hAnsiTheme="minorHAnsi" w:cstheme="minorHAnsi"/>
                <w:szCs w:val="24"/>
              </w:rPr>
            </w:pPr>
          </w:p>
        </w:tc>
        <w:tc>
          <w:tcPr>
            <w:tcW w:w="485" w:type="pct"/>
            <w:tcBorders>
              <w:top w:val="nil"/>
              <w:left w:val="nil"/>
              <w:bottom w:val="nil"/>
              <w:right w:val="nil"/>
            </w:tcBorders>
            <w:shd w:val="clear" w:color="auto" w:fill="auto"/>
            <w:vAlign w:val="center"/>
            <w:hideMark/>
          </w:tcPr>
          <w:p w14:paraId="36B85466"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588A9AE7"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630" w:type="pct"/>
            <w:tcBorders>
              <w:top w:val="nil"/>
              <w:left w:val="nil"/>
              <w:bottom w:val="nil"/>
              <w:right w:val="nil"/>
            </w:tcBorders>
            <w:shd w:val="clear" w:color="auto" w:fill="auto"/>
            <w:vAlign w:val="center"/>
            <w:hideMark/>
          </w:tcPr>
          <w:p w14:paraId="5865858E"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49C1792B"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533" w:type="pct"/>
            <w:tcBorders>
              <w:top w:val="nil"/>
              <w:left w:val="nil"/>
              <w:bottom w:val="nil"/>
              <w:right w:val="nil"/>
            </w:tcBorders>
            <w:shd w:val="clear" w:color="auto" w:fill="auto"/>
            <w:vAlign w:val="center"/>
            <w:hideMark/>
          </w:tcPr>
          <w:p w14:paraId="1E5245A2"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478" w:type="pct"/>
            <w:tcBorders>
              <w:top w:val="nil"/>
              <w:left w:val="nil"/>
              <w:bottom w:val="nil"/>
              <w:right w:val="nil"/>
            </w:tcBorders>
            <w:shd w:val="clear" w:color="auto" w:fill="auto"/>
            <w:vAlign w:val="center"/>
            <w:hideMark/>
          </w:tcPr>
          <w:p w14:paraId="5546179D" w14:textId="77777777" w:rsidR="00EC1C27" w:rsidRPr="00347782" w:rsidRDefault="00EC1C27" w:rsidP="00C46C8F">
            <w:pPr>
              <w:spacing w:after="0" w:line="240" w:lineRule="auto"/>
              <w:rPr>
                <w:rFonts w:asciiTheme="minorHAnsi" w:eastAsia="Times New Roman" w:hAnsiTheme="minorHAnsi" w:cstheme="minorHAnsi"/>
                <w:szCs w:val="24"/>
              </w:rPr>
            </w:pPr>
          </w:p>
        </w:tc>
        <w:tc>
          <w:tcPr>
            <w:tcW w:w="346" w:type="pct"/>
            <w:tcBorders>
              <w:top w:val="nil"/>
              <w:left w:val="nil"/>
              <w:bottom w:val="nil"/>
              <w:right w:val="nil"/>
            </w:tcBorders>
            <w:shd w:val="clear" w:color="auto" w:fill="auto"/>
            <w:vAlign w:val="center"/>
            <w:hideMark/>
          </w:tcPr>
          <w:p w14:paraId="7D04D1FA" w14:textId="77777777" w:rsidR="00EC1C27" w:rsidRPr="00347782" w:rsidRDefault="00EC1C27" w:rsidP="00C46C8F">
            <w:pPr>
              <w:spacing w:after="0" w:line="240" w:lineRule="auto"/>
              <w:rPr>
                <w:rFonts w:asciiTheme="minorHAnsi" w:eastAsia="Times New Roman" w:hAnsiTheme="minorHAnsi" w:cstheme="minorHAnsi"/>
                <w:szCs w:val="24"/>
              </w:rPr>
            </w:pPr>
          </w:p>
        </w:tc>
      </w:tr>
      <w:tr w:rsidR="00EC1C27" w:rsidRPr="00347782" w14:paraId="209F32AA"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1C847592"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N</w:t>
            </w:r>
            <w:r w:rsidRPr="00347782">
              <w:rPr>
                <w:rFonts w:asciiTheme="minorHAnsi" w:eastAsia="Times New Roman" w:hAnsiTheme="minorHAnsi" w:cstheme="minorHAnsi"/>
                <w:color w:val="000000"/>
                <w:szCs w:val="24"/>
                <w:vertAlign w:val="superscript"/>
              </w:rPr>
              <w:t>a</w:t>
            </w:r>
            <w:r w:rsidRPr="00347782">
              <w:rPr>
                <w:rFonts w:asciiTheme="minorHAnsi" w:eastAsia="Times New Roman" w:hAnsiTheme="minorHAnsi" w:cstheme="minorHAnsi"/>
                <w:color w:val="000000"/>
                <w:szCs w:val="24"/>
              </w:rPr>
              <w:t xml:space="preserve"> – number of </w:t>
            </w:r>
            <w:r w:rsidRPr="00347782">
              <w:rPr>
                <w:rFonts w:asciiTheme="minorHAnsi" w:eastAsia="Times New Roman" w:hAnsiTheme="minorHAnsi" w:cstheme="minorHAnsi"/>
                <w:i/>
                <w:iCs/>
                <w:color w:val="000000"/>
                <w:szCs w:val="24"/>
              </w:rPr>
              <w:t>P. juglandis</w:t>
            </w:r>
            <w:r w:rsidRPr="00347782">
              <w:rPr>
                <w:rFonts w:asciiTheme="minorHAnsi" w:eastAsia="Times New Roman" w:hAnsiTheme="minorHAnsi" w:cstheme="minorHAnsi"/>
                <w:color w:val="000000"/>
                <w:szCs w:val="24"/>
              </w:rPr>
              <w:t xml:space="preserve"> individuals</w:t>
            </w:r>
          </w:p>
        </w:tc>
      </w:tr>
      <w:tr w:rsidR="00EC1C27" w:rsidRPr="00347782" w14:paraId="1819CCFC"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16676852"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Na</w:t>
            </w:r>
            <w:r w:rsidRPr="00347782">
              <w:rPr>
                <w:rFonts w:asciiTheme="minorHAnsi" w:eastAsia="Times New Roman" w:hAnsiTheme="minorHAnsi" w:cstheme="minorHAnsi"/>
                <w:color w:val="000000"/>
                <w:szCs w:val="24"/>
                <w:vertAlign w:val="superscript"/>
              </w:rPr>
              <w:t xml:space="preserve">b </w:t>
            </w:r>
            <w:r w:rsidRPr="00347782">
              <w:rPr>
                <w:rFonts w:asciiTheme="minorHAnsi" w:eastAsia="Times New Roman" w:hAnsiTheme="minorHAnsi" w:cstheme="minorHAnsi"/>
                <w:color w:val="000000"/>
                <w:szCs w:val="24"/>
              </w:rPr>
              <w:t>– mean number of different alleles</w:t>
            </w:r>
          </w:p>
        </w:tc>
      </w:tr>
      <w:tr w:rsidR="00EC1C27" w:rsidRPr="00347782" w14:paraId="28C43E01"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30D9A60E"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Ar</w:t>
            </w:r>
            <w:r w:rsidRPr="00347782">
              <w:rPr>
                <w:rFonts w:asciiTheme="minorHAnsi" w:eastAsia="Times New Roman" w:hAnsiTheme="minorHAnsi" w:cstheme="minorHAnsi"/>
                <w:color w:val="000000"/>
                <w:szCs w:val="24"/>
                <w:vertAlign w:val="superscript"/>
              </w:rPr>
              <w:t xml:space="preserve">c </w:t>
            </w:r>
            <w:r w:rsidRPr="00347782">
              <w:rPr>
                <w:rFonts w:asciiTheme="minorHAnsi" w:eastAsia="Times New Roman" w:hAnsiTheme="minorHAnsi" w:cstheme="minorHAnsi"/>
                <w:color w:val="000000"/>
                <w:szCs w:val="24"/>
              </w:rPr>
              <w:t>– allelic richness</w:t>
            </w:r>
          </w:p>
        </w:tc>
      </w:tr>
      <w:tr w:rsidR="00EC1C27" w:rsidRPr="00347782" w14:paraId="00F35E39"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0B8B7AD1" w14:textId="77777777" w:rsidR="00EC1C27" w:rsidRPr="00347782" w:rsidRDefault="00EC1C27" w:rsidP="00347782">
            <w:pPr>
              <w:spacing w:after="0" w:line="240" w:lineRule="auto"/>
              <w:rPr>
                <w:rFonts w:asciiTheme="minorHAnsi" w:eastAsia="Times New Roman" w:hAnsiTheme="minorHAnsi" w:cstheme="minorHAnsi"/>
                <w:i/>
                <w:iCs/>
                <w:color w:val="000000"/>
                <w:szCs w:val="24"/>
              </w:rPr>
            </w:pPr>
            <w:r w:rsidRPr="00347782">
              <w:rPr>
                <w:rFonts w:asciiTheme="minorHAnsi" w:eastAsia="Times New Roman" w:hAnsiTheme="minorHAnsi" w:cstheme="minorHAnsi"/>
                <w:i/>
                <w:iCs/>
                <w:color w:val="000000"/>
                <w:szCs w:val="24"/>
              </w:rPr>
              <w:t>I</w:t>
            </w:r>
            <w:r w:rsidRPr="00347782">
              <w:rPr>
                <w:rFonts w:asciiTheme="minorHAnsi" w:eastAsia="Times New Roman" w:hAnsiTheme="minorHAnsi" w:cstheme="minorHAnsi"/>
                <w:color w:val="000000"/>
                <w:szCs w:val="24"/>
                <w:vertAlign w:val="superscript"/>
              </w:rPr>
              <w:t xml:space="preserve">d </w:t>
            </w:r>
            <w:r w:rsidRPr="00347782">
              <w:rPr>
                <w:rFonts w:asciiTheme="minorHAnsi" w:eastAsia="Times New Roman" w:hAnsiTheme="minorHAnsi" w:cstheme="minorHAnsi"/>
                <w:color w:val="000000"/>
                <w:szCs w:val="24"/>
              </w:rPr>
              <w:t>– Shannon’s information index</w:t>
            </w:r>
          </w:p>
        </w:tc>
      </w:tr>
      <w:tr w:rsidR="00EC1C27" w:rsidRPr="00347782" w14:paraId="284BDBCC"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13727053"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H</w:t>
            </w:r>
            <w:r w:rsidRPr="00347782">
              <w:rPr>
                <w:rFonts w:asciiTheme="minorHAnsi" w:eastAsia="Times New Roman" w:hAnsiTheme="minorHAnsi" w:cstheme="minorHAnsi"/>
                <w:color w:val="000000"/>
                <w:szCs w:val="24"/>
                <w:vertAlign w:val="subscript"/>
              </w:rPr>
              <w:t>o</w:t>
            </w:r>
            <w:r w:rsidRPr="00347782">
              <w:rPr>
                <w:rFonts w:asciiTheme="minorHAnsi" w:eastAsia="Times New Roman" w:hAnsiTheme="minorHAnsi" w:cstheme="minorHAnsi"/>
                <w:color w:val="000000"/>
                <w:szCs w:val="24"/>
                <w:vertAlign w:val="superscript"/>
              </w:rPr>
              <w:t xml:space="preserve">e </w:t>
            </w:r>
            <w:r w:rsidRPr="00347782">
              <w:rPr>
                <w:rFonts w:asciiTheme="minorHAnsi" w:eastAsia="Times New Roman" w:hAnsiTheme="minorHAnsi" w:cstheme="minorHAnsi"/>
                <w:color w:val="000000"/>
                <w:szCs w:val="24"/>
              </w:rPr>
              <w:t>– observed heterozygosity</w:t>
            </w:r>
          </w:p>
        </w:tc>
      </w:tr>
      <w:tr w:rsidR="00EC1C27" w:rsidRPr="00347782" w14:paraId="746EE583"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013BF692"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H</w:t>
            </w:r>
            <w:r w:rsidRPr="00347782">
              <w:rPr>
                <w:rFonts w:asciiTheme="minorHAnsi" w:eastAsia="Times New Roman" w:hAnsiTheme="minorHAnsi" w:cstheme="minorHAnsi"/>
                <w:color w:val="000000"/>
                <w:szCs w:val="24"/>
                <w:vertAlign w:val="subscript"/>
              </w:rPr>
              <w:t>e</w:t>
            </w:r>
            <w:r w:rsidRPr="00347782">
              <w:rPr>
                <w:rFonts w:asciiTheme="minorHAnsi" w:eastAsia="Times New Roman" w:hAnsiTheme="minorHAnsi" w:cstheme="minorHAnsi"/>
                <w:color w:val="000000"/>
                <w:szCs w:val="24"/>
                <w:vertAlign w:val="superscript"/>
              </w:rPr>
              <w:t xml:space="preserve">f </w:t>
            </w:r>
            <w:r w:rsidRPr="00347782">
              <w:rPr>
                <w:rFonts w:asciiTheme="minorHAnsi" w:eastAsia="Times New Roman" w:hAnsiTheme="minorHAnsi" w:cstheme="minorHAnsi"/>
                <w:color w:val="000000"/>
                <w:szCs w:val="24"/>
              </w:rPr>
              <w:t>– expected heterozygosity</w:t>
            </w:r>
          </w:p>
        </w:tc>
      </w:tr>
      <w:tr w:rsidR="00EC1C27" w:rsidRPr="00347782" w14:paraId="71BFB1FC" w14:textId="77777777" w:rsidTr="00347782">
        <w:trPr>
          <w:trHeight w:val="312"/>
          <w:jc w:val="center"/>
        </w:trPr>
        <w:tc>
          <w:tcPr>
            <w:tcW w:w="5000" w:type="pct"/>
            <w:gridSpan w:val="9"/>
            <w:tcBorders>
              <w:top w:val="nil"/>
              <w:left w:val="nil"/>
              <w:bottom w:val="nil"/>
              <w:right w:val="nil"/>
            </w:tcBorders>
            <w:shd w:val="clear" w:color="auto" w:fill="auto"/>
            <w:noWrap/>
            <w:vAlign w:val="center"/>
            <w:hideMark/>
          </w:tcPr>
          <w:p w14:paraId="5D67CA10"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Pa</w:t>
            </w:r>
            <w:r w:rsidRPr="00347782">
              <w:rPr>
                <w:rFonts w:asciiTheme="minorHAnsi" w:eastAsia="Times New Roman" w:hAnsiTheme="minorHAnsi" w:cstheme="minorHAnsi"/>
                <w:color w:val="000000"/>
                <w:szCs w:val="24"/>
                <w:vertAlign w:val="superscript"/>
              </w:rPr>
              <w:t>g</w:t>
            </w:r>
            <w:r w:rsidRPr="00347782">
              <w:rPr>
                <w:rFonts w:asciiTheme="minorHAnsi" w:eastAsia="Times New Roman" w:hAnsiTheme="minorHAnsi" w:cstheme="minorHAnsi"/>
                <w:color w:val="000000"/>
                <w:szCs w:val="24"/>
              </w:rPr>
              <w:t>– number of private alleles in each population</w:t>
            </w:r>
          </w:p>
        </w:tc>
      </w:tr>
    </w:tbl>
    <w:p w14:paraId="621BF925" w14:textId="77777777" w:rsidR="00EC1C27" w:rsidRPr="00935748" w:rsidRDefault="00EC1C27" w:rsidP="00347782">
      <w:pPr>
        <w:rPr>
          <w:rFonts w:asciiTheme="minorHAnsi" w:hAnsiTheme="minorHAnsi" w:cstheme="minorHAnsi"/>
          <w:szCs w:val="24"/>
        </w:rPr>
      </w:pPr>
    </w:p>
    <w:p w14:paraId="6631F028" w14:textId="77777777" w:rsidR="00EC1C27" w:rsidRPr="00935748" w:rsidRDefault="00EC1C27" w:rsidP="00EC1C27">
      <w:pPr>
        <w:rPr>
          <w:rFonts w:asciiTheme="minorHAnsi" w:hAnsiTheme="minorHAnsi" w:cstheme="minorHAnsi"/>
          <w:szCs w:val="24"/>
        </w:rPr>
      </w:pPr>
    </w:p>
    <w:p w14:paraId="24D72811" w14:textId="77777777" w:rsidR="00EC1C27" w:rsidRPr="00935748" w:rsidRDefault="00EC1C27" w:rsidP="00EC1C27">
      <w:pPr>
        <w:rPr>
          <w:rFonts w:asciiTheme="minorHAnsi" w:hAnsiTheme="minorHAnsi" w:cstheme="minorHAnsi"/>
          <w:szCs w:val="24"/>
        </w:rPr>
      </w:pPr>
    </w:p>
    <w:p w14:paraId="6D28DF7A" w14:textId="77777777" w:rsidR="00EC1C27" w:rsidRPr="00935748" w:rsidRDefault="00EC1C27" w:rsidP="00EC1C27">
      <w:pPr>
        <w:rPr>
          <w:rFonts w:asciiTheme="minorHAnsi" w:hAnsiTheme="minorHAnsi" w:cstheme="minorHAnsi"/>
          <w:szCs w:val="24"/>
        </w:rPr>
      </w:pPr>
    </w:p>
    <w:p w14:paraId="54123A37" w14:textId="77777777" w:rsidR="00EC1C27" w:rsidRPr="00935748" w:rsidRDefault="00EC1C27" w:rsidP="00EC1C27">
      <w:pPr>
        <w:rPr>
          <w:rFonts w:asciiTheme="minorHAnsi" w:hAnsiTheme="minorHAnsi" w:cstheme="minorHAnsi"/>
          <w:szCs w:val="24"/>
        </w:rPr>
      </w:pPr>
    </w:p>
    <w:p w14:paraId="5A502339" w14:textId="77777777" w:rsidR="00EC1C27" w:rsidRPr="00935748" w:rsidRDefault="00EC1C27" w:rsidP="00EC1C27">
      <w:pPr>
        <w:rPr>
          <w:rFonts w:asciiTheme="minorHAnsi" w:hAnsiTheme="minorHAnsi" w:cstheme="minorHAnsi"/>
          <w:szCs w:val="24"/>
        </w:rPr>
      </w:pPr>
    </w:p>
    <w:p w14:paraId="4F643A57" w14:textId="77777777" w:rsidR="00EC1C27" w:rsidRPr="00935748" w:rsidRDefault="00EC1C27" w:rsidP="00EC1C27">
      <w:pPr>
        <w:rPr>
          <w:rFonts w:asciiTheme="minorHAnsi" w:hAnsiTheme="minorHAnsi" w:cstheme="minorHAnsi"/>
          <w:szCs w:val="24"/>
        </w:rPr>
      </w:pPr>
    </w:p>
    <w:p w14:paraId="531F0661" w14:textId="77777777" w:rsidR="00EC1C27" w:rsidRPr="00935748" w:rsidRDefault="00EC1C27" w:rsidP="00EC1C27">
      <w:pPr>
        <w:rPr>
          <w:rFonts w:asciiTheme="minorHAnsi" w:hAnsiTheme="minorHAnsi" w:cstheme="minorHAnsi"/>
          <w:szCs w:val="24"/>
        </w:rPr>
      </w:pPr>
    </w:p>
    <w:p w14:paraId="68448ADB" w14:textId="77777777" w:rsidR="00EC1C27" w:rsidRPr="00935748" w:rsidRDefault="00EC1C27" w:rsidP="00EC1C27">
      <w:pPr>
        <w:rPr>
          <w:rFonts w:asciiTheme="minorHAnsi" w:hAnsiTheme="minorHAnsi" w:cstheme="minorHAnsi"/>
          <w:szCs w:val="24"/>
        </w:rPr>
      </w:pPr>
    </w:p>
    <w:p w14:paraId="288FE8AC" w14:textId="77777777" w:rsidR="00EC1C27" w:rsidRPr="00935748" w:rsidRDefault="00EC1C27" w:rsidP="00EC1C27">
      <w:pPr>
        <w:rPr>
          <w:rFonts w:asciiTheme="minorHAnsi" w:hAnsiTheme="minorHAnsi" w:cstheme="minorHAnsi"/>
          <w:szCs w:val="24"/>
        </w:rPr>
      </w:pPr>
    </w:p>
    <w:p w14:paraId="33DDE4A7" w14:textId="77777777" w:rsidR="00EC1C27" w:rsidRPr="00935748" w:rsidRDefault="00EC1C27" w:rsidP="00EC1C27">
      <w:pPr>
        <w:rPr>
          <w:rFonts w:asciiTheme="minorHAnsi" w:hAnsiTheme="minorHAnsi" w:cstheme="minorHAnsi"/>
          <w:szCs w:val="24"/>
        </w:rPr>
      </w:pPr>
    </w:p>
    <w:p w14:paraId="6299B029" w14:textId="77777777" w:rsidR="00EC1C27" w:rsidRPr="00935748" w:rsidRDefault="00EC1C27" w:rsidP="00EC1C27">
      <w:pPr>
        <w:rPr>
          <w:rFonts w:asciiTheme="minorHAnsi" w:hAnsiTheme="minorHAnsi" w:cstheme="minorHAnsi"/>
          <w:szCs w:val="24"/>
        </w:rPr>
      </w:pPr>
    </w:p>
    <w:p w14:paraId="3D07F866" w14:textId="77777777" w:rsidR="00EC1C27" w:rsidRPr="00935748" w:rsidRDefault="00EC1C27" w:rsidP="00EC1C27">
      <w:pPr>
        <w:rPr>
          <w:rFonts w:asciiTheme="minorHAnsi" w:hAnsiTheme="minorHAnsi" w:cstheme="minorHAnsi"/>
          <w:szCs w:val="24"/>
        </w:rPr>
      </w:pPr>
    </w:p>
    <w:p w14:paraId="75D14348" w14:textId="77777777" w:rsidR="00EC1C27" w:rsidRPr="00935748" w:rsidRDefault="00EC1C27" w:rsidP="00EC1C27">
      <w:pPr>
        <w:rPr>
          <w:rFonts w:asciiTheme="minorHAnsi" w:hAnsiTheme="minorHAnsi" w:cstheme="minorHAnsi"/>
          <w:szCs w:val="24"/>
        </w:rPr>
      </w:pPr>
    </w:p>
    <w:p w14:paraId="1E79C635" w14:textId="3AD5BE28" w:rsidR="00CB53E5" w:rsidRPr="00347782" w:rsidRDefault="00CB53E5" w:rsidP="00CB53E5">
      <w:pPr>
        <w:pStyle w:val="Caption"/>
        <w:keepNext/>
        <w:rPr>
          <w:rFonts w:asciiTheme="minorHAnsi" w:hAnsiTheme="minorHAnsi"/>
          <w:i w:val="0"/>
          <w:color w:val="auto"/>
          <w:sz w:val="24"/>
          <w:szCs w:val="24"/>
        </w:rPr>
      </w:pPr>
      <w:bookmarkStart w:id="97" w:name="_Toc465773649"/>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7</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Diversity measures, fixation indices and gene flow calculations across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from 40 different subpopulations using twelve microsatellite loci.</w:t>
      </w:r>
      <w:bookmarkEnd w:id="97"/>
    </w:p>
    <w:tbl>
      <w:tblPr>
        <w:tblW w:w="5000" w:type="pct"/>
        <w:jc w:val="center"/>
        <w:tblLook w:val="04A0" w:firstRow="1" w:lastRow="0" w:firstColumn="1" w:lastColumn="0" w:noHBand="0" w:noVBand="1"/>
      </w:tblPr>
      <w:tblGrid>
        <w:gridCol w:w="2445"/>
        <w:gridCol w:w="1082"/>
        <w:gridCol w:w="1153"/>
        <w:gridCol w:w="1357"/>
        <w:gridCol w:w="1073"/>
        <w:gridCol w:w="1080"/>
        <w:gridCol w:w="1170"/>
      </w:tblGrid>
      <w:tr w:rsidR="00EC1C27" w:rsidRPr="00935748" w14:paraId="12A8FB20" w14:textId="77777777" w:rsidTr="00347782">
        <w:trPr>
          <w:trHeight w:val="384"/>
          <w:jc w:val="center"/>
        </w:trPr>
        <w:tc>
          <w:tcPr>
            <w:tcW w:w="1306" w:type="pct"/>
            <w:tcBorders>
              <w:top w:val="single" w:sz="4" w:space="0" w:color="auto"/>
              <w:left w:val="nil"/>
              <w:bottom w:val="single" w:sz="8" w:space="0" w:color="auto"/>
              <w:right w:val="nil"/>
            </w:tcBorders>
            <w:shd w:val="clear" w:color="auto" w:fill="auto"/>
            <w:vAlign w:val="center"/>
            <w:hideMark/>
          </w:tcPr>
          <w:p w14:paraId="516E2099" w14:textId="77777777" w:rsidR="00EC1C27" w:rsidRPr="00935748" w:rsidRDefault="00EC1C27" w:rsidP="00347782">
            <w:pPr>
              <w:spacing w:after="0" w:line="240" w:lineRule="auto"/>
              <w:jc w:val="center"/>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Locus</w:t>
            </w:r>
          </w:p>
        </w:tc>
        <w:tc>
          <w:tcPr>
            <w:tcW w:w="578" w:type="pct"/>
            <w:tcBorders>
              <w:top w:val="single" w:sz="4" w:space="0" w:color="auto"/>
              <w:left w:val="nil"/>
              <w:bottom w:val="single" w:sz="8" w:space="0" w:color="auto"/>
              <w:right w:val="nil"/>
            </w:tcBorders>
            <w:shd w:val="clear" w:color="auto" w:fill="auto"/>
            <w:vAlign w:val="center"/>
            <w:hideMark/>
          </w:tcPr>
          <w:p w14:paraId="08E573B7"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w:t>
            </w:r>
            <w:r w:rsidRPr="00935748">
              <w:rPr>
                <w:rFonts w:asciiTheme="minorHAnsi" w:eastAsia="Times New Roman" w:hAnsiTheme="minorHAnsi" w:cstheme="minorHAnsi"/>
                <w:b/>
                <w:bCs/>
                <w:szCs w:val="24"/>
                <w:vertAlign w:val="superscript"/>
              </w:rPr>
              <w:t>a</w:t>
            </w:r>
          </w:p>
        </w:tc>
        <w:tc>
          <w:tcPr>
            <w:tcW w:w="616" w:type="pct"/>
            <w:tcBorders>
              <w:top w:val="single" w:sz="4" w:space="0" w:color="auto"/>
              <w:left w:val="nil"/>
              <w:bottom w:val="single" w:sz="8" w:space="0" w:color="auto"/>
              <w:right w:val="nil"/>
            </w:tcBorders>
            <w:shd w:val="clear" w:color="auto" w:fill="auto"/>
            <w:vAlign w:val="center"/>
            <w:hideMark/>
          </w:tcPr>
          <w:p w14:paraId="6594D6B2"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o</w:t>
            </w:r>
            <w:r w:rsidRPr="00935748">
              <w:rPr>
                <w:rFonts w:asciiTheme="minorHAnsi" w:eastAsia="Times New Roman" w:hAnsiTheme="minorHAnsi" w:cstheme="minorHAnsi"/>
                <w:b/>
                <w:bCs/>
                <w:szCs w:val="24"/>
                <w:vertAlign w:val="superscript"/>
              </w:rPr>
              <w:t>b</w:t>
            </w:r>
          </w:p>
        </w:tc>
        <w:tc>
          <w:tcPr>
            <w:tcW w:w="725" w:type="pct"/>
            <w:tcBorders>
              <w:top w:val="single" w:sz="4" w:space="0" w:color="auto"/>
              <w:left w:val="nil"/>
              <w:bottom w:val="single" w:sz="8" w:space="0" w:color="auto"/>
              <w:right w:val="nil"/>
            </w:tcBorders>
            <w:shd w:val="clear" w:color="auto" w:fill="auto"/>
            <w:vAlign w:val="center"/>
            <w:hideMark/>
          </w:tcPr>
          <w:p w14:paraId="19FD52BE"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e</w:t>
            </w:r>
            <w:r w:rsidRPr="00935748">
              <w:rPr>
                <w:rFonts w:asciiTheme="minorHAnsi" w:eastAsia="Times New Roman" w:hAnsiTheme="minorHAnsi" w:cstheme="minorHAnsi"/>
                <w:b/>
                <w:bCs/>
                <w:szCs w:val="24"/>
                <w:vertAlign w:val="superscript"/>
              </w:rPr>
              <w:t>c</w:t>
            </w:r>
          </w:p>
        </w:tc>
        <w:tc>
          <w:tcPr>
            <w:tcW w:w="573" w:type="pct"/>
            <w:tcBorders>
              <w:top w:val="single" w:sz="4" w:space="0" w:color="auto"/>
              <w:left w:val="nil"/>
              <w:bottom w:val="single" w:sz="8" w:space="0" w:color="auto"/>
              <w:right w:val="nil"/>
            </w:tcBorders>
            <w:shd w:val="clear" w:color="auto" w:fill="auto"/>
            <w:vAlign w:val="center"/>
            <w:hideMark/>
          </w:tcPr>
          <w:p w14:paraId="265C01F7"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IS</w:t>
            </w:r>
            <w:r w:rsidRPr="00935748">
              <w:rPr>
                <w:rFonts w:asciiTheme="minorHAnsi" w:eastAsia="Times New Roman" w:hAnsiTheme="minorHAnsi" w:cstheme="minorHAnsi"/>
                <w:b/>
                <w:bCs/>
                <w:szCs w:val="24"/>
                <w:vertAlign w:val="superscript"/>
              </w:rPr>
              <w:t>d</w:t>
            </w:r>
          </w:p>
        </w:tc>
        <w:tc>
          <w:tcPr>
            <w:tcW w:w="577" w:type="pct"/>
            <w:tcBorders>
              <w:top w:val="single" w:sz="4" w:space="0" w:color="auto"/>
              <w:left w:val="nil"/>
              <w:bottom w:val="single" w:sz="8" w:space="0" w:color="auto"/>
              <w:right w:val="nil"/>
            </w:tcBorders>
            <w:shd w:val="clear" w:color="auto" w:fill="auto"/>
            <w:vAlign w:val="center"/>
            <w:hideMark/>
          </w:tcPr>
          <w:p w14:paraId="32C42A63"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ST</w:t>
            </w:r>
            <w:r w:rsidRPr="00935748">
              <w:rPr>
                <w:rFonts w:asciiTheme="minorHAnsi" w:eastAsia="Times New Roman" w:hAnsiTheme="minorHAnsi" w:cstheme="minorHAnsi"/>
                <w:b/>
                <w:bCs/>
                <w:szCs w:val="24"/>
                <w:vertAlign w:val="superscript"/>
              </w:rPr>
              <w:t>e</w:t>
            </w:r>
          </w:p>
        </w:tc>
        <w:tc>
          <w:tcPr>
            <w:tcW w:w="625" w:type="pct"/>
            <w:tcBorders>
              <w:top w:val="single" w:sz="4" w:space="0" w:color="auto"/>
              <w:left w:val="nil"/>
              <w:bottom w:val="single" w:sz="8" w:space="0" w:color="auto"/>
              <w:right w:val="nil"/>
            </w:tcBorders>
            <w:shd w:val="clear" w:color="auto" w:fill="auto"/>
            <w:vAlign w:val="center"/>
            <w:hideMark/>
          </w:tcPr>
          <w:p w14:paraId="2A9AE0A6"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Nm</w:t>
            </w:r>
            <w:r w:rsidRPr="00935748">
              <w:rPr>
                <w:rFonts w:asciiTheme="minorHAnsi" w:eastAsia="Times New Roman" w:hAnsiTheme="minorHAnsi" w:cstheme="minorHAnsi"/>
                <w:b/>
                <w:bCs/>
                <w:szCs w:val="24"/>
                <w:vertAlign w:val="superscript"/>
              </w:rPr>
              <w:t>f</w:t>
            </w:r>
          </w:p>
        </w:tc>
      </w:tr>
      <w:tr w:rsidR="00EC1C27" w:rsidRPr="00935748" w14:paraId="3AC17A31" w14:textId="77777777" w:rsidTr="00347782">
        <w:trPr>
          <w:trHeight w:val="312"/>
          <w:jc w:val="center"/>
        </w:trPr>
        <w:tc>
          <w:tcPr>
            <w:tcW w:w="1306" w:type="pct"/>
            <w:tcBorders>
              <w:top w:val="nil"/>
              <w:left w:val="nil"/>
              <w:bottom w:val="nil"/>
              <w:right w:val="nil"/>
            </w:tcBorders>
            <w:shd w:val="clear" w:color="auto" w:fill="auto"/>
            <w:vAlign w:val="center"/>
            <w:hideMark/>
          </w:tcPr>
          <w:p w14:paraId="77B6C4A7"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w:t>
            </w:r>
          </w:p>
        </w:tc>
        <w:tc>
          <w:tcPr>
            <w:tcW w:w="578" w:type="pct"/>
            <w:tcBorders>
              <w:top w:val="nil"/>
              <w:left w:val="nil"/>
              <w:bottom w:val="nil"/>
              <w:right w:val="nil"/>
            </w:tcBorders>
            <w:shd w:val="clear" w:color="auto" w:fill="auto"/>
            <w:vAlign w:val="center"/>
            <w:hideMark/>
          </w:tcPr>
          <w:p w14:paraId="39A3263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616" w:type="pct"/>
            <w:tcBorders>
              <w:top w:val="nil"/>
              <w:left w:val="nil"/>
              <w:bottom w:val="nil"/>
              <w:right w:val="nil"/>
            </w:tcBorders>
            <w:shd w:val="clear" w:color="auto" w:fill="auto"/>
            <w:vAlign w:val="center"/>
            <w:hideMark/>
          </w:tcPr>
          <w:p w14:paraId="42FCF27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0.23</w:t>
            </w:r>
          </w:p>
        </w:tc>
        <w:tc>
          <w:tcPr>
            <w:tcW w:w="725" w:type="pct"/>
            <w:tcBorders>
              <w:top w:val="nil"/>
              <w:left w:val="nil"/>
              <w:bottom w:val="nil"/>
              <w:right w:val="nil"/>
            </w:tcBorders>
            <w:shd w:val="clear" w:color="auto" w:fill="auto"/>
            <w:vAlign w:val="center"/>
            <w:hideMark/>
          </w:tcPr>
          <w:p w14:paraId="7CEE1F0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0.61</w:t>
            </w:r>
          </w:p>
        </w:tc>
        <w:tc>
          <w:tcPr>
            <w:tcW w:w="573" w:type="pct"/>
            <w:tcBorders>
              <w:top w:val="nil"/>
              <w:left w:val="nil"/>
              <w:bottom w:val="nil"/>
              <w:right w:val="nil"/>
            </w:tcBorders>
            <w:shd w:val="clear" w:color="auto" w:fill="auto"/>
            <w:vAlign w:val="center"/>
            <w:hideMark/>
          </w:tcPr>
          <w:p w14:paraId="56288BE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0.62</w:t>
            </w:r>
          </w:p>
        </w:tc>
        <w:tc>
          <w:tcPr>
            <w:tcW w:w="577" w:type="pct"/>
            <w:tcBorders>
              <w:top w:val="nil"/>
              <w:left w:val="nil"/>
              <w:bottom w:val="nil"/>
              <w:right w:val="nil"/>
            </w:tcBorders>
            <w:shd w:val="clear" w:color="auto" w:fill="auto"/>
            <w:vAlign w:val="center"/>
            <w:hideMark/>
          </w:tcPr>
          <w:p w14:paraId="6C8B36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0.15</w:t>
            </w:r>
          </w:p>
        </w:tc>
        <w:tc>
          <w:tcPr>
            <w:tcW w:w="625" w:type="pct"/>
            <w:tcBorders>
              <w:top w:val="nil"/>
              <w:left w:val="nil"/>
              <w:bottom w:val="nil"/>
              <w:right w:val="nil"/>
            </w:tcBorders>
            <w:shd w:val="clear" w:color="auto" w:fill="auto"/>
            <w:vAlign w:val="center"/>
            <w:hideMark/>
          </w:tcPr>
          <w:p w14:paraId="33AACE8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1.40</w:t>
            </w:r>
          </w:p>
        </w:tc>
      </w:tr>
      <w:tr w:rsidR="00EC1C27" w:rsidRPr="00935748" w14:paraId="64FA1C9F" w14:textId="77777777" w:rsidTr="00347782">
        <w:trPr>
          <w:trHeight w:val="312"/>
          <w:jc w:val="center"/>
        </w:trPr>
        <w:tc>
          <w:tcPr>
            <w:tcW w:w="1306" w:type="pct"/>
            <w:tcBorders>
              <w:top w:val="nil"/>
              <w:left w:val="nil"/>
              <w:bottom w:val="nil"/>
              <w:right w:val="nil"/>
            </w:tcBorders>
            <w:shd w:val="clear" w:color="auto" w:fill="auto"/>
            <w:vAlign w:val="center"/>
            <w:hideMark/>
          </w:tcPr>
          <w:p w14:paraId="2B797448"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WTB9</w:t>
            </w:r>
          </w:p>
        </w:tc>
        <w:tc>
          <w:tcPr>
            <w:tcW w:w="578" w:type="pct"/>
            <w:tcBorders>
              <w:top w:val="nil"/>
              <w:left w:val="nil"/>
              <w:bottom w:val="nil"/>
              <w:right w:val="nil"/>
            </w:tcBorders>
            <w:shd w:val="clear" w:color="auto" w:fill="auto"/>
            <w:vAlign w:val="center"/>
            <w:hideMark/>
          </w:tcPr>
          <w:p w14:paraId="6D6EB6C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616" w:type="pct"/>
            <w:tcBorders>
              <w:top w:val="nil"/>
              <w:left w:val="nil"/>
              <w:bottom w:val="nil"/>
              <w:right w:val="nil"/>
            </w:tcBorders>
            <w:shd w:val="clear" w:color="auto" w:fill="auto"/>
            <w:vAlign w:val="center"/>
            <w:hideMark/>
          </w:tcPr>
          <w:p w14:paraId="4B66310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0.10</w:t>
            </w:r>
          </w:p>
        </w:tc>
        <w:tc>
          <w:tcPr>
            <w:tcW w:w="725" w:type="pct"/>
            <w:tcBorders>
              <w:top w:val="nil"/>
              <w:left w:val="nil"/>
              <w:bottom w:val="nil"/>
              <w:right w:val="nil"/>
            </w:tcBorders>
            <w:shd w:val="clear" w:color="auto" w:fill="auto"/>
            <w:vAlign w:val="center"/>
            <w:hideMark/>
          </w:tcPr>
          <w:p w14:paraId="2A74B43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0.53</w:t>
            </w:r>
          </w:p>
        </w:tc>
        <w:tc>
          <w:tcPr>
            <w:tcW w:w="573" w:type="pct"/>
            <w:tcBorders>
              <w:top w:val="nil"/>
              <w:left w:val="nil"/>
              <w:bottom w:val="nil"/>
              <w:right w:val="nil"/>
            </w:tcBorders>
            <w:shd w:val="clear" w:color="auto" w:fill="auto"/>
            <w:vAlign w:val="center"/>
            <w:hideMark/>
          </w:tcPr>
          <w:p w14:paraId="5A334CF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0.81</w:t>
            </w:r>
          </w:p>
        </w:tc>
        <w:tc>
          <w:tcPr>
            <w:tcW w:w="577" w:type="pct"/>
            <w:tcBorders>
              <w:top w:val="nil"/>
              <w:left w:val="nil"/>
              <w:bottom w:val="nil"/>
              <w:right w:val="nil"/>
            </w:tcBorders>
            <w:shd w:val="clear" w:color="auto" w:fill="auto"/>
            <w:vAlign w:val="center"/>
            <w:hideMark/>
          </w:tcPr>
          <w:p w14:paraId="7D1BB00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0.16</w:t>
            </w:r>
          </w:p>
        </w:tc>
        <w:tc>
          <w:tcPr>
            <w:tcW w:w="625" w:type="pct"/>
            <w:tcBorders>
              <w:top w:val="nil"/>
              <w:left w:val="nil"/>
              <w:bottom w:val="nil"/>
              <w:right w:val="nil"/>
            </w:tcBorders>
            <w:shd w:val="clear" w:color="auto" w:fill="auto"/>
            <w:vAlign w:val="center"/>
            <w:hideMark/>
          </w:tcPr>
          <w:p w14:paraId="2A3C43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1.37</w:t>
            </w:r>
          </w:p>
        </w:tc>
      </w:tr>
      <w:tr w:rsidR="00EC1C27" w:rsidRPr="00935748" w14:paraId="57D97B32" w14:textId="77777777" w:rsidTr="00347782">
        <w:trPr>
          <w:trHeight w:val="312"/>
          <w:jc w:val="center"/>
        </w:trPr>
        <w:tc>
          <w:tcPr>
            <w:tcW w:w="1306" w:type="pct"/>
            <w:tcBorders>
              <w:top w:val="nil"/>
              <w:left w:val="nil"/>
              <w:bottom w:val="nil"/>
              <w:right w:val="nil"/>
            </w:tcBorders>
            <w:shd w:val="clear" w:color="auto" w:fill="auto"/>
            <w:vAlign w:val="center"/>
            <w:hideMark/>
          </w:tcPr>
          <w:p w14:paraId="6A28EA02"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w:t>
            </w:r>
          </w:p>
        </w:tc>
        <w:tc>
          <w:tcPr>
            <w:tcW w:w="578" w:type="pct"/>
            <w:tcBorders>
              <w:top w:val="nil"/>
              <w:left w:val="nil"/>
              <w:bottom w:val="nil"/>
              <w:right w:val="nil"/>
            </w:tcBorders>
            <w:shd w:val="clear" w:color="auto" w:fill="auto"/>
            <w:vAlign w:val="center"/>
            <w:hideMark/>
          </w:tcPr>
          <w:p w14:paraId="3EA63E4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616" w:type="pct"/>
            <w:tcBorders>
              <w:top w:val="nil"/>
              <w:left w:val="nil"/>
              <w:bottom w:val="nil"/>
              <w:right w:val="nil"/>
            </w:tcBorders>
            <w:shd w:val="clear" w:color="auto" w:fill="auto"/>
            <w:vAlign w:val="center"/>
            <w:hideMark/>
          </w:tcPr>
          <w:p w14:paraId="0AB0AE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0.25</w:t>
            </w:r>
          </w:p>
        </w:tc>
        <w:tc>
          <w:tcPr>
            <w:tcW w:w="725" w:type="pct"/>
            <w:tcBorders>
              <w:top w:val="nil"/>
              <w:left w:val="nil"/>
              <w:bottom w:val="nil"/>
              <w:right w:val="nil"/>
            </w:tcBorders>
            <w:shd w:val="clear" w:color="auto" w:fill="auto"/>
            <w:vAlign w:val="center"/>
            <w:hideMark/>
          </w:tcPr>
          <w:p w14:paraId="3730680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0.58</w:t>
            </w:r>
          </w:p>
        </w:tc>
        <w:tc>
          <w:tcPr>
            <w:tcW w:w="573" w:type="pct"/>
            <w:tcBorders>
              <w:top w:val="nil"/>
              <w:left w:val="nil"/>
              <w:bottom w:val="nil"/>
              <w:right w:val="nil"/>
            </w:tcBorders>
            <w:shd w:val="clear" w:color="auto" w:fill="auto"/>
            <w:vAlign w:val="center"/>
            <w:hideMark/>
          </w:tcPr>
          <w:p w14:paraId="5713293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0.58</w:t>
            </w:r>
          </w:p>
        </w:tc>
        <w:tc>
          <w:tcPr>
            <w:tcW w:w="577" w:type="pct"/>
            <w:tcBorders>
              <w:top w:val="nil"/>
              <w:left w:val="nil"/>
              <w:bottom w:val="nil"/>
              <w:right w:val="nil"/>
            </w:tcBorders>
            <w:shd w:val="clear" w:color="auto" w:fill="auto"/>
            <w:vAlign w:val="center"/>
            <w:hideMark/>
          </w:tcPr>
          <w:p w14:paraId="1521BD1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0.22</w:t>
            </w:r>
          </w:p>
        </w:tc>
        <w:tc>
          <w:tcPr>
            <w:tcW w:w="625" w:type="pct"/>
            <w:tcBorders>
              <w:top w:val="nil"/>
              <w:left w:val="nil"/>
              <w:bottom w:val="nil"/>
              <w:right w:val="nil"/>
            </w:tcBorders>
            <w:shd w:val="clear" w:color="auto" w:fill="auto"/>
            <w:vAlign w:val="center"/>
            <w:hideMark/>
          </w:tcPr>
          <w:p w14:paraId="4A5FCA1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0.89</w:t>
            </w:r>
          </w:p>
        </w:tc>
      </w:tr>
      <w:tr w:rsidR="00EC1C27" w:rsidRPr="00935748" w14:paraId="3353E3BD" w14:textId="77777777" w:rsidTr="00347782">
        <w:trPr>
          <w:trHeight w:val="312"/>
          <w:jc w:val="center"/>
        </w:trPr>
        <w:tc>
          <w:tcPr>
            <w:tcW w:w="1306" w:type="pct"/>
            <w:tcBorders>
              <w:top w:val="nil"/>
              <w:left w:val="nil"/>
              <w:bottom w:val="nil"/>
              <w:right w:val="nil"/>
            </w:tcBorders>
            <w:shd w:val="clear" w:color="auto" w:fill="auto"/>
            <w:vAlign w:val="center"/>
            <w:hideMark/>
          </w:tcPr>
          <w:p w14:paraId="4D58240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WTB14</w:t>
            </w:r>
          </w:p>
        </w:tc>
        <w:tc>
          <w:tcPr>
            <w:tcW w:w="578" w:type="pct"/>
            <w:tcBorders>
              <w:top w:val="nil"/>
              <w:left w:val="nil"/>
              <w:bottom w:val="nil"/>
              <w:right w:val="nil"/>
            </w:tcBorders>
            <w:shd w:val="clear" w:color="auto" w:fill="auto"/>
            <w:vAlign w:val="center"/>
            <w:hideMark/>
          </w:tcPr>
          <w:p w14:paraId="4969F0F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616" w:type="pct"/>
            <w:tcBorders>
              <w:top w:val="nil"/>
              <w:left w:val="nil"/>
              <w:bottom w:val="nil"/>
              <w:right w:val="nil"/>
            </w:tcBorders>
            <w:shd w:val="clear" w:color="auto" w:fill="auto"/>
            <w:vAlign w:val="center"/>
            <w:hideMark/>
          </w:tcPr>
          <w:p w14:paraId="004EDD5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0.18</w:t>
            </w:r>
          </w:p>
        </w:tc>
        <w:tc>
          <w:tcPr>
            <w:tcW w:w="725" w:type="pct"/>
            <w:tcBorders>
              <w:top w:val="nil"/>
              <w:left w:val="nil"/>
              <w:bottom w:val="nil"/>
              <w:right w:val="nil"/>
            </w:tcBorders>
            <w:shd w:val="clear" w:color="auto" w:fill="auto"/>
            <w:vAlign w:val="center"/>
            <w:hideMark/>
          </w:tcPr>
          <w:p w14:paraId="6C8E651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0.58</w:t>
            </w:r>
          </w:p>
        </w:tc>
        <w:tc>
          <w:tcPr>
            <w:tcW w:w="573" w:type="pct"/>
            <w:tcBorders>
              <w:top w:val="nil"/>
              <w:left w:val="nil"/>
              <w:bottom w:val="nil"/>
              <w:right w:val="nil"/>
            </w:tcBorders>
            <w:shd w:val="clear" w:color="auto" w:fill="auto"/>
            <w:vAlign w:val="center"/>
            <w:hideMark/>
          </w:tcPr>
          <w:p w14:paraId="2DC9015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0.68</w:t>
            </w:r>
          </w:p>
        </w:tc>
        <w:tc>
          <w:tcPr>
            <w:tcW w:w="577" w:type="pct"/>
            <w:tcBorders>
              <w:top w:val="nil"/>
              <w:left w:val="nil"/>
              <w:bottom w:val="nil"/>
              <w:right w:val="nil"/>
            </w:tcBorders>
            <w:shd w:val="clear" w:color="auto" w:fill="auto"/>
            <w:vAlign w:val="center"/>
            <w:hideMark/>
          </w:tcPr>
          <w:p w14:paraId="1344601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0.14</w:t>
            </w:r>
          </w:p>
        </w:tc>
        <w:tc>
          <w:tcPr>
            <w:tcW w:w="625" w:type="pct"/>
            <w:tcBorders>
              <w:top w:val="nil"/>
              <w:left w:val="nil"/>
              <w:bottom w:val="nil"/>
              <w:right w:val="nil"/>
            </w:tcBorders>
            <w:shd w:val="clear" w:color="auto" w:fill="auto"/>
            <w:vAlign w:val="center"/>
            <w:hideMark/>
          </w:tcPr>
          <w:p w14:paraId="4127EA4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1.50</w:t>
            </w:r>
          </w:p>
        </w:tc>
      </w:tr>
      <w:tr w:rsidR="00EC1C27" w:rsidRPr="00935748" w14:paraId="4B62DB14" w14:textId="77777777" w:rsidTr="00347782">
        <w:trPr>
          <w:trHeight w:val="312"/>
          <w:jc w:val="center"/>
        </w:trPr>
        <w:tc>
          <w:tcPr>
            <w:tcW w:w="1306" w:type="pct"/>
            <w:tcBorders>
              <w:top w:val="nil"/>
              <w:left w:val="nil"/>
              <w:bottom w:val="nil"/>
              <w:right w:val="nil"/>
            </w:tcBorders>
            <w:shd w:val="clear" w:color="auto" w:fill="auto"/>
            <w:vAlign w:val="center"/>
            <w:hideMark/>
          </w:tcPr>
          <w:p w14:paraId="34548EBF"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WTB15</w:t>
            </w:r>
          </w:p>
        </w:tc>
        <w:tc>
          <w:tcPr>
            <w:tcW w:w="578" w:type="pct"/>
            <w:tcBorders>
              <w:top w:val="nil"/>
              <w:left w:val="nil"/>
              <w:bottom w:val="nil"/>
              <w:right w:val="nil"/>
            </w:tcBorders>
            <w:shd w:val="clear" w:color="auto" w:fill="auto"/>
            <w:vAlign w:val="center"/>
            <w:hideMark/>
          </w:tcPr>
          <w:p w14:paraId="2AF4FAF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w:t>
            </w:r>
          </w:p>
        </w:tc>
        <w:tc>
          <w:tcPr>
            <w:tcW w:w="616" w:type="pct"/>
            <w:tcBorders>
              <w:top w:val="nil"/>
              <w:left w:val="nil"/>
              <w:bottom w:val="nil"/>
              <w:right w:val="nil"/>
            </w:tcBorders>
            <w:shd w:val="clear" w:color="auto" w:fill="auto"/>
            <w:vAlign w:val="center"/>
            <w:hideMark/>
          </w:tcPr>
          <w:p w14:paraId="134DD8A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0.23</w:t>
            </w:r>
          </w:p>
        </w:tc>
        <w:tc>
          <w:tcPr>
            <w:tcW w:w="725" w:type="pct"/>
            <w:tcBorders>
              <w:top w:val="nil"/>
              <w:left w:val="nil"/>
              <w:bottom w:val="nil"/>
              <w:right w:val="nil"/>
            </w:tcBorders>
            <w:shd w:val="clear" w:color="auto" w:fill="auto"/>
            <w:vAlign w:val="center"/>
            <w:hideMark/>
          </w:tcPr>
          <w:p w14:paraId="2C7DA4E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0.53</w:t>
            </w:r>
          </w:p>
        </w:tc>
        <w:tc>
          <w:tcPr>
            <w:tcW w:w="573" w:type="pct"/>
            <w:tcBorders>
              <w:top w:val="nil"/>
              <w:left w:val="nil"/>
              <w:bottom w:val="nil"/>
              <w:right w:val="nil"/>
            </w:tcBorders>
            <w:shd w:val="clear" w:color="auto" w:fill="auto"/>
            <w:vAlign w:val="center"/>
            <w:hideMark/>
          </w:tcPr>
          <w:p w14:paraId="6B2D40F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0.56</w:t>
            </w:r>
          </w:p>
        </w:tc>
        <w:tc>
          <w:tcPr>
            <w:tcW w:w="577" w:type="pct"/>
            <w:tcBorders>
              <w:top w:val="nil"/>
              <w:left w:val="nil"/>
              <w:bottom w:val="nil"/>
              <w:right w:val="nil"/>
            </w:tcBorders>
            <w:shd w:val="clear" w:color="auto" w:fill="auto"/>
            <w:vAlign w:val="center"/>
            <w:hideMark/>
          </w:tcPr>
          <w:p w14:paraId="4222ED6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0.28</w:t>
            </w:r>
          </w:p>
        </w:tc>
        <w:tc>
          <w:tcPr>
            <w:tcW w:w="625" w:type="pct"/>
            <w:tcBorders>
              <w:top w:val="nil"/>
              <w:left w:val="nil"/>
              <w:bottom w:val="nil"/>
              <w:right w:val="nil"/>
            </w:tcBorders>
            <w:shd w:val="clear" w:color="auto" w:fill="auto"/>
            <w:vAlign w:val="center"/>
            <w:hideMark/>
          </w:tcPr>
          <w:p w14:paraId="50FB150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0.63</w:t>
            </w:r>
          </w:p>
        </w:tc>
      </w:tr>
      <w:tr w:rsidR="00EC1C27" w:rsidRPr="00935748" w14:paraId="35A5453C" w14:textId="77777777" w:rsidTr="00347782">
        <w:trPr>
          <w:trHeight w:val="312"/>
          <w:jc w:val="center"/>
        </w:trPr>
        <w:tc>
          <w:tcPr>
            <w:tcW w:w="1306" w:type="pct"/>
            <w:tcBorders>
              <w:top w:val="nil"/>
              <w:left w:val="nil"/>
              <w:bottom w:val="nil"/>
              <w:right w:val="nil"/>
            </w:tcBorders>
            <w:shd w:val="clear" w:color="auto" w:fill="auto"/>
            <w:vAlign w:val="center"/>
            <w:hideMark/>
          </w:tcPr>
          <w:p w14:paraId="2A7B5BD1"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WTB16</w:t>
            </w:r>
          </w:p>
        </w:tc>
        <w:tc>
          <w:tcPr>
            <w:tcW w:w="578" w:type="pct"/>
            <w:tcBorders>
              <w:top w:val="nil"/>
              <w:left w:val="nil"/>
              <w:bottom w:val="nil"/>
              <w:right w:val="nil"/>
            </w:tcBorders>
            <w:shd w:val="clear" w:color="auto" w:fill="auto"/>
            <w:vAlign w:val="center"/>
            <w:hideMark/>
          </w:tcPr>
          <w:p w14:paraId="597E3AB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w:t>
            </w:r>
          </w:p>
        </w:tc>
        <w:tc>
          <w:tcPr>
            <w:tcW w:w="616" w:type="pct"/>
            <w:tcBorders>
              <w:top w:val="nil"/>
              <w:left w:val="nil"/>
              <w:bottom w:val="nil"/>
              <w:right w:val="nil"/>
            </w:tcBorders>
            <w:shd w:val="clear" w:color="auto" w:fill="auto"/>
            <w:vAlign w:val="center"/>
            <w:hideMark/>
          </w:tcPr>
          <w:p w14:paraId="5A9E630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0.12</w:t>
            </w:r>
          </w:p>
        </w:tc>
        <w:tc>
          <w:tcPr>
            <w:tcW w:w="725" w:type="pct"/>
            <w:tcBorders>
              <w:top w:val="nil"/>
              <w:left w:val="nil"/>
              <w:bottom w:val="nil"/>
              <w:right w:val="nil"/>
            </w:tcBorders>
            <w:shd w:val="clear" w:color="auto" w:fill="auto"/>
            <w:vAlign w:val="center"/>
            <w:hideMark/>
          </w:tcPr>
          <w:p w14:paraId="0948FAE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0.62</w:t>
            </w:r>
          </w:p>
        </w:tc>
        <w:tc>
          <w:tcPr>
            <w:tcW w:w="573" w:type="pct"/>
            <w:tcBorders>
              <w:top w:val="nil"/>
              <w:left w:val="nil"/>
              <w:bottom w:val="nil"/>
              <w:right w:val="nil"/>
            </w:tcBorders>
            <w:shd w:val="clear" w:color="auto" w:fill="auto"/>
            <w:vAlign w:val="center"/>
            <w:hideMark/>
          </w:tcPr>
          <w:p w14:paraId="4FCD313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0.81</w:t>
            </w:r>
          </w:p>
        </w:tc>
        <w:tc>
          <w:tcPr>
            <w:tcW w:w="577" w:type="pct"/>
            <w:tcBorders>
              <w:top w:val="nil"/>
              <w:left w:val="nil"/>
              <w:bottom w:val="nil"/>
              <w:right w:val="nil"/>
            </w:tcBorders>
            <w:shd w:val="clear" w:color="auto" w:fill="auto"/>
            <w:vAlign w:val="center"/>
            <w:hideMark/>
          </w:tcPr>
          <w:p w14:paraId="0DE64D5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0.15</w:t>
            </w:r>
          </w:p>
        </w:tc>
        <w:tc>
          <w:tcPr>
            <w:tcW w:w="625" w:type="pct"/>
            <w:tcBorders>
              <w:top w:val="nil"/>
              <w:left w:val="nil"/>
              <w:bottom w:val="nil"/>
              <w:right w:val="nil"/>
            </w:tcBorders>
            <w:shd w:val="clear" w:color="auto" w:fill="auto"/>
            <w:vAlign w:val="center"/>
            <w:hideMark/>
          </w:tcPr>
          <w:p w14:paraId="5732098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1.44</w:t>
            </w:r>
          </w:p>
        </w:tc>
      </w:tr>
      <w:tr w:rsidR="00EC1C27" w:rsidRPr="00935748" w14:paraId="5F9F8A00" w14:textId="77777777" w:rsidTr="00347782">
        <w:trPr>
          <w:trHeight w:val="312"/>
          <w:jc w:val="center"/>
        </w:trPr>
        <w:tc>
          <w:tcPr>
            <w:tcW w:w="1306" w:type="pct"/>
            <w:tcBorders>
              <w:top w:val="nil"/>
              <w:left w:val="nil"/>
              <w:bottom w:val="nil"/>
              <w:right w:val="nil"/>
            </w:tcBorders>
            <w:shd w:val="clear" w:color="auto" w:fill="auto"/>
            <w:vAlign w:val="center"/>
            <w:hideMark/>
          </w:tcPr>
          <w:p w14:paraId="205DCE9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w:t>
            </w:r>
          </w:p>
        </w:tc>
        <w:tc>
          <w:tcPr>
            <w:tcW w:w="578" w:type="pct"/>
            <w:tcBorders>
              <w:top w:val="nil"/>
              <w:left w:val="nil"/>
              <w:bottom w:val="nil"/>
              <w:right w:val="nil"/>
            </w:tcBorders>
            <w:shd w:val="clear" w:color="auto" w:fill="auto"/>
            <w:vAlign w:val="center"/>
            <w:hideMark/>
          </w:tcPr>
          <w:p w14:paraId="49CA33E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18</w:t>
            </w:r>
          </w:p>
        </w:tc>
        <w:tc>
          <w:tcPr>
            <w:tcW w:w="616" w:type="pct"/>
            <w:tcBorders>
              <w:top w:val="nil"/>
              <w:left w:val="nil"/>
              <w:bottom w:val="nil"/>
              <w:right w:val="nil"/>
            </w:tcBorders>
            <w:shd w:val="clear" w:color="auto" w:fill="auto"/>
            <w:vAlign w:val="center"/>
            <w:hideMark/>
          </w:tcPr>
          <w:p w14:paraId="6D3599E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0.36</w:t>
            </w:r>
          </w:p>
        </w:tc>
        <w:tc>
          <w:tcPr>
            <w:tcW w:w="725" w:type="pct"/>
            <w:tcBorders>
              <w:top w:val="nil"/>
              <w:left w:val="nil"/>
              <w:bottom w:val="nil"/>
              <w:right w:val="nil"/>
            </w:tcBorders>
            <w:shd w:val="clear" w:color="auto" w:fill="auto"/>
            <w:vAlign w:val="center"/>
            <w:hideMark/>
          </w:tcPr>
          <w:p w14:paraId="3C5E183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0.71</w:t>
            </w:r>
          </w:p>
        </w:tc>
        <w:tc>
          <w:tcPr>
            <w:tcW w:w="573" w:type="pct"/>
            <w:tcBorders>
              <w:top w:val="nil"/>
              <w:left w:val="nil"/>
              <w:bottom w:val="nil"/>
              <w:right w:val="nil"/>
            </w:tcBorders>
            <w:shd w:val="clear" w:color="auto" w:fill="auto"/>
            <w:vAlign w:val="center"/>
            <w:hideMark/>
          </w:tcPr>
          <w:p w14:paraId="00D40C5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0.50</w:t>
            </w:r>
          </w:p>
        </w:tc>
        <w:tc>
          <w:tcPr>
            <w:tcW w:w="577" w:type="pct"/>
            <w:tcBorders>
              <w:top w:val="nil"/>
              <w:left w:val="nil"/>
              <w:bottom w:val="nil"/>
              <w:right w:val="nil"/>
            </w:tcBorders>
            <w:shd w:val="clear" w:color="auto" w:fill="auto"/>
            <w:vAlign w:val="center"/>
            <w:hideMark/>
          </w:tcPr>
          <w:p w14:paraId="61EB147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0.10</w:t>
            </w:r>
          </w:p>
        </w:tc>
        <w:tc>
          <w:tcPr>
            <w:tcW w:w="625" w:type="pct"/>
            <w:tcBorders>
              <w:top w:val="nil"/>
              <w:left w:val="nil"/>
              <w:bottom w:val="nil"/>
              <w:right w:val="nil"/>
            </w:tcBorders>
            <w:shd w:val="clear" w:color="auto" w:fill="auto"/>
            <w:vAlign w:val="center"/>
            <w:hideMark/>
          </w:tcPr>
          <w:p w14:paraId="127CFA6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2.30</w:t>
            </w:r>
          </w:p>
        </w:tc>
      </w:tr>
      <w:tr w:rsidR="00EC1C27" w:rsidRPr="00935748" w14:paraId="70636920" w14:textId="77777777" w:rsidTr="00347782">
        <w:trPr>
          <w:trHeight w:val="312"/>
          <w:jc w:val="center"/>
        </w:trPr>
        <w:tc>
          <w:tcPr>
            <w:tcW w:w="1306" w:type="pct"/>
            <w:tcBorders>
              <w:top w:val="nil"/>
              <w:left w:val="nil"/>
              <w:bottom w:val="nil"/>
              <w:right w:val="nil"/>
            </w:tcBorders>
            <w:shd w:val="clear" w:color="auto" w:fill="auto"/>
            <w:vAlign w:val="center"/>
            <w:hideMark/>
          </w:tcPr>
          <w:p w14:paraId="067E0582"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WTB128</w:t>
            </w:r>
          </w:p>
        </w:tc>
        <w:tc>
          <w:tcPr>
            <w:tcW w:w="578" w:type="pct"/>
            <w:tcBorders>
              <w:top w:val="nil"/>
              <w:left w:val="nil"/>
              <w:bottom w:val="nil"/>
              <w:right w:val="nil"/>
            </w:tcBorders>
            <w:shd w:val="clear" w:color="auto" w:fill="auto"/>
            <w:vAlign w:val="center"/>
            <w:hideMark/>
          </w:tcPr>
          <w:p w14:paraId="2BA6081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616" w:type="pct"/>
            <w:tcBorders>
              <w:top w:val="nil"/>
              <w:left w:val="nil"/>
              <w:bottom w:val="nil"/>
              <w:right w:val="nil"/>
            </w:tcBorders>
            <w:shd w:val="clear" w:color="auto" w:fill="auto"/>
            <w:vAlign w:val="center"/>
            <w:hideMark/>
          </w:tcPr>
          <w:p w14:paraId="1B915F9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0.09</w:t>
            </w:r>
          </w:p>
        </w:tc>
        <w:tc>
          <w:tcPr>
            <w:tcW w:w="725" w:type="pct"/>
            <w:tcBorders>
              <w:top w:val="nil"/>
              <w:left w:val="nil"/>
              <w:bottom w:val="nil"/>
              <w:right w:val="nil"/>
            </w:tcBorders>
            <w:shd w:val="clear" w:color="auto" w:fill="auto"/>
            <w:vAlign w:val="center"/>
            <w:hideMark/>
          </w:tcPr>
          <w:p w14:paraId="330C88F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0.54</w:t>
            </w:r>
          </w:p>
        </w:tc>
        <w:tc>
          <w:tcPr>
            <w:tcW w:w="573" w:type="pct"/>
            <w:tcBorders>
              <w:top w:val="nil"/>
              <w:left w:val="nil"/>
              <w:bottom w:val="nil"/>
              <w:right w:val="nil"/>
            </w:tcBorders>
            <w:shd w:val="clear" w:color="auto" w:fill="auto"/>
            <w:vAlign w:val="center"/>
            <w:hideMark/>
          </w:tcPr>
          <w:p w14:paraId="02EEF0D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0.84</w:t>
            </w:r>
          </w:p>
        </w:tc>
        <w:tc>
          <w:tcPr>
            <w:tcW w:w="577" w:type="pct"/>
            <w:tcBorders>
              <w:top w:val="nil"/>
              <w:left w:val="nil"/>
              <w:bottom w:val="nil"/>
              <w:right w:val="nil"/>
            </w:tcBorders>
            <w:shd w:val="clear" w:color="auto" w:fill="auto"/>
            <w:vAlign w:val="center"/>
            <w:hideMark/>
          </w:tcPr>
          <w:p w14:paraId="2399B5F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0.31</w:t>
            </w:r>
          </w:p>
        </w:tc>
        <w:tc>
          <w:tcPr>
            <w:tcW w:w="625" w:type="pct"/>
            <w:tcBorders>
              <w:top w:val="nil"/>
              <w:left w:val="nil"/>
              <w:bottom w:val="nil"/>
              <w:right w:val="nil"/>
            </w:tcBorders>
            <w:shd w:val="clear" w:color="auto" w:fill="auto"/>
            <w:vAlign w:val="center"/>
            <w:hideMark/>
          </w:tcPr>
          <w:p w14:paraId="5AE7242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0.56</w:t>
            </w:r>
          </w:p>
        </w:tc>
      </w:tr>
      <w:tr w:rsidR="00EC1C27" w:rsidRPr="00935748" w14:paraId="30FFE9B6" w14:textId="77777777" w:rsidTr="00347782">
        <w:trPr>
          <w:trHeight w:val="312"/>
          <w:jc w:val="center"/>
        </w:trPr>
        <w:tc>
          <w:tcPr>
            <w:tcW w:w="1306" w:type="pct"/>
            <w:tcBorders>
              <w:top w:val="nil"/>
              <w:left w:val="nil"/>
              <w:bottom w:val="nil"/>
              <w:right w:val="nil"/>
            </w:tcBorders>
            <w:shd w:val="clear" w:color="auto" w:fill="auto"/>
            <w:vAlign w:val="center"/>
            <w:hideMark/>
          </w:tcPr>
          <w:p w14:paraId="30C4D2DB"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WTB130</w:t>
            </w:r>
          </w:p>
        </w:tc>
        <w:tc>
          <w:tcPr>
            <w:tcW w:w="578" w:type="pct"/>
            <w:tcBorders>
              <w:top w:val="nil"/>
              <w:left w:val="nil"/>
              <w:bottom w:val="nil"/>
              <w:right w:val="nil"/>
            </w:tcBorders>
            <w:shd w:val="clear" w:color="auto" w:fill="auto"/>
            <w:vAlign w:val="center"/>
            <w:hideMark/>
          </w:tcPr>
          <w:p w14:paraId="09D9FA7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9</w:t>
            </w:r>
          </w:p>
        </w:tc>
        <w:tc>
          <w:tcPr>
            <w:tcW w:w="616" w:type="pct"/>
            <w:tcBorders>
              <w:top w:val="nil"/>
              <w:left w:val="nil"/>
              <w:bottom w:val="nil"/>
              <w:right w:val="nil"/>
            </w:tcBorders>
            <w:shd w:val="clear" w:color="auto" w:fill="auto"/>
            <w:vAlign w:val="center"/>
            <w:hideMark/>
          </w:tcPr>
          <w:p w14:paraId="0A6B92F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0.09</w:t>
            </w:r>
          </w:p>
        </w:tc>
        <w:tc>
          <w:tcPr>
            <w:tcW w:w="725" w:type="pct"/>
            <w:tcBorders>
              <w:top w:val="nil"/>
              <w:left w:val="nil"/>
              <w:bottom w:val="nil"/>
              <w:right w:val="nil"/>
            </w:tcBorders>
            <w:shd w:val="clear" w:color="auto" w:fill="auto"/>
            <w:vAlign w:val="center"/>
            <w:hideMark/>
          </w:tcPr>
          <w:p w14:paraId="5BF0A88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0.49</w:t>
            </w:r>
          </w:p>
        </w:tc>
        <w:tc>
          <w:tcPr>
            <w:tcW w:w="573" w:type="pct"/>
            <w:tcBorders>
              <w:top w:val="nil"/>
              <w:left w:val="nil"/>
              <w:bottom w:val="nil"/>
              <w:right w:val="nil"/>
            </w:tcBorders>
            <w:shd w:val="clear" w:color="auto" w:fill="auto"/>
            <w:vAlign w:val="center"/>
            <w:hideMark/>
          </w:tcPr>
          <w:p w14:paraId="3A7E046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0.82</w:t>
            </w:r>
          </w:p>
        </w:tc>
        <w:tc>
          <w:tcPr>
            <w:tcW w:w="577" w:type="pct"/>
            <w:tcBorders>
              <w:top w:val="nil"/>
              <w:left w:val="nil"/>
              <w:bottom w:val="nil"/>
              <w:right w:val="nil"/>
            </w:tcBorders>
            <w:shd w:val="clear" w:color="auto" w:fill="auto"/>
            <w:vAlign w:val="center"/>
            <w:hideMark/>
          </w:tcPr>
          <w:p w14:paraId="0F7AE61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0.33</w:t>
            </w:r>
          </w:p>
        </w:tc>
        <w:tc>
          <w:tcPr>
            <w:tcW w:w="625" w:type="pct"/>
            <w:tcBorders>
              <w:top w:val="nil"/>
              <w:left w:val="nil"/>
              <w:bottom w:val="nil"/>
              <w:right w:val="nil"/>
            </w:tcBorders>
            <w:shd w:val="clear" w:color="auto" w:fill="auto"/>
            <w:vAlign w:val="center"/>
            <w:hideMark/>
          </w:tcPr>
          <w:p w14:paraId="78D8D21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0.52</w:t>
            </w:r>
          </w:p>
        </w:tc>
      </w:tr>
      <w:tr w:rsidR="00EC1C27" w:rsidRPr="00935748" w14:paraId="3B3AB431" w14:textId="77777777" w:rsidTr="00347782">
        <w:trPr>
          <w:trHeight w:val="312"/>
          <w:jc w:val="center"/>
        </w:trPr>
        <w:tc>
          <w:tcPr>
            <w:tcW w:w="1306" w:type="pct"/>
            <w:tcBorders>
              <w:top w:val="nil"/>
              <w:left w:val="nil"/>
              <w:bottom w:val="nil"/>
              <w:right w:val="nil"/>
            </w:tcBorders>
            <w:shd w:val="clear" w:color="auto" w:fill="auto"/>
            <w:vAlign w:val="center"/>
            <w:hideMark/>
          </w:tcPr>
          <w:p w14:paraId="64B5B79E"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WTB189</w:t>
            </w:r>
          </w:p>
        </w:tc>
        <w:tc>
          <w:tcPr>
            <w:tcW w:w="578" w:type="pct"/>
            <w:tcBorders>
              <w:top w:val="nil"/>
              <w:left w:val="nil"/>
              <w:bottom w:val="nil"/>
              <w:right w:val="nil"/>
            </w:tcBorders>
            <w:shd w:val="clear" w:color="auto" w:fill="auto"/>
            <w:vAlign w:val="center"/>
            <w:hideMark/>
          </w:tcPr>
          <w:p w14:paraId="2A5213B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616" w:type="pct"/>
            <w:tcBorders>
              <w:top w:val="nil"/>
              <w:left w:val="nil"/>
              <w:bottom w:val="nil"/>
              <w:right w:val="nil"/>
            </w:tcBorders>
            <w:shd w:val="clear" w:color="auto" w:fill="auto"/>
            <w:vAlign w:val="center"/>
            <w:hideMark/>
          </w:tcPr>
          <w:p w14:paraId="29CA71B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0.24</w:t>
            </w:r>
          </w:p>
        </w:tc>
        <w:tc>
          <w:tcPr>
            <w:tcW w:w="725" w:type="pct"/>
            <w:tcBorders>
              <w:top w:val="nil"/>
              <w:left w:val="nil"/>
              <w:bottom w:val="nil"/>
              <w:right w:val="nil"/>
            </w:tcBorders>
            <w:shd w:val="clear" w:color="auto" w:fill="auto"/>
            <w:vAlign w:val="center"/>
            <w:hideMark/>
          </w:tcPr>
          <w:p w14:paraId="5678B84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0.60</w:t>
            </w:r>
          </w:p>
        </w:tc>
        <w:tc>
          <w:tcPr>
            <w:tcW w:w="573" w:type="pct"/>
            <w:tcBorders>
              <w:top w:val="nil"/>
              <w:left w:val="nil"/>
              <w:bottom w:val="nil"/>
              <w:right w:val="nil"/>
            </w:tcBorders>
            <w:shd w:val="clear" w:color="auto" w:fill="auto"/>
            <w:vAlign w:val="center"/>
            <w:hideMark/>
          </w:tcPr>
          <w:p w14:paraId="7042EE0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0.60</w:t>
            </w:r>
          </w:p>
        </w:tc>
        <w:tc>
          <w:tcPr>
            <w:tcW w:w="577" w:type="pct"/>
            <w:tcBorders>
              <w:top w:val="nil"/>
              <w:left w:val="nil"/>
              <w:bottom w:val="nil"/>
              <w:right w:val="nil"/>
            </w:tcBorders>
            <w:shd w:val="clear" w:color="auto" w:fill="auto"/>
            <w:vAlign w:val="center"/>
            <w:hideMark/>
          </w:tcPr>
          <w:p w14:paraId="52B2B27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0.21</w:t>
            </w:r>
          </w:p>
        </w:tc>
        <w:tc>
          <w:tcPr>
            <w:tcW w:w="625" w:type="pct"/>
            <w:tcBorders>
              <w:top w:val="nil"/>
              <w:left w:val="nil"/>
              <w:bottom w:val="nil"/>
              <w:right w:val="nil"/>
            </w:tcBorders>
            <w:shd w:val="clear" w:color="auto" w:fill="auto"/>
            <w:vAlign w:val="center"/>
            <w:hideMark/>
          </w:tcPr>
          <w:p w14:paraId="2C75B8A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0.96</w:t>
            </w:r>
          </w:p>
        </w:tc>
      </w:tr>
      <w:tr w:rsidR="00EC1C27" w:rsidRPr="00935748" w14:paraId="6F22B116" w14:textId="77777777" w:rsidTr="00347782">
        <w:trPr>
          <w:trHeight w:val="312"/>
          <w:jc w:val="center"/>
        </w:trPr>
        <w:tc>
          <w:tcPr>
            <w:tcW w:w="1306" w:type="pct"/>
            <w:tcBorders>
              <w:top w:val="nil"/>
              <w:left w:val="nil"/>
              <w:bottom w:val="nil"/>
              <w:right w:val="nil"/>
            </w:tcBorders>
            <w:shd w:val="clear" w:color="auto" w:fill="auto"/>
            <w:vAlign w:val="center"/>
            <w:hideMark/>
          </w:tcPr>
          <w:p w14:paraId="561F927E"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WTB191</w:t>
            </w:r>
          </w:p>
        </w:tc>
        <w:tc>
          <w:tcPr>
            <w:tcW w:w="578" w:type="pct"/>
            <w:tcBorders>
              <w:top w:val="nil"/>
              <w:left w:val="nil"/>
              <w:bottom w:val="nil"/>
              <w:right w:val="nil"/>
            </w:tcBorders>
            <w:shd w:val="clear" w:color="auto" w:fill="auto"/>
            <w:vAlign w:val="center"/>
            <w:hideMark/>
          </w:tcPr>
          <w:p w14:paraId="1443CBA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616" w:type="pct"/>
            <w:tcBorders>
              <w:top w:val="nil"/>
              <w:left w:val="nil"/>
              <w:bottom w:val="nil"/>
              <w:right w:val="nil"/>
            </w:tcBorders>
            <w:shd w:val="clear" w:color="auto" w:fill="auto"/>
            <w:vAlign w:val="center"/>
            <w:hideMark/>
          </w:tcPr>
          <w:p w14:paraId="07E9BF3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0.25</w:t>
            </w:r>
          </w:p>
        </w:tc>
        <w:tc>
          <w:tcPr>
            <w:tcW w:w="725" w:type="pct"/>
            <w:tcBorders>
              <w:top w:val="nil"/>
              <w:left w:val="nil"/>
              <w:bottom w:val="nil"/>
              <w:right w:val="nil"/>
            </w:tcBorders>
            <w:shd w:val="clear" w:color="auto" w:fill="auto"/>
            <w:vAlign w:val="center"/>
            <w:hideMark/>
          </w:tcPr>
          <w:p w14:paraId="2D5A1F4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0.72</w:t>
            </w:r>
          </w:p>
        </w:tc>
        <w:tc>
          <w:tcPr>
            <w:tcW w:w="573" w:type="pct"/>
            <w:tcBorders>
              <w:top w:val="nil"/>
              <w:left w:val="nil"/>
              <w:bottom w:val="nil"/>
              <w:right w:val="nil"/>
            </w:tcBorders>
            <w:shd w:val="clear" w:color="auto" w:fill="auto"/>
            <w:vAlign w:val="center"/>
            <w:hideMark/>
          </w:tcPr>
          <w:p w14:paraId="756F201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0.65</w:t>
            </w:r>
          </w:p>
        </w:tc>
        <w:tc>
          <w:tcPr>
            <w:tcW w:w="577" w:type="pct"/>
            <w:tcBorders>
              <w:top w:val="nil"/>
              <w:left w:val="nil"/>
              <w:bottom w:val="nil"/>
              <w:right w:val="nil"/>
            </w:tcBorders>
            <w:shd w:val="clear" w:color="auto" w:fill="auto"/>
            <w:vAlign w:val="center"/>
            <w:hideMark/>
          </w:tcPr>
          <w:p w14:paraId="432EF3C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0.16</w:t>
            </w:r>
          </w:p>
        </w:tc>
        <w:tc>
          <w:tcPr>
            <w:tcW w:w="625" w:type="pct"/>
            <w:tcBorders>
              <w:top w:val="nil"/>
              <w:left w:val="nil"/>
              <w:bottom w:val="nil"/>
              <w:right w:val="nil"/>
            </w:tcBorders>
            <w:shd w:val="clear" w:color="auto" w:fill="auto"/>
            <w:vAlign w:val="center"/>
            <w:hideMark/>
          </w:tcPr>
          <w:p w14:paraId="7B4A5EC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1.36</w:t>
            </w:r>
          </w:p>
        </w:tc>
      </w:tr>
      <w:tr w:rsidR="00EC1C27" w:rsidRPr="00935748" w14:paraId="793BD8F6" w14:textId="77777777" w:rsidTr="00347782">
        <w:trPr>
          <w:trHeight w:val="312"/>
          <w:jc w:val="center"/>
        </w:trPr>
        <w:tc>
          <w:tcPr>
            <w:tcW w:w="1306" w:type="pct"/>
            <w:tcBorders>
              <w:top w:val="nil"/>
              <w:left w:val="nil"/>
              <w:bottom w:val="nil"/>
              <w:right w:val="nil"/>
            </w:tcBorders>
            <w:shd w:val="clear" w:color="auto" w:fill="auto"/>
            <w:vAlign w:val="center"/>
            <w:hideMark/>
          </w:tcPr>
          <w:p w14:paraId="20F08D35"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WTB192</w:t>
            </w:r>
          </w:p>
        </w:tc>
        <w:tc>
          <w:tcPr>
            <w:tcW w:w="578" w:type="pct"/>
            <w:tcBorders>
              <w:top w:val="nil"/>
              <w:left w:val="nil"/>
              <w:bottom w:val="nil"/>
              <w:right w:val="nil"/>
            </w:tcBorders>
            <w:shd w:val="clear" w:color="auto" w:fill="auto"/>
            <w:vAlign w:val="center"/>
            <w:hideMark/>
          </w:tcPr>
          <w:p w14:paraId="4765F99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616" w:type="pct"/>
            <w:tcBorders>
              <w:top w:val="nil"/>
              <w:left w:val="nil"/>
              <w:bottom w:val="nil"/>
              <w:right w:val="nil"/>
            </w:tcBorders>
            <w:shd w:val="clear" w:color="auto" w:fill="auto"/>
            <w:vAlign w:val="center"/>
            <w:hideMark/>
          </w:tcPr>
          <w:p w14:paraId="2E25707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0.37</w:t>
            </w:r>
          </w:p>
        </w:tc>
        <w:tc>
          <w:tcPr>
            <w:tcW w:w="725" w:type="pct"/>
            <w:tcBorders>
              <w:top w:val="nil"/>
              <w:left w:val="nil"/>
              <w:bottom w:val="nil"/>
              <w:right w:val="nil"/>
            </w:tcBorders>
            <w:shd w:val="clear" w:color="auto" w:fill="auto"/>
            <w:vAlign w:val="center"/>
            <w:hideMark/>
          </w:tcPr>
          <w:p w14:paraId="6D59930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0.60</w:t>
            </w:r>
          </w:p>
        </w:tc>
        <w:tc>
          <w:tcPr>
            <w:tcW w:w="573" w:type="pct"/>
            <w:tcBorders>
              <w:top w:val="nil"/>
              <w:left w:val="nil"/>
              <w:bottom w:val="nil"/>
              <w:right w:val="nil"/>
            </w:tcBorders>
            <w:shd w:val="clear" w:color="auto" w:fill="auto"/>
            <w:vAlign w:val="center"/>
            <w:hideMark/>
          </w:tcPr>
          <w:p w14:paraId="206A33A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0.38</w:t>
            </w:r>
          </w:p>
        </w:tc>
        <w:tc>
          <w:tcPr>
            <w:tcW w:w="577" w:type="pct"/>
            <w:tcBorders>
              <w:top w:val="nil"/>
              <w:left w:val="nil"/>
              <w:bottom w:val="nil"/>
              <w:right w:val="nil"/>
            </w:tcBorders>
            <w:shd w:val="clear" w:color="auto" w:fill="auto"/>
            <w:vAlign w:val="center"/>
            <w:hideMark/>
          </w:tcPr>
          <w:p w14:paraId="254D86A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0.17</w:t>
            </w:r>
          </w:p>
        </w:tc>
        <w:tc>
          <w:tcPr>
            <w:tcW w:w="625" w:type="pct"/>
            <w:tcBorders>
              <w:top w:val="nil"/>
              <w:left w:val="nil"/>
              <w:bottom w:val="nil"/>
              <w:right w:val="nil"/>
            </w:tcBorders>
            <w:shd w:val="clear" w:color="auto" w:fill="auto"/>
            <w:vAlign w:val="center"/>
            <w:hideMark/>
          </w:tcPr>
          <w:p w14:paraId="2A32C85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1.19</w:t>
            </w:r>
          </w:p>
        </w:tc>
      </w:tr>
      <w:tr w:rsidR="00EC1C27" w:rsidRPr="00935748" w14:paraId="5B0674B1" w14:textId="77777777" w:rsidTr="00347782">
        <w:trPr>
          <w:trHeight w:val="312"/>
          <w:jc w:val="center"/>
        </w:trPr>
        <w:tc>
          <w:tcPr>
            <w:tcW w:w="1306" w:type="pct"/>
            <w:tcBorders>
              <w:top w:val="nil"/>
              <w:left w:val="nil"/>
              <w:bottom w:val="nil"/>
              <w:right w:val="nil"/>
            </w:tcBorders>
            <w:shd w:val="clear" w:color="auto" w:fill="auto"/>
            <w:vAlign w:val="center"/>
            <w:hideMark/>
          </w:tcPr>
          <w:p w14:paraId="07FF5A25" w14:textId="77777777" w:rsidR="00EC1C27" w:rsidRPr="00935748" w:rsidRDefault="00EC1C27" w:rsidP="00347782">
            <w:pPr>
              <w:spacing w:after="0" w:line="240" w:lineRule="auto"/>
              <w:jc w:val="center"/>
              <w:rPr>
                <w:rFonts w:asciiTheme="minorHAnsi" w:eastAsia="Times New Roman" w:hAnsiTheme="minorHAnsi" w:cstheme="minorHAnsi"/>
                <w:szCs w:val="24"/>
              </w:rPr>
            </w:pPr>
          </w:p>
        </w:tc>
        <w:tc>
          <w:tcPr>
            <w:tcW w:w="578" w:type="pct"/>
            <w:tcBorders>
              <w:top w:val="nil"/>
              <w:left w:val="nil"/>
              <w:bottom w:val="nil"/>
              <w:right w:val="nil"/>
            </w:tcBorders>
            <w:shd w:val="clear" w:color="auto" w:fill="auto"/>
            <w:vAlign w:val="center"/>
            <w:hideMark/>
          </w:tcPr>
          <w:p w14:paraId="6A31EBD2"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616" w:type="pct"/>
            <w:tcBorders>
              <w:top w:val="nil"/>
              <w:left w:val="nil"/>
              <w:bottom w:val="nil"/>
              <w:right w:val="nil"/>
            </w:tcBorders>
            <w:shd w:val="clear" w:color="auto" w:fill="auto"/>
            <w:vAlign w:val="center"/>
            <w:hideMark/>
          </w:tcPr>
          <w:p w14:paraId="1830C1D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725" w:type="pct"/>
            <w:tcBorders>
              <w:top w:val="nil"/>
              <w:left w:val="nil"/>
              <w:bottom w:val="nil"/>
              <w:right w:val="nil"/>
            </w:tcBorders>
            <w:shd w:val="clear" w:color="auto" w:fill="auto"/>
            <w:vAlign w:val="center"/>
            <w:hideMark/>
          </w:tcPr>
          <w:p w14:paraId="218913D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573" w:type="pct"/>
            <w:tcBorders>
              <w:top w:val="nil"/>
              <w:left w:val="nil"/>
              <w:bottom w:val="nil"/>
              <w:right w:val="nil"/>
            </w:tcBorders>
            <w:shd w:val="clear" w:color="auto" w:fill="auto"/>
            <w:vAlign w:val="center"/>
            <w:hideMark/>
          </w:tcPr>
          <w:p w14:paraId="22CA3A6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577" w:type="pct"/>
            <w:tcBorders>
              <w:top w:val="nil"/>
              <w:left w:val="nil"/>
              <w:bottom w:val="nil"/>
              <w:right w:val="nil"/>
            </w:tcBorders>
            <w:shd w:val="clear" w:color="auto" w:fill="auto"/>
            <w:vAlign w:val="center"/>
            <w:hideMark/>
          </w:tcPr>
          <w:p w14:paraId="432F567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625" w:type="pct"/>
            <w:tcBorders>
              <w:top w:val="nil"/>
              <w:left w:val="nil"/>
              <w:bottom w:val="nil"/>
              <w:right w:val="nil"/>
            </w:tcBorders>
            <w:shd w:val="clear" w:color="auto" w:fill="auto"/>
            <w:vAlign w:val="center"/>
            <w:hideMark/>
          </w:tcPr>
          <w:p w14:paraId="0A14CCEE"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6F091E83" w14:textId="77777777" w:rsidTr="00347782">
        <w:trPr>
          <w:trHeight w:val="324"/>
          <w:jc w:val="center"/>
        </w:trPr>
        <w:tc>
          <w:tcPr>
            <w:tcW w:w="1306" w:type="pct"/>
            <w:tcBorders>
              <w:top w:val="nil"/>
              <w:left w:val="nil"/>
              <w:bottom w:val="single" w:sz="8" w:space="0" w:color="auto"/>
              <w:right w:val="nil"/>
            </w:tcBorders>
            <w:shd w:val="clear" w:color="auto" w:fill="auto"/>
            <w:vAlign w:val="center"/>
            <w:hideMark/>
          </w:tcPr>
          <w:p w14:paraId="21B786EA"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Total Mean</w:t>
            </w:r>
          </w:p>
        </w:tc>
        <w:tc>
          <w:tcPr>
            <w:tcW w:w="578" w:type="pct"/>
            <w:tcBorders>
              <w:top w:val="nil"/>
              <w:left w:val="nil"/>
              <w:bottom w:val="single" w:sz="8" w:space="0" w:color="auto"/>
              <w:right w:val="nil"/>
            </w:tcBorders>
            <w:shd w:val="clear" w:color="auto" w:fill="auto"/>
            <w:vAlign w:val="center"/>
            <w:hideMark/>
          </w:tcPr>
          <w:p w14:paraId="18BF85F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w:t>
            </w:r>
          </w:p>
        </w:tc>
        <w:tc>
          <w:tcPr>
            <w:tcW w:w="616" w:type="pct"/>
            <w:tcBorders>
              <w:top w:val="nil"/>
              <w:left w:val="nil"/>
              <w:bottom w:val="single" w:sz="8" w:space="0" w:color="auto"/>
              <w:right w:val="nil"/>
            </w:tcBorders>
            <w:shd w:val="clear" w:color="auto" w:fill="auto"/>
            <w:vAlign w:val="center"/>
            <w:hideMark/>
          </w:tcPr>
          <w:p w14:paraId="06832F1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0.21</w:t>
            </w:r>
          </w:p>
        </w:tc>
        <w:tc>
          <w:tcPr>
            <w:tcW w:w="725" w:type="pct"/>
            <w:tcBorders>
              <w:top w:val="nil"/>
              <w:left w:val="nil"/>
              <w:bottom w:val="single" w:sz="8" w:space="0" w:color="auto"/>
              <w:right w:val="nil"/>
            </w:tcBorders>
            <w:shd w:val="clear" w:color="auto" w:fill="auto"/>
            <w:vAlign w:val="center"/>
            <w:hideMark/>
          </w:tcPr>
          <w:p w14:paraId="71B287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0.60</w:t>
            </w:r>
          </w:p>
        </w:tc>
        <w:tc>
          <w:tcPr>
            <w:tcW w:w="573" w:type="pct"/>
            <w:tcBorders>
              <w:top w:val="nil"/>
              <w:left w:val="nil"/>
              <w:bottom w:val="single" w:sz="8" w:space="0" w:color="auto"/>
              <w:right w:val="nil"/>
            </w:tcBorders>
            <w:shd w:val="clear" w:color="auto" w:fill="auto"/>
            <w:vAlign w:val="center"/>
            <w:hideMark/>
          </w:tcPr>
          <w:p w14:paraId="6910CCB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0.65</w:t>
            </w:r>
          </w:p>
        </w:tc>
        <w:tc>
          <w:tcPr>
            <w:tcW w:w="577" w:type="pct"/>
            <w:tcBorders>
              <w:top w:val="nil"/>
              <w:left w:val="nil"/>
              <w:bottom w:val="single" w:sz="8" w:space="0" w:color="auto"/>
              <w:right w:val="nil"/>
            </w:tcBorders>
            <w:shd w:val="clear" w:color="auto" w:fill="auto"/>
            <w:vAlign w:val="center"/>
            <w:hideMark/>
          </w:tcPr>
          <w:p w14:paraId="448B65D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0.20</w:t>
            </w:r>
          </w:p>
        </w:tc>
        <w:tc>
          <w:tcPr>
            <w:tcW w:w="625" w:type="pct"/>
            <w:tcBorders>
              <w:top w:val="nil"/>
              <w:left w:val="nil"/>
              <w:bottom w:val="single" w:sz="8" w:space="0" w:color="auto"/>
              <w:right w:val="nil"/>
            </w:tcBorders>
            <w:shd w:val="clear" w:color="auto" w:fill="auto"/>
            <w:vAlign w:val="center"/>
            <w:hideMark/>
          </w:tcPr>
          <w:p w14:paraId="32CFF57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1.18</w:t>
            </w:r>
          </w:p>
        </w:tc>
      </w:tr>
      <w:tr w:rsidR="00EC1C27" w:rsidRPr="00935748" w14:paraId="4235D1BF" w14:textId="77777777" w:rsidTr="00347782">
        <w:trPr>
          <w:trHeight w:val="312"/>
          <w:jc w:val="center"/>
        </w:trPr>
        <w:tc>
          <w:tcPr>
            <w:tcW w:w="1306" w:type="pct"/>
            <w:tcBorders>
              <w:top w:val="nil"/>
              <w:left w:val="nil"/>
              <w:bottom w:val="nil"/>
              <w:right w:val="nil"/>
            </w:tcBorders>
            <w:shd w:val="clear" w:color="auto" w:fill="auto"/>
            <w:vAlign w:val="center"/>
            <w:hideMark/>
          </w:tcPr>
          <w:p w14:paraId="4BE47596" w14:textId="77777777" w:rsidR="00EC1C27" w:rsidRPr="00935748" w:rsidRDefault="00EC1C27" w:rsidP="00347782">
            <w:pPr>
              <w:spacing w:after="0" w:line="240" w:lineRule="auto"/>
              <w:jc w:val="center"/>
              <w:rPr>
                <w:rFonts w:asciiTheme="minorHAnsi" w:eastAsia="Times New Roman" w:hAnsiTheme="minorHAnsi" w:cstheme="minorHAnsi"/>
                <w:szCs w:val="24"/>
              </w:rPr>
            </w:pPr>
          </w:p>
        </w:tc>
        <w:tc>
          <w:tcPr>
            <w:tcW w:w="578" w:type="pct"/>
            <w:tcBorders>
              <w:top w:val="nil"/>
              <w:left w:val="nil"/>
              <w:bottom w:val="nil"/>
              <w:right w:val="nil"/>
            </w:tcBorders>
            <w:shd w:val="clear" w:color="auto" w:fill="auto"/>
            <w:vAlign w:val="center"/>
            <w:hideMark/>
          </w:tcPr>
          <w:p w14:paraId="167FC7D9"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616" w:type="pct"/>
            <w:tcBorders>
              <w:top w:val="nil"/>
              <w:left w:val="nil"/>
              <w:bottom w:val="nil"/>
              <w:right w:val="nil"/>
            </w:tcBorders>
            <w:shd w:val="clear" w:color="auto" w:fill="auto"/>
            <w:vAlign w:val="center"/>
            <w:hideMark/>
          </w:tcPr>
          <w:p w14:paraId="3F2286D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725" w:type="pct"/>
            <w:tcBorders>
              <w:top w:val="nil"/>
              <w:left w:val="nil"/>
              <w:bottom w:val="nil"/>
              <w:right w:val="nil"/>
            </w:tcBorders>
            <w:shd w:val="clear" w:color="auto" w:fill="auto"/>
            <w:vAlign w:val="center"/>
            <w:hideMark/>
          </w:tcPr>
          <w:p w14:paraId="2A9B594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573" w:type="pct"/>
            <w:tcBorders>
              <w:top w:val="nil"/>
              <w:left w:val="nil"/>
              <w:bottom w:val="nil"/>
              <w:right w:val="nil"/>
            </w:tcBorders>
            <w:shd w:val="clear" w:color="auto" w:fill="auto"/>
            <w:vAlign w:val="center"/>
            <w:hideMark/>
          </w:tcPr>
          <w:p w14:paraId="24BD69C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577" w:type="pct"/>
            <w:tcBorders>
              <w:top w:val="nil"/>
              <w:left w:val="nil"/>
              <w:bottom w:val="nil"/>
              <w:right w:val="nil"/>
            </w:tcBorders>
            <w:shd w:val="clear" w:color="auto" w:fill="auto"/>
            <w:vAlign w:val="center"/>
            <w:hideMark/>
          </w:tcPr>
          <w:p w14:paraId="118F3DA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625" w:type="pct"/>
            <w:tcBorders>
              <w:top w:val="nil"/>
              <w:left w:val="nil"/>
              <w:bottom w:val="nil"/>
              <w:right w:val="nil"/>
            </w:tcBorders>
            <w:shd w:val="clear" w:color="auto" w:fill="auto"/>
            <w:vAlign w:val="center"/>
            <w:hideMark/>
          </w:tcPr>
          <w:p w14:paraId="3F3DD589"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4AB1346" w14:textId="77777777" w:rsidTr="00347782">
        <w:trPr>
          <w:trHeight w:val="312"/>
          <w:jc w:val="center"/>
        </w:trPr>
        <w:tc>
          <w:tcPr>
            <w:tcW w:w="5000" w:type="pct"/>
            <w:gridSpan w:val="7"/>
            <w:tcBorders>
              <w:top w:val="nil"/>
              <w:left w:val="nil"/>
              <w:bottom w:val="nil"/>
              <w:right w:val="nil"/>
            </w:tcBorders>
            <w:shd w:val="clear" w:color="auto" w:fill="auto"/>
            <w:noWrap/>
            <w:vAlign w:val="center"/>
            <w:hideMark/>
          </w:tcPr>
          <w:p w14:paraId="25BC5239"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perscript"/>
              </w:rPr>
              <w:t>a</w:t>
            </w:r>
            <w:r w:rsidRPr="00935748">
              <w:rPr>
                <w:rFonts w:asciiTheme="minorHAnsi" w:eastAsia="Times New Roman" w:hAnsiTheme="minorHAnsi" w:cstheme="minorHAnsi"/>
                <w:color w:val="000000"/>
                <w:szCs w:val="24"/>
              </w:rPr>
              <w:t xml:space="preserve"> – number of alleles observed at each locus</w:t>
            </w:r>
          </w:p>
        </w:tc>
      </w:tr>
      <w:tr w:rsidR="00EC1C27" w:rsidRPr="00935748" w14:paraId="4BEEE498" w14:textId="77777777" w:rsidTr="00347782">
        <w:trPr>
          <w:trHeight w:val="312"/>
          <w:jc w:val="center"/>
        </w:trPr>
        <w:tc>
          <w:tcPr>
            <w:tcW w:w="5000" w:type="pct"/>
            <w:gridSpan w:val="7"/>
            <w:tcBorders>
              <w:top w:val="nil"/>
              <w:left w:val="nil"/>
              <w:bottom w:val="nil"/>
              <w:right w:val="nil"/>
            </w:tcBorders>
            <w:shd w:val="clear" w:color="auto" w:fill="auto"/>
            <w:noWrap/>
            <w:vAlign w:val="center"/>
            <w:hideMark/>
          </w:tcPr>
          <w:p w14:paraId="720F319A"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o</w:t>
            </w:r>
            <w:r w:rsidRPr="00935748">
              <w:rPr>
                <w:rFonts w:asciiTheme="minorHAnsi" w:eastAsia="Times New Roman" w:hAnsiTheme="minorHAnsi" w:cstheme="minorHAnsi"/>
                <w:color w:val="000000"/>
                <w:szCs w:val="24"/>
                <w:vertAlign w:val="superscript"/>
              </w:rPr>
              <w:t xml:space="preserve">b </w:t>
            </w:r>
            <w:r w:rsidRPr="00935748">
              <w:rPr>
                <w:rFonts w:asciiTheme="minorHAnsi" w:eastAsia="Times New Roman" w:hAnsiTheme="minorHAnsi" w:cstheme="minorHAnsi"/>
                <w:color w:val="000000"/>
                <w:szCs w:val="24"/>
              </w:rPr>
              <w:t>– observed heterozygosity</w:t>
            </w:r>
          </w:p>
        </w:tc>
      </w:tr>
      <w:tr w:rsidR="00EC1C27" w:rsidRPr="00935748" w14:paraId="5AA0488D" w14:textId="77777777" w:rsidTr="00347782">
        <w:trPr>
          <w:trHeight w:val="312"/>
          <w:jc w:val="center"/>
        </w:trPr>
        <w:tc>
          <w:tcPr>
            <w:tcW w:w="5000" w:type="pct"/>
            <w:gridSpan w:val="7"/>
            <w:tcBorders>
              <w:top w:val="nil"/>
              <w:left w:val="nil"/>
              <w:bottom w:val="nil"/>
              <w:right w:val="nil"/>
            </w:tcBorders>
            <w:shd w:val="clear" w:color="auto" w:fill="auto"/>
            <w:noWrap/>
            <w:vAlign w:val="center"/>
            <w:hideMark/>
          </w:tcPr>
          <w:p w14:paraId="26C47A9B"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e</w:t>
            </w: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expected heterozygosity</w:t>
            </w:r>
          </w:p>
        </w:tc>
      </w:tr>
      <w:tr w:rsidR="00EC1C27" w:rsidRPr="00935748" w14:paraId="36E36BE6" w14:textId="77777777" w:rsidTr="00347782">
        <w:trPr>
          <w:trHeight w:val="312"/>
          <w:jc w:val="center"/>
        </w:trPr>
        <w:tc>
          <w:tcPr>
            <w:tcW w:w="5000" w:type="pct"/>
            <w:gridSpan w:val="7"/>
            <w:tcBorders>
              <w:top w:val="nil"/>
              <w:left w:val="nil"/>
              <w:bottom w:val="nil"/>
              <w:right w:val="nil"/>
            </w:tcBorders>
            <w:shd w:val="clear" w:color="auto" w:fill="auto"/>
            <w:noWrap/>
            <w:vAlign w:val="center"/>
            <w:hideMark/>
          </w:tcPr>
          <w:p w14:paraId="520C248F" w14:textId="77777777" w:rsidR="00EC1C27" w:rsidRPr="00935748" w:rsidRDefault="00EC1C27" w:rsidP="00347782">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IS</w:t>
            </w:r>
            <w:r w:rsidRPr="00935748">
              <w:rPr>
                <w:rFonts w:asciiTheme="minorHAnsi" w:eastAsia="Times New Roman" w:hAnsiTheme="minorHAnsi" w:cstheme="minorHAnsi"/>
                <w:color w:val="000000"/>
                <w:szCs w:val="24"/>
                <w:vertAlign w:val="superscript"/>
              </w:rPr>
              <w:t>d</w:t>
            </w:r>
            <w:r w:rsidRPr="00935748">
              <w:rPr>
                <w:rFonts w:asciiTheme="minorHAnsi" w:eastAsia="Times New Roman" w:hAnsiTheme="minorHAnsi" w:cstheme="minorHAnsi"/>
                <w:b/>
                <w:bCs/>
                <w:color w:val="000000"/>
                <w:szCs w:val="24"/>
              </w:rPr>
              <w:t xml:space="preserve"> - </w:t>
            </w:r>
            <w:r w:rsidRPr="00935748">
              <w:rPr>
                <w:rFonts w:asciiTheme="minorHAnsi" w:eastAsia="Times New Roman" w:hAnsiTheme="minorHAnsi" w:cstheme="minorHAnsi"/>
                <w:color w:val="000000"/>
                <w:szCs w:val="24"/>
              </w:rPr>
              <w:t>inbreeding coefficient</w:t>
            </w:r>
          </w:p>
        </w:tc>
      </w:tr>
      <w:tr w:rsidR="00EC1C27" w:rsidRPr="00935748" w14:paraId="53F4AEF8" w14:textId="77777777" w:rsidTr="00347782">
        <w:trPr>
          <w:trHeight w:val="312"/>
          <w:jc w:val="center"/>
        </w:trPr>
        <w:tc>
          <w:tcPr>
            <w:tcW w:w="5000" w:type="pct"/>
            <w:gridSpan w:val="7"/>
            <w:tcBorders>
              <w:top w:val="nil"/>
              <w:left w:val="nil"/>
              <w:bottom w:val="nil"/>
              <w:right w:val="nil"/>
            </w:tcBorders>
            <w:shd w:val="clear" w:color="auto" w:fill="auto"/>
            <w:vAlign w:val="center"/>
            <w:hideMark/>
          </w:tcPr>
          <w:p w14:paraId="4DAF2A40" w14:textId="77777777" w:rsidR="00EC1C27" w:rsidRPr="00935748" w:rsidRDefault="00EC1C27" w:rsidP="00347782">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ST</w:t>
            </w:r>
            <w:r w:rsidRPr="00935748">
              <w:rPr>
                <w:rFonts w:asciiTheme="minorHAnsi" w:eastAsia="Times New Roman" w:hAnsiTheme="minorHAnsi" w:cstheme="minorHAnsi"/>
                <w:color w:val="000000"/>
                <w:szCs w:val="24"/>
                <w:vertAlign w:val="superscript"/>
              </w:rPr>
              <w:t>e</w:t>
            </w:r>
            <w:r w:rsidRPr="00935748">
              <w:rPr>
                <w:rFonts w:asciiTheme="minorHAnsi" w:eastAsia="Times New Roman" w:hAnsiTheme="minorHAnsi" w:cstheme="minorHAnsi"/>
                <w:color w:val="000000"/>
                <w:szCs w:val="24"/>
              </w:rPr>
              <w:t>- the variance among subpopulations relative to the total variance</w:t>
            </w:r>
          </w:p>
        </w:tc>
      </w:tr>
      <w:tr w:rsidR="00EC1C27" w:rsidRPr="00935748" w14:paraId="493564F2" w14:textId="77777777" w:rsidTr="00347782">
        <w:trPr>
          <w:trHeight w:val="312"/>
          <w:jc w:val="center"/>
        </w:trPr>
        <w:tc>
          <w:tcPr>
            <w:tcW w:w="5000" w:type="pct"/>
            <w:gridSpan w:val="7"/>
            <w:tcBorders>
              <w:top w:val="nil"/>
              <w:left w:val="nil"/>
              <w:bottom w:val="nil"/>
              <w:right w:val="nil"/>
            </w:tcBorders>
            <w:shd w:val="clear" w:color="auto" w:fill="auto"/>
            <w:vAlign w:val="center"/>
            <w:hideMark/>
          </w:tcPr>
          <w:p w14:paraId="6CE93223"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bscript"/>
              </w:rPr>
              <w:t>m</w:t>
            </w:r>
            <w:r w:rsidRPr="00935748">
              <w:rPr>
                <w:rFonts w:asciiTheme="minorHAnsi" w:eastAsia="Times New Roman" w:hAnsiTheme="minorHAnsi" w:cstheme="minorHAnsi"/>
                <w:color w:val="000000"/>
                <w:szCs w:val="24"/>
                <w:vertAlign w:val="superscript"/>
              </w:rPr>
              <w:t xml:space="preserve">f </w:t>
            </w:r>
            <w:r w:rsidRPr="00935748">
              <w:rPr>
                <w:rFonts w:asciiTheme="minorHAnsi" w:eastAsia="Times New Roman" w:hAnsiTheme="minorHAnsi" w:cstheme="minorHAnsi"/>
                <w:color w:val="000000"/>
                <w:szCs w:val="24"/>
              </w:rPr>
              <w:t>– the number of migrant individuals entering a population each generation</w:t>
            </w:r>
          </w:p>
        </w:tc>
      </w:tr>
    </w:tbl>
    <w:p w14:paraId="206E780D" w14:textId="77777777" w:rsidR="00EC1C27" w:rsidRPr="00935748" w:rsidRDefault="00EC1C27" w:rsidP="00347782">
      <w:pPr>
        <w:rPr>
          <w:rFonts w:asciiTheme="minorHAnsi" w:hAnsiTheme="minorHAnsi" w:cstheme="minorHAnsi"/>
          <w:szCs w:val="24"/>
        </w:rPr>
      </w:pPr>
    </w:p>
    <w:p w14:paraId="49003FEC" w14:textId="77777777" w:rsidR="00EC1C27" w:rsidRPr="00935748" w:rsidRDefault="00EC1C27" w:rsidP="00EC1C27">
      <w:pPr>
        <w:rPr>
          <w:rFonts w:asciiTheme="minorHAnsi" w:hAnsiTheme="minorHAnsi" w:cstheme="minorHAnsi"/>
          <w:szCs w:val="24"/>
        </w:rPr>
      </w:pPr>
    </w:p>
    <w:p w14:paraId="6BCD7118" w14:textId="6A11F59F" w:rsidR="00CB53E5" w:rsidRPr="00347782" w:rsidRDefault="00CB53E5" w:rsidP="00CB53E5">
      <w:pPr>
        <w:pStyle w:val="Caption"/>
        <w:keepNext/>
        <w:rPr>
          <w:rFonts w:asciiTheme="minorHAnsi" w:hAnsiTheme="minorHAnsi"/>
          <w:i w:val="0"/>
          <w:color w:val="auto"/>
          <w:sz w:val="24"/>
          <w:szCs w:val="24"/>
        </w:rPr>
      </w:pPr>
      <w:bookmarkStart w:id="98" w:name="_Toc465773650"/>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8</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Diversity measures across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individuals from 4 geographical regions using twelve microsatellite loci.</w:t>
      </w:r>
      <w:bookmarkEnd w:id="98"/>
    </w:p>
    <w:tbl>
      <w:tblPr>
        <w:tblpPr w:leftFromText="180" w:rightFromText="180" w:vertAnchor="text" w:horzAnchor="margin" w:tblpY="-23"/>
        <w:tblW w:w="0" w:type="auto"/>
        <w:tblLayout w:type="fixed"/>
        <w:tblLook w:val="04A0" w:firstRow="1" w:lastRow="0" w:firstColumn="1" w:lastColumn="0" w:noHBand="0" w:noVBand="1"/>
      </w:tblPr>
      <w:tblGrid>
        <w:gridCol w:w="2520"/>
        <w:gridCol w:w="990"/>
        <w:gridCol w:w="1080"/>
        <w:gridCol w:w="900"/>
        <w:gridCol w:w="1080"/>
        <w:gridCol w:w="900"/>
        <w:gridCol w:w="990"/>
        <w:gridCol w:w="900"/>
      </w:tblGrid>
      <w:tr w:rsidR="00EC1C27" w:rsidRPr="00935748" w14:paraId="2353DE58" w14:textId="77777777" w:rsidTr="00347782">
        <w:trPr>
          <w:trHeight w:val="384"/>
        </w:trPr>
        <w:tc>
          <w:tcPr>
            <w:tcW w:w="2520" w:type="dxa"/>
            <w:tcBorders>
              <w:top w:val="single" w:sz="4" w:space="0" w:color="auto"/>
              <w:left w:val="nil"/>
              <w:bottom w:val="single" w:sz="8" w:space="0" w:color="auto"/>
              <w:right w:val="nil"/>
            </w:tcBorders>
            <w:shd w:val="clear" w:color="auto" w:fill="auto"/>
            <w:noWrap/>
            <w:vAlign w:val="bottom"/>
            <w:hideMark/>
          </w:tcPr>
          <w:p w14:paraId="67AA7F42" w14:textId="77777777" w:rsidR="00EC1C27" w:rsidRPr="00347782" w:rsidRDefault="00EC1C27" w:rsidP="00347782">
            <w:pPr>
              <w:spacing w:after="0" w:line="240" w:lineRule="auto"/>
              <w:jc w:val="center"/>
              <w:rPr>
                <w:rFonts w:asciiTheme="minorHAnsi" w:eastAsia="Times New Roman" w:hAnsiTheme="minorHAnsi" w:cstheme="minorHAnsi"/>
                <w:b/>
                <w:bCs/>
                <w:color w:val="000000"/>
                <w:szCs w:val="24"/>
              </w:rPr>
            </w:pPr>
            <w:r w:rsidRPr="00347782">
              <w:rPr>
                <w:rFonts w:asciiTheme="minorHAnsi" w:eastAsia="Times New Roman" w:hAnsiTheme="minorHAnsi" w:cstheme="minorHAnsi"/>
                <w:b/>
                <w:bCs/>
                <w:color w:val="000000"/>
                <w:szCs w:val="24"/>
              </w:rPr>
              <w:t>Population Code</w:t>
            </w:r>
          </w:p>
        </w:tc>
        <w:tc>
          <w:tcPr>
            <w:tcW w:w="990" w:type="dxa"/>
            <w:tcBorders>
              <w:top w:val="single" w:sz="4" w:space="0" w:color="auto"/>
              <w:left w:val="nil"/>
              <w:bottom w:val="single" w:sz="8" w:space="0" w:color="auto"/>
              <w:right w:val="nil"/>
            </w:tcBorders>
            <w:shd w:val="clear" w:color="auto" w:fill="auto"/>
            <w:vAlign w:val="center"/>
            <w:hideMark/>
          </w:tcPr>
          <w:p w14:paraId="12E0F4D3"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N</w:t>
            </w:r>
            <w:r w:rsidRPr="00347782">
              <w:rPr>
                <w:rFonts w:asciiTheme="minorHAnsi" w:eastAsia="Times New Roman" w:hAnsiTheme="minorHAnsi" w:cstheme="minorHAnsi"/>
                <w:b/>
                <w:bCs/>
                <w:szCs w:val="24"/>
                <w:vertAlign w:val="superscript"/>
              </w:rPr>
              <w:t>a</w:t>
            </w:r>
          </w:p>
        </w:tc>
        <w:tc>
          <w:tcPr>
            <w:tcW w:w="1080" w:type="dxa"/>
            <w:tcBorders>
              <w:top w:val="single" w:sz="4" w:space="0" w:color="auto"/>
              <w:left w:val="nil"/>
              <w:bottom w:val="single" w:sz="8" w:space="0" w:color="auto"/>
              <w:right w:val="nil"/>
            </w:tcBorders>
            <w:shd w:val="clear" w:color="auto" w:fill="auto"/>
            <w:vAlign w:val="center"/>
            <w:hideMark/>
          </w:tcPr>
          <w:p w14:paraId="5B1D0111"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Na</w:t>
            </w:r>
            <w:r w:rsidRPr="00347782">
              <w:rPr>
                <w:rFonts w:asciiTheme="minorHAnsi" w:eastAsia="Times New Roman" w:hAnsiTheme="minorHAnsi" w:cstheme="minorHAnsi"/>
                <w:b/>
                <w:bCs/>
                <w:szCs w:val="24"/>
                <w:vertAlign w:val="superscript"/>
              </w:rPr>
              <w:t>b</w:t>
            </w:r>
          </w:p>
        </w:tc>
        <w:tc>
          <w:tcPr>
            <w:tcW w:w="900" w:type="dxa"/>
            <w:tcBorders>
              <w:top w:val="single" w:sz="4" w:space="0" w:color="auto"/>
              <w:left w:val="nil"/>
              <w:bottom w:val="single" w:sz="8" w:space="0" w:color="auto"/>
              <w:right w:val="nil"/>
            </w:tcBorders>
            <w:shd w:val="clear" w:color="auto" w:fill="auto"/>
            <w:vAlign w:val="center"/>
            <w:hideMark/>
          </w:tcPr>
          <w:p w14:paraId="02BECEC8" w14:textId="77777777" w:rsidR="00EC1C27" w:rsidRPr="00347782" w:rsidRDefault="00EC1C27" w:rsidP="00EC1C27">
            <w:pPr>
              <w:spacing w:after="0" w:line="240" w:lineRule="auto"/>
              <w:rPr>
                <w:rFonts w:asciiTheme="minorHAnsi" w:eastAsia="Times New Roman" w:hAnsiTheme="minorHAnsi" w:cstheme="minorHAnsi"/>
                <w:b/>
                <w:bCs/>
                <w:i/>
                <w:iCs/>
                <w:szCs w:val="24"/>
              </w:rPr>
            </w:pPr>
            <w:r w:rsidRPr="00347782">
              <w:rPr>
                <w:rFonts w:asciiTheme="minorHAnsi" w:eastAsia="Times New Roman" w:hAnsiTheme="minorHAnsi" w:cstheme="minorHAnsi"/>
                <w:b/>
                <w:bCs/>
                <w:szCs w:val="24"/>
              </w:rPr>
              <w:t>Ar</w:t>
            </w:r>
            <w:r w:rsidRPr="00347782">
              <w:rPr>
                <w:rFonts w:asciiTheme="minorHAnsi" w:eastAsia="Times New Roman" w:hAnsiTheme="minorHAnsi" w:cstheme="minorHAnsi"/>
                <w:b/>
                <w:bCs/>
                <w:i/>
                <w:iCs/>
                <w:szCs w:val="24"/>
                <w:vertAlign w:val="superscript"/>
              </w:rPr>
              <w:t>c</w:t>
            </w:r>
          </w:p>
        </w:tc>
        <w:tc>
          <w:tcPr>
            <w:tcW w:w="1080" w:type="dxa"/>
            <w:tcBorders>
              <w:top w:val="single" w:sz="4" w:space="0" w:color="auto"/>
              <w:left w:val="nil"/>
              <w:bottom w:val="single" w:sz="8" w:space="0" w:color="auto"/>
              <w:right w:val="nil"/>
            </w:tcBorders>
            <w:shd w:val="clear" w:color="auto" w:fill="auto"/>
            <w:vAlign w:val="center"/>
            <w:hideMark/>
          </w:tcPr>
          <w:p w14:paraId="6D0F8DD2"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I</w:t>
            </w:r>
            <w:r w:rsidRPr="00347782">
              <w:rPr>
                <w:rFonts w:asciiTheme="minorHAnsi" w:eastAsia="Times New Roman" w:hAnsiTheme="minorHAnsi" w:cstheme="minorHAnsi"/>
                <w:b/>
                <w:bCs/>
                <w:szCs w:val="24"/>
                <w:vertAlign w:val="superscript"/>
              </w:rPr>
              <w:t>d</w:t>
            </w:r>
          </w:p>
        </w:tc>
        <w:tc>
          <w:tcPr>
            <w:tcW w:w="900" w:type="dxa"/>
            <w:tcBorders>
              <w:top w:val="single" w:sz="4" w:space="0" w:color="auto"/>
              <w:left w:val="nil"/>
              <w:bottom w:val="single" w:sz="8" w:space="0" w:color="auto"/>
              <w:right w:val="nil"/>
            </w:tcBorders>
            <w:shd w:val="clear" w:color="auto" w:fill="auto"/>
            <w:vAlign w:val="center"/>
            <w:hideMark/>
          </w:tcPr>
          <w:p w14:paraId="08C08FDB"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H</w:t>
            </w:r>
            <w:r w:rsidRPr="00347782">
              <w:rPr>
                <w:rFonts w:asciiTheme="minorHAnsi" w:eastAsia="Times New Roman" w:hAnsiTheme="minorHAnsi" w:cstheme="minorHAnsi"/>
                <w:b/>
                <w:bCs/>
                <w:szCs w:val="24"/>
                <w:vertAlign w:val="subscript"/>
              </w:rPr>
              <w:t>o</w:t>
            </w:r>
            <w:r w:rsidRPr="00347782">
              <w:rPr>
                <w:rFonts w:asciiTheme="minorHAnsi" w:eastAsia="Times New Roman" w:hAnsiTheme="minorHAnsi" w:cstheme="minorHAnsi"/>
                <w:b/>
                <w:bCs/>
                <w:szCs w:val="24"/>
                <w:vertAlign w:val="superscript"/>
              </w:rPr>
              <w:t>e</w:t>
            </w:r>
          </w:p>
        </w:tc>
        <w:tc>
          <w:tcPr>
            <w:tcW w:w="990" w:type="dxa"/>
            <w:tcBorders>
              <w:top w:val="single" w:sz="4" w:space="0" w:color="auto"/>
              <w:left w:val="nil"/>
              <w:bottom w:val="single" w:sz="8" w:space="0" w:color="auto"/>
              <w:right w:val="nil"/>
            </w:tcBorders>
            <w:shd w:val="clear" w:color="auto" w:fill="auto"/>
            <w:vAlign w:val="center"/>
            <w:hideMark/>
          </w:tcPr>
          <w:p w14:paraId="5E5B7197"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H</w:t>
            </w:r>
            <w:r w:rsidRPr="00347782">
              <w:rPr>
                <w:rFonts w:asciiTheme="minorHAnsi" w:eastAsia="Times New Roman" w:hAnsiTheme="minorHAnsi" w:cstheme="minorHAnsi"/>
                <w:b/>
                <w:bCs/>
                <w:szCs w:val="24"/>
                <w:vertAlign w:val="subscript"/>
              </w:rPr>
              <w:t>e</w:t>
            </w:r>
            <w:r w:rsidRPr="00347782">
              <w:rPr>
                <w:rFonts w:asciiTheme="minorHAnsi" w:eastAsia="Times New Roman" w:hAnsiTheme="minorHAnsi" w:cstheme="minorHAnsi"/>
                <w:b/>
                <w:bCs/>
                <w:szCs w:val="24"/>
                <w:vertAlign w:val="superscript"/>
              </w:rPr>
              <w:t>f</w:t>
            </w:r>
          </w:p>
        </w:tc>
        <w:tc>
          <w:tcPr>
            <w:tcW w:w="900" w:type="dxa"/>
            <w:tcBorders>
              <w:top w:val="single" w:sz="4" w:space="0" w:color="auto"/>
              <w:left w:val="nil"/>
              <w:bottom w:val="single" w:sz="8" w:space="0" w:color="auto"/>
              <w:right w:val="nil"/>
            </w:tcBorders>
            <w:shd w:val="clear" w:color="auto" w:fill="auto"/>
            <w:vAlign w:val="center"/>
            <w:hideMark/>
          </w:tcPr>
          <w:p w14:paraId="75218E0F" w14:textId="77777777" w:rsidR="00EC1C27" w:rsidRPr="00347782" w:rsidRDefault="00EC1C27" w:rsidP="00EC1C27">
            <w:pPr>
              <w:spacing w:after="0" w:line="240" w:lineRule="auto"/>
              <w:rPr>
                <w:rFonts w:asciiTheme="minorHAnsi" w:eastAsia="Times New Roman" w:hAnsiTheme="minorHAnsi" w:cstheme="minorHAnsi"/>
                <w:b/>
                <w:bCs/>
                <w:szCs w:val="24"/>
              </w:rPr>
            </w:pPr>
            <w:r w:rsidRPr="00347782">
              <w:rPr>
                <w:rFonts w:asciiTheme="minorHAnsi" w:eastAsia="Times New Roman" w:hAnsiTheme="minorHAnsi" w:cstheme="minorHAnsi"/>
                <w:b/>
                <w:bCs/>
                <w:szCs w:val="24"/>
              </w:rPr>
              <w:t>Pa</w:t>
            </w:r>
            <w:r w:rsidRPr="00347782">
              <w:rPr>
                <w:rFonts w:asciiTheme="minorHAnsi" w:eastAsia="Times New Roman" w:hAnsiTheme="minorHAnsi" w:cstheme="minorHAnsi"/>
                <w:b/>
                <w:bCs/>
                <w:szCs w:val="24"/>
                <w:vertAlign w:val="superscript"/>
              </w:rPr>
              <w:t>g</w:t>
            </w:r>
          </w:p>
        </w:tc>
      </w:tr>
      <w:tr w:rsidR="00EC1C27" w:rsidRPr="00935748" w14:paraId="274B5C2B" w14:textId="77777777" w:rsidTr="00347782">
        <w:trPr>
          <w:trHeight w:val="312"/>
        </w:trPr>
        <w:tc>
          <w:tcPr>
            <w:tcW w:w="2520" w:type="dxa"/>
            <w:tcBorders>
              <w:top w:val="nil"/>
              <w:left w:val="nil"/>
              <w:bottom w:val="nil"/>
              <w:right w:val="nil"/>
            </w:tcBorders>
            <w:shd w:val="clear" w:color="auto" w:fill="auto"/>
            <w:noWrap/>
            <w:vAlign w:val="bottom"/>
            <w:hideMark/>
          </w:tcPr>
          <w:p w14:paraId="6385AA69" w14:textId="6F32E64A" w:rsidR="00EC1C27" w:rsidRPr="00347782" w:rsidRDefault="00FA312E" w:rsidP="00347782">
            <w:pPr>
              <w:spacing w:after="0" w:line="240" w:lineRule="auto"/>
              <w:jc w:val="center"/>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n</w:t>
            </w:r>
            <w:r w:rsidR="00EC1C27" w:rsidRPr="00347782">
              <w:rPr>
                <w:rFonts w:asciiTheme="minorHAnsi" w:eastAsia="Times New Roman" w:hAnsiTheme="minorHAnsi" w:cstheme="minorHAnsi"/>
                <w:color w:val="000000"/>
                <w:szCs w:val="24"/>
              </w:rPr>
              <w:t>orthwestern US</w:t>
            </w:r>
          </w:p>
        </w:tc>
        <w:tc>
          <w:tcPr>
            <w:tcW w:w="990" w:type="dxa"/>
            <w:tcBorders>
              <w:top w:val="nil"/>
              <w:left w:val="nil"/>
              <w:bottom w:val="nil"/>
              <w:right w:val="nil"/>
            </w:tcBorders>
            <w:shd w:val="clear" w:color="auto" w:fill="auto"/>
            <w:noWrap/>
            <w:vAlign w:val="bottom"/>
            <w:hideMark/>
          </w:tcPr>
          <w:p w14:paraId="19E7732F"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243</w:t>
            </w:r>
          </w:p>
        </w:tc>
        <w:tc>
          <w:tcPr>
            <w:tcW w:w="1080" w:type="dxa"/>
            <w:tcBorders>
              <w:top w:val="nil"/>
              <w:left w:val="nil"/>
              <w:bottom w:val="nil"/>
              <w:right w:val="nil"/>
            </w:tcBorders>
            <w:shd w:val="clear" w:color="auto" w:fill="auto"/>
            <w:noWrap/>
            <w:vAlign w:val="bottom"/>
            <w:hideMark/>
          </w:tcPr>
          <w:p w14:paraId="5F3AA146"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10.33</w:t>
            </w:r>
          </w:p>
        </w:tc>
        <w:tc>
          <w:tcPr>
            <w:tcW w:w="900" w:type="dxa"/>
            <w:tcBorders>
              <w:top w:val="nil"/>
              <w:left w:val="nil"/>
              <w:bottom w:val="nil"/>
              <w:right w:val="nil"/>
            </w:tcBorders>
            <w:shd w:val="clear" w:color="auto" w:fill="auto"/>
            <w:vAlign w:val="center"/>
            <w:hideMark/>
          </w:tcPr>
          <w:p w14:paraId="6749D40B" w14:textId="77777777" w:rsidR="00EC1C27" w:rsidRPr="00347782" w:rsidRDefault="00EC1C27" w:rsidP="00EC1C27">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8.17</w:t>
            </w:r>
          </w:p>
        </w:tc>
        <w:tc>
          <w:tcPr>
            <w:tcW w:w="1080" w:type="dxa"/>
            <w:tcBorders>
              <w:top w:val="nil"/>
              <w:left w:val="nil"/>
              <w:bottom w:val="nil"/>
              <w:right w:val="nil"/>
            </w:tcBorders>
            <w:shd w:val="clear" w:color="auto" w:fill="auto"/>
            <w:noWrap/>
            <w:vAlign w:val="bottom"/>
            <w:hideMark/>
          </w:tcPr>
          <w:p w14:paraId="16588D21"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1.57</w:t>
            </w:r>
          </w:p>
        </w:tc>
        <w:tc>
          <w:tcPr>
            <w:tcW w:w="900" w:type="dxa"/>
            <w:tcBorders>
              <w:top w:val="nil"/>
              <w:left w:val="nil"/>
              <w:bottom w:val="nil"/>
              <w:right w:val="nil"/>
            </w:tcBorders>
            <w:shd w:val="clear" w:color="auto" w:fill="auto"/>
            <w:noWrap/>
            <w:vAlign w:val="bottom"/>
            <w:hideMark/>
          </w:tcPr>
          <w:p w14:paraId="5E2AEA60"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0.22</w:t>
            </w:r>
          </w:p>
        </w:tc>
        <w:tc>
          <w:tcPr>
            <w:tcW w:w="990" w:type="dxa"/>
            <w:tcBorders>
              <w:top w:val="nil"/>
              <w:left w:val="nil"/>
              <w:bottom w:val="nil"/>
              <w:right w:val="nil"/>
            </w:tcBorders>
            <w:shd w:val="clear" w:color="auto" w:fill="auto"/>
            <w:noWrap/>
            <w:vAlign w:val="bottom"/>
            <w:hideMark/>
          </w:tcPr>
          <w:p w14:paraId="2F6E5857"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0.73</w:t>
            </w:r>
          </w:p>
        </w:tc>
        <w:tc>
          <w:tcPr>
            <w:tcW w:w="900" w:type="dxa"/>
            <w:tcBorders>
              <w:top w:val="nil"/>
              <w:left w:val="nil"/>
              <w:bottom w:val="nil"/>
              <w:right w:val="nil"/>
            </w:tcBorders>
            <w:shd w:val="clear" w:color="auto" w:fill="auto"/>
            <w:noWrap/>
            <w:vAlign w:val="bottom"/>
            <w:hideMark/>
          </w:tcPr>
          <w:p w14:paraId="373FD7EC"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16</w:t>
            </w:r>
          </w:p>
        </w:tc>
      </w:tr>
      <w:tr w:rsidR="00EC1C27" w:rsidRPr="00935748" w14:paraId="3A642B4E" w14:textId="77777777" w:rsidTr="00347782">
        <w:trPr>
          <w:trHeight w:val="312"/>
        </w:trPr>
        <w:tc>
          <w:tcPr>
            <w:tcW w:w="2520" w:type="dxa"/>
            <w:tcBorders>
              <w:top w:val="nil"/>
              <w:left w:val="nil"/>
              <w:bottom w:val="nil"/>
              <w:right w:val="nil"/>
            </w:tcBorders>
            <w:shd w:val="clear" w:color="auto" w:fill="auto"/>
            <w:noWrap/>
            <w:vAlign w:val="bottom"/>
            <w:hideMark/>
          </w:tcPr>
          <w:p w14:paraId="111B9286" w14:textId="3F3A0106" w:rsidR="00EC1C27" w:rsidRPr="00347782" w:rsidRDefault="0013347E" w:rsidP="00347782">
            <w:pPr>
              <w:spacing w:after="0" w:line="240" w:lineRule="auto"/>
              <w:jc w:val="center"/>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s</w:t>
            </w:r>
            <w:r w:rsidR="00EC1C27" w:rsidRPr="00347782">
              <w:rPr>
                <w:rFonts w:asciiTheme="minorHAnsi" w:eastAsia="Times New Roman" w:hAnsiTheme="minorHAnsi" w:cstheme="minorHAnsi"/>
                <w:color w:val="000000"/>
                <w:szCs w:val="24"/>
              </w:rPr>
              <w:t>outhwestern US</w:t>
            </w:r>
          </w:p>
        </w:tc>
        <w:tc>
          <w:tcPr>
            <w:tcW w:w="990" w:type="dxa"/>
            <w:tcBorders>
              <w:top w:val="nil"/>
              <w:left w:val="nil"/>
              <w:bottom w:val="nil"/>
              <w:right w:val="nil"/>
            </w:tcBorders>
            <w:shd w:val="clear" w:color="auto" w:fill="auto"/>
            <w:noWrap/>
            <w:vAlign w:val="bottom"/>
            <w:hideMark/>
          </w:tcPr>
          <w:p w14:paraId="69D0DB4B"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144</w:t>
            </w:r>
          </w:p>
        </w:tc>
        <w:tc>
          <w:tcPr>
            <w:tcW w:w="1080" w:type="dxa"/>
            <w:tcBorders>
              <w:top w:val="nil"/>
              <w:left w:val="nil"/>
              <w:bottom w:val="nil"/>
              <w:right w:val="nil"/>
            </w:tcBorders>
            <w:shd w:val="clear" w:color="auto" w:fill="auto"/>
            <w:noWrap/>
            <w:vAlign w:val="bottom"/>
            <w:hideMark/>
          </w:tcPr>
          <w:p w14:paraId="0C79CA6E"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10.67</w:t>
            </w:r>
          </w:p>
        </w:tc>
        <w:tc>
          <w:tcPr>
            <w:tcW w:w="900" w:type="dxa"/>
            <w:tcBorders>
              <w:top w:val="nil"/>
              <w:left w:val="nil"/>
              <w:bottom w:val="nil"/>
              <w:right w:val="nil"/>
            </w:tcBorders>
            <w:shd w:val="clear" w:color="auto" w:fill="auto"/>
            <w:vAlign w:val="center"/>
            <w:hideMark/>
          </w:tcPr>
          <w:p w14:paraId="37578CF1" w14:textId="77777777" w:rsidR="00EC1C27" w:rsidRPr="00347782" w:rsidRDefault="00EC1C27" w:rsidP="00EC1C27">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8.21</w:t>
            </w:r>
          </w:p>
        </w:tc>
        <w:tc>
          <w:tcPr>
            <w:tcW w:w="1080" w:type="dxa"/>
            <w:tcBorders>
              <w:top w:val="nil"/>
              <w:left w:val="nil"/>
              <w:bottom w:val="nil"/>
              <w:right w:val="nil"/>
            </w:tcBorders>
            <w:shd w:val="clear" w:color="auto" w:fill="auto"/>
            <w:noWrap/>
            <w:vAlign w:val="bottom"/>
            <w:hideMark/>
          </w:tcPr>
          <w:p w14:paraId="34C6CF1F"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1.62</w:t>
            </w:r>
          </w:p>
        </w:tc>
        <w:tc>
          <w:tcPr>
            <w:tcW w:w="900" w:type="dxa"/>
            <w:tcBorders>
              <w:top w:val="nil"/>
              <w:left w:val="nil"/>
              <w:bottom w:val="nil"/>
              <w:right w:val="nil"/>
            </w:tcBorders>
            <w:shd w:val="clear" w:color="auto" w:fill="auto"/>
            <w:noWrap/>
            <w:vAlign w:val="bottom"/>
            <w:hideMark/>
          </w:tcPr>
          <w:p w14:paraId="4A049C5F"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0.22</w:t>
            </w:r>
          </w:p>
        </w:tc>
        <w:tc>
          <w:tcPr>
            <w:tcW w:w="990" w:type="dxa"/>
            <w:tcBorders>
              <w:top w:val="nil"/>
              <w:left w:val="nil"/>
              <w:bottom w:val="nil"/>
              <w:right w:val="nil"/>
            </w:tcBorders>
            <w:shd w:val="clear" w:color="auto" w:fill="auto"/>
            <w:noWrap/>
            <w:vAlign w:val="bottom"/>
            <w:hideMark/>
          </w:tcPr>
          <w:p w14:paraId="2DEFC6A0"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0.71</w:t>
            </w:r>
          </w:p>
        </w:tc>
        <w:tc>
          <w:tcPr>
            <w:tcW w:w="900" w:type="dxa"/>
            <w:tcBorders>
              <w:top w:val="nil"/>
              <w:left w:val="nil"/>
              <w:bottom w:val="nil"/>
              <w:right w:val="nil"/>
            </w:tcBorders>
            <w:shd w:val="clear" w:color="auto" w:fill="auto"/>
            <w:noWrap/>
            <w:vAlign w:val="bottom"/>
            <w:hideMark/>
          </w:tcPr>
          <w:p w14:paraId="62A3A0FE"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17</w:t>
            </w:r>
          </w:p>
        </w:tc>
      </w:tr>
      <w:tr w:rsidR="00EC1C27" w:rsidRPr="00935748" w14:paraId="66B89659" w14:textId="77777777" w:rsidTr="00347782">
        <w:trPr>
          <w:trHeight w:val="312"/>
        </w:trPr>
        <w:tc>
          <w:tcPr>
            <w:tcW w:w="2520" w:type="dxa"/>
            <w:tcBorders>
              <w:top w:val="nil"/>
              <w:left w:val="nil"/>
              <w:bottom w:val="nil"/>
              <w:right w:val="nil"/>
            </w:tcBorders>
            <w:shd w:val="clear" w:color="auto" w:fill="auto"/>
            <w:noWrap/>
            <w:vAlign w:val="bottom"/>
            <w:hideMark/>
          </w:tcPr>
          <w:p w14:paraId="2FDE32EB" w14:textId="0DA2E8A7" w:rsidR="00EC1C27" w:rsidRPr="00347782" w:rsidRDefault="0013347E" w:rsidP="00347782">
            <w:pPr>
              <w:spacing w:after="0" w:line="240" w:lineRule="auto"/>
              <w:jc w:val="center"/>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e</w:t>
            </w:r>
            <w:r w:rsidR="00EC1C27" w:rsidRPr="00347782">
              <w:rPr>
                <w:rFonts w:asciiTheme="minorHAnsi" w:eastAsia="Times New Roman" w:hAnsiTheme="minorHAnsi" w:cstheme="minorHAnsi"/>
                <w:color w:val="000000"/>
                <w:szCs w:val="24"/>
              </w:rPr>
              <w:t>astern US</w:t>
            </w:r>
          </w:p>
        </w:tc>
        <w:tc>
          <w:tcPr>
            <w:tcW w:w="990" w:type="dxa"/>
            <w:tcBorders>
              <w:top w:val="nil"/>
              <w:left w:val="nil"/>
              <w:bottom w:val="nil"/>
              <w:right w:val="nil"/>
            </w:tcBorders>
            <w:shd w:val="clear" w:color="auto" w:fill="auto"/>
            <w:noWrap/>
            <w:vAlign w:val="bottom"/>
            <w:hideMark/>
          </w:tcPr>
          <w:p w14:paraId="7A542434"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384</w:t>
            </w:r>
          </w:p>
        </w:tc>
        <w:tc>
          <w:tcPr>
            <w:tcW w:w="1080" w:type="dxa"/>
            <w:tcBorders>
              <w:top w:val="nil"/>
              <w:left w:val="nil"/>
              <w:bottom w:val="nil"/>
              <w:right w:val="nil"/>
            </w:tcBorders>
            <w:shd w:val="clear" w:color="auto" w:fill="auto"/>
            <w:noWrap/>
            <w:vAlign w:val="bottom"/>
            <w:hideMark/>
          </w:tcPr>
          <w:p w14:paraId="08FDDFFF"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10.17</w:t>
            </w:r>
          </w:p>
        </w:tc>
        <w:tc>
          <w:tcPr>
            <w:tcW w:w="900" w:type="dxa"/>
            <w:tcBorders>
              <w:top w:val="nil"/>
              <w:left w:val="nil"/>
              <w:bottom w:val="nil"/>
              <w:right w:val="nil"/>
            </w:tcBorders>
            <w:shd w:val="clear" w:color="auto" w:fill="auto"/>
            <w:vAlign w:val="center"/>
            <w:hideMark/>
          </w:tcPr>
          <w:p w14:paraId="0E86EBEB" w14:textId="77777777" w:rsidR="00EC1C27" w:rsidRPr="00347782" w:rsidRDefault="00EC1C27" w:rsidP="00EC1C27">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7.68</w:t>
            </w:r>
          </w:p>
        </w:tc>
        <w:tc>
          <w:tcPr>
            <w:tcW w:w="1080" w:type="dxa"/>
            <w:tcBorders>
              <w:top w:val="nil"/>
              <w:left w:val="nil"/>
              <w:bottom w:val="nil"/>
              <w:right w:val="nil"/>
            </w:tcBorders>
            <w:shd w:val="clear" w:color="auto" w:fill="auto"/>
            <w:noWrap/>
            <w:vAlign w:val="bottom"/>
            <w:hideMark/>
          </w:tcPr>
          <w:p w14:paraId="69154546"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1.47</w:t>
            </w:r>
          </w:p>
        </w:tc>
        <w:tc>
          <w:tcPr>
            <w:tcW w:w="900" w:type="dxa"/>
            <w:tcBorders>
              <w:top w:val="nil"/>
              <w:left w:val="nil"/>
              <w:bottom w:val="nil"/>
              <w:right w:val="nil"/>
            </w:tcBorders>
            <w:shd w:val="clear" w:color="auto" w:fill="auto"/>
            <w:noWrap/>
            <w:vAlign w:val="bottom"/>
            <w:hideMark/>
          </w:tcPr>
          <w:p w14:paraId="700F8364"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0.19</w:t>
            </w:r>
          </w:p>
        </w:tc>
        <w:tc>
          <w:tcPr>
            <w:tcW w:w="990" w:type="dxa"/>
            <w:tcBorders>
              <w:top w:val="nil"/>
              <w:left w:val="nil"/>
              <w:bottom w:val="nil"/>
              <w:right w:val="nil"/>
            </w:tcBorders>
            <w:shd w:val="clear" w:color="auto" w:fill="auto"/>
            <w:noWrap/>
            <w:vAlign w:val="bottom"/>
            <w:hideMark/>
          </w:tcPr>
          <w:p w14:paraId="1E3081ED"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0.68</w:t>
            </w:r>
          </w:p>
        </w:tc>
        <w:tc>
          <w:tcPr>
            <w:tcW w:w="900" w:type="dxa"/>
            <w:tcBorders>
              <w:top w:val="nil"/>
              <w:left w:val="nil"/>
              <w:bottom w:val="nil"/>
              <w:right w:val="nil"/>
            </w:tcBorders>
            <w:shd w:val="clear" w:color="auto" w:fill="auto"/>
            <w:noWrap/>
            <w:vAlign w:val="bottom"/>
            <w:hideMark/>
          </w:tcPr>
          <w:p w14:paraId="45F51878"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7</w:t>
            </w:r>
          </w:p>
        </w:tc>
      </w:tr>
      <w:tr w:rsidR="00EC1C27" w:rsidRPr="00935748" w14:paraId="73665872" w14:textId="77777777" w:rsidTr="00347782">
        <w:trPr>
          <w:trHeight w:val="312"/>
        </w:trPr>
        <w:tc>
          <w:tcPr>
            <w:tcW w:w="2520" w:type="dxa"/>
            <w:tcBorders>
              <w:top w:val="nil"/>
              <w:left w:val="nil"/>
              <w:bottom w:val="nil"/>
              <w:right w:val="nil"/>
            </w:tcBorders>
            <w:shd w:val="clear" w:color="auto" w:fill="auto"/>
            <w:noWrap/>
            <w:vAlign w:val="bottom"/>
            <w:hideMark/>
          </w:tcPr>
          <w:p w14:paraId="526CBD9B" w14:textId="77777777" w:rsidR="00EC1C27" w:rsidRPr="00347782" w:rsidRDefault="00EC1C27" w:rsidP="00347782">
            <w:pPr>
              <w:spacing w:after="0" w:line="240" w:lineRule="auto"/>
              <w:jc w:val="center"/>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Italy</w:t>
            </w:r>
          </w:p>
        </w:tc>
        <w:tc>
          <w:tcPr>
            <w:tcW w:w="990" w:type="dxa"/>
            <w:tcBorders>
              <w:top w:val="nil"/>
              <w:left w:val="nil"/>
              <w:bottom w:val="nil"/>
              <w:right w:val="nil"/>
            </w:tcBorders>
            <w:shd w:val="clear" w:color="auto" w:fill="auto"/>
            <w:noWrap/>
            <w:vAlign w:val="bottom"/>
            <w:hideMark/>
          </w:tcPr>
          <w:p w14:paraId="30B2C504"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68</w:t>
            </w:r>
          </w:p>
        </w:tc>
        <w:tc>
          <w:tcPr>
            <w:tcW w:w="1080" w:type="dxa"/>
            <w:tcBorders>
              <w:top w:val="nil"/>
              <w:left w:val="nil"/>
              <w:bottom w:val="nil"/>
              <w:right w:val="nil"/>
            </w:tcBorders>
            <w:shd w:val="clear" w:color="auto" w:fill="auto"/>
            <w:noWrap/>
            <w:vAlign w:val="bottom"/>
            <w:hideMark/>
          </w:tcPr>
          <w:p w14:paraId="553CFEE5"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6.92</w:t>
            </w:r>
          </w:p>
        </w:tc>
        <w:tc>
          <w:tcPr>
            <w:tcW w:w="900" w:type="dxa"/>
            <w:tcBorders>
              <w:top w:val="nil"/>
              <w:left w:val="nil"/>
              <w:bottom w:val="nil"/>
              <w:right w:val="nil"/>
            </w:tcBorders>
            <w:shd w:val="clear" w:color="auto" w:fill="auto"/>
            <w:vAlign w:val="center"/>
            <w:hideMark/>
          </w:tcPr>
          <w:p w14:paraId="200B8C3B" w14:textId="77777777" w:rsidR="00EC1C27" w:rsidRPr="00347782" w:rsidRDefault="00EC1C27" w:rsidP="00EC1C27">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6.76</w:t>
            </w:r>
          </w:p>
        </w:tc>
        <w:tc>
          <w:tcPr>
            <w:tcW w:w="1080" w:type="dxa"/>
            <w:tcBorders>
              <w:top w:val="nil"/>
              <w:left w:val="nil"/>
              <w:bottom w:val="nil"/>
              <w:right w:val="nil"/>
            </w:tcBorders>
            <w:shd w:val="clear" w:color="auto" w:fill="auto"/>
            <w:noWrap/>
            <w:vAlign w:val="bottom"/>
            <w:hideMark/>
          </w:tcPr>
          <w:p w14:paraId="760F82A1"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1.30</w:t>
            </w:r>
          </w:p>
        </w:tc>
        <w:tc>
          <w:tcPr>
            <w:tcW w:w="900" w:type="dxa"/>
            <w:tcBorders>
              <w:top w:val="nil"/>
              <w:left w:val="nil"/>
              <w:bottom w:val="nil"/>
              <w:right w:val="nil"/>
            </w:tcBorders>
            <w:shd w:val="clear" w:color="auto" w:fill="auto"/>
            <w:noWrap/>
            <w:vAlign w:val="bottom"/>
            <w:hideMark/>
          </w:tcPr>
          <w:p w14:paraId="4C135A77"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0.26</w:t>
            </w:r>
          </w:p>
        </w:tc>
        <w:tc>
          <w:tcPr>
            <w:tcW w:w="990" w:type="dxa"/>
            <w:tcBorders>
              <w:top w:val="nil"/>
              <w:left w:val="nil"/>
              <w:bottom w:val="nil"/>
              <w:right w:val="nil"/>
            </w:tcBorders>
            <w:shd w:val="clear" w:color="auto" w:fill="auto"/>
            <w:noWrap/>
            <w:vAlign w:val="bottom"/>
            <w:hideMark/>
          </w:tcPr>
          <w:p w14:paraId="1D826A5D"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0.63</w:t>
            </w:r>
          </w:p>
        </w:tc>
        <w:tc>
          <w:tcPr>
            <w:tcW w:w="900" w:type="dxa"/>
            <w:tcBorders>
              <w:top w:val="nil"/>
              <w:left w:val="nil"/>
              <w:bottom w:val="nil"/>
              <w:right w:val="nil"/>
            </w:tcBorders>
            <w:shd w:val="clear" w:color="auto" w:fill="auto"/>
            <w:noWrap/>
            <w:vAlign w:val="bottom"/>
            <w:hideMark/>
          </w:tcPr>
          <w:p w14:paraId="2F37312D"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w:t>
            </w:r>
          </w:p>
        </w:tc>
      </w:tr>
      <w:tr w:rsidR="00EC1C27" w:rsidRPr="00935748" w14:paraId="704C744A" w14:textId="77777777" w:rsidTr="00347782">
        <w:trPr>
          <w:trHeight w:val="312"/>
        </w:trPr>
        <w:tc>
          <w:tcPr>
            <w:tcW w:w="2520" w:type="dxa"/>
            <w:tcBorders>
              <w:top w:val="nil"/>
              <w:left w:val="nil"/>
              <w:bottom w:val="nil"/>
              <w:right w:val="nil"/>
            </w:tcBorders>
            <w:shd w:val="clear" w:color="auto" w:fill="auto"/>
            <w:noWrap/>
            <w:vAlign w:val="bottom"/>
            <w:hideMark/>
          </w:tcPr>
          <w:p w14:paraId="385C0A18" w14:textId="77777777" w:rsidR="00EC1C27" w:rsidRPr="00347782" w:rsidRDefault="00EC1C27" w:rsidP="00347782">
            <w:pPr>
              <w:spacing w:after="0" w:line="240" w:lineRule="auto"/>
              <w:jc w:val="center"/>
              <w:rPr>
                <w:rFonts w:asciiTheme="minorHAnsi" w:eastAsia="Times New Roman" w:hAnsiTheme="minorHAnsi" w:cstheme="minorHAnsi"/>
                <w:color w:val="000000"/>
                <w:szCs w:val="24"/>
              </w:rPr>
            </w:pPr>
          </w:p>
        </w:tc>
        <w:tc>
          <w:tcPr>
            <w:tcW w:w="990" w:type="dxa"/>
            <w:tcBorders>
              <w:top w:val="nil"/>
              <w:left w:val="nil"/>
              <w:bottom w:val="nil"/>
              <w:right w:val="nil"/>
            </w:tcBorders>
            <w:shd w:val="clear" w:color="auto" w:fill="auto"/>
            <w:noWrap/>
            <w:vAlign w:val="bottom"/>
            <w:hideMark/>
          </w:tcPr>
          <w:p w14:paraId="3DFC1E26"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noWrap/>
            <w:vAlign w:val="bottom"/>
            <w:hideMark/>
          </w:tcPr>
          <w:p w14:paraId="0C1D7312"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900" w:type="dxa"/>
            <w:tcBorders>
              <w:top w:val="nil"/>
              <w:left w:val="nil"/>
              <w:bottom w:val="nil"/>
              <w:right w:val="nil"/>
            </w:tcBorders>
            <w:shd w:val="clear" w:color="auto" w:fill="auto"/>
            <w:vAlign w:val="center"/>
            <w:hideMark/>
          </w:tcPr>
          <w:p w14:paraId="60D43628"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noWrap/>
            <w:vAlign w:val="bottom"/>
            <w:hideMark/>
          </w:tcPr>
          <w:p w14:paraId="482E7459"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900" w:type="dxa"/>
            <w:tcBorders>
              <w:top w:val="nil"/>
              <w:left w:val="nil"/>
              <w:bottom w:val="nil"/>
              <w:right w:val="nil"/>
            </w:tcBorders>
            <w:shd w:val="clear" w:color="auto" w:fill="auto"/>
            <w:noWrap/>
            <w:vAlign w:val="bottom"/>
            <w:hideMark/>
          </w:tcPr>
          <w:p w14:paraId="39324FAD"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vAlign w:val="bottom"/>
            <w:hideMark/>
          </w:tcPr>
          <w:p w14:paraId="5A27756A" w14:textId="77777777" w:rsidR="00EC1C27" w:rsidRPr="00347782" w:rsidRDefault="00EC1C27" w:rsidP="00EC1C27">
            <w:pPr>
              <w:spacing w:after="0" w:line="240" w:lineRule="auto"/>
              <w:rPr>
                <w:rFonts w:asciiTheme="minorHAnsi" w:eastAsia="Times New Roman" w:hAnsiTheme="minorHAnsi" w:cstheme="minorHAnsi"/>
                <w:szCs w:val="24"/>
              </w:rPr>
            </w:pPr>
          </w:p>
        </w:tc>
        <w:tc>
          <w:tcPr>
            <w:tcW w:w="900" w:type="dxa"/>
            <w:tcBorders>
              <w:top w:val="nil"/>
              <w:left w:val="nil"/>
              <w:bottom w:val="nil"/>
              <w:right w:val="nil"/>
            </w:tcBorders>
            <w:shd w:val="clear" w:color="auto" w:fill="auto"/>
            <w:noWrap/>
            <w:vAlign w:val="bottom"/>
            <w:hideMark/>
          </w:tcPr>
          <w:p w14:paraId="36D04DFB" w14:textId="77777777" w:rsidR="00EC1C27" w:rsidRPr="00347782" w:rsidRDefault="00EC1C27" w:rsidP="00EC1C27">
            <w:pPr>
              <w:spacing w:after="0" w:line="240" w:lineRule="auto"/>
              <w:rPr>
                <w:rFonts w:asciiTheme="minorHAnsi" w:eastAsia="Times New Roman" w:hAnsiTheme="minorHAnsi" w:cstheme="minorHAnsi"/>
                <w:szCs w:val="24"/>
              </w:rPr>
            </w:pPr>
          </w:p>
        </w:tc>
      </w:tr>
      <w:tr w:rsidR="00EC1C27" w:rsidRPr="00935748" w14:paraId="57B6CBA0" w14:textId="77777777" w:rsidTr="00347782">
        <w:trPr>
          <w:trHeight w:val="324"/>
        </w:trPr>
        <w:tc>
          <w:tcPr>
            <w:tcW w:w="2520" w:type="dxa"/>
            <w:tcBorders>
              <w:top w:val="nil"/>
              <w:left w:val="nil"/>
              <w:bottom w:val="single" w:sz="8" w:space="0" w:color="auto"/>
              <w:right w:val="nil"/>
            </w:tcBorders>
            <w:shd w:val="clear" w:color="auto" w:fill="auto"/>
            <w:noWrap/>
            <w:vAlign w:val="bottom"/>
            <w:hideMark/>
          </w:tcPr>
          <w:p w14:paraId="4016407B" w14:textId="77777777" w:rsidR="00EC1C27" w:rsidRPr="00347782" w:rsidRDefault="00EC1C27" w:rsidP="00347782">
            <w:pPr>
              <w:spacing w:after="0" w:line="240" w:lineRule="auto"/>
              <w:jc w:val="center"/>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Total Mean</w:t>
            </w:r>
          </w:p>
        </w:tc>
        <w:tc>
          <w:tcPr>
            <w:tcW w:w="990" w:type="dxa"/>
            <w:tcBorders>
              <w:top w:val="nil"/>
              <w:left w:val="nil"/>
              <w:bottom w:val="single" w:sz="8" w:space="0" w:color="auto"/>
              <w:right w:val="nil"/>
            </w:tcBorders>
            <w:shd w:val="clear" w:color="auto" w:fill="auto"/>
            <w:noWrap/>
            <w:vAlign w:val="bottom"/>
            <w:hideMark/>
          </w:tcPr>
          <w:p w14:paraId="30B4836E"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210</w:t>
            </w:r>
          </w:p>
        </w:tc>
        <w:tc>
          <w:tcPr>
            <w:tcW w:w="1080" w:type="dxa"/>
            <w:tcBorders>
              <w:top w:val="nil"/>
              <w:left w:val="nil"/>
              <w:bottom w:val="single" w:sz="8" w:space="0" w:color="auto"/>
              <w:right w:val="nil"/>
            </w:tcBorders>
            <w:shd w:val="clear" w:color="auto" w:fill="auto"/>
            <w:noWrap/>
            <w:vAlign w:val="bottom"/>
            <w:hideMark/>
          </w:tcPr>
          <w:p w14:paraId="1822D726"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9.52</w:t>
            </w:r>
          </w:p>
        </w:tc>
        <w:tc>
          <w:tcPr>
            <w:tcW w:w="900" w:type="dxa"/>
            <w:tcBorders>
              <w:top w:val="nil"/>
              <w:left w:val="nil"/>
              <w:bottom w:val="single" w:sz="8" w:space="0" w:color="auto"/>
              <w:right w:val="nil"/>
            </w:tcBorders>
            <w:shd w:val="clear" w:color="auto" w:fill="auto"/>
            <w:vAlign w:val="center"/>
            <w:hideMark/>
          </w:tcPr>
          <w:p w14:paraId="0BA48B86" w14:textId="77777777" w:rsidR="00EC1C27" w:rsidRPr="00347782" w:rsidRDefault="00EC1C27" w:rsidP="00EC1C27">
            <w:pPr>
              <w:spacing w:after="0" w:line="240" w:lineRule="auto"/>
              <w:rPr>
                <w:rFonts w:asciiTheme="minorHAnsi" w:eastAsia="Times New Roman" w:hAnsiTheme="minorHAnsi" w:cstheme="minorHAnsi"/>
                <w:szCs w:val="24"/>
              </w:rPr>
            </w:pPr>
            <w:r w:rsidRPr="00347782">
              <w:rPr>
                <w:rFonts w:asciiTheme="minorHAnsi" w:eastAsia="Times New Roman" w:hAnsiTheme="minorHAnsi" w:cstheme="minorHAnsi"/>
                <w:szCs w:val="24"/>
              </w:rPr>
              <w:t>7.90</w:t>
            </w:r>
          </w:p>
        </w:tc>
        <w:tc>
          <w:tcPr>
            <w:tcW w:w="1080" w:type="dxa"/>
            <w:tcBorders>
              <w:top w:val="nil"/>
              <w:left w:val="nil"/>
              <w:bottom w:val="single" w:sz="8" w:space="0" w:color="auto"/>
              <w:right w:val="nil"/>
            </w:tcBorders>
            <w:shd w:val="clear" w:color="auto" w:fill="auto"/>
            <w:noWrap/>
            <w:vAlign w:val="bottom"/>
            <w:hideMark/>
          </w:tcPr>
          <w:p w14:paraId="4289486E"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1.49</w:t>
            </w:r>
          </w:p>
        </w:tc>
        <w:tc>
          <w:tcPr>
            <w:tcW w:w="900" w:type="dxa"/>
            <w:tcBorders>
              <w:top w:val="nil"/>
              <w:left w:val="nil"/>
              <w:bottom w:val="single" w:sz="8" w:space="0" w:color="auto"/>
              <w:right w:val="nil"/>
            </w:tcBorders>
            <w:shd w:val="clear" w:color="auto" w:fill="auto"/>
            <w:noWrap/>
            <w:vAlign w:val="bottom"/>
            <w:hideMark/>
          </w:tcPr>
          <w:p w14:paraId="27AC7902"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0.22</w:t>
            </w:r>
          </w:p>
        </w:tc>
        <w:tc>
          <w:tcPr>
            <w:tcW w:w="990" w:type="dxa"/>
            <w:tcBorders>
              <w:top w:val="nil"/>
              <w:left w:val="nil"/>
              <w:bottom w:val="single" w:sz="8" w:space="0" w:color="auto"/>
              <w:right w:val="nil"/>
            </w:tcBorders>
            <w:shd w:val="clear" w:color="auto" w:fill="auto"/>
            <w:noWrap/>
            <w:vAlign w:val="bottom"/>
            <w:hideMark/>
          </w:tcPr>
          <w:p w14:paraId="1EAAFB6C"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0.69</w:t>
            </w:r>
          </w:p>
        </w:tc>
        <w:tc>
          <w:tcPr>
            <w:tcW w:w="900" w:type="dxa"/>
            <w:tcBorders>
              <w:top w:val="nil"/>
              <w:left w:val="nil"/>
              <w:bottom w:val="single" w:sz="8" w:space="0" w:color="auto"/>
              <w:right w:val="nil"/>
            </w:tcBorders>
            <w:shd w:val="clear" w:color="auto" w:fill="auto"/>
            <w:noWrap/>
            <w:vAlign w:val="bottom"/>
            <w:hideMark/>
          </w:tcPr>
          <w:p w14:paraId="207C32D5" w14:textId="77777777" w:rsidR="00EC1C27" w:rsidRPr="00347782" w:rsidRDefault="00EC1C27" w:rsidP="00EC1C27">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10.25</w:t>
            </w:r>
          </w:p>
        </w:tc>
      </w:tr>
      <w:tr w:rsidR="00EC1C27" w:rsidRPr="00935748" w14:paraId="39343DC7"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1AAEA673"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p>
        </w:tc>
      </w:tr>
      <w:tr w:rsidR="00EC1C27" w:rsidRPr="00935748" w14:paraId="4D7D8725"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2432D762"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N</w:t>
            </w:r>
            <w:r w:rsidRPr="00347782">
              <w:rPr>
                <w:rFonts w:asciiTheme="minorHAnsi" w:eastAsia="Times New Roman" w:hAnsiTheme="minorHAnsi" w:cstheme="minorHAnsi"/>
                <w:color w:val="000000"/>
                <w:szCs w:val="24"/>
                <w:vertAlign w:val="superscript"/>
              </w:rPr>
              <w:t>a</w:t>
            </w:r>
            <w:r w:rsidRPr="00347782">
              <w:rPr>
                <w:rFonts w:asciiTheme="minorHAnsi" w:eastAsia="Times New Roman" w:hAnsiTheme="minorHAnsi" w:cstheme="minorHAnsi"/>
                <w:color w:val="000000"/>
                <w:szCs w:val="24"/>
              </w:rPr>
              <w:t xml:space="preserve"> – number of </w:t>
            </w:r>
            <w:r w:rsidRPr="00347782">
              <w:rPr>
                <w:rFonts w:asciiTheme="minorHAnsi" w:eastAsia="Times New Roman" w:hAnsiTheme="minorHAnsi" w:cstheme="minorHAnsi"/>
                <w:i/>
                <w:iCs/>
                <w:color w:val="000000"/>
                <w:szCs w:val="24"/>
              </w:rPr>
              <w:t>P. juglandis</w:t>
            </w:r>
            <w:r w:rsidRPr="00347782">
              <w:rPr>
                <w:rFonts w:asciiTheme="minorHAnsi" w:eastAsia="Times New Roman" w:hAnsiTheme="minorHAnsi" w:cstheme="minorHAnsi"/>
                <w:color w:val="000000"/>
                <w:szCs w:val="24"/>
              </w:rPr>
              <w:t xml:space="preserve"> individuals</w:t>
            </w:r>
          </w:p>
        </w:tc>
      </w:tr>
      <w:tr w:rsidR="00EC1C27" w:rsidRPr="00935748" w14:paraId="67A55B58"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63B6674A"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Na</w:t>
            </w:r>
            <w:r w:rsidRPr="00347782">
              <w:rPr>
                <w:rFonts w:asciiTheme="minorHAnsi" w:eastAsia="Times New Roman" w:hAnsiTheme="minorHAnsi" w:cstheme="minorHAnsi"/>
                <w:color w:val="000000"/>
                <w:szCs w:val="24"/>
                <w:vertAlign w:val="superscript"/>
              </w:rPr>
              <w:t xml:space="preserve">b </w:t>
            </w:r>
            <w:r w:rsidRPr="00347782">
              <w:rPr>
                <w:rFonts w:asciiTheme="minorHAnsi" w:eastAsia="Times New Roman" w:hAnsiTheme="minorHAnsi" w:cstheme="minorHAnsi"/>
                <w:color w:val="000000"/>
                <w:szCs w:val="24"/>
              </w:rPr>
              <w:t>– mean number of different alleles</w:t>
            </w:r>
          </w:p>
        </w:tc>
      </w:tr>
      <w:tr w:rsidR="00EC1C27" w:rsidRPr="00935748" w14:paraId="300814AD"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4DAE3A86"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Ar</w:t>
            </w:r>
            <w:r w:rsidRPr="00347782">
              <w:rPr>
                <w:rFonts w:asciiTheme="minorHAnsi" w:eastAsia="Times New Roman" w:hAnsiTheme="minorHAnsi" w:cstheme="minorHAnsi"/>
                <w:color w:val="000000"/>
                <w:szCs w:val="24"/>
                <w:vertAlign w:val="superscript"/>
              </w:rPr>
              <w:t xml:space="preserve">c </w:t>
            </w:r>
            <w:r w:rsidRPr="00347782">
              <w:rPr>
                <w:rFonts w:asciiTheme="minorHAnsi" w:eastAsia="Times New Roman" w:hAnsiTheme="minorHAnsi" w:cstheme="minorHAnsi"/>
                <w:color w:val="000000"/>
                <w:szCs w:val="24"/>
              </w:rPr>
              <w:t>– allelic richness</w:t>
            </w:r>
          </w:p>
        </w:tc>
      </w:tr>
      <w:tr w:rsidR="00EC1C27" w:rsidRPr="00935748" w14:paraId="50B76AE3"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410DFD33" w14:textId="77777777" w:rsidR="00EC1C27" w:rsidRPr="00347782" w:rsidRDefault="00EC1C27" w:rsidP="00347782">
            <w:pPr>
              <w:spacing w:after="0" w:line="240" w:lineRule="auto"/>
              <w:rPr>
                <w:rFonts w:asciiTheme="minorHAnsi" w:eastAsia="Times New Roman" w:hAnsiTheme="minorHAnsi" w:cstheme="minorHAnsi"/>
                <w:i/>
                <w:iCs/>
                <w:color w:val="000000"/>
                <w:szCs w:val="24"/>
              </w:rPr>
            </w:pPr>
            <w:r w:rsidRPr="00347782">
              <w:rPr>
                <w:rFonts w:asciiTheme="minorHAnsi" w:eastAsia="Times New Roman" w:hAnsiTheme="minorHAnsi" w:cstheme="minorHAnsi"/>
                <w:i/>
                <w:iCs/>
                <w:color w:val="000000"/>
                <w:szCs w:val="24"/>
              </w:rPr>
              <w:t>I</w:t>
            </w:r>
            <w:r w:rsidRPr="00347782">
              <w:rPr>
                <w:rFonts w:asciiTheme="minorHAnsi" w:eastAsia="Times New Roman" w:hAnsiTheme="minorHAnsi" w:cstheme="minorHAnsi"/>
                <w:color w:val="000000"/>
                <w:szCs w:val="24"/>
                <w:vertAlign w:val="superscript"/>
              </w:rPr>
              <w:t xml:space="preserve">d </w:t>
            </w:r>
            <w:r w:rsidRPr="00347782">
              <w:rPr>
                <w:rFonts w:asciiTheme="minorHAnsi" w:eastAsia="Times New Roman" w:hAnsiTheme="minorHAnsi" w:cstheme="minorHAnsi"/>
                <w:color w:val="000000"/>
                <w:szCs w:val="24"/>
              </w:rPr>
              <w:t>– Shannon’s information index</w:t>
            </w:r>
          </w:p>
        </w:tc>
      </w:tr>
      <w:tr w:rsidR="00EC1C27" w:rsidRPr="00935748" w14:paraId="51348C8A"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278C6CBE"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H</w:t>
            </w:r>
            <w:r w:rsidRPr="00347782">
              <w:rPr>
                <w:rFonts w:asciiTheme="minorHAnsi" w:eastAsia="Times New Roman" w:hAnsiTheme="minorHAnsi" w:cstheme="minorHAnsi"/>
                <w:color w:val="000000"/>
                <w:szCs w:val="24"/>
                <w:vertAlign w:val="subscript"/>
              </w:rPr>
              <w:t>o</w:t>
            </w:r>
            <w:r w:rsidRPr="00347782">
              <w:rPr>
                <w:rFonts w:asciiTheme="minorHAnsi" w:eastAsia="Times New Roman" w:hAnsiTheme="minorHAnsi" w:cstheme="minorHAnsi"/>
                <w:color w:val="000000"/>
                <w:szCs w:val="24"/>
                <w:vertAlign w:val="superscript"/>
              </w:rPr>
              <w:t xml:space="preserve">e </w:t>
            </w:r>
            <w:r w:rsidRPr="00347782">
              <w:rPr>
                <w:rFonts w:asciiTheme="minorHAnsi" w:eastAsia="Times New Roman" w:hAnsiTheme="minorHAnsi" w:cstheme="minorHAnsi"/>
                <w:color w:val="000000"/>
                <w:szCs w:val="24"/>
              </w:rPr>
              <w:t>– observed heterozygosity</w:t>
            </w:r>
          </w:p>
        </w:tc>
      </w:tr>
      <w:tr w:rsidR="00EC1C27" w:rsidRPr="00935748" w14:paraId="72EE0EC8"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680069F7"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H</w:t>
            </w:r>
            <w:r w:rsidRPr="00347782">
              <w:rPr>
                <w:rFonts w:asciiTheme="minorHAnsi" w:eastAsia="Times New Roman" w:hAnsiTheme="minorHAnsi" w:cstheme="minorHAnsi"/>
                <w:color w:val="000000"/>
                <w:szCs w:val="24"/>
                <w:vertAlign w:val="subscript"/>
              </w:rPr>
              <w:t>e</w:t>
            </w:r>
            <w:r w:rsidRPr="00347782">
              <w:rPr>
                <w:rFonts w:asciiTheme="minorHAnsi" w:eastAsia="Times New Roman" w:hAnsiTheme="minorHAnsi" w:cstheme="minorHAnsi"/>
                <w:color w:val="000000"/>
                <w:szCs w:val="24"/>
                <w:vertAlign w:val="superscript"/>
              </w:rPr>
              <w:t xml:space="preserve">f </w:t>
            </w:r>
            <w:r w:rsidRPr="00347782">
              <w:rPr>
                <w:rFonts w:asciiTheme="minorHAnsi" w:eastAsia="Times New Roman" w:hAnsiTheme="minorHAnsi" w:cstheme="minorHAnsi"/>
                <w:color w:val="000000"/>
                <w:szCs w:val="24"/>
              </w:rPr>
              <w:t>– expected heterozygosity</w:t>
            </w:r>
          </w:p>
        </w:tc>
      </w:tr>
      <w:tr w:rsidR="00EC1C27" w:rsidRPr="00935748" w14:paraId="465DC7C2" w14:textId="77777777" w:rsidTr="00347782">
        <w:trPr>
          <w:trHeight w:val="312"/>
        </w:trPr>
        <w:tc>
          <w:tcPr>
            <w:tcW w:w="9360" w:type="dxa"/>
            <w:gridSpan w:val="8"/>
            <w:tcBorders>
              <w:top w:val="nil"/>
              <w:left w:val="nil"/>
              <w:bottom w:val="nil"/>
              <w:right w:val="nil"/>
            </w:tcBorders>
            <w:shd w:val="clear" w:color="auto" w:fill="auto"/>
            <w:noWrap/>
            <w:vAlign w:val="center"/>
            <w:hideMark/>
          </w:tcPr>
          <w:p w14:paraId="31B9F7A2" w14:textId="77777777" w:rsidR="00EC1C27" w:rsidRPr="00347782" w:rsidRDefault="00EC1C27" w:rsidP="00347782">
            <w:pPr>
              <w:spacing w:after="0" w:line="240" w:lineRule="auto"/>
              <w:rPr>
                <w:rFonts w:asciiTheme="minorHAnsi" w:eastAsia="Times New Roman" w:hAnsiTheme="minorHAnsi" w:cstheme="minorHAnsi"/>
                <w:color w:val="000000"/>
                <w:szCs w:val="24"/>
              </w:rPr>
            </w:pPr>
            <w:r w:rsidRPr="00347782">
              <w:rPr>
                <w:rFonts w:asciiTheme="minorHAnsi" w:eastAsia="Times New Roman" w:hAnsiTheme="minorHAnsi" w:cstheme="minorHAnsi"/>
                <w:color w:val="000000"/>
                <w:szCs w:val="24"/>
              </w:rPr>
              <w:t>Pa</w:t>
            </w:r>
            <w:r w:rsidRPr="00347782">
              <w:rPr>
                <w:rFonts w:asciiTheme="minorHAnsi" w:eastAsia="Times New Roman" w:hAnsiTheme="minorHAnsi" w:cstheme="minorHAnsi"/>
                <w:color w:val="000000"/>
                <w:szCs w:val="24"/>
                <w:vertAlign w:val="superscript"/>
              </w:rPr>
              <w:t>g</w:t>
            </w:r>
            <w:r w:rsidRPr="00347782">
              <w:rPr>
                <w:rFonts w:asciiTheme="minorHAnsi" w:eastAsia="Times New Roman" w:hAnsiTheme="minorHAnsi" w:cstheme="minorHAnsi"/>
                <w:color w:val="000000"/>
                <w:szCs w:val="24"/>
              </w:rPr>
              <w:t>– number of private alleles in each population</w:t>
            </w:r>
          </w:p>
        </w:tc>
      </w:tr>
    </w:tbl>
    <w:p w14:paraId="16C54960" w14:textId="77777777" w:rsidR="00EC1C27" w:rsidRPr="00935748" w:rsidRDefault="00EC1C27" w:rsidP="00EC1C27">
      <w:pPr>
        <w:rPr>
          <w:rFonts w:asciiTheme="minorHAnsi" w:hAnsiTheme="minorHAnsi" w:cstheme="minorHAnsi"/>
          <w:szCs w:val="24"/>
        </w:rPr>
      </w:pPr>
    </w:p>
    <w:p w14:paraId="299CB0EF" w14:textId="77777777" w:rsidR="00EC1C27" w:rsidRPr="00935748" w:rsidRDefault="00EC1C27" w:rsidP="00EC1C27">
      <w:pPr>
        <w:rPr>
          <w:rFonts w:asciiTheme="minorHAnsi" w:hAnsiTheme="minorHAnsi" w:cstheme="minorHAnsi"/>
          <w:szCs w:val="24"/>
        </w:rPr>
      </w:pPr>
    </w:p>
    <w:p w14:paraId="7B3C781E" w14:textId="77777777" w:rsidR="00EC1C27" w:rsidRPr="00935748" w:rsidRDefault="00EC1C27" w:rsidP="00EC1C27">
      <w:pPr>
        <w:rPr>
          <w:rFonts w:asciiTheme="minorHAnsi" w:hAnsiTheme="minorHAnsi" w:cstheme="minorHAnsi"/>
          <w:szCs w:val="24"/>
        </w:rPr>
      </w:pPr>
    </w:p>
    <w:p w14:paraId="59D9190C" w14:textId="77777777" w:rsidR="00EC1C27" w:rsidRPr="00935748" w:rsidRDefault="00EC1C27" w:rsidP="00EC1C27">
      <w:pPr>
        <w:rPr>
          <w:rFonts w:asciiTheme="minorHAnsi" w:hAnsiTheme="minorHAnsi" w:cstheme="minorHAnsi"/>
          <w:szCs w:val="24"/>
        </w:rPr>
      </w:pPr>
    </w:p>
    <w:p w14:paraId="78A2CED4" w14:textId="77777777" w:rsidR="00EC1C27" w:rsidRPr="00935748" w:rsidRDefault="00EC1C27" w:rsidP="00EC1C27">
      <w:pPr>
        <w:rPr>
          <w:rFonts w:asciiTheme="minorHAnsi" w:hAnsiTheme="minorHAnsi" w:cstheme="minorHAnsi"/>
          <w:szCs w:val="24"/>
        </w:rPr>
      </w:pPr>
    </w:p>
    <w:p w14:paraId="18E58352" w14:textId="77777777" w:rsidR="00EC1C27" w:rsidRPr="00935748" w:rsidRDefault="00EC1C27" w:rsidP="00EC1C27">
      <w:pPr>
        <w:rPr>
          <w:rFonts w:asciiTheme="minorHAnsi" w:hAnsiTheme="minorHAnsi" w:cstheme="minorHAnsi"/>
          <w:szCs w:val="24"/>
        </w:rPr>
      </w:pPr>
    </w:p>
    <w:p w14:paraId="37EB8E45" w14:textId="77777777" w:rsidR="00EC1C27" w:rsidRPr="00935748" w:rsidRDefault="00EC1C27" w:rsidP="00EC1C27">
      <w:pPr>
        <w:rPr>
          <w:rFonts w:asciiTheme="minorHAnsi" w:hAnsiTheme="minorHAnsi" w:cstheme="minorHAnsi"/>
          <w:szCs w:val="24"/>
        </w:rPr>
      </w:pPr>
    </w:p>
    <w:p w14:paraId="62BDD0B8" w14:textId="77777777" w:rsidR="00EC1C27" w:rsidRPr="00935748" w:rsidRDefault="00EC1C27" w:rsidP="00EC1C27">
      <w:pPr>
        <w:rPr>
          <w:rFonts w:asciiTheme="minorHAnsi" w:hAnsiTheme="minorHAnsi" w:cstheme="minorHAnsi"/>
          <w:szCs w:val="24"/>
        </w:rPr>
      </w:pPr>
    </w:p>
    <w:p w14:paraId="26FD1303" w14:textId="77777777" w:rsidR="00EC1C27" w:rsidRPr="00935748" w:rsidRDefault="00EC1C27" w:rsidP="00EC1C27">
      <w:pPr>
        <w:rPr>
          <w:rFonts w:asciiTheme="minorHAnsi" w:hAnsiTheme="minorHAnsi" w:cstheme="minorHAnsi"/>
          <w:szCs w:val="24"/>
        </w:rPr>
      </w:pPr>
    </w:p>
    <w:p w14:paraId="55CF30B5" w14:textId="77777777" w:rsidR="00EC1C27" w:rsidRPr="00935748" w:rsidRDefault="00EC1C27" w:rsidP="00EC1C27">
      <w:pPr>
        <w:rPr>
          <w:rFonts w:asciiTheme="minorHAnsi" w:hAnsiTheme="minorHAnsi" w:cstheme="minorHAnsi"/>
          <w:szCs w:val="24"/>
        </w:rPr>
      </w:pPr>
    </w:p>
    <w:p w14:paraId="088C68B3" w14:textId="77777777" w:rsidR="00EC1C27" w:rsidRPr="00935748" w:rsidRDefault="00EC1C27" w:rsidP="00EC1C27">
      <w:pPr>
        <w:rPr>
          <w:rFonts w:asciiTheme="minorHAnsi" w:hAnsiTheme="minorHAnsi" w:cstheme="minorHAnsi"/>
          <w:szCs w:val="24"/>
        </w:rPr>
      </w:pPr>
    </w:p>
    <w:p w14:paraId="0D993F72" w14:textId="77777777" w:rsidR="00EC1C27" w:rsidRPr="00935748" w:rsidRDefault="00EC1C27" w:rsidP="00EC1C27">
      <w:pPr>
        <w:rPr>
          <w:rFonts w:asciiTheme="minorHAnsi" w:hAnsiTheme="minorHAnsi" w:cstheme="minorHAnsi"/>
          <w:szCs w:val="24"/>
        </w:rPr>
      </w:pPr>
    </w:p>
    <w:p w14:paraId="4B23B687" w14:textId="77777777" w:rsidR="00EC1C27" w:rsidRPr="00935748" w:rsidRDefault="00EC1C27" w:rsidP="00EC1C27">
      <w:pPr>
        <w:rPr>
          <w:rFonts w:asciiTheme="minorHAnsi" w:hAnsiTheme="minorHAnsi" w:cstheme="minorHAnsi"/>
          <w:szCs w:val="24"/>
        </w:rPr>
      </w:pPr>
    </w:p>
    <w:p w14:paraId="341E4923" w14:textId="1C524ADE" w:rsidR="00EC1C27" w:rsidRDefault="00EC1C27" w:rsidP="00EC1C27">
      <w:pPr>
        <w:rPr>
          <w:rFonts w:asciiTheme="minorHAnsi" w:hAnsiTheme="minorHAnsi" w:cstheme="minorHAnsi"/>
          <w:szCs w:val="24"/>
        </w:rPr>
      </w:pPr>
    </w:p>
    <w:p w14:paraId="08E8935E" w14:textId="1E082BDC" w:rsidR="00EC1C27" w:rsidRPr="00935748" w:rsidRDefault="00EC1C27" w:rsidP="00EC1C27">
      <w:pPr>
        <w:jc w:val="both"/>
        <w:rPr>
          <w:rFonts w:asciiTheme="minorHAnsi" w:hAnsiTheme="minorHAnsi" w:cstheme="minorHAnsi"/>
          <w:szCs w:val="24"/>
        </w:rPr>
      </w:pPr>
    </w:p>
    <w:p w14:paraId="64AAD01C" w14:textId="53D6DF8D" w:rsidR="00CB53E5" w:rsidRPr="00347782" w:rsidRDefault="00CB53E5" w:rsidP="00347782">
      <w:pPr>
        <w:pStyle w:val="Caption"/>
        <w:keepNext/>
        <w:rPr>
          <w:rFonts w:asciiTheme="minorHAnsi" w:hAnsiTheme="minorHAnsi"/>
          <w:i w:val="0"/>
          <w:color w:val="auto"/>
          <w:sz w:val="24"/>
          <w:szCs w:val="24"/>
        </w:rPr>
      </w:pPr>
      <w:bookmarkStart w:id="99" w:name="_Toc465773651"/>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9</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Diversity measures, fixation indices and ge</w:t>
      </w:r>
      <w:r w:rsidR="00347782">
        <w:rPr>
          <w:rFonts w:asciiTheme="minorHAnsi" w:hAnsiTheme="minorHAnsi"/>
          <w:i w:val="0"/>
          <w:color w:val="auto"/>
          <w:sz w:val="24"/>
          <w:szCs w:val="24"/>
        </w:rPr>
        <w:t xml:space="preserve">ne flow calculations across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from 4 geographical regions using twelve microsatellite loci.</w:t>
      </w:r>
      <w:bookmarkEnd w:id="99"/>
    </w:p>
    <w:tbl>
      <w:tblPr>
        <w:tblW w:w="0" w:type="auto"/>
        <w:tblLook w:val="04A0" w:firstRow="1" w:lastRow="0" w:firstColumn="1" w:lastColumn="0" w:noHBand="0" w:noVBand="1"/>
      </w:tblPr>
      <w:tblGrid>
        <w:gridCol w:w="1980"/>
        <w:gridCol w:w="1080"/>
        <w:gridCol w:w="1260"/>
        <w:gridCol w:w="1260"/>
        <w:gridCol w:w="1260"/>
        <w:gridCol w:w="1173"/>
        <w:gridCol w:w="1347"/>
      </w:tblGrid>
      <w:tr w:rsidR="00347782" w:rsidRPr="00935748" w14:paraId="02C322B4" w14:textId="77777777" w:rsidTr="00347782">
        <w:trPr>
          <w:trHeight w:val="384"/>
        </w:trPr>
        <w:tc>
          <w:tcPr>
            <w:tcW w:w="1980" w:type="dxa"/>
            <w:tcBorders>
              <w:top w:val="single" w:sz="4" w:space="0" w:color="auto"/>
              <w:left w:val="nil"/>
              <w:bottom w:val="single" w:sz="8" w:space="0" w:color="auto"/>
              <w:right w:val="nil"/>
            </w:tcBorders>
            <w:shd w:val="clear" w:color="auto" w:fill="auto"/>
            <w:vAlign w:val="center"/>
            <w:hideMark/>
          </w:tcPr>
          <w:p w14:paraId="014EA3CD" w14:textId="77777777" w:rsidR="00EC1C27" w:rsidRPr="00935748" w:rsidRDefault="00EC1C27" w:rsidP="00347782">
            <w:pPr>
              <w:spacing w:after="0" w:line="240" w:lineRule="auto"/>
              <w:jc w:val="center"/>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Locus</w:t>
            </w:r>
          </w:p>
        </w:tc>
        <w:tc>
          <w:tcPr>
            <w:tcW w:w="1080" w:type="dxa"/>
            <w:tcBorders>
              <w:top w:val="single" w:sz="4" w:space="0" w:color="auto"/>
              <w:left w:val="nil"/>
              <w:bottom w:val="single" w:sz="8" w:space="0" w:color="auto"/>
              <w:right w:val="nil"/>
            </w:tcBorders>
            <w:shd w:val="clear" w:color="auto" w:fill="auto"/>
            <w:vAlign w:val="center"/>
            <w:hideMark/>
          </w:tcPr>
          <w:p w14:paraId="40EEA772"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w:t>
            </w:r>
            <w:r w:rsidRPr="00935748">
              <w:rPr>
                <w:rFonts w:asciiTheme="minorHAnsi" w:eastAsia="Times New Roman" w:hAnsiTheme="minorHAnsi" w:cstheme="minorHAnsi"/>
                <w:b/>
                <w:bCs/>
                <w:szCs w:val="24"/>
                <w:vertAlign w:val="superscript"/>
              </w:rPr>
              <w:t>a</w:t>
            </w:r>
          </w:p>
        </w:tc>
        <w:tc>
          <w:tcPr>
            <w:tcW w:w="1260" w:type="dxa"/>
            <w:tcBorders>
              <w:top w:val="single" w:sz="4" w:space="0" w:color="auto"/>
              <w:left w:val="nil"/>
              <w:bottom w:val="single" w:sz="8" w:space="0" w:color="auto"/>
              <w:right w:val="nil"/>
            </w:tcBorders>
            <w:shd w:val="clear" w:color="auto" w:fill="auto"/>
            <w:vAlign w:val="center"/>
            <w:hideMark/>
          </w:tcPr>
          <w:p w14:paraId="1E9A8E31"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o</w:t>
            </w:r>
            <w:r w:rsidRPr="00935748">
              <w:rPr>
                <w:rFonts w:asciiTheme="minorHAnsi" w:eastAsia="Times New Roman" w:hAnsiTheme="minorHAnsi" w:cstheme="minorHAnsi"/>
                <w:b/>
                <w:bCs/>
                <w:szCs w:val="24"/>
                <w:vertAlign w:val="superscript"/>
              </w:rPr>
              <w:t>b</w:t>
            </w:r>
          </w:p>
        </w:tc>
        <w:tc>
          <w:tcPr>
            <w:tcW w:w="1260" w:type="dxa"/>
            <w:tcBorders>
              <w:top w:val="single" w:sz="4" w:space="0" w:color="auto"/>
              <w:left w:val="nil"/>
              <w:bottom w:val="single" w:sz="8" w:space="0" w:color="auto"/>
              <w:right w:val="nil"/>
            </w:tcBorders>
            <w:shd w:val="clear" w:color="auto" w:fill="auto"/>
            <w:vAlign w:val="center"/>
            <w:hideMark/>
          </w:tcPr>
          <w:p w14:paraId="2A4DC192"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e</w:t>
            </w:r>
            <w:r w:rsidRPr="00935748">
              <w:rPr>
                <w:rFonts w:asciiTheme="minorHAnsi" w:eastAsia="Times New Roman" w:hAnsiTheme="minorHAnsi" w:cstheme="minorHAnsi"/>
                <w:b/>
                <w:bCs/>
                <w:szCs w:val="24"/>
                <w:vertAlign w:val="superscript"/>
              </w:rPr>
              <w:t>c</w:t>
            </w:r>
          </w:p>
        </w:tc>
        <w:tc>
          <w:tcPr>
            <w:tcW w:w="1260" w:type="dxa"/>
            <w:tcBorders>
              <w:top w:val="single" w:sz="4" w:space="0" w:color="auto"/>
              <w:left w:val="nil"/>
              <w:bottom w:val="single" w:sz="8" w:space="0" w:color="auto"/>
              <w:right w:val="nil"/>
            </w:tcBorders>
            <w:shd w:val="clear" w:color="auto" w:fill="auto"/>
            <w:vAlign w:val="center"/>
            <w:hideMark/>
          </w:tcPr>
          <w:p w14:paraId="0407DABB"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IS</w:t>
            </w:r>
            <w:r w:rsidRPr="00935748">
              <w:rPr>
                <w:rFonts w:asciiTheme="minorHAnsi" w:eastAsia="Times New Roman" w:hAnsiTheme="minorHAnsi" w:cstheme="minorHAnsi"/>
                <w:b/>
                <w:bCs/>
                <w:szCs w:val="24"/>
                <w:vertAlign w:val="superscript"/>
              </w:rPr>
              <w:t>d</w:t>
            </w:r>
          </w:p>
        </w:tc>
        <w:tc>
          <w:tcPr>
            <w:tcW w:w="1173" w:type="dxa"/>
            <w:tcBorders>
              <w:top w:val="single" w:sz="4" w:space="0" w:color="auto"/>
              <w:left w:val="nil"/>
              <w:bottom w:val="single" w:sz="8" w:space="0" w:color="auto"/>
              <w:right w:val="nil"/>
            </w:tcBorders>
            <w:shd w:val="clear" w:color="auto" w:fill="auto"/>
            <w:vAlign w:val="center"/>
            <w:hideMark/>
          </w:tcPr>
          <w:p w14:paraId="3C5EDF7F"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ST</w:t>
            </w:r>
            <w:r w:rsidRPr="00935748">
              <w:rPr>
                <w:rFonts w:asciiTheme="minorHAnsi" w:eastAsia="Times New Roman" w:hAnsiTheme="minorHAnsi" w:cstheme="minorHAnsi"/>
                <w:b/>
                <w:bCs/>
                <w:szCs w:val="24"/>
                <w:vertAlign w:val="superscript"/>
              </w:rPr>
              <w:t>e</w:t>
            </w:r>
          </w:p>
        </w:tc>
        <w:tc>
          <w:tcPr>
            <w:tcW w:w="1347" w:type="dxa"/>
            <w:tcBorders>
              <w:top w:val="single" w:sz="4" w:space="0" w:color="auto"/>
              <w:left w:val="nil"/>
              <w:bottom w:val="single" w:sz="8" w:space="0" w:color="auto"/>
              <w:right w:val="nil"/>
            </w:tcBorders>
            <w:shd w:val="clear" w:color="auto" w:fill="auto"/>
            <w:vAlign w:val="center"/>
            <w:hideMark/>
          </w:tcPr>
          <w:p w14:paraId="1EB0E162"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Nm</w:t>
            </w:r>
            <w:r w:rsidRPr="00935748">
              <w:rPr>
                <w:rFonts w:asciiTheme="minorHAnsi" w:eastAsia="Times New Roman" w:hAnsiTheme="minorHAnsi" w:cstheme="minorHAnsi"/>
                <w:b/>
                <w:bCs/>
                <w:szCs w:val="24"/>
                <w:vertAlign w:val="superscript"/>
              </w:rPr>
              <w:t>f</w:t>
            </w:r>
          </w:p>
        </w:tc>
      </w:tr>
      <w:tr w:rsidR="00347782" w:rsidRPr="00935748" w14:paraId="155E26F2" w14:textId="77777777" w:rsidTr="00347782">
        <w:trPr>
          <w:trHeight w:val="312"/>
        </w:trPr>
        <w:tc>
          <w:tcPr>
            <w:tcW w:w="1980" w:type="dxa"/>
            <w:tcBorders>
              <w:top w:val="nil"/>
              <w:left w:val="nil"/>
              <w:bottom w:val="nil"/>
              <w:right w:val="nil"/>
            </w:tcBorders>
            <w:shd w:val="clear" w:color="auto" w:fill="auto"/>
            <w:vAlign w:val="center"/>
            <w:hideMark/>
          </w:tcPr>
          <w:p w14:paraId="13170C6A"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w:t>
            </w:r>
          </w:p>
        </w:tc>
        <w:tc>
          <w:tcPr>
            <w:tcW w:w="1080" w:type="dxa"/>
            <w:tcBorders>
              <w:top w:val="nil"/>
              <w:left w:val="nil"/>
              <w:bottom w:val="nil"/>
              <w:right w:val="nil"/>
            </w:tcBorders>
            <w:shd w:val="clear" w:color="auto" w:fill="auto"/>
            <w:vAlign w:val="center"/>
            <w:hideMark/>
          </w:tcPr>
          <w:p w14:paraId="7643FAC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260" w:type="dxa"/>
            <w:tcBorders>
              <w:top w:val="nil"/>
              <w:left w:val="nil"/>
              <w:bottom w:val="nil"/>
              <w:right w:val="nil"/>
            </w:tcBorders>
            <w:shd w:val="clear" w:color="auto" w:fill="auto"/>
            <w:vAlign w:val="center"/>
            <w:hideMark/>
          </w:tcPr>
          <w:p w14:paraId="28F78A1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0.24</w:t>
            </w:r>
          </w:p>
        </w:tc>
        <w:tc>
          <w:tcPr>
            <w:tcW w:w="1260" w:type="dxa"/>
            <w:tcBorders>
              <w:top w:val="nil"/>
              <w:left w:val="nil"/>
              <w:bottom w:val="nil"/>
              <w:right w:val="nil"/>
            </w:tcBorders>
            <w:shd w:val="clear" w:color="auto" w:fill="auto"/>
            <w:vAlign w:val="center"/>
            <w:hideMark/>
          </w:tcPr>
          <w:p w14:paraId="3B79756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0.69</w:t>
            </w:r>
          </w:p>
        </w:tc>
        <w:tc>
          <w:tcPr>
            <w:tcW w:w="1260" w:type="dxa"/>
            <w:tcBorders>
              <w:top w:val="nil"/>
              <w:left w:val="nil"/>
              <w:bottom w:val="nil"/>
              <w:right w:val="nil"/>
            </w:tcBorders>
            <w:shd w:val="clear" w:color="auto" w:fill="auto"/>
            <w:vAlign w:val="center"/>
            <w:hideMark/>
          </w:tcPr>
          <w:p w14:paraId="3D99396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0.65</w:t>
            </w:r>
          </w:p>
        </w:tc>
        <w:tc>
          <w:tcPr>
            <w:tcW w:w="1173" w:type="dxa"/>
            <w:tcBorders>
              <w:top w:val="nil"/>
              <w:left w:val="nil"/>
              <w:bottom w:val="nil"/>
              <w:right w:val="nil"/>
            </w:tcBorders>
            <w:shd w:val="clear" w:color="auto" w:fill="auto"/>
            <w:vAlign w:val="center"/>
            <w:hideMark/>
          </w:tcPr>
          <w:p w14:paraId="3A3CB1A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0.05</w:t>
            </w:r>
          </w:p>
        </w:tc>
        <w:tc>
          <w:tcPr>
            <w:tcW w:w="1347" w:type="dxa"/>
            <w:tcBorders>
              <w:top w:val="nil"/>
              <w:left w:val="nil"/>
              <w:bottom w:val="nil"/>
              <w:right w:val="nil"/>
            </w:tcBorders>
            <w:shd w:val="clear" w:color="auto" w:fill="auto"/>
            <w:vAlign w:val="center"/>
            <w:hideMark/>
          </w:tcPr>
          <w:p w14:paraId="4577860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4.40</w:t>
            </w:r>
          </w:p>
        </w:tc>
      </w:tr>
      <w:tr w:rsidR="00347782" w:rsidRPr="00935748" w14:paraId="7041E2CF" w14:textId="77777777" w:rsidTr="00347782">
        <w:trPr>
          <w:trHeight w:val="312"/>
        </w:trPr>
        <w:tc>
          <w:tcPr>
            <w:tcW w:w="1980" w:type="dxa"/>
            <w:tcBorders>
              <w:top w:val="nil"/>
              <w:left w:val="nil"/>
              <w:bottom w:val="nil"/>
              <w:right w:val="nil"/>
            </w:tcBorders>
            <w:shd w:val="clear" w:color="auto" w:fill="auto"/>
            <w:vAlign w:val="center"/>
            <w:hideMark/>
          </w:tcPr>
          <w:p w14:paraId="5808C85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WTB9</w:t>
            </w:r>
          </w:p>
        </w:tc>
        <w:tc>
          <w:tcPr>
            <w:tcW w:w="1080" w:type="dxa"/>
            <w:tcBorders>
              <w:top w:val="nil"/>
              <w:left w:val="nil"/>
              <w:bottom w:val="nil"/>
              <w:right w:val="nil"/>
            </w:tcBorders>
            <w:shd w:val="clear" w:color="auto" w:fill="auto"/>
            <w:vAlign w:val="center"/>
            <w:hideMark/>
          </w:tcPr>
          <w:p w14:paraId="63F979F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1260" w:type="dxa"/>
            <w:tcBorders>
              <w:top w:val="nil"/>
              <w:left w:val="nil"/>
              <w:bottom w:val="nil"/>
              <w:right w:val="nil"/>
            </w:tcBorders>
            <w:shd w:val="clear" w:color="auto" w:fill="auto"/>
            <w:vAlign w:val="center"/>
            <w:hideMark/>
          </w:tcPr>
          <w:p w14:paraId="74C87E1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0.10</w:t>
            </w:r>
          </w:p>
        </w:tc>
        <w:tc>
          <w:tcPr>
            <w:tcW w:w="1260" w:type="dxa"/>
            <w:tcBorders>
              <w:top w:val="nil"/>
              <w:left w:val="nil"/>
              <w:bottom w:val="nil"/>
              <w:right w:val="nil"/>
            </w:tcBorders>
            <w:shd w:val="clear" w:color="auto" w:fill="auto"/>
            <w:vAlign w:val="center"/>
            <w:hideMark/>
          </w:tcPr>
          <w:p w14:paraId="4A9B6E7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0.53</w:t>
            </w:r>
          </w:p>
        </w:tc>
        <w:tc>
          <w:tcPr>
            <w:tcW w:w="1260" w:type="dxa"/>
            <w:tcBorders>
              <w:top w:val="nil"/>
              <w:left w:val="nil"/>
              <w:bottom w:val="nil"/>
              <w:right w:val="nil"/>
            </w:tcBorders>
            <w:shd w:val="clear" w:color="auto" w:fill="auto"/>
            <w:vAlign w:val="center"/>
            <w:hideMark/>
          </w:tcPr>
          <w:p w14:paraId="47E980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0.82</w:t>
            </w:r>
          </w:p>
        </w:tc>
        <w:tc>
          <w:tcPr>
            <w:tcW w:w="1173" w:type="dxa"/>
            <w:tcBorders>
              <w:top w:val="nil"/>
              <w:left w:val="nil"/>
              <w:bottom w:val="nil"/>
              <w:right w:val="nil"/>
            </w:tcBorders>
            <w:shd w:val="clear" w:color="auto" w:fill="auto"/>
            <w:vAlign w:val="center"/>
            <w:hideMark/>
          </w:tcPr>
          <w:p w14:paraId="63FF33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0.05</w:t>
            </w:r>
          </w:p>
        </w:tc>
        <w:tc>
          <w:tcPr>
            <w:tcW w:w="1347" w:type="dxa"/>
            <w:tcBorders>
              <w:top w:val="nil"/>
              <w:left w:val="nil"/>
              <w:bottom w:val="nil"/>
              <w:right w:val="nil"/>
            </w:tcBorders>
            <w:shd w:val="clear" w:color="auto" w:fill="auto"/>
            <w:vAlign w:val="center"/>
            <w:hideMark/>
          </w:tcPr>
          <w:p w14:paraId="50733E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4.83</w:t>
            </w:r>
          </w:p>
        </w:tc>
      </w:tr>
      <w:tr w:rsidR="00347782" w:rsidRPr="00935748" w14:paraId="7F2D37C0" w14:textId="77777777" w:rsidTr="00347782">
        <w:trPr>
          <w:trHeight w:val="312"/>
        </w:trPr>
        <w:tc>
          <w:tcPr>
            <w:tcW w:w="1980" w:type="dxa"/>
            <w:tcBorders>
              <w:top w:val="nil"/>
              <w:left w:val="nil"/>
              <w:bottom w:val="nil"/>
              <w:right w:val="nil"/>
            </w:tcBorders>
            <w:shd w:val="clear" w:color="auto" w:fill="auto"/>
            <w:vAlign w:val="center"/>
            <w:hideMark/>
          </w:tcPr>
          <w:p w14:paraId="2AA721CD"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w:t>
            </w:r>
          </w:p>
        </w:tc>
        <w:tc>
          <w:tcPr>
            <w:tcW w:w="1080" w:type="dxa"/>
            <w:tcBorders>
              <w:top w:val="nil"/>
              <w:left w:val="nil"/>
              <w:bottom w:val="nil"/>
              <w:right w:val="nil"/>
            </w:tcBorders>
            <w:shd w:val="clear" w:color="auto" w:fill="auto"/>
            <w:vAlign w:val="center"/>
            <w:hideMark/>
          </w:tcPr>
          <w:p w14:paraId="68C8800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1260" w:type="dxa"/>
            <w:tcBorders>
              <w:top w:val="nil"/>
              <w:left w:val="nil"/>
              <w:bottom w:val="nil"/>
              <w:right w:val="nil"/>
            </w:tcBorders>
            <w:shd w:val="clear" w:color="auto" w:fill="auto"/>
            <w:vAlign w:val="center"/>
            <w:hideMark/>
          </w:tcPr>
          <w:p w14:paraId="6EE45C1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0.24</w:t>
            </w:r>
          </w:p>
        </w:tc>
        <w:tc>
          <w:tcPr>
            <w:tcW w:w="1260" w:type="dxa"/>
            <w:tcBorders>
              <w:top w:val="nil"/>
              <w:left w:val="nil"/>
              <w:bottom w:val="nil"/>
              <w:right w:val="nil"/>
            </w:tcBorders>
            <w:shd w:val="clear" w:color="auto" w:fill="auto"/>
            <w:vAlign w:val="center"/>
            <w:hideMark/>
          </w:tcPr>
          <w:p w14:paraId="49AEC0F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0.64</w:t>
            </w:r>
          </w:p>
        </w:tc>
        <w:tc>
          <w:tcPr>
            <w:tcW w:w="1260" w:type="dxa"/>
            <w:tcBorders>
              <w:top w:val="nil"/>
              <w:left w:val="nil"/>
              <w:bottom w:val="nil"/>
              <w:right w:val="nil"/>
            </w:tcBorders>
            <w:shd w:val="clear" w:color="auto" w:fill="auto"/>
            <w:vAlign w:val="center"/>
            <w:hideMark/>
          </w:tcPr>
          <w:p w14:paraId="502E9ED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0.62</w:t>
            </w:r>
          </w:p>
        </w:tc>
        <w:tc>
          <w:tcPr>
            <w:tcW w:w="1173" w:type="dxa"/>
            <w:tcBorders>
              <w:top w:val="nil"/>
              <w:left w:val="nil"/>
              <w:bottom w:val="nil"/>
              <w:right w:val="nil"/>
            </w:tcBorders>
            <w:shd w:val="clear" w:color="auto" w:fill="auto"/>
            <w:vAlign w:val="center"/>
            <w:hideMark/>
          </w:tcPr>
          <w:p w14:paraId="2791BF9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0.13</w:t>
            </w:r>
          </w:p>
        </w:tc>
        <w:tc>
          <w:tcPr>
            <w:tcW w:w="1347" w:type="dxa"/>
            <w:tcBorders>
              <w:top w:val="nil"/>
              <w:left w:val="nil"/>
              <w:bottom w:val="nil"/>
              <w:right w:val="nil"/>
            </w:tcBorders>
            <w:shd w:val="clear" w:color="auto" w:fill="auto"/>
            <w:vAlign w:val="center"/>
            <w:hideMark/>
          </w:tcPr>
          <w:p w14:paraId="1D707B0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1.70</w:t>
            </w:r>
          </w:p>
        </w:tc>
      </w:tr>
      <w:tr w:rsidR="00347782" w:rsidRPr="00935748" w14:paraId="66302EE3" w14:textId="77777777" w:rsidTr="00347782">
        <w:trPr>
          <w:trHeight w:val="312"/>
        </w:trPr>
        <w:tc>
          <w:tcPr>
            <w:tcW w:w="1980" w:type="dxa"/>
            <w:tcBorders>
              <w:top w:val="nil"/>
              <w:left w:val="nil"/>
              <w:bottom w:val="nil"/>
              <w:right w:val="nil"/>
            </w:tcBorders>
            <w:shd w:val="clear" w:color="auto" w:fill="auto"/>
            <w:vAlign w:val="center"/>
            <w:hideMark/>
          </w:tcPr>
          <w:p w14:paraId="04C0AA07"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WTB14</w:t>
            </w:r>
          </w:p>
        </w:tc>
        <w:tc>
          <w:tcPr>
            <w:tcW w:w="1080" w:type="dxa"/>
            <w:tcBorders>
              <w:top w:val="nil"/>
              <w:left w:val="nil"/>
              <w:bottom w:val="nil"/>
              <w:right w:val="nil"/>
            </w:tcBorders>
            <w:shd w:val="clear" w:color="auto" w:fill="auto"/>
            <w:vAlign w:val="center"/>
            <w:hideMark/>
          </w:tcPr>
          <w:p w14:paraId="6E4789F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1260" w:type="dxa"/>
            <w:tcBorders>
              <w:top w:val="nil"/>
              <w:left w:val="nil"/>
              <w:bottom w:val="nil"/>
              <w:right w:val="nil"/>
            </w:tcBorders>
            <w:shd w:val="clear" w:color="auto" w:fill="auto"/>
            <w:vAlign w:val="center"/>
            <w:hideMark/>
          </w:tcPr>
          <w:p w14:paraId="49847DC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0.19</w:t>
            </w:r>
          </w:p>
        </w:tc>
        <w:tc>
          <w:tcPr>
            <w:tcW w:w="1260" w:type="dxa"/>
            <w:tcBorders>
              <w:top w:val="nil"/>
              <w:left w:val="nil"/>
              <w:bottom w:val="nil"/>
              <w:right w:val="nil"/>
            </w:tcBorders>
            <w:shd w:val="clear" w:color="auto" w:fill="auto"/>
            <w:vAlign w:val="center"/>
            <w:hideMark/>
          </w:tcPr>
          <w:p w14:paraId="7ADA2C3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0.67</w:t>
            </w:r>
          </w:p>
        </w:tc>
        <w:tc>
          <w:tcPr>
            <w:tcW w:w="1260" w:type="dxa"/>
            <w:tcBorders>
              <w:top w:val="nil"/>
              <w:left w:val="nil"/>
              <w:bottom w:val="nil"/>
              <w:right w:val="nil"/>
            </w:tcBorders>
            <w:shd w:val="clear" w:color="auto" w:fill="auto"/>
            <w:vAlign w:val="center"/>
            <w:hideMark/>
          </w:tcPr>
          <w:p w14:paraId="1EDEE33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0.72</w:t>
            </w:r>
          </w:p>
        </w:tc>
        <w:tc>
          <w:tcPr>
            <w:tcW w:w="1173" w:type="dxa"/>
            <w:tcBorders>
              <w:top w:val="nil"/>
              <w:left w:val="nil"/>
              <w:bottom w:val="nil"/>
              <w:right w:val="nil"/>
            </w:tcBorders>
            <w:shd w:val="clear" w:color="auto" w:fill="auto"/>
            <w:vAlign w:val="center"/>
            <w:hideMark/>
          </w:tcPr>
          <w:p w14:paraId="67BEA50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0.05</w:t>
            </w:r>
          </w:p>
        </w:tc>
        <w:tc>
          <w:tcPr>
            <w:tcW w:w="1347" w:type="dxa"/>
            <w:tcBorders>
              <w:top w:val="nil"/>
              <w:left w:val="nil"/>
              <w:bottom w:val="nil"/>
              <w:right w:val="nil"/>
            </w:tcBorders>
            <w:shd w:val="clear" w:color="auto" w:fill="auto"/>
            <w:vAlign w:val="center"/>
            <w:hideMark/>
          </w:tcPr>
          <w:p w14:paraId="17CE737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4.77</w:t>
            </w:r>
          </w:p>
        </w:tc>
      </w:tr>
      <w:tr w:rsidR="00347782" w:rsidRPr="00935748" w14:paraId="67A971F5" w14:textId="77777777" w:rsidTr="00347782">
        <w:trPr>
          <w:trHeight w:val="312"/>
        </w:trPr>
        <w:tc>
          <w:tcPr>
            <w:tcW w:w="1980" w:type="dxa"/>
            <w:tcBorders>
              <w:top w:val="nil"/>
              <w:left w:val="nil"/>
              <w:bottom w:val="nil"/>
              <w:right w:val="nil"/>
            </w:tcBorders>
            <w:shd w:val="clear" w:color="auto" w:fill="auto"/>
            <w:vAlign w:val="center"/>
            <w:hideMark/>
          </w:tcPr>
          <w:p w14:paraId="61839D12"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WTB15</w:t>
            </w:r>
          </w:p>
        </w:tc>
        <w:tc>
          <w:tcPr>
            <w:tcW w:w="1080" w:type="dxa"/>
            <w:tcBorders>
              <w:top w:val="nil"/>
              <w:left w:val="nil"/>
              <w:bottom w:val="nil"/>
              <w:right w:val="nil"/>
            </w:tcBorders>
            <w:shd w:val="clear" w:color="auto" w:fill="auto"/>
            <w:vAlign w:val="center"/>
            <w:hideMark/>
          </w:tcPr>
          <w:p w14:paraId="112D96E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w:t>
            </w:r>
          </w:p>
        </w:tc>
        <w:tc>
          <w:tcPr>
            <w:tcW w:w="1260" w:type="dxa"/>
            <w:tcBorders>
              <w:top w:val="nil"/>
              <w:left w:val="nil"/>
              <w:bottom w:val="nil"/>
              <w:right w:val="nil"/>
            </w:tcBorders>
            <w:shd w:val="clear" w:color="auto" w:fill="auto"/>
            <w:vAlign w:val="center"/>
            <w:hideMark/>
          </w:tcPr>
          <w:p w14:paraId="1D01F95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0.21</w:t>
            </w:r>
          </w:p>
        </w:tc>
        <w:tc>
          <w:tcPr>
            <w:tcW w:w="1260" w:type="dxa"/>
            <w:tcBorders>
              <w:top w:val="nil"/>
              <w:left w:val="nil"/>
              <w:bottom w:val="nil"/>
              <w:right w:val="nil"/>
            </w:tcBorders>
            <w:shd w:val="clear" w:color="auto" w:fill="auto"/>
            <w:vAlign w:val="center"/>
            <w:hideMark/>
          </w:tcPr>
          <w:p w14:paraId="6FC6B8D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0.66</w:t>
            </w:r>
          </w:p>
        </w:tc>
        <w:tc>
          <w:tcPr>
            <w:tcW w:w="1260" w:type="dxa"/>
            <w:tcBorders>
              <w:top w:val="nil"/>
              <w:left w:val="nil"/>
              <w:bottom w:val="nil"/>
              <w:right w:val="nil"/>
            </w:tcBorders>
            <w:shd w:val="clear" w:color="auto" w:fill="auto"/>
            <w:vAlign w:val="center"/>
            <w:hideMark/>
          </w:tcPr>
          <w:p w14:paraId="35AE328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0.68</w:t>
            </w:r>
          </w:p>
        </w:tc>
        <w:tc>
          <w:tcPr>
            <w:tcW w:w="1173" w:type="dxa"/>
            <w:tcBorders>
              <w:top w:val="nil"/>
              <w:left w:val="nil"/>
              <w:bottom w:val="nil"/>
              <w:right w:val="nil"/>
            </w:tcBorders>
            <w:shd w:val="clear" w:color="auto" w:fill="auto"/>
            <w:vAlign w:val="center"/>
            <w:hideMark/>
          </w:tcPr>
          <w:p w14:paraId="76D61D4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0.16</w:t>
            </w:r>
          </w:p>
        </w:tc>
        <w:tc>
          <w:tcPr>
            <w:tcW w:w="1347" w:type="dxa"/>
            <w:tcBorders>
              <w:top w:val="nil"/>
              <w:left w:val="nil"/>
              <w:bottom w:val="nil"/>
              <w:right w:val="nil"/>
            </w:tcBorders>
            <w:shd w:val="clear" w:color="auto" w:fill="auto"/>
            <w:vAlign w:val="center"/>
            <w:hideMark/>
          </w:tcPr>
          <w:p w14:paraId="0F2DB5F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1.32</w:t>
            </w:r>
          </w:p>
        </w:tc>
      </w:tr>
      <w:tr w:rsidR="00347782" w:rsidRPr="00935748" w14:paraId="53754DCA" w14:textId="77777777" w:rsidTr="00347782">
        <w:trPr>
          <w:trHeight w:val="312"/>
        </w:trPr>
        <w:tc>
          <w:tcPr>
            <w:tcW w:w="1980" w:type="dxa"/>
            <w:tcBorders>
              <w:top w:val="nil"/>
              <w:left w:val="nil"/>
              <w:bottom w:val="nil"/>
              <w:right w:val="nil"/>
            </w:tcBorders>
            <w:shd w:val="clear" w:color="auto" w:fill="auto"/>
            <w:vAlign w:val="center"/>
            <w:hideMark/>
          </w:tcPr>
          <w:p w14:paraId="6A859F9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WTB16</w:t>
            </w:r>
          </w:p>
        </w:tc>
        <w:tc>
          <w:tcPr>
            <w:tcW w:w="1080" w:type="dxa"/>
            <w:tcBorders>
              <w:top w:val="nil"/>
              <w:left w:val="nil"/>
              <w:bottom w:val="nil"/>
              <w:right w:val="nil"/>
            </w:tcBorders>
            <w:shd w:val="clear" w:color="auto" w:fill="auto"/>
            <w:vAlign w:val="center"/>
            <w:hideMark/>
          </w:tcPr>
          <w:p w14:paraId="2347562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w:t>
            </w:r>
          </w:p>
        </w:tc>
        <w:tc>
          <w:tcPr>
            <w:tcW w:w="1260" w:type="dxa"/>
            <w:tcBorders>
              <w:top w:val="nil"/>
              <w:left w:val="nil"/>
              <w:bottom w:val="nil"/>
              <w:right w:val="nil"/>
            </w:tcBorders>
            <w:shd w:val="clear" w:color="auto" w:fill="auto"/>
            <w:vAlign w:val="center"/>
            <w:hideMark/>
          </w:tcPr>
          <w:p w14:paraId="02C176F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0.14</w:t>
            </w:r>
          </w:p>
        </w:tc>
        <w:tc>
          <w:tcPr>
            <w:tcW w:w="1260" w:type="dxa"/>
            <w:tcBorders>
              <w:top w:val="nil"/>
              <w:left w:val="nil"/>
              <w:bottom w:val="nil"/>
              <w:right w:val="nil"/>
            </w:tcBorders>
            <w:shd w:val="clear" w:color="auto" w:fill="auto"/>
            <w:vAlign w:val="center"/>
            <w:hideMark/>
          </w:tcPr>
          <w:p w14:paraId="52FD457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0.70</w:t>
            </w:r>
          </w:p>
        </w:tc>
        <w:tc>
          <w:tcPr>
            <w:tcW w:w="1260" w:type="dxa"/>
            <w:tcBorders>
              <w:top w:val="nil"/>
              <w:left w:val="nil"/>
              <w:bottom w:val="nil"/>
              <w:right w:val="nil"/>
            </w:tcBorders>
            <w:shd w:val="clear" w:color="auto" w:fill="auto"/>
            <w:vAlign w:val="center"/>
            <w:hideMark/>
          </w:tcPr>
          <w:p w14:paraId="595F6D8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0.80</w:t>
            </w:r>
          </w:p>
        </w:tc>
        <w:tc>
          <w:tcPr>
            <w:tcW w:w="1173" w:type="dxa"/>
            <w:tcBorders>
              <w:top w:val="nil"/>
              <w:left w:val="nil"/>
              <w:bottom w:val="nil"/>
              <w:right w:val="nil"/>
            </w:tcBorders>
            <w:shd w:val="clear" w:color="auto" w:fill="auto"/>
            <w:vAlign w:val="center"/>
            <w:hideMark/>
          </w:tcPr>
          <w:p w14:paraId="3CF9CFD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0.04</w:t>
            </w:r>
          </w:p>
        </w:tc>
        <w:tc>
          <w:tcPr>
            <w:tcW w:w="1347" w:type="dxa"/>
            <w:tcBorders>
              <w:top w:val="nil"/>
              <w:left w:val="nil"/>
              <w:bottom w:val="nil"/>
              <w:right w:val="nil"/>
            </w:tcBorders>
            <w:shd w:val="clear" w:color="auto" w:fill="auto"/>
            <w:vAlign w:val="center"/>
            <w:hideMark/>
          </w:tcPr>
          <w:p w14:paraId="56A6AE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6.07</w:t>
            </w:r>
          </w:p>
        </w:tc>
      </w:tr>
      <w:tr w:rsidR="00347782" w:rsidRPr="00935748" w14:paraId="0FC679B0" w14:textId="77777777" w:rsidTr="00347782">
        <w:trPr>
          <w:trHeight w:val="312"/>
        </w:trPr>
        <w:tc>
          <w:tcPr>
            <w:tcW w:w="1980" w:type="dxa"/>
            <w:tcBorders>
              <w:top w:val="nil"/>
              <w:left w:val="nil"/>
              <w:bottom w:val="nil"/>
              <w:right w:val="nil"/>
            </w:tcBorders>
            <w:shd w:val="clear" w:color="auto" w:fill="auto"/>
            <w:vAlign w:val="center"/>
            <w:hideMark/>
          </w:tcPr>
          <w:p w14:paraId="56361CDE"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w:t>
            </w:r>
          </w:p>
        </w:tc>
        <w:tc>
          <w:tcPr>
            <w:tcW w:w="1080" w:type="dxa"/>
            <w:tcBorders>
              <w:top w:val="nil"/>
              <w:left w:val="nil"/>
              <w:bottom w:val="nil"/>
              <w:right w:val="nil"/>
            </w:tcBorders>
            <w:shd w:val="clear" w:color="auto" w:fill="auto"/>
            <w:vAlign w:val="center"/>
            <w:hideMark/>
          </w:tcPr>
          <w:p w14:paraId="74FE4C5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18</w:t>
            </w:r>
          </w:p>
        </w:tc>
        <w:tc>
          <w:tcPr>
            <w:tcW w:w="1260" w:type="dxa"/>
            <w:tcBorders>
              <w:top w:val="nil"/>
              <w:left w:val="nil"/>
              <w:bottom w:val="nil"/>
              <w:right w:val="nil"/>
            </w:tcBorders>
            <w:shd w:val="clear" w:color="auto" w:fill="auto"/>
            <w:vAlign w:val="center"/>
            <w:hideMark/>
          </w:tcPr>
          <w:p w14:paraId="5AC44B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0.42</w:t>
            </w:r>
          </w:p>
        </w:tc>
        <w:tc>
          <w:tcPr>
            <w:tcW w:w="1260" w:type="dxa"/>
            <w:tcBorders>
              <w:top w:val="nil"/>
              <w:left w:val="nil"/>
              <w:bottom w:val="nil"/>
              <w:right w:val="nil"/>
            </w:tcBorders>
            <w:shd w:val="clear" w:color="auto" w:fill="auto"/>
            <w:vAlign w:val="center"/>
            <w:hideMark/>
          </w:tcPr>
          <w:p w14:paraId="379EA95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0.78</w:t>
            </w:r>
          </w:p>
        </w:tc>
        <w:tc>
          <w:tcPr>
            <w:tcW w:w="1260" w:type="dxa"/>
            <w:tcBorders>
              <w:top w:val="nil"/>
              <w:left w:val="nil"/>
              <w:bottom w:val="nil"/>
              <w:right w:val="nil"/>
            </w:tcBorders>
            <w:shd w:val="clear" w:color="auto" w:fill="auto"/>
            <w:vAlign w:val="center"/>
            <w:hideMark/>
          </w:tcPr>
          <w:p w14:paraId="5CD40CF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0.46</w:t>
            </w:r>
          </w:p>
        </w:tc>
        <w:tc>
          <w:tcPr>
            <w:tcW w:w="1173" w:type="dxa"/>
            <w:tcBorders>
              <w:top w:val="nil"/>
              <w:left w:val="nil"/>
              <w:bottom w:val="nil"/>
              <w:right w:val="nil"/>
            </w:tcBorders>
            <w:shd w:val="clear" w:color="auto" w:fill="auto"/>
            <w:vAlign w:val="center"/>
            <w:hideMark/>
          </w:tcPr>
          <w:p w14:paraId="4E02DBD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0.03</w:t>
            </w:r>
          </w:p>
        </w:tc>
        <w:tc>
          <w:tcPr>
            <w:tcW w:w="1347" w:type="dxa"/>
            <w:tcBorders>
              <w:top w:val="nil"/>
              <w:left w:val="nil"/>
              <w:bottom w:val="nil"/>
              <w:right w:val="nil"/>
            </w:tcBorders>
            <w:shd w:val="clear" w:color="auto" w:fill="auto"/>
            <w:vAlign w:val="center"/>
            <w:hideMark/>
          </w:tcPr>
          <w:p w14:paraId="5EB98F9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8.45</w:t>
            </w:r>
          </w:p>
        </w:tc>
      </w:tr>
      <w:tr w:rsidR="00347782" w:rsidRPr="00935748" w14:paraId="34A1E13A" w14:textId="77777777" w:rsidTr="00347782">
        <w:trPr>
          <w:trHeight w:val="312"/>
        </w:trPr>
        <w:tc>
          <w:tcPr>
            <w:tcW w:w="1980" w:type="dxa"/>
            <w:tcBorders>
              <w:top w:val="nil"/>
              <w:left w:val="nil"/>
              <w:bottom w:val="nil"/>
              <w:right w:val="nil"/>
            </w:tcBorders>
            <w:shd w:val="clear" w:color="auto" w:fill="auto"/>
            <w:vAlign w:val="center"/>
            <w:hideMark/>
          </w:tcPr>
          <w:p w14:paraId="4C3702A5"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WTB128</w:t>
            </w:r>
          </w:p>
        </w:tc>
        <w:tc>
          <w:tcPr>
            <w:tcW w:w="1080" w:type="dxa"/>
            <w:tcBorders>
              <w:top w:val="nil"/>
              <w:left w:val="nil"/>
              <w:bottom w:val="nil"/>
              <w:right w:val="nil"/>
            </w:tcBorders>
            <w:shd w:val="clear" w:color="auto" w:fill="auto"/>
            <w:vAlign w:val="center"/>
            <w:hideMark/>
          </w:tcPr>
          <w:p w14:paraId="756D462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260" w:type="dxa"/>
            <w:tcBorders>
              <w:top w:val="nil"/>
              <w:left w:val="nil"/>
              <w:bottom w:val="nil"/>
              <w:right w:val="nil"/>
            </w:tcBorders>
            <w:shd w:val="clear" w:color="auto" w:fill="auto"/>
            <w:vAlign w:val="center"/>
            <w:hideMark/>
          </w:tcPr>
          <w:p w14:paraId="7C28908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0.11</w:t>
            </w:r>
          </w:p>
        </w:tc>
        <w:tc>
          <w:tcPr>
            <w:tcW w:w="1260" w:type="dxa"/>
            <w:tcBorders>
              <w:top w:val="nil"/>
              <w:left w:val="nil"/>
              <w:bottom w:val="nil"/>
              <w:right w:val="nil"/>
            </w:tcBorders>
            <w:shd w:val="clear" w:color="auto" w:fill="auto"/>
            <w:vAlign w:val="center"/>
            <w:hideMark/>
          </w:tcPr>
          <w:p w14:paraId="3B3D160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0.74</w:t>
            </w:r>
          </w:p>
        </w:tc>
        <w:tc>
          <w:tcPr>
            <w:tcW w:w="1260" w:type="dxa"/>
            <w:tcBorders>
              <w:top w:val="nil"/>
              <w:left w:val="nil"/>
              <w:bottom w:val="nil"/>
              <w:right w:val="nil"/>
            </w:tcBorders>
            <w:shd w:val="clear" w:color="auto" w:fill="auto"/>
            <w:vAlign w:val="center"/>
            <w:hideMark/>
          </w:tcPr>
          <w:p w14:paraId="31840BE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0.86</w:t>
            </w:r>
          </w:p>
        </w:tc>
        <w:tc>
          <w:tcPr>
            <w:tcW w:w="1173" w:type="dxa"/>
            <w:tcBorders>
              <w:top w:val="nil"/>
              <w:left w:val="nil"/>
              <w:bottom w:val="nil"/>
              <w:right w:val="nil"/>
            </w:tcBorders>
            <w:shd w:val="clear" w:color="auto" w:fill="auto"/>
            <w:vAlign w:val="center"/>
            <w:hideMark/>
          </w:tcPr>
          <w:p w14:paraId="31C9573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0.09</w:t>
            </w:r>
          </w:p>
        </w:tc>
        <w:tc>
          <w:tcPr>
            <w:tcW w:w="1347" w:type="dxa"/>
            <w:tcBorders>
              <w:top w:val="nil"/>
              <w:left w:val="nil"/>
              <w:bottom w:val="nil"/>
              <w:right w:val="nil"/>
            </w:tcBorders>
            <w:shd w:val="clear" w:color="auto" w:fill="auto"/>
            <w:vAlign w:val="center"/>
            <w:hideMark/>
          </w:tcPr>
          <w:p w14:paraId="142398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2.68</w:t>
            </w:r>
          </w:p>
        </w:tc>
      </w:tr>
      <w:tr w:rsidR="00347782" w:rsidRPr="00935748" w14:paraId="3DBDC6E6" w14:textId="77777777" w:rsidTr="00347782">
        <w:trPr>
          <w:trHeight w:val="312"/>
        </w:trPr>
        <w:tc>
          <w:tcPr>
            <w:tcW w:w="1980" w:type="dxa"/>
            <w:tcBorders>
              <w:top w:val="nil"/>
              <w:left w:val="nil"/>
              <w:bottom w:val="nil"/>
              <w:right w:val="nil"/>
            </w:tcBorders>
            <w:shd w:val="clear" w:color="auto" w:fill="auto"/>
            <w:vAlign w:val="center"/>
            <w:hideMark/>
          </w:tcPr>
          <w:p w14:paraId="414A3806"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WTB130</w:t>
            </w:r>
          </w:p>
        </w:tc>
        <w:tc>
          <w:tcPr>
            <w:tcW w:w="1080" w:type="dxa"/>
            <w:tcBorders>
              <w:top w:val="nil"/>
              <w:left w:val="nil"/>
              <w:bottom w:val="nil"/>
              <w:right w:val="nil"/>
            </w:tcBorders>
            <w:shd w:val="clear" w:color="auto" w:fill="auto"/>
            <w:vAlign w:val="center"/>
            <w:hideMark/>
          </w:tcPr>
          <w:p w14:paraId="575422B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9</w:t>
            </w:r>
          </w:p>
        </w:tc>
        <w:tc>
          <w:tcPr>
            <w:tcW w:w="1260" w:type="dxa"/>
            <w:tcBorders>
              <w:top w:val="nil"/>
              <w:left w:val="nil"/>
              <w:bottom w:val="nil"/>
              <w:right w:val="nil"/>
            </w:tcBorders>
            <w:shd w:val="clear" w:color="auto" w:fill="auto"/>
            <w:vAlign w:val="center"/>
            <w:hideMark/>
          </w:tcPr>
          <w:p w14:paraId="51C556F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0.08</w:t>
            </w:r>
          </w:p>
        </w:tc>
        <w:tc>
          <w:tcPr>
            <w:tcW w:w="1260" w:type="dxa"/>
            <w:tcBorders>
              <w:top w:val="nil"/>
              <w:left w:val="nil"/>
              <w:bottom w:val="nil"/>
              <w:right w:val="nil"/>
            </w:tcBorders>
            <w:shd w:val="clear" w:color="auto" w:fill="auto"/>
            <w:vAlign w:val="center"/>
            <w:hideMark/>
          </w:tcPr>
          <w:p w14:paraId="1AA7402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0.63</w:t>
            </w:r>
          </w:p>
        </w:tc>
        <w:tc>
          <w:tcPr>
            <w:tcW w:w="1260" w:type="dxa"/>
            <w:tcBorders>
              <w:top w:val="nil"/>
              <w:left w:val="nil"/>
              <w:bottom w:val="nil"/>
              <w:right w:val="nil"/>
            </w:tcBorders>
            <w:shd w:val="clear" w:color="auto" w:fill="auto"/>
            <w:vAlign w:val="center"/>
            <w:hideMark/>
          </w:tcPr>
          <w:p w14:paraId="1D5568B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0.87</w:t>
            </w:r>
          </w:p>
        </w:tc>
        <w:tc>
          <w:tcPr>
            <w:tcW w:w="1173" w:type="dxa"/>
            <w:tcBorders>
              <w:top w:val="nil"/>
              <w:left w:val="nil"/>
              <w:bottom w:val="nil"/>
              <w:right w:val="nil"/>
            </w:tcBorders>
            <w:shd w:val="clear" w:color="auto" w:fill="auto"/>
            <w:vAlign w:val="center"/>
            <w:hideMark/>
          </w:tcPr>
          <w:p w14:paraId="709E3B8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0.13</w:t>
            </w:r>
          </w:p>
        </w:tc>
        <w:tc>
          <w:tcPr>
            <w:tcW w:w="1347" w:type="dxa"/>
            <w:tcBorders>
              <w:top w:val="nil"/>
              <w:left w:val="nil"/>
              <w:bottom w:val="nil"/>
              <w:right w:val="nil"/>
            </w:tcBorders>
            <w:shd w:val="clear" w:color="auto" w:fill="auto"/>
            <w:vAlign w:val="center"/>
            <w:hideMark/>
          </w:tcPr>
          <w:p w14:paraId="015F3D4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1.66</w:t>
            </w:r>
          </w:p>
        </w:tc>
      </w:tr>
      <w:tr w:rsidR="00347782" w:rsidRPr="00935748" w14:paraId="165117C6" w14:textId="77777777" w:rsidTr="00347782">
        <w:trPr>
          <w:trHeight w:val="312"/>
        </w:trPr>
        <w:tc>
          <w:tcPr>
            <w:tcW w:w="1980" w:type="dxa"/>
            <w:tcBorders>
              <w:top w:val="nil"/>
              <w:left w:val="nil"/>
              <w:bottom w:val="nil"/>
              <w:right w:val="nil"/>
            </w:tcBorders>
            <w:shd w:val="clear" w:color="auto" w:fill="auto"/>
            <w:vAlign w:val="center"/>
            <w:hideMark/>
          </w:tcPr>
          <w:p w14:paraId="348428B1"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WTB189</w:t>
            </w:r>
          </w:p>
        </w:tc>
        <w:tc>
          <w:tcPr>
            <w:tcW w:w="1080" w:type="dxa"/>
            <w:tcBorders>
              <w:top w:val="nil"/>
              <w:left w:val="nil"/>
              <w:bottom w:val="nil"/>
              <w:right w:val="nil"/>
            </w:tcBorders>
            <w:shd w:val="clear" w:color="auto" w:fill="auto"/>
            <w:vAlign w:val="center"/>
            <w:hideMark/>
          </w:tcPr>
          <w:p w14:paraId="4D19EA0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1260" w:type="dxa"/>
            <w:tcBorders>
              <w:top w:val="nil"/>
              <w:left w:val="nil"/>
              <w:bottom w:val="nil"/>
              <w:right w:val="nil"/>
            </w:tcBorders>
            <w:shd w:val="clear" w:color="auto" w:fill="auto"/>
            <w:vAlign w:val="center"/>
            <w:hideMark/>
          </w:tcPr>
          <w:p w14:paraId="76335B8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0.29</w:t>
            </w:r>
          </w:p>
        </w:tc>
        <w:tc>
          <w:tcPr>
            <w:tcW w:w="1260" w:type="dxa"/>
            <w:tcBorders>
              <w:top w:val="nil"/>
              <w:left w:val="nil"/>
              <w:bottom w:val="nil"/>
              <w:right w:val="nil"/>
            </w:tcBorders>
            <w:shd w:val="clear" w:color="auto" w:fill="auto"/>
            <w:vAlign w:val="center"/>
            <w:hideMark/>
          </w:tcPr>
          <w:p w14:paraId="2B4ABC6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0.73</w:t>
            </w:r>
          </w:p>
        </w:tc>
        <w:tc>
          <w:tcPr>
            <w:tcW w:w="1260" w:type="dxa"/>
            <w:tcBorders>
              <w:top w:val="nil"/>
              <w:left w:val="nil"/>
              <w:bottom w:val="nil"/>
              <w:right w:val="nil"/>
            </w:tcBorders>
            <w:shd w:val="clear" w:color="auto" w:fill="auto"/>
            <w:vAlign w:val="center"/>
            <w:hideMark/>
          </w:tcPr>
          <w:p w14:paraId="6D2AB98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0.61</w:t>
            </w:r>
          </w:p>
        </w:tc>
        <w:tc>
          <w:tcPr>
            <w:tcW w:w="1173" w:type="dxa"/>
            <w:tcBorders>
              <w:top w:val="nil"/>
              <w:left w:val="nil"/>
              <w:bottom w:val="nil"/>
              <w:right w:val="nil"/>
            </w:tcBorders>
            <w:shd w:val="clear" w:color="auto" w:fill="auto"/>
            <w:vAlign w:val="center"/>
            <w:hideMark/>
          </w:tcPr>
          <w:p w14:paraId="1B1C180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0.06</w:t>
            </w:r>
          </w:p>
        </w:tc>
        <w:tc>
          <w:tcPr>
            <w:tcW w:w="1347" w:type="dxa"/>
            <w:tcBorders>
              <w:top w:val="nil"/>
              <w:left w:val="nil"/>
              <w:bottom w:val="nil"/>
              <w:right w:val="nil"/>
            </w:tcBorders>
            <w:shd w:val="clear" w:color="auto" w:fill="auto"/>
            <w:vAlign w:val="center"/>
            <w:hideMark/>
          </w:tcPr>
          <w:p w14:paraId="1FD3AA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4.13</w:t>
            </w:r>
          </w:p>
        </w:tc>
      </w:tr>
      <w:tr w:rsidR="00347782" w:rsidRPr="00935748" w14:paraId="34E48266" w14:textId="77777777" w:rsidTr="00347782">
        <w:trPr>
          <w:trHeight w:val="312"/>
        </w:trPr>
        <w:tc>
          <w:tcPr>
            <w:tcW w:w="1980" w:type="dxa"/>
            <w:tcBorders>
              <w:top w:val="nil"/>
              <w:left w:val="nil"/>
              <w:bottom w:val="nil"/>
              <w:right w:val="nil"/>
            </w:tcBorders>
            <w:shd w:val="clear" w:color="auto" w:fill="auto"/>
            <w:vAlign w:val="center"/>
            <w:hideMark/>
          </w:tcPr>
          <w:p w14:paraId="4009B9F5"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WTB191</w:t>
            </w:r>
          </w:p>
        </w:tc>
        <w:tc>
          <w:tcPr>
            <w:tcW w:w="1080" w:type="dxa"/>
            <w:tcBorders>
              <w:top w:val="nil"/>
              <w:left w:val="nil"/>
              <w:bottom w:val="nil"/>
              <w:right w:val="nil"/>
            </w:tcBorders>
            <w:shd w:val="clear" w:color="auto" w:fill="auto"/>
            <w:vAlign w:val="center"/>
            <w:hideMark/>
          </w:tcPr>
          <w:p w14:paraId="502FBA3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1260" w:type="dxa"/>
            <w:tcBorders>
              <w:top w:val="nil"/>
              <w:left w:val="nil"/>
              <w:bottom w:val="nil"/>
              <w:right w:val="nil"/>
            </w:tcBorders>
            <w:shd w:val="clear" w:color="auto" w:fill="auto"/>
            <w:vAlign w:val="center"/>
            <w:hideMark/>
          </w:tcPr>
          <w:p w14:paraId="5208352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0.26</w:t>
            </w:r>
          </w:p>
        </w:tc>
        <w:tc>
          <w:tcPr>
            <w:tcW w:w="1260" w:type="dxa"/>
            <w:tcBorders>
              <w:top w:val="nil"/>
              <w:left w:val="nil"/>
              <w:bottom w:val="nil"/>
              <w:right w:val="nil"/>
            </w:tcBorders>
            <w:shd w:val="clear" w:color="auto" w:fill="auto"/>
            <w:vAlign w:val="center"/>
            <w:hideMark/>
          </w:tcPr>
          <w:p w14:paraId="1FED3E6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0.79</w:t>
            </w:r>
          </w:p>
        </w:tc>
        <w:tc>
          <w:tcPr>
            <w:tcW w:w="1260" w:type="dxa"/>
            <w:tcBorders>
              <w:top w:val="nil"/>
              <w:left w:val="nil"/>
              <w:bottom w:val="nil"/>
              <w:right w:val="nil"/>
            </w:tcBorders>
            <w:shd w:val="clear" w:color="auto" w:fill="auto"/>
            <w:vAlign w:val="center"/>
            <w:hideMark/>
          </w:tcPr>
          <w:p w14:paraId="6B80496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0.67</w:t>
            </w:r>
          </w:p>
        </w:tc>
        <w:tc>
          <w:tcPr>
            <w:tcW w:w="1173" w:type="dxa"/>
            <w:tcBorders>
              <w:top w:val="nil"/>
              <w:left w:val="nil"/>
              <w:bottom w:val="nil"/>
              <w:right w:val="nil"/>
            </w:tcBorders>
            <w:shd w:val="clear" w:color="auto" w:fill="auto"/>
            <w:vAlign w:val="center"/>
            <w:hideMark/>
          </w:tcPr>
          <w:p w14:paraId="338C55D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0.04</w:t>
            </w:r>
          </w:p>
        </w:tc>
        <w:tc>
          <w:tcPr>
            <w:tcW w:w="1347" w:type="dxa"/>
            <w:tcBorders>
              <w:top w:val="nil"/>
              <w:left w:val="nil"/>
              <w:bottom w:val="nil"/>
              <w:right w:val="nil"/>
            </w:tcBorders>
            <w:shd w:val="clear" w:color="auto" w:fill="auto"/>
            <w:vAlign w:val="center"/>
            <w:hideMark/>
          </w:tcPr>
          <w:p w14:paraId="29C63B7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6.39</w:t>
            </w:r>
          </w:p>
        </w:tc>
      </w:tr>
      <w:tr w:rsidR="00347782" w:rsidRPr="00935748" w14:paraId="41A17185" w14:textId="77777777" w:rsidTr="00347782">
        <w:trPr>
          <w:trHeight w:val="312"/>
        </w:trPr>
        <w:tc>
          <w:tcPr>
            <w:tcW w:w="1980" w:type="dxa"/>
            <w:tcBorders>
              <w:top w:val="nil"/>
              <w:left w:val="nil"/>
              <w:bottom w:val="nil"/>
              <w:right w:val="nil"/>
            </w:tcBorders>
            <w:shd w:val="clear" w:color="auto" w:fill="auto"/>
            <w:vAlign w:val="center"/>
            <w:hideMark/>
          </w:tcPr>
          <w:p w14:paraId="3D6B5D0B"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WTB192</w:t>
            </w:r>
          </w:p>
        </w:tc>
        <w:tc>
          <w:tcPr>
            <w:tcW w:w="1080" w:type="dxa"/>
            <w:tcBorders>
              <w:top w:val="nil"/>
              <w:left w:val="nil"/>
              <w:bottom w:val="nil"/>
              <w:right w:val="nil"/>
            </w:tcBorders>
            <w:shd w:val="clear" w:color="auto" w:fill="auto"/>
            <w:vAlign w:val="center"/>
            <w:hideMark/>
          </w:tcPr>
          <w:p w14:paraId="5ADD4E9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260" w:type="dxa"/>
            <w:tcBorders>
              <w:top w:val="nil"/>
              <w:left w:val="nil"/>
              <w:bottom w:val="nil"/>
              <w:right w:val="nil"/>
            </w:tcBorders>
            <w:shd w:val="clear" w:color="auto" w:fill="auto"/>
            <w:vAlign w:val="center"/>
            <w:hideMark/>
          </w:tcPr>
          <w:p w14:paraId="771D617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0.39</w:t>
            </w:r>
          </w:p>
        </w:tc>
        <w:tc>
          <w:tcPr>
            <w:tcW w:w="1260" w:type="dxa"/>
            <w:tcBorders>
              <w:top w:val="nil"/>
              <w:left w:val="nil"/>
              <w:bottom w:val="nil"/>
              <w:right w:val="nil"/>
            </w:tcBorders>
            <w:shd w:val="clear" w:color="auto" w:fill="auto"/>
            <w:vAlign w:val="center"/>
            <w:hideMark/>
          </w:tcPr>
          <w:p w14:paraId="3D30947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0.70</w:t>
            </w:r>
          </w:p>
        </w:tc>
        <w:tc>
          <w:tcPr>
            <w:tcW w:w="1260" w:type="dxa"/>
            <w:tcBorders>
              <w:top w:val="nil"/>
              <w:left w:val="nil"/>
              <w:bottom w:val="nil"/>
              <w:right w:val="nil"/>
            </w:tcBorders>
            <w:shd w:val="clear" w:color="auto" w:fill="auto"/>
            <w:vAlign w:val="center"/>
            <w:hideMark/>
          </w:tcPr>
          <w:p w14:paraId="0BBCF78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0.45</w:t>
            </w:r>
          </w:p>
        </w:tc>
        <w:tc>
          <w:tcPr>
            <w:tcW w:w="1173" w:type="dxa"/>
            <w:tcBorders>
              <w:top w:val="nil"/>
              <w:left w:val="nil"/>
              <w:bottom w:val="nil"/>
              <w:right w:val="nil"/>
            </w:tcBorders>
            <w:shd w:val="clear" w:color="auto" w:fill="auto"/>
            <w:vAlign w:val="center"/>
            <w:hideMark/>
          </w:tcPr>
          <w:p w14:paraId="6B71668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0.04</w:t>
            </w:r>
          </w:p>
        </w:tc>
        <w:tc>
          <w:tcPr>
            <w:tcW w:w="1347" w:type="dxa"/>
            <w:tcBorders>
              <w:top w:val="nil"/>
              <w:left w:val="nil"/>
              <w:bottom w:val="nil"/>
              <w:right w:val="nil"/>
            </w:tcBorders>
            <w:shd w:val="clear" w:color="auto" w:fill="auto"/>
            <w:vAlign w:val="center"/>
            <w:hideMark/>
          </w:tcPr>
          <w:p w14:paraId="78787EB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5.95</w:t>
            </w:r>
          </w:p>
        </w:tc>
      </w:tr>
      <w:tr w:rsidR="00347782" w:rsidRPr="00935748" w14:paraId="5334D6AE" w14:textId="77777777" w:rsidTr="00347782">
        <w:trPr>
          <w:trHeight w:val="312"/>
        </w:trPr>
        <w:tc>
          <w:tcPr>
            <w:tcW w:w="1980" w:type="dxa"/>
            <w:tcBorders>
              <w:top w:val="nil"/>
              <w:left w:val="nil"/>
              <w:bottom w:val="nil"/>
              <w:right w:val="nil"/>
            </w:tcBorders>
            <w:shd w:val="clear" w:color="auto" w:fill="auto"/>
            <w:vAlign w:val="center"/>
            <w:hideMark/>
          </w:tcPr>
          <w:p w14:paraId="698CC2B9" w14:textId="77777777" w:rsidR="00EC1C27" w:rsidRPr="00935748" w:rsidRDefault="00EC1C27" w:rsidP="00347782">
            <w:pPr>
              <w:spacing w:after="0" w:line="240" w:lineRule="auto"/>
              <w:jc w:val="center"/>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vAlign w:val="center"/>
            <w:hideMark/>
          </w:tcPr>
          <w:p w14:paraId="5817110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07F4B02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5117938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1082779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3" w:type="dxa"/>
            <w:tcBorders>
              <w:top w:val="nil"/>
              <w:left w:val="nil"/>
              <w:bottom w:val="nil"/>
              <w:right w:val="nil"/>
            </w:tcBorders>
            <w:shd w:val="clear" w:color="auto" w:fill="auto"/>
            <w:vAlign w:val="center"/>
            <w:hideMark/>
          </w:tcPr>
          <w:p w14:paraId="7832600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347" w:type="dxa"/>
            <w:tcBorders>
              <w:top w:val="nil"/>
              <w:left w:val="nil"/>
              <w:bottom w:val="nil"/>
              <w:right w:val="nil"/>
            </w:tcBorders>
            <w:shd w:val="clear" w:color="auto" w:fill="auto"/>
            <w:vAlign w:val="center"/>
            <w:hideMark/>
          </w:tcPr>
          <w:p w14:paraId="3F9BB328"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347782" w:rsidRPr="00935748" w14:paraId="7DB2469E" w14:textId="77777777" w:rsidTr="00347782">
        <w:trPr>
          <w:trHeight w:val="324"/>
        </w:trPr>
        <w:tc>
          <w:tcPr>
            <w:tcW w:w="1980" w:type="dxa"/>
            <w:tcBorders>
              <w:top w:val="nil"/>
              <w:left w:val="nil"/>
              <w:bottom w:val="single" w:sz="8" w:space="0" w:color="auto"/>
              <w:right w:val="nil"/>
            </w:tcBorders>
            <w:shd w:val="clear" w:color="auto" w:fill="auto"/>
            <w:vAlign w:val="center"/>
            <w:hideMark/>
          </w:tcPr>
          <w:p w14:paraId="2D1CA03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Total Mean</w:t>
            </w:r>
          </w:p>
        </w:tc>
        <w:tc>
          <w:tcPr>
            <w:tcW w:w="1080" w:type="dxa"/>
            <w:tcBorders>
              <w:top w:val="nil"/>
              <w:left w:val="nil"/>
              <w:bottom w:val="single" w:sz="8" w:space="0" w:color="auto"/>
              <w:right w:val="nil"/>
            </w:tcBorders>
            <w:shd w:val="clear" w:color="auto" w:fill="auto"/>
            <w:vAlign w:val="center"/>
            <w:hideMark/>
          </w:tcPr>
          <w:p w14:paraId="3E3A162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w:t>
            </w:r>
          </w:p>
        </w:tc>
        <w:tc>
          <w:tcPr>
            <w:tcW w:w="1260" w:type="dxa"/>
            <w:tcBorders>
              <w:top w:val="nil"/>
              <w:left w:val="nil"/>
              <w:bottom w:val="single" w:sz="8" w:space="0" w:color="auto"/>
              <w:right w:val="nil"/>
            </w:tcBorders>
            <w:shd w:val="clear" w:color="auto" w:fill="auto"/>
            <w:vAlign w:val="center"/>
            <w:hideMark/>
          </w:tcPr>
          <w:p w14:paraId="557078E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0.22</w:t>
            </w:r>
          </w:p>
        </w:tc>
        <w:tc>
          <w:tcPr>
            <w:tcW w:w="1260" w:type="dxa"/>
            <w:tcBorders>
              <w:top w:val="nil"/>
              <w:left w:val="nil"/>
              <w:bottom w:val="single" w:sz="8" w:space="0" w:color="auto"/>
              <w:right w:val="nil"/>
            </w:tcBorders>
            <w:shd w:val="clear" w:color="auto" w:fill="auto"/>
            <w:vAlign w:val="center"/>
            <w:hideMark/>
          </w:tcPr>
          <w:p w14:paraId="56DC4D7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0.69</w:t>
            </w:r>
          </w:p>
        </w:tc>
        <w:tc>
          <w:tcPr>
            <w:tcW w:w="1260" w:type="dxa"/>
            <w:tcBorders>
              <w:top w:val="nil"/>
              <w:left w:val="nil"/>
              <w:bottom w:val="single" w:sz="8" w:space="0" w:color="auto"/>
              <w:right w:val="nil"/>
            </w:tcBorders>
            <w:shd w:val="clear" w:color="auto" w:fill="auto"/>
            <w:vAlign w:val="center"/>
            <w:hideMark/>
          </w:tcPr>
          <w:p w14:paraId="5C9432C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0.68</w:t>
            </w:r>
          </w:p>
        </w:tc>
        <w:tc>
          <w:tcPr>
            <w:tcW w:w="1173" w:type="dxa"/>
            <w:tcBorders>
              <w:top w:val="nil"/>
              <w:left w:val="nil"/>
              <w:bottom w:val="single" w:sz="8" w:space="0" w:color="auto"/>
              <w:right w:val="nil"/>
            </w:tcBorders>
            <w:shd w:val="clear" w:color="auto" w:fill="auto"/>
            <w:vAlign w:val="center"/>
            <w:hideMark/>
          </w:tcPr>
          <w:p w14:paraId="3C6DF69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0.07</w:t>
            </w:r>
          </w:p>
        </w:tc>
        <w:tc>
          <w:tcPr>
            <w:tcW w:w="1347" w:type="dxa"/>
            <w:tcBorders>
              <w:top w:val="nil"/>
              <w:left w:val="nil"/>
              <w:bottom w:val="single" w:sz="8" w:space="0" w:color="auto"/>
              <w:right w:val="nil"/>
            </w:tcBorders>
            <w:shd w:val="clear" w:color="auto" w:fill="auto"/>
            <w:vAlign w:val="center"/>
            <w:hideMark/>
          </w:tcPr>
          <w:p w14:paraId="619A761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4.36</w:t>
            </w:r>
          </w:p>
        </w:tc>
      </w:tr>
      <w:tr w:rsidR="00347782" w:rsidRPr="00935748" w14:paraId="745D2579" w14:textId="77777777" w:rsidTr="00347782">
        <w:trPr>
          <w:trHeight w:val="312"/>
        </w:trPr>
        <w:tc>
          <w:tcPr>
            <w:tcW w:w="1980" w:type="dxa"/>
            <w:tcBorders>
              <w:top w:val="nil"/>
              <w:left w:val="nil"/>
              <w:bottom w:val="nil"/>
              <w:right w:val="nil"/>
            </w:tcBorders>
            <w:shd w:val="clear" w:color="auto" w:fill="auto"/>
            <w:vAlign w:val="center"/>
            <w:hideMark/>
          </w:tcPr>
          <w:p w14:paraId="3B4C26EA" w14:textId="77777777" w:rsidR="00EC1C27" w:rsidRPr="00935748" w:rsidRDefault="00EC1C27" w:rsidP="00347782">
            <w:pPr>
              <w:spacing w:after="0" w:line="240" w:lineRule="auto"/>
              <w:jc w:val="center"/>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vAlign w:val="center"/>
            <w:hideMark/>
          </w:tcPr>
          <w:p w14:paraId="737DC13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3A6B2005"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3AB8382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260" w:type="dxa"/>
            <w:tcBorders>
              <w:top w:val="nil"/>
              <w:left w:val="nil"/>
              <w:bottom w:val="nil"/>
              <w:right w:val="nil"/>
            </w:tcBorders>
            <w:shd w:val="clear" w:color="auto" w:fill="auto"/>
            <w:vAlign w:val="center"/>
            <w:hideMark/>
          </w:tcPr>
          <w:p w14:paraId="484F364A"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3" w:type="dxa"/>
            <w:tcBorders>
              <w:top w:val="nil"/>
              <w:left w:val="nil"/>
              <w:bottom w:val="nil"/>
              <w:right w:val="nil"/>
            </w:tcBorders>
            <w:shd w:val="clear" w:color="auto" w:fill="auto"/>
            <w:vAlign w:val="center"/>
            <w:hideMark/>
          </w:tcPr>
          <w:p w14:paraId="21E293F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347" w:type="dxa"/>
            <w:tcBorders>
              <w:top w:val="nil"/>
              <w:left w:val="nil"/>
              <w:bottom w:val="nil"/>
              <w:right w:val="nil"/>
            </w:tcBorders>
            <w:shd w:val="clear" w:color="auto" w:fill="auto"/>
            <w:vAlign w:val="center"/>
            <w:hideMark/>
          </w:tcPr>
          <w:p w14:paraId="0C5357D4"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D5226B6" w14:textId="77777777" w:rsidTr="00347782">
        <w:trPr>
          <w:trHeight w:val="348"/>
        </w:trPr>
        <w:tc>
          <w:tcPr>
            <w:tcW w:w="9360" w:type="dxa"/>
            <w:gridSpan w:val="7"/>
            <w:tcBorders>
              <w:top w:val="nil"/>
              <w:left w:val="nil"/>
              <w:bottom w:val="nil"/>
              <w:right w:val="nil"/>
            </w:tcBorders>
            <w:shd w:val="clear" w:color="auto" w:fill="auto"/>
            <w:noWrap/>
            <w:vAlign w:val="center"/>
            <w:hideMark/>
          </w:tcPr>
          <w:p w14:paraId="34737B68"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perscript"/>
              </w:rPr>
              <w:t>a</w:t>
            </w:r>
            <w:r w:rsidRPr="00935748">
              <w:rPr>
                <w:rFonts w:asciiTheme="minorHAnsi" w:eastAsia="Times New Roman" w:hAnsiTheme="minorHAnsi" w:cstheme="minorHAnsi"/>
                <w:color w:val="000000"/>
                <w:szCs w:val="24"/>
              </w:rPr>
              <w:t xml:space="preserve"> – number of alleles observed at each locus</w:t>
            </w:r>
          </w:p>
        </w:tc>
      </w:tr>
      <w:tr w:rsidR="00EC1C27" w:rsidRPr="00935748" w14:paraId="253FA6E8" w14:textId="77777777" w:rsidTr="00347782">
        <w:trPr>
          <w:trHeight w:val="360"/>
        </w:trPr>
        <w:tc>
          <w:tcPr>
            <w:tcW w:w="9360" w:type="dxa"/>
            <w:gridSpan w:val="7"/>
            <w:tcBorders>
              <w:top w:val="nil"/>
              <w:left w:val="nil"/>
              <w:bottom w:val="nil"/>
              <w:right w:val="nil"/>
            </w:tcBorders>
            <w:shd w:val="clear" w:color="auto" w:fill="auto"/>
            <w:noWrap/>
            <w:vAlign w:val="center"/>
            <w:hideMark/>
          </w:tcPr>
          <w:p w14:paraId="63A3FD77"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o</w:t>
            </w:r>
            <w:r w:rsidRPr="00935748">
              <w:rPr>
                <w:rFonts w:asciiTheme="minorHAnsi" w:eastAsia="Times New Roman" w:hAnsiTheme="minorHAnsi" w:cstheme="minorHAnsi"/>
                <w:color w:val="000000"/>
                <w:szCs w:val="24"/>
                <w:vertAlign w:val="superscript"/>
              </w:rPr>
              <w:t xml:space="preserve">b </w:t>
            </w:r>
            <w:r w:rsidRPr="00935748">
              <w:rPr>
                <w:rFonts w:asciiTheme="minorHAnsi" w:eastAsia="Times New Roman" w:hAnsiTheme="minorHAnsi" w:cstheme="minorHAnsi"/>
                <w:color w:val="000000"/>
                <w:szCs w:val="24"/>
              </w:rPr>
              <w:t>– observed heterozygosity</w:t>
            </w:r>
          </w:p>
        </w:tc>
      </w:tr>
      <w:tr w:rsidR="00EC1C27" w:rsidRPr="00935748" w14:paraId="21EC235C" w14:textId="77777777" w:rsidTr="00347782">
        <w:trPr>
          <w:trHeight w:val="360"/>
        </w:trPr>
        <w:tc>
          <w:tcPr>
            <w:tcW w:w="9360" w:type="dxa"/>
            <w:gridSpan w:val="7"/>
            <w:tcBorders>
              <w:top w:val="nil"/>
              <w:left w:val="nil"/>
              <w:bottom w:val="nil"/>
              <w:right w:val="nil"/>
            </w:tcBorders>
            <w:shd w:val="clear" w:color="auto" w:fill="auto"/>
            <w:noWrap/>
            <w:vAlign w:val="center"/>
            <w:hideMark/>
          </w:tcPr>
          <w:p w14:paraId="15F2E29B"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e</w:t>
            </w: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expected heterozygosity</w:t>
            </w:r>
          </w:p>
        </w:tc>
      </w:tr>
      <w:tr w:rsidR="00EC1C27" w:rsidRPr="00935748" w14:paraId="7B154673" w14:textId="77777777" w:rsidTr="00347782">
        <w:trPr>
          <w:trHeight w:val="360"/>
        </w:trPr>
        <w:tc>
          <w:tcPr>
            <w:tcW w:w="9360" w:type="dxa"/>
            <w:gridSpan w:val="7"/>
            <w:tcBorders>
              <w:top w:val="nil"/>
              <w:left w:val="nil"/>
              <w:bottom w:val="nil"/>
              <w:right w:val="nil"/>
            </w:tcBorders>
            <w:shd w:val="clear" w:color="auto" w:fill="auto"/>
            <w:noWrap/>
            <w:vAlign w:val="center"/>
            <w:hideMark/>
          </w:tcPr>
          <w:p w14:paraId="7B154C19" w14:textId="77777777" w:rsidR="00EC1C27" w:rsidRPr="00935748" w:rsidRDefault="00EC1C27" w:rsidP="00347782">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IS</w:t>
            </w:r>
            <w:r w:rsidRPr="00935748">
              <w:rPr>
                <w:rFonts w:asciiTheme="minorHAnsi" w:eastAsia="Times New Roman" w:hAnsiTheme="minorHAnsi" w:cstheme="minorHAnsi"/>
                <w:color w:val="000000"/>
                <w:szCs w:val="24"/>
                <w:vertAlign w:val="superscript"/>
              </w:rPr>
              <w:t>d</w:t>
            </w:r>
            <w:r w:rsidRPr="00935748">
              <w:rPr>
                <w:rFonts w:asciiTheme="minorHAnsi" w:eastAsia="Times New Roman" w:hAnsiTheme="minorHAnsi" w:cstheme="minorHAnsi"/>
                <w:b/>
                <w:bCs/>
                <w:color w:val="000000"/>
                <w:szCs w:val="24"/>
              </w:rPr>
              <w:t xml:space="preserve"> - </w:t>
            </w:r>
            <w:r w:rsidRPr="00935748">
              <w:rPr>
                <w:rFonts w:asciiTheme="minorHAnsi" w:eastAsia="Times New Roman" w:hAnsiTheme="minorHAnsi" w:cstheme="minorHAnsi"/>
                <w:color w:val="000000"/>
                <w:szCs w:val="24"/>
              </w:rPr>
              <w:t>inbreeding coefficient</w:t>
            </w:r>
          </w:p>
        </w:tc>
      </w:tr>
      <w:tr w:rsidR="00EC1C27" w:rsidRPr="00935748" w14:paraId="06010089" w14:textId="77777777" w:rsidTr="00347782">
        <w:trPr>
          <w:trHeight w:val="312"/>
        </w:trPr>
        <w:tc>
          <w:tcPr>
            <w:tcW w:w="9360" w:type="dxa"/>
            <w:gridSpan w:val="7"/>
            <w:tcBorders>
              <w:top w:val="nil"/>
              <w:left w:val="nil"/>
              <w:bottom w:val="nil"/>
              <w:right w:val="nil"/>
            </w:tcBorders>
            <w:shd w:val="clear" w:color="auto" w:fill="auto"/>
            <w:vAlign w:val="center"/>
            <w:hideMark/>
          </w:tcPr>
          <w:p w14:paraId="7A3CB537" w14:textId="77777777" w:rsidR="00EC1C27" w:rsidRPr="00935748" w:rsidRDefault="00EC1C27" w:rsidP="00347782">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ST</w:t>
            </w:r>
            <w:r w:rsidRPr="00935748">
              <w:rPr>
                <w:rFonts w:asciiTheme="minorHAnsi" w:eastAsia="Times New Roman" w:hAnsiTheme="minorHAnsi" w:cstheme="minorHAnsi"/>
                <w:color w:val="000000"/>
                <w:szCs w:val="24"/>
                <w:vertAlign w:val="superscript"/>
              </w:rPr>
              <w:t>e</w:t>
            </w:r>
            <w:r w:rsidRPr="00935748">
              <w:rPr>
                <w:rFonts w:asciiTheme="minorHAnsi" w:eastAsia="Times New Roman" w:hAnsiTheme="minorHAnsi" w:cstheme="minorHAnsi"/>
                <w:color w:val="000000"/>
                <w:szCs w:val="24"/>
              </w:rPr>
              <w:t>- the variance among subpopulations relative to the total variance</w:t>
            </w:r>
          </w:p>
        </w:tc>
      </w:tr>
      <w:tr w:rsidR="00EC1C27" w:rsidRPr="00935748" w14:paraId="5909EDAD" w14:textId="77777777" w:rsidTr="00347782">
        <w:trPr>
          <w:trHeight w:val="312"/>
        </w:trPr>
        <w:tc>
          <w:tcPr>
            <w:tcW w:w="9360" w:type="dxa"/>
            <w:gridSpan w:val="7"/>
            <w:tcBorders>
              <w:top w:val="nil"/>
              <w:left w:val="nil"/>
              <w:bottom w:val="nil"/>
              <w:right w:val="nil"/>
            </w:tcBorders>
            <w:shd w:val="clear" w:color="auto" w:fill="auto"/>
            <w:vAlign w:val="center"/>
            <w:hideMark/>
          </w:tcPr>
          <w:p w14:paraId="6F7E3D7E"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bscript"/>
              </w:rPr>
              <w:t>m</w:t>
            </w:r>
            <w:r w:rsidRPr="00935748">
              <w:rPr>
                <w:rFonts w:asciiTheme="minorHAnsi" w:eastAsia="Times New Roman" w:hAnsiTheme="minorHAnsi" w:cstheme="minorHAnsi"/>
                <w:color w:val="000000"/>
                <w:szCs w:val="24"/>
                <w:vertAlign w:val="superscript"/>
              </w:rPr>
              <w:t xml:space="preserve">f </w:t>
            </w:r>
            <w:r w:rsidRPr="00935748">
              <w:rPr>
                <w:rFonts w:asciiTheme="minorHAnsi" w:eastAsia="Times New Roman" w:hAnsiTheme="minorHAnsi" w:cstheme="minorHAnsi"/>
                <w:color w:val="000000"/>
                <w:szCs w:val="24"/>
              </w:rPr>
              <w:t>– the number of migrant individuals entering a population each generation</w:t>
            </w:r>
          </w:p>
        </w:tc>
      </w:tr>
    </w:tbl>
    <w:p w14:paraId="6CEFFD0E" w14:textId="77777777" w:rsidR="00EC1C27" w:rsidRPr="00935748" w:rsidRDefault="00EC1C27" w:rsidP="00347782">
      <w:pPr>
        <w:rPr>
          <w:rFonts w:asciiTheme="minorHAnsi" w:hAnsiTheme="minorHAnsi" w:cstheme="minorHAnsi"/>
          <w:szCs w:val="24"/>
        </w:rPr>
      </w:pPr>
    </w:p>
    <w:p w14:paraId="4DCC01EA" w14:textId="77777777" w:rsidR="00EC1C27" w:rsidRPr="00935748" w:rsidRDefault="00EC1C27" w:rsidP="00EC1C27">
      <w:pPr>
        <w:rPr>
          <w:rFonts w:asciiTheme="minorHAnsi" w:hAnsiTheme="minorHAnsi" w:cstheme="minorHAnsi"/>
          <w:szCs w:val="24"/>
        </w:rPr>
      </w:pPr>
    </w:p>
    <w:p w14:paraId="2672435A" w14:textId="77777777" w:rsidR="00EC1C27" w:rsidRPr="00935748" w:rsidRDefault="00EC1C27" w:rsidP="00EC1C27">
      <w:pPr>
        <w:rPr>
          <w:rFonts w:asciiTheme="minorHAnsi" w:hAnsiTheme="minorHAnsi" w:cstheme="minorHAnsi"/>
          <w:szCs w:val="24"/>
        </w:rPr>
      </w:pPr>
    </w:p>
    <w:p w14:paraId="088EA944" w14:textId="77777777" w:rsidR="00EC1C27" w:rsidRPr="00935748" w:rsidRDefault="00EC1C27" w:rsidP="00EC1C27">
      <w:pPr>
        <w:rPr>
          <w:rFonts w:asciiTheme="minorHAnsi" w:hAnsiTheme="minorHAnsi" w:cstheme="minorHAnsi"/>
          <w:szCs w:val="24"/>
        </w:rPr>
      </w:pPr>
    </w:p>
    <w:p w14:paraId="640059D0" w14:textId="77777777" w:rsidR="00EC1C27" w:rsidRPr="00935748" w:rsidRDefault="00EC1C27" w:rsidP="00EC1C27">
      <w:pPr>
        <w:rPr>
          <w:rFonts w:asciiTheme="minorHAnsi" w:hAnsiTheme="minorHAnsi" w:cstheme="minorHAnsi"/>
          <w:szCs w:val="24"/>
        </w:rPr>
      </w:pPr>
    </w:p>
    <w:p w14:paraId="7C825EAB" w14:textId="77777777" w:rsidR="00EC1C27" w:rsidRPr="00935748" w:rsidRDefault="00EC1C27" w:rsidP="00EC1C27">
      <w:pPr>
        <w:rPr>
          <w:rFonts w:asciiTheme="minorHAnsi" w:hAnsiTheme="minorHAnsi" w:cstheme="minorHAnsi"/>
          <w:szCs w:val="24"/>
        </w:rPr>
      </w:pPr>
    </w:p>
    <w:p w14:paraId="3076CBB8" w14:textId="77777777" w:rsidR="00EC1C27" w:rsidRPr="00935748" w:rsidRDefault="00EC1C27" w:rsidP="00EC1C27">
      <w:pPr>
        <w:rPr>
          <w:rFonts w:asciiTheme="minorHAnsi" w:hAnsiTheme="minorHAnsi" w:cstheme="minorHAnsi"/>
          <w:szCs w:val="24"/>
        </w:rPr>
      </w:pPr>
    </w:p>
    <w:p w14:paraId="58722696" w14:textId="77777777" w:rsidR="00EC1C27" w:rsidRPr="00935748" w:rsidRDefault="00EC1C27" w:rsidP="00EC1C27">
      <w:pPr>
        <w:rPr>
          <w:rFonts w:asciiTheme="minorHAnsi" w:hAnsiTheme="minorHAnsi" w:cstheme="minorHAnsi"/>
          <w:szCs w:val="24"/>
        </w:rPr>
      </w:pPr>
    </w:p>
    <w:p w14:paraId="2E3F330B" w14:textId="77777777" w:rsidR="00EC1C27" w:rsidRPr="00935748" w:rsidRDefault="00EC1C27" w:rsidP="00EC1C27">
      <w:pPr>
        <w:rPr>
          <w:rFonts w:asciiTheme="minorHAnsi" w:hAnsiTheme="minorHAnsi" w:cstheme="minorHAnsi"/>
          <w:szCs w:val="24"/>
        </w:rPr>
      </w:pPr>
    </w:p>
    <w:p w14:paraId="4995EBB6" w14:textId="77777777" w:rsidR="00EC1C27" w:rsidRPr="00935748" w:rsidRDefault="00EC1C27" w:rsidP="00EC1C27">
      <w:pPr>
        <w:rPr>
          <w:rFonts w:asciiTheme="minorHAnsi" w:hAnsiTheme="minorHAnsi" w:cstheme="minorHAnsi"/>
          <w:szCs w:val="24"/>
        </w:rPr>
      </w:pPr>
    </w:p>
    <w:p w14:paraId="3CB7C014" w14:textId="539EE2A3" w:rsidR="00CB53E5" w:rsidRPr="00347782" w:rsidRDefault="00CB53E5" w:rsidP="00CB53E5">
      <w:pPr>
        <w:pStyle w:val="Caption"/>
        <w:keepNext/>
        <w:rPr>
          <w:rFonts w:asciiTheme="minorHAnsi" w:hAnsiTheme="minorHAnsi"/>
          <w:i w:val="0"/>
          <w:color w:val="auto"/>
          <w:sz w:val="24"/>
          <w:szCs w:val="24"/>
        </w:rPr>
      </w:pPr>
      <w:bookmarkStart w:id="100" w:name="_Toc465773652"/>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10</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Diversity measures across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individuals from 2 genetic clusters using twelve microsatellite loci.</w:t>
      </w:r>
      <w:bookmarkEnd w:id="100"/>
    </w:p>
    <w:tbl>
      <w:tblPr>
        <w:tblW w:w="0" w:type="auto"/>
        <w:tblLook w:val="04A0" w:firstRow="1" w:lastRow="0" w:firstColumn="1" w:lastColumn="0" w:noHBand="0" w:noVBand="1"/>
      </w:tblPr>
      <w:tblGrid>
        <w:gridCol w:w="2250"/>
        <w:gridCol w:w="900"/>
        <w:gridCol w:w="1170"/>
        <w:gridCol w:w="990"/>
        <w:gridCol w:w="990"/>
        <w:gridCol w:w="1080"/>
        <w:gridCol w:w="900"/>
        <w:gridCol w:w="810"/>
      </w:tblGrid>
      <w:tr w:rsidR="00EC1C27" w:rsidRPr="00935748" w14:paraId="12CF9596" w14:textId="77777777" w:rsidTr="00347782">
        <w:trPr>
          <w:trHeight w:val="384"/>
        </w:trPr>
        <w:tc>
          <w:tcPr>
            <w:tcW w:w="2250" w:type="dxa"/>
            <w:tcBorders>
              <w:top w:val="single" w:sz="4" w:space="0" w:color="auto"/>
              <w:left w:val="nil"/>
              <w:bottom w:val="single" w:sz="8" w:space="0" w:color="auto"/>
              <w:right w:val="nil"/>
            </w:tcBorders>
            <w:shd w:val="clear" w:color="auto" w:fill="auto"/>
            <w:noWrap/>
            <w:vAlign w:val="bottom"/>
            <w:hideMark/>
          </w:tcPr>
          <w:p w14:paraId="7BEB2460" w14:textId="77777777" w:rsidR="00EC1C27" w:rsidRPr="00935748" w:rsidRDefault="00EC1C27" w:rsidP="00347782">
            <w:pPr>
              <w:spacing w:after="0" w:line="240" w:lineRule="auto"/>
              <w:jc w:val="center"/>
              <w:rPr>
                <w:rFonts w:asciiTheme="minorHAnsi" w:eastAsia="Times New Roman" w:hAnsiTheme="minorHAnsi" w:cstheme="minorHAnsi"/>
                <w:b/>
                <w:bCs/>
                <w:color w:val="000000"/>
                <w:szCs w:val="24"/>
              </w:rPr>
            </w:pPr>
            <w:r w:rsidRPr="00935748">
              <w:rPr>
                <w:rFonts w:asciiTheme="minorHAnsi" w:eastAsia="Times New Roman" w:hAnsiTheme="minorHAnsi" w:cstheme="minorHAnsi"/>
                <w:b/>
                <w:bCs/>
                <w:color w:val="000000"/>
                <w:szCs w:val="24"/>
              </w:rPr>
              <w:t>Cluster</w:t>
            </w:r>
          </w:p>
        </w:tc>
        <w:tc>
          <w:tcPr>
            <w:tcW w:w="900" w:type="dxa"/>
            <w:tcBorders>
              <w:top w:val="single" w:sz="4" w:space="0" w:color="auto"/>
              <w:left w:val="nil"/>
              <w:bottom w:val="single" w:sz="8" w:space="0" w:color="auto"/>
              <w:right w:val="nil"/>
            </w:tcBorders>
            <w:shd w:val="clear" w:color="auto" w:fill="auto"/>
            <w:vAlign w:val="center"/>
            <w:hideMark/>
          </w:tcPr>
          <w:p w14:paraId="06DF71D6"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w:t>
            </w:r>
            <w:r w:rsidRPr="00935748">
              <w:rPr>
                <w:rFonts w:asciiTheme="minorHAnsi" w:eastAsia="Times New Roman" w:hAnsiTheme="minorHAnsi" w:cstheme="minorHAnsi"/>
                <w:b/>
                <w:bCs/>
                <w:szCs w:val="24"/>
                <w:vertAlign w:val="superscript"/>
              </w:rPr>
              <w:t>a</w:t>
            </w:r>
          </w:p>
        </w:tc>
        <w:tc>
          <w:tcPr>
            <w:tcW w:w="1170" w:type="dxa"/>
            <w:tcBorders>
              <w:top w:val="single" w:sz="4" w:space="0" w:color="auto"/>
              <w:left w:val="nil"/>
              <w:bottom w:val="single" w:sz="8" w:space="0" w:color="auto"/>
              <w:right w:val="nil"/>
            </w:tcBorders>
            <w:shd w:val="clear" w:color="auto" w:fill="auto"/>
            <w:vAlign w:val="center"/>
            <w:hideMark/>
          </w:tcPr>
          <w:p w14:paraId="451ED511"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Na</w:t>
            </w:r>
            <w:r w:rsidRPr="00935748">
              <w:rPr>
                <w:rFonts w:asciiTheme="minorHAnsi" w:eastAsia="Times New Roman" w:hAnsiTheme="minorHAnsi" w:cstheme="minorHAnsi"/>
                <w:b/>
                <w:bCs/>
                <w:szCs w:val="24"/>
                <w:vertAlign w:val="superscript"/>
              </w:rPr>
              <w:t>b</w:t>
            </w:r>
          </w:p>
        </w:tc>
        <w:tc>
          <w:tcPr>
            <w:tcW w:w="990" w:type="dxa"/>
            <w:tcBorders>
              <w:top w:val="single" w:sz="4" w:space="0" w:color="auto"/>
              <w:left w:val="nil"/>
              <w:bottom w:val="single" w:sz="8" w:space="0" w:color="auto"/>
              <w:right w:val="nil"/>
            </w:tcBorders>
            <w:shd w:val="clear" w:color="auto" w:fill="auto"/>
            <w:vAlign w:val="center"/>
            <w:hideMark/>
          </w:tcPr>
          <w:p w14:paraId="4AE0BB1A"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szCs w:val="24"/>
              </w:rPr>
              <w:t>Ar</w:t>
            </w:r>
            <w:r w:rsidRPr="00935748">
              <w:rPr>
                <w:rFonts w:asciiTheme="minorHAnsi" w:eastAsia="Times New Roman" w:hAnsiTheme="minorHAnsi" w:cstheme="minorHAnsi"/>
                <w:b/>
                <w:bCs/>
                <w:i/>
                <w:iCs/>
                <w:szCs w:val="24"/>
                <w:vertAlign w:val="superscript"/>
              </w:rPr>
              <w:t>c</w:t>
            </w:r>
          </w:p>
        </w:tc>
        <w:tc>
          <w:tcPr>
            <w:tcW w:w="990" w:type="dxa"/>
            <w:tcBorders>
              <w:top w:val="single" w:sz="4" w:space="0" w:color="auto"/>
              <w:left w:val="nil"/>
              <w:bottom w:val="single" w:sz="8" w:space="0" w:color="auto"/>
              <w:right w:val="nil"/>
            </w:tcBorders>
            <w:shd w:val="clear" w:color="auto" w:fill="auto"/>
            <w:vAlign w:val="center"/>
            <w:hideMark/>
          </w:tcPr>
          <w:p w14:paraId="2A76AAB0"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I</w:t>
            </w:r>
            <w:r w:rsidRPr="00935748">
              <w:rPr>
                <w:rFonts w:asciiTheme="minorHAnsi" w:eastAsia="Times New Roman" w:hAnsiTheme="minorHAnsi" w:cstheme="minorHAnsi"/>
                <w:b/>
                <w:bCs/>
                <w:szCs w:val="24"/>
                <w:vertAlign w:val="superscript"/>
              </w:rPr>
              <w:t>d</w:t>
            </w:r>
          </w:p>
        </w:tc>
        <w:tc>
          <w:tcPr>
            <w:tcW w:w="1080" w:type="dxa"/>
            <w:tcBorders>
              <w:top w:val="single" w:sz="4" w:space="0" w:color="auto"/>
              <w:left w:val="nil"/>
              <w:bottom w:val="single" w:sz="8" w:space="0" w:color="auto"/>
              <w:right w:val="nil"/>
            </w:tcBorders>
            <w:shd w:val="clear" w:color="auto" w:fill="auto"/>
            <w:vAlign w:val="center"/>
            <w:hideMark/>
          </w:tcPr>
          <w:p w14:paraId="257EFE67"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o</w:t>
            </w:r>
            <w:r w:rsidRPr="00935748">
              <w:rPr>
                <w:rFonts w:asciiTheme="minorHAnsi" w:eastAsia="Times New Roman" w:hAnsiTheme="minorHAnsi" w:cstheme="minorHAnsi"/>
                <w:b/>
                <w:bCs/>
                <w:szCs w:val="24"/>
                <w:vertAlign w:val="superscript"/>
              </w:rPr>
              <w:t>e</w:t>
            </w:r>
          </w:p>
        </w:tc>
        <w:tc>
          <w:tcPr>
            <w:tcW w:w="900" w:type="dxa"/>
            <w:tcBorders>
              <w:top w:val="single" w:sz="4" w:space="0" w:color="auto"/>
              <w:left w:val="nil"/>
              <w:bottom w:val="single" w:sz="8" w:space="0" w:color="auto"/>
              <w:right w:val="nil"/>
            </w:tcBorders>
            <w:shd w:val="clear" w:color="auto" w:fill="auto"/>
            <w:vAlign w:val="center"/>
            <w:hideMark/>
          </w:tcPr>
          <w:p w14:paraId="13F26E71"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e</w:t>
            </w:r>
            <w:r w:rsidRPr="00935748">
              <w:rPr>
                <w:rFonts w:asciiTheme="minorHAnsi" w:eastAsia="Times New Roman" w:hAnsiTheme="minorHAnsi" w:cstheme="minorHAnsi"/>
                <w:b/>
                <w:bCs/>
                <w:szCs w:val="24"/>
                <w:vertAlign w:val="superscript"/>
              </w:rPr>
              <w:t>f</w:t>
            </w:r>
          </w:p>
        </w:tc>
        <w:tc>
          <w:tcPr>
            <w:tcW w:w="810" w:type="dxa"/>
            <w:tcBorders>
              <w:top w:val="single" w:sz="4" w:space="0" w:color="auto"/>
              <w:left w:val="nil"/>
              <w:bottom w:val="single" w:sz="8" w:space="0" w:color="auto"/>
              <w:right w:val="nil"/>
            </w:tcBorders>
            <w:shd w:val="clear" w:color="auto" w:fill="auto"/>
            <w:vAlign w:val="center"/>
            <w:hideMark/>
          </w:tcPr>
          <w:p w14:paraId="5683A14B"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Pa</w:t>
            </w:r>
            <w:r w:rsidRPr="00935748">
              <w:rPr>
                <w:rFonts w:asciiTheme="minorHAnsi" w:eastAsia="Times New Roman" w:hAnsiTheme="minorHAnsi" w:cstheme="minorHAnsi"/>
                <w:b/>
                <w:bCs/>
                <w:szCs w:val="24"/>
                <w:vertAlign w:val="superscript"/>
              </w:rPr>
              <w:t>g</w:t>
            </w:r>
          </w:p>
        </w:tc>
      </w:tr>
      <w:tr w:rsidR="00EC1C27" w:rsidRPr="00935748" w14:paraId="3E04ACED" w14:textId="77777777" w:rsidTr="00347782">
        <w:trPr>
          <w:trHeight w:val="312"/>
        </w:trPr>
        <w:tc>
          <w:tcPr>
            <w:tcW w:w="2250" w:type="dxa"/>
            <w:tcBorders>
              <w:top w:val="nil"/>
              <w:left w:val="nil"/>
              <w:bottom w:val="nil"/>
              <w:right w:val="nil"/>
            </w:tcBorders>
            <w:shd w:val="clear" w:color="auto" w:fill="auto"/>
            <w:noWrap/>
            <w:vAlign w:val="bottom"/>
            <w:hideMark/>
          </w:tcPr>
          <w:p w14:paraId="40AA5F14"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Cluster1</w:t>
            </w:r>
          </w:p>
        </w:tc>
        <w:tc>
          <w:tcPr>
            <w:tcW w:w="900" w:type="dxa"/>
            <w:tcBorders>
              <w:top w:val="nil"/>
              <w:left w:val="nil"/>
              <w:bottom w:val="nil"/>
              <w:right w:val="nil"/>
            </w:tcBorders>
            <w:shd w:val="clear" w:color="auto" w:fill="auto"/>
            <w:noWrap/>
            <w:vAlign w:val="bottom"/>
            <w:hideMark/>
          </w:tcPr>
          <w:p w14:paraId="630E55F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612</w:t>
            </w:r>
          </w:p>
        </w:tc>
        <w:tc>
          <w:tcPr>
            <w:tcW w:w="1170" w:type="dxa"/>
            <w:tcBorders>
              <w:top w:val="nil"/>
              <w:left w:val="nil"/>
              <w:bottom w:val="nil"/>
              <w:right w:val="nil"/>
            </w:tcBorders>
            <w:shd w:val="clear" w:color="auto" w:fill="auto"/>
            <w:noWrap/>
            <w:vAlign w:val="bottom"/>
            <w:hideMark/>
          </w:tcPr>
          <w:p w14:paraId="3804941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11.83</w:t>
            </w:r>
          </w:p>
        </w:tc>
        <w:tc>
          <w:tcPr>
            <w:tcW w:w="990" w:type="dxa"/>
            <w:tcBorders>
              <w:top w:val="nil"/>
              <w:left w:val="nil"/>
              <w:bottom w:val="nil"/>
              <w:right w:val="nil"/>
            </w:tcBorders>
            <w:shd w:val="clear" w:color="auto" w:fill="auto"/>
            <w:vAlign w:val="center"/>
            <w:hideMark/>
          </w:tcPr>
          <w:p w14:paraId="22B1E20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10.16</w:t>
            </w:r>
          </w:p>
        </w:tc>
        <w:tc>
          <w:tcPr>
            <w:tcW w:w="990" w:type="dxa"/>
            <w:tcBorders>
              <w:top w:val="nil"/>
              <w:left w:val="nil"/>
              <w:bottom w:val="nil"/>
              <w:right w:val="nil"/>
            </w:tcBorders>
            <w:shd w:val="clear" w:color="auto" w:fill="auto"/>
            <w:noWrap/>
            <w:vAlign w:val="bottom"/>
            <w:hideMark/>
          </w:tcPr>
          <w:p w14:paraId="1D396F8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1.51</w:t>
            </w:r>
          </w:p>
        </w:tc>
        <w:tc>
          <w:tcPr>
            <w:tcW w:w="1080" w:type="dxa"/>
            <w:tcBorders>
              <w:top w:val="nil"/>
              <w:left w:val="nil"/>
              <w:bottom w:val="nil"/>
              <w:right w:val="nil"/>
            </w:tcBorders>
            <w:shd w:val="clear" w:color="auto" w:fill="auto"/>
            <w:noWrap/>
            <w:vAlign w:val="bottom"/>
            <w:hideMark/>
          </w:tcPr>
          <w:p w14:paraId="3F77617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0.20</w:t>
            </w:r>
          </w:p>
        </w:tc>
        <w:tc>
          <w:tcPr>
            <w:tcW w:w="900" w:type="dxa"/>
            <w:tcBorders>
              <w:top w:val="nil"/>
              <w:left w:val="nil"/>
              <w:bottom w:val="nil"/>
              <w:right w:val="nil"/>
            </w:tcBorders>
            <w:shd w:val="clear" w:color="auto" w:fill="auto"/>
            <w:noWrap/>
            <w:vAlign w:val="bottom"/>
            <w:hideMark/>
          </w:tcPr>
          <w:p w14:paraId="61E39FA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0.70</w:t>
            </w:r>
          </w:p>
        </w:tc>
        <w:tc>
          <w:tcPr>
            <w:tcW w:w="810" w:type="dxa"/>
            <w:tcBorders>
              <w:top w:val="nil"/>
              <w:left w:val="nil"/>
              <w:bottom w:val="nil"/>
              <w:right w:val="nil"/>
            </w:tcBorders>
            <w:shd w:val="clear" w:color="auto" w:fill="auto"/>
            <w:noWrap/>
            <w:vAlign w:val="bottom"/>
            <w:hideMark/>
          </w:tcPr>
          <w:p w14:paraId="74716A3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30</w:t>
            </w:r>
          </w:p>
        </w:tc>
      </w:tr>
      <w:tr w:rsidR="00EC1C27" w:rsidRPr="00935748" w14:paraId="55E2990A" w14:textId="77777777" w:rsidTr="00347782">
        <w:trPr>
          <w:trHeight w:val="312"/>
        </w:trPr>
        <w:tc>
          <w:tcPr>
            <w:tcW w:w="2250" w:type="dxa"/>
            <w:tcBorders>
              <w:top w:val="nil"/>
              <w:left w:val="nil"/>
              <w:bottom w:val="nil"/>
              <w:right w:val="nil"/>
            </w:tcBorders>
            <w:shd w:val="clear" w:color="auto" w:fill="auto"/>
            <w:noWrap/>
            <w:vAlign w:val="bottom"/>
            <w:hideMark/>
          </w:tcPr>
          <w:p w14:paraId="546ADE22"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Cluster2</w:t>
            </w:r>
          </w:p>
        </w:tc>
        <w:tc>
          <w:tcPr>
            <w:tcW w:w="900" w:type="dxa"/>
            <w:tcBorders>
              <w:top w:val="nil"/>
              <w:left w:val="nil"/>
              <w:bottom w:val="nil"/>
              <w:right w:val="nil"/>
            </w:tcBorders>
            <w:shd w:val="clear" w:color="auto" w:fill="auto"/>
            <w:noWrap/>
            <w:vAlign w:val="bottom"/>
            <w:hideMark/>
          </w:tcPr>
          <w:p w14:paraId="22D8969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227</w:t>
            </w:r>
          </w:p>
        </w:tc>
        <w:tc>
          <w:tcPr>
            <w:tcW w:w="1170" w:type="dxa"/>
            <w:tcBorders>
              <w:top w:val="nil"/>
              <w:left w:val="nil"/>
              <w:bottom w:val="nil"/>
              <w:right w:val="nil"/>
            </w:tcBorders>
            <w:shd w:val="clear" w:color="auto" w:fill="auto"/>
            <w:noWrap/>
            <w:vAlign w:val="bottom"/>
            <w:hideMark/>
          </w:tcPr>
          <w:p w14:paraId="6A17043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11.16</w:t>
            </w:r>
          </w:p>
        </w:tc>
        <w:tc>
          <w:tcPr>
            <w:tcW w:w="990" w:type="dxa"/>
            <w:tcBorders>
              <w:top w:val="nil"/>
              <w:left w:val="nil"/>
              <w:bottom w:val="nil"/>
              <w:right w:val="nil"/>
            </w:tcBorders>
            <w:shd w:val="clear" w:color="auto" w:fill="auto"/>
            <w:vAlign w:val="center"/>
            <w:hideMark/>
          </w:tcPr>
          <w:p w14:paraId="100888A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11.06</w:t>
            </w:r>
          </w:p>
        </w:tc>
        <w:tc>
          <w:tcPr>
            <w:tcW w:w="990" w:type="dxa"/>
            <w:tcBorders>
              <w:top w:val="nil"/>
              <w:left w:val="nil"/>
              <w:bottom w:val="nil"/>
              <w:right w:val="nil"/>
            </w:tcBorders>
            <w:shd w:val="clear" w:color="auto" w:fill="auto"/>
            <w:noWrap/>
            <w:vAlign w:val="bottom"/>
            <w:hideMark/>
          </w:tcPr>
          <w:p w14:paraId="326EE84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1.58</w:t>
            </w:r>
          </w:p>
        </w:tc>
        <w:tc>
          <w:tcPr>
            <w:tcW w:w="1080" w:type="dxa"/>
            <w:tcBorders>
              <w:top w:val="nil"/>
              <w:left w:val="nil"/>
              <w:bottom w:val="nil"/>
              <w:right w:val="nil"/>
            </w:tcBorders>
            <w:shd w:val="clear" w:color="auto" w:fill="auto"/>
            <w:noWrap/>
            <w:vAlign w:val="bottom"/>
            <w:hideMark/>
          </w:tcPr>
          <w:p w14:paraId="63D29AF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0.25</w:t>
            </w:r>
          </w:p>
        </w:tc>
        <w:tc>
          <w:tcPr>
            <w:tcW w:w="900" w:type="dxa"/>
            <w:tcBorders>
              <w:top w:val="nil"/>
              <w:left w:val="nil"/>
              <w:bottom w:val="nil"/>
              <w:right w:val="nil"/>
            </w:tcBorders>
            <w:shd w:val="clear" w:color="auto" w:fill="auto"/>
            <w:noWrap/>
            <w:vAlign w:val="bottom"/>
            <w:hideMark/>
          </w:tcPr>
          <w:p w14:paraId="218F595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0.71</w:t>
            </w:r>
          </w:p>
        </w:tc>
        <w:tc>
          <w:tcPr>
            <w:tcW w:w="810" w:type="dxa"/>
            <w:tcBorders>
              <w:top w:val="nil"/>
              <w:left w:val="nil"/>
              <w:bottom w:val="nil"/>
              <w:right w:val="nil"/>
            </w:tcBorders>
            <w:shd w:val="clear" w:color="auto" w:fill="auto"/>
            <w:noWrap/>
            <w:vAlign w:val="bottom"/>
            <w:hideMark/>
          </w:tcPr>
          <w:p w14:paraId="1362F1CA"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22</w:t>
            </w:r>
          </w:p>
        </w:tc>
      </w:tr>
      <w:tr w:rsidR="00EC1C27" w:rsidRPr="00935748" w14:paraId="6493852D" w14:textId="77777777" w:rsidTr="00347782">
        <w:trPr>
          <w:trHeight w:val="312"/>
        </w:trPr>
        <w:tc>
          <w:tcPr>
            <w:tcW w:w="2250" w:type="dxa"/>
            <w:tcBorders>
              <w:top w:val="nil"/>
              <w:left w:val="nil"/>
              <w:bottom w:val="nil"/>
              <w:right w:val="nil"/>
            </w:tcBorders>
            <w:shd w:val="clear" w:color="auto" w:fill="auto"/>
            <w:noWrap/>
            <w:vAlign w:val="bottom"/>
            <w:hideMark/>
          </w:tcPr>
          <w:p w14:paraId="7115F97C"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p>
        </w:tc>
        <w:tc>
          <w:tcPr>
            <w:tcW w:w="900" w:type="dxa"/>
            <w:tcBorders>
              <w:top w:val="nil"/>
              <w:left w:val="nil"/>
              <w:bottom w:val="nil"/>
              <w:right w:val="nil"/>
            </w:tcBorders>
            <w:shd w:val="clear" w:color="auto" w:fill="auto"/>
            <w:noWrap/>
            <w:vAlign w:val="bottom"/>
            <w:hideMark/>
          </w:tcPr>
          <w:p w14:paraId="7310F69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0" w:type="dxa"/>
            <w:tcBorders>
              <w:top w:val="nil"/>
              <w:left w:val="nil"/>
              <w:bottom w:val="nil"/>
              <w:right w:val="nil"/>
            </w:tcBorders>
            <w:shd w:val="clear" w:color="auto" w:fill="auto"/>
            <w:noWrap/>
            <w:vAlign w:val="bottom"/>
            <w:hideMark/>
          </w:tcPr>
          <w:p w14:paraId="6CD1ECE1"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vAlign w:val="center"/>
            <w:hideMark/>
          </w:tcPr>
          <w:p w14:paraId="4C7959B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vAlign w:val="bottom"/>
            <w:hideMark/>
          </w:tcPr>
          <w:p w14:paraId="6673A38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noWrap/>
            <w:vAlign w:val="bottom"/>
            <w:hideMark/>
          </w:tcPr>
          <w:p w14:paraId="7D569C3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00" w:type="dxa"/>
            <w:tcBorders>
              <w:top w:val="nil"/>
              <w:left w:val="nil"/>
              <w:bottom w:val="nil"/>
              <w:right w:val="nil"/>
            </w:tcBorders>
            <w:shd w:val="clear" w:color="auto" w:fill="auto"/>
            <w:noWrap/>
            <w:vAlign w:val="bottom"/>
            <w:hideMark/>
          </w:tcPr>
          <w:p w14:paraId="7EB48A3A"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810" w:type="dxa"/>
            <w:tcBorders>
              <w:top w:val="nil"/>
              <w:left w:val="nil"/>
              <w:bottom w:val="nil"/>
              <w:right w:val="nil"/>
            </w:tcBorders>
            <w:shd w:val="clear" w:color="auto" w:fill="auto"/>
            <w:noWrap/>
            <w:vAlign w:val="bottom"/>
            <w:hideMark/>
          </w:tcPr>
          <w:p w14:paraId="6F27CA94"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50FDC63" w14:textId="77777777" w:rsidTr="00347782">
        <w:trPr>
          <w:trHeight w:val="324"/>
        </w:trPr>
        <w:tc>
          <w:tcPr>
            <w:tcW w:w="2250" w:type="dxa"/>
            <w:tcBorders>
              <w:top w:val="nil"/>
              <w:left w:val="nil"/>
              <w:bottom w:val="single" w:sz="8" w:space="0" w:color="auto"/>
              <w:right w:val="nil"/>
            </w:tcBorders>
            <w:shd w:val="clear" w:color="auto" w:fill="auto"/>
            <w:noWrap/>
            <w:vAlign w:val="bottom"/>
            <w:hideMark/>
          </w:tcPr>
          <w:p w14:paraId="0A690178"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Total Mean</w:t>
            </w:r>
          </w:p>
        </w:tc>
        <w:tc>
          <w:tcPr>
            <w:tcW w:w="900" w:type="dxa"/>
            <w:tcBorders>
              <w:top w:val="nil"/>
              <w:left w:val="nil"/>
              <w:bottom w:val="single" w:sz="8" w:space="0" w:color="auto"/>
              <w:right w:val="nil"/>
            </w:tcBorders>
            <w:shd w:val="clear" w:color="auto" w:fill="auto"/>
            <w:noWrap/>
            <w:vAlign w:val="bottom"/>
            <w:hideMark/>
          </w:tcPr>
          <w:p w14:paraId="7969FE34"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420</w:t>
            </w:r>
          </w:p>
        </w:tc>
        <w:tc>
          <w:tcPr>
            <w:tcW w:w="1170" w:type="dxa"/>
            <w:tcBorders>
              <w:top w:val="nil"/>
              <w:left w:val="nil"/>
              <w:bottom w:val="single" w:sz="8" w:space="0" w:color="auto"/>
              <w:right w:val="nil"/>
            </w:tcBorders>
            <w:shd w:val="clear" w:color="auto" w:fill="auto"/>
            <w:noWrap/>
            <w:vAlign w:val="bottom"/>
            <w:hideMark/>
          </w:tcPr>
          <w:p w14:paraId="724A182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11.50</w:t>
            </w:r>
          </w:p>
        </w:tc>
        <w:tc>
          <w:tcPr>
            <w:tcW w:w="990" w:type="dxa"/>
            <w:tcBorders>
              <w:top w:val="nil"/>
              <w:left w:val="nil"/>
              <w:bottom w:val="single" w:sz="8" w:space="0" w:color="auto"/>
              <w:right w:val="nil"/>
            </w:tcBorders>
            <w:shd w:val="clear" w:color="auto" w:fill="auto"/>
            <w:noWrap/>
            <w:vAlign w:val="bottom"/>
            <w:hideMark/>
          </w:tcPr>
          <w:p w14:paraId="1F8CCB5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10.61</w:t>
            </w:r>
          </w:p>
        </w:tc>
        <w:tc>
          <w:tcPr>
            <w:tcW w:w="990" w:type="dxa"/>
            <w:tcBorders>
              <w:top w:val="nil"/>
              <w:left w:val="nil"/>
              <w:bottom w:val="single" w:sz="8" w:space="0" w:color="auto"/>
              <w:right w:val="nil"/>
            </w:tcBorders>
            <w:shd w:val="clear" w:color="auto" w:fill="auto"/>
            <w:noWrap/>
            <w:vAlign w:val="bottom"/>
            <w:hideMark/>
          </w:tcPr>
          <w:p w14:paraId="7760726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1.55</w:t>
            </w:r>
          </w:p>
        </w:tc>
        <w:tc>
          <w:tcPr>
            <w:tcW w:w="1080" w:type="dxa"/>
            <w:tcBorders>
              <w:top w:val="nil"/>
              <w:left w:val="nil"/>
              <w:bottom w:val="single" w:sz="8" w:space="0" w:color="auto"/>
              <w:right w:val="nil"/>
            </w:tcBorders>
            <w:shd w:val="clear" w:color="auto" w:fill="auto"/>
            <w:noWrap/>
            <w:vAlign w:val="bottom"/>
            <w:hideMark/>
          </w:tcPr>
          <w:p w14:paraId="4A110DE4"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0.22</w:t>
            </w:r>
          </w:p>
        </w:tc>
        <w:tc>
          <w:tcPr>
            <w:tcW w:w="900" w:type="dxa"/>
            <w:tcBorders>
              <w:top w:val="nil"/>
              <w:left w:val="nil"/>
              <w:bottom w:val="single" w:sz="8" w:space="0" w:color="auto"/>
              <w:right w:val="nil"/>
            </w:tcBorders>
            <w:shd w:val="clear" w:color="auto" w:fill="auto"/>
            <w:noWrap/>
            <w:vAlign w:val="bottom"/>
            <w:hideMark/>
          </w:tcPr>
          <w:p w14:paraId="0B4EBA1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0.70</w:t>
            </w:r>
          </w:p>
        </w:tc>
        <w:tc>
          <w:tcPr>
            <w:tcW w:w="810" w:type="dxa"/>
            <w:tcBorders>
              <w:top w:val="nil"/>
              <w:left w:val="nil"/>
              <w:bottom w:val="single" w:sz="8" w:space="0" w:color="auto"/>
              <w:right w:val="nil"/>
            </w:tcBorders>
            <w:shd w:val="clear" w:color="auto" w:fill="auto"/>
            <w:noWrap/>
            <w:vAlign w:val="bottom"/>
            <w:hideMark/>
          </w:tcPr>
          <w:p w14:paraId="6645210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26</w:t>
            </w:r>
          </w:p>
        </w:tc>
      </w:tr>
      <w:tr w:rsidR="00EC1C27" w:rsidRPr="00935748" w14:paraId="276FFED7" w14:textId="77777777" w:rsidTr="00347782">
        <w:trPr>
          <w:trHeight w:val="288"/>
        </w:trPr>
        <w:tc>
          <w:tcPr>
            <w:tcW w:w="2250" w:type="dxa"/>
            <w:tcBorders>
              <w:top w:val="nil"/>
              <w:left w:val="nil"/>
              <w:bottom w:val="nil"/>
              <w:right w:val="nil"/>
            </w:tcBorders>
            <w:shd w:val="clear" w:color="auto" w:fill="auto"/>
            <w:noWrap/>
            <w:vAlign w:val="bottom"/>
            <w:hideMark/>
          </w:tcPr>
          <w:p w14:paraId="4C867E35"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p>
        </w:tc>
        <w:tc>
          <w:tcPr>
            <w:tcW w:w="900" w:type="dxa"/>
            <w:tcBorders>
              <w:top w:val="nil"/>
              <w:left w:val="nil"/>
              <w:bottom w:val="nil"/>
              <w:right w:val="nil"/>
            </w:tcBorders>
            <w:shd w:val="clear" w:color="auto" w:fill="auto"/>
            <w:noWrap/>
            <w:vAlign w:val="bottom"/>
            <w:hideMark/>
          </w:tcPr>
          <w:p w14:paraId="5EA4929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0" w:type="dxa"/>
            <w:tcBorders>
              <w:top w:val="nil"/>
              <w:left w:val="nil"/>
              <w:bottom w:val="nil"/>
              <w:right w:val="nil"/>
            </w:tcBorders>
            <w:shd w:val="clear" w:color="auto" w:fill="auto"/>
            <w:noWrap/>
            <w:vAlign w:val="bottom"/>
            <w:hideMark/>
          </w:tcPr>
          <w:p w14:paraId="6A9894C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vAlign w:val="bottom"/>
            <w:hideMark/>
          </w:tcPr>
          <w:p w14:paraId="7A91768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vAlign w:val="bottom"/>
            <w:hideMark/>
          </w:tcPr>
          <w:p w14:paraId="397D152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080" w:type="dxa"/>
            <w:tcBorders>
              <w:top w:val="nil"/>
              <w:left w:val="nil"/>
              <w:bottom w:val="nil"/>
              <w:right w:val="nil"/>
            </w:tcBorders>
            <w:shd w:val="clear" w:color="auto" w:fill="auto"/>
            <w:noWrap/>
            <w:vAlign w:val="bottom"/>
            <w:hideMark/>
          </w:tcPr>
          <w:p w14:paraId="0EA03EA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00" w:type="dxa"/>
            <w:tcBorders>
              <w:top w:val="nil"/>
              <w:left w:val="nil"/>
              <w:bottom w:val="nil"/>
              <w:right w:val="nil"/>
            </w:tcBorders>
            <w:shd w:val="clear" w:color="auto" w:fill="auto"/>
            <w:noWrap/>
            <w:vAlign w:val="bottom"/>
            <w:hideMark/>
          </w:tcPr>
          <w:p w14:paraId="3491225A"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810" w:type="dxa"/>
            <w:tcBorders>
              <w:top w:val="nil"/>
              <w:left w:val="nil"/>
              <w:bottom w:val="nil"/>
              <w:right w:val="nil"/>
            </w:tcBorders>
            <w:shd w:val="clear" w:color="auto" w:fill="auto"/>
            <w:noWrap/>
            <w:vAlign w:val="bottom"/>
            <w:hideMark/>
          </w:tcPr>
          <w:p w14:paraId="3EDFB6AE"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DD366E7"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0E90387A"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perscript"/>
              </w:rPr>
              <w:t>a</w:t>
            </w:r>
            <w:r w:rsidRPr="00935748">
              <w:rPr>
                <w:rFonts w:asciiTheme="minorHAnsi" w:eastAsia="Times New Roman" w:hAnsiTheme="minorHAnsi" w:cstheme="minorHAnsi"/>
                <w:color w:val="000000"/>
                <w:szCs w:val="24"/>
              </w:rPr>
              <w:t xml:space="preserve"> – number of </w:t>
            </w:r>
            <w:r w:rsidRPr="00935748">
              <w:rPr>
                <w:rFonts w:asciiTheme="minorHAnsi" w:eastAsia="Times New Roman" w:hAnsiTheme="minorHAnsi" w:cstheme="minorHAnsi"/>
                <w:i/>
                <w:iCs/>
                <w:color w:val="000000"/>
                <w:szCs w:val="24"/>
              </w:rPr>
              <w:t>P. juglandis</w:t>
            </w:r>
            <w:r w:rsidRPr="00935748">
              <w:rPr>
                <w:rFonts w:asciiTheme="minorHAnsi" w:eastAsia="Times New Roman" w:hAnsiTheme="minorHAnsi" w:cstheme="minorHAnsi"/>
                <w:color w:val="000000"/>
                <w:szCs w:val="24"/>
              </w:rPr>
              <w:t xml:space="preserve"> individuals</w:t>
            </w:r>
          </w:p>
        </w:tc>
      </w:tr>
      <w:tr w:rsidR="00EC1C27" w:rsidRPr="00935748" w14:paraId="4EF66E2A"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421F89CE"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Na</w:t>
            </w:r>
            <w:r w:rsidRPr="00935748">
              <w:rPr>
                <w:rFonts w:asciiTheme="minorHAnsi" w:eastAsia="Times New Roman" w:hAnsiTheme="minorHAnsi" w:cstheme="minorHAnsi"/>
                <w:color w:val="000000"/>
                <w:szCs w:val="24"/>
                <w:vertAlign w:val="superscript"/>
              </w:rPr>
              <w:t xml:space="preserve">b </w:t>
            </w:r>
            <w:r w:rsidRPr="00935748">
              <w:rPr>
                <w:rFonts w:asciiTheme="minorHAnsi" w:eastAsia="Times New Roman" w:hAnsiTheme="minorHAnsi" w:cstheme="minorHAnsi"/>
                <w:color w:val="000000"/>
                <w:szCs w:val="24"/>
              </w:rPr>
              <w:t>– mean number of different alleles</w:t>
            </w:r>
          </w:p>
        </w:tc>
      </w:tr>
      <w:tr w:rsidR="00EC1C27" w:rsidRPr="00935748" w14:paraId="4A495357"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5EED224A"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Ar</w:t>
            </w:r>
            <w:r w:rsidRPr="00935748">
              <w:rPr>
                <w:rFonts w:asciiTheme="minorHAnsi" w:eastAsia="Times New Roman" w:hAnsiTheme="minorHAnsi" w:cstheme="minorHAnsi"/>
                <w:color w:val="000000"/>
                <w:szCs w:val="24"/>
                <w:vertAlign w:val="superscript"/>
              </w:rPr>
              <w:t xml:space="preserve">c </w:t>
            </w:r>
            <w:r w:rsidRPr="00935748">
              <w:rPr>
                <w:rFonts w:asciiTheme="minorHAnsi" w:eastAsia="Times New Roman" w:hAnsiTheme="minorHAnsi" w:cstheme="minorHAnsi"/>
                <w:color w:val="000000"/>
                <w:szCs w:val="24"/>
              </w:rPr>
              <w:t>– allelic richness</w:t>
            </w:r>
          </w:p>
        </w:tc>
      </w:tr>
      <w:tr w:rsidR="00EC1C27" w:rsidRPr="00935748" w14:paraId="2C335E8E"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7A0EFE01" w14:textId="77777777" w:rsidR="00EC1C27" w:rsidRPr="00935748" w:rsidRDefault="00EC1C27" w:rsidP="00347782">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I</w:t>
            </w:r>
            <w:r w:rsidRPr="00935748">
              <w:rPr>
                <w:rFonts w:asciiTheme="minorHAnsi" w:eastAsia="Times New Roman" w:hAnsiTheme="minorHAnsi" w:cstheme="minorHAnsi"/>
                <w:color w:val="000000"/>
                <w:szCs w:val="24"/>
                <w:vertAlign w:val="superscript"/>
              </w:rPr>
              <w:t xml:space="preserve">d </w:t>
            </w:r>
            <w:r w:rsidRPr="00935748">
              <w:rPr>
                <w:rFonts w:asciiTheme="minorHAnsi" w:eastAsia="Times New Roman" w:hAnsiTheme="minorHAnsi" w:cstheme="minorHAnsi"/>
                <w:color w:val="000000"/>
                <w:szCs w:val="24"/>
              </w:rPr>
              <w:t>– Shannon’s information index</w:t>
            </w:r>
          </w:p>
        </w:tc>
      </w:tr>
      <w:tr w:rsidR="00EC1C27" w:rsidRPr="00935748" w14:paraId="491B7E2B"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49BF4088"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o</w:t>
            </w:r>
            <w:r w:rsidRPr="00935748">
              <w:rPr>
                <w:rFonts w:asciiTheme="minorHAnsi" w:eastAsia="Times New Roman" w:hAnsiTheme="minorHAnsi" w:cstheme="minorHAnsi"/>
                <w:color w:val="000000"/>
                <w:szCs w:val="24"/>
                <w:vertAlign w:val="superscript"/>
              </w:rPr>
              <w:t xml:space="preserve">e </w:t>
            </w:r>
            <w:r w:rsidRPr="00935748">
              <w:rPr>
                <w:rFonts w:asciiTheme="minorHAnsi" w:eastAsia="Times New Roman" w:hAnsiTheme="minorHAnsi" w:cstheme="minorHAnsi"/>
                <w:color w:val="000000"/>
                <w:szCs w:val="24"/>
              </w:rPr>
              <w:t>– observed heterozygosity</w:t>
            </w:r>
          </w:p>
        </w:tc>
      </w:tr>
      <w:tr w:rsidR="00EC1C27" w:rsidRPr="00935748" w14:paraId="0220F614"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3EC40C84"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e</w:t>
            </w:r>
            <w:r w:rsidRPr="00935748">
              <w:rPr>
                <w:rFonts w:asciiTheme="minorHAnsi" w:eastAsia="Times New Roman" w:hAnsiTheme="minorHAnsi" w:cstheme="minorHAnsi"/>
                <w:color w:val="000000"/>
                <w:szCs w:val="24"/>
                <w:vertAlign w:val="superscript"/>
              </w:rPr>
              <w:t xml:space="preserve">f </w:t>
            </w:r>
            <w:r w:rsidRPr="00935748">
              <w:rPr>
                <w:rFonts w:asciiTheme="minorHAnsi" w:eastAsia="Times New Roman" w:hAnsiTheme="minorHAnsi" w:cstheme="minorHAnsi"/>
                <w:color w:val="000000"/>
                <w:szCs w:val="24"/>
              </w:rPr>
              <w:t>– expected heterozygosity</w:t>
            </w:r>
          </w:p>
        </w:tc>
      </w:tr>
      <w:tr w:rsidR="00EC1C27" w:rsidRPr="00935748" w14:paraId="503B1586" w14:textId="77777777" w:rsidTr="00347782">
        <w:trPr>
          <w:trHeight w:val="312"/>
        </w:trPr>
        <w:tc>
          <w:tcPr>
            <w:tcW w:w="9090" w:type="dxa"/>
            <w:gridSpan w:val="8"/>
            <w:tcBorders>
              <w:top w:val="nil"/>
              <w:left w:val="nil"/>
              <w:bottom w:val="nil"/>
              <w:right w:val="nil"/>
            </w:tcBorders>
            <w:shd w:val="clear" w:color="auto" w:fill="auto"/>
            <w:noWrap/>
            <w:vAlign w:val="center"/>
            <w:hideMark/>
          </w:tcPr>
          <w:p w14:paraId="458D13BD" w14:textId="77777777" w:rsidR="00EC1C27" w:rsidRPr="00935748" w:rsidRDefault="00EC1C27" w:rsidP="00347782">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Pa</w:t>
            </w:r>
            <w:r w:rsidRPr="00935748">
              <w:rPr>
                <w:rFonts w:asciiTheme="minorHAnsi" w:eastAsia="Times New Roman" w:hAnsiTheme="minorHAnsi" w:cstheme="minorHAnsi"/>
                <w:color w:val="000000"/>
                <w:szCs w:val="24"/>
                <w:vertAlign w:val="superscript"/>
              </w:rPr>
              <w:t>g</w:t>
            </w:r>
            <w:r w:rsidRPr="00935748">
              <w:rPr>
                <w:rFonts w:asciiTheme="minorHAnsi" w:eastAsia="Times New Roman" w:hAnsiTheme="minorHAnsi" w:cstheme="minorHAnsi"/>
                <w:color w:val="000000"/>
                <w:szCs w:val="24"/>
              </w:rPr>
              <w:t>– number of private alleles in each population</w:t>
            </w:r>
          </w:p>
        </w:tc>
      </w:tr>
    </w:tbl>
    <w:p w14:paraId="05B59AB0" w14:textId="77777777" w:rsidR="00EC1C27" w:rsidRPr="00935748" w:rsidRDefault="00EC1C27" w:rsidP="00EC1C27">
      <w:pPr>
        <w:rPr>
          <w:rFonts w:asciiTheme="minorHAnsi" w:hAnsiTheme="minorHAnsi" w:cstheme="minorHAnsi"/>
          <w:szCs w:val="24"/>
        </w:rPr>
      </w:pPr>
    </w:p>
    <w:p w14:paraId="22FBFFB9" w14:textId="77777777" w:rsidR="00EC1C27" w:rsidRPr="00935748" w:rsidRDefault="00EC1C27" w:rsidP="00EC1C27">
      <w:pPr>
        <w:rPr>
          <w:rFonts w:asciiTheme="minorHAnsi" w:hAnsiTheme="minorHAnsi" w:cstheme="minorHAnsi"/>
          <w:szCs w:val="24"/>
        </w:rPr>
      </w:pPr>
    </w:p>
    <w:p w14:paraId="388E0F02" w14:textId="77777777" w:rsidR="00EC1C27" w:rsidRPr="00935748" w:rsidRDefault="00EC1C27" w:rsidP="00EC1C27">
      <w:pPr>
        <w:rPr>
          <w:rFonts w:asciiTheme="minorHAnsi" w:hAnsiTheme="minorHAnsi" w:cstheme="minorHAnsi"/>
          <w:szCs w:val="24"/>
        </w:rPr>
      </w:pPr>
    </w:p>
    <w:p w14:paraId="3CE29F69" w14:textId="77777777" w:rsidR="00EC1C27" w:rsidRPr="00935748" w:rsidRDefault="00EC1C27" w:rsidP="00EC1C27">
      <w:pPr>
        <w:rPr>
          <w:rFonts w:asciiTheme="minorHAnsi" w:hAnsiTheme="minorHAnsi" w:cstheme="minorHAnsi"/>
          <w:szCs w:val="24"/>
        </w:rPr>
      </w:pPr>
    </w:p>
    <w:p w14:paraId="5D0A5742" w14:textId="77777777" w:rsidR="00EC1C27" w:rsidRPr="00935748" w:rsidRDefault="00EC1C27" w:rsidP="00EC1C27">
      <w:pPr>
        <w:rPr>
          <w:rFonts w:asciiTheme="minorHAnsi" w:hAnsiTheme="minorHAnsi" w:cstheme="minorHAnsi"/>
          <w:szCs w:val="24"/>
        </w:rPr>
      </w:pPr>
    </w:p>
    <w:p w14:paraId="70C27031" w14:textId="77777777" w:rsidR="00EC1C27" w:rsidRPr="00935748" w:rsidRDefault="00EC1C27" w:rsidP="00EC1C27">
      <w:pPr>
        <w:rPr>
          <w:rFonts w:asciiTheme="minorHAnsi" w:hAnsiTheme="minorHAnsi" w:cstheme="minorHAnsi"/>
          <w:szCs w:val="24"/>
        </w:rPr>
      </w:pPr>
    </w:p>
    <w:p w14:paraId="6E56F33F" w14:textId="77777777" w:rsidR="00EC1C27" w:rsidRPr="00935748" w:rsidRDefault="00EC1C27" w:rsidP="00EC1C27">
      <w:pPr>
        <w:rPr>
          <w:rFonts w:asciiTheme="minorHAnsi" w:hAnsiTheme="minorHAnsi" w:cstheme="minorHAnsi"/>
          <w:szCs w:val="24"/>
        </w:rPr>
      </w:pPr>
    </w:p>
    <w:p w14:paraId="18BEA403" w14:textId="77777777" w:rsidR="00EC1C27" w:rsidRPr="00935748" w:rsidRDefault="00EC1C27" w:rsidP="00EC1C27">
      <w:pPr>
        <w:rPr>
          <w:rFonts w:asciiTheme="minorHAnsi" w:hAnsiTheme="minorHAnsi" w:cstheme="minorHAnsi"/>
          <w:szCs w:val="24"/>
        </w:rPr>
      </w:pPr>
    </w:p>
    <w:p w14:paraId="64A6BEC2" w14:textId="77777777" w:rsidR="00EC1C27" w:rsidRPr="00935748" w:rsidRDefault="00EC1C27" w:rsidP="00EC1C27">
      <w:pPr>
        <w:rPr>
          <w:rFonts w:asciiTheme="minorHAnsi" w:hAnsiTheme="minorHAnsi" w:cstheme="minorHAnsi"/>
          <w:szCs w:val="24"/>
        </w:rPr>
      </w:pPr>
    </w:p>
    <w:p w14:paraId="6BF1171A" w14:textId="77777777" w:rsidR="00EC1C27" w:rsidRPr="00935748" w:rsidRDefault="00EC1C27" w:rsidP="00EC1C27">
      <w:pPr>
        <w:rPr>
          <w:rFonts w:asciiTheme="minorHAnsi" w:hAnsiTheme="minorHAnsi" w:cstheme="minorHAnsi"/>
          <w:szCs w:val="24"/>
        </w:rPr>
      </w:pPr>
    </w:p>
    <w:p w14:paraId="1B103F9A" w14:textId="77777777" w:rsidR="00EC1C27" w:rsidRPr="00935748" w:rsidRDefault="00EC1C27" w:rsidP="00EC1C27">
      <w:pPr>
        <w:rPr>
          <w:rFonts w:asciiTheme="minorHAnsi" w:hAnsiTheme="minorHAnsi" w:cstheme="minorHAnsi"/>
          <w:szCs w:val="24"/>
        </w:rPr>
      </w:pPr>
    </w:p>
    <w:p w14:paraId="5964B3DC" w14:textId="77777777" w:rsidR="00EC1C27" w:rsidRPr="00935748" w:rsidRDefault="00EC1C27" w:rsidP="00EC1C27">
      <w:pPr>
        <w:rPr>
          <w:rFonts w:asciiTheme="minorHAnsi" w:hAnsiTheme="minorHAnsi" w:cstheme="minorHAnsi"/>
          <w:szCs w:val="24"/>
        </w:rPr>
      </w:pPr>
    </w:p>
    <w:p w14:paraId="0754F29D" w14:textId="77777777" w:rsidR="00EC1C27" w:rsidRPr="00935748" w:rsidRDefault="00EC1C27" w:rsidP="00EC1C27">
      <w:pPr>
        <w:rPr>
          <w:rFonts w:asciiTheme="minorHAnsi" w:hAnsiTheme="minorHAnsi" w:cstheme="minorHAnsi"/>
          <w:szCs w:val="24"/>
        </w:rPr>
      </w:pPr>
    </w:p>
    <w:p w14:paraId="60EC35E4" w14:textId="77777777" w:rsidR="00EC1C27" w:rsidRPr="00935748" w:rsidRDefault="00EC1C27" w:rsidP="00EC1C27">
      <w:pPr>
        <w:rPr>
          <w:rFonts w:asciiTheme="minorHAnsi" w:hAnsiTheme="minorHAnsi" w:cstheme="minorHAnsi"/>
          <w:szCs w:val="24"/>
        </w:rPr>
      </w:pPr>
    </w:p>
    <w:p w14:paraId="60DC6942" w14:textId="77777777" w:rsidR="00EC1C27" w:rsidRPr="00935748" w:rsidRDefault="00EC1C27" w:rsidP="00EC1C27">
      <w:pPr>
        <w:rPr>
          <w:rFonts w:asciiTheme="minorHAnsi" w:hAnsiTheme="minorHAnsi" w:cstheme="minorHAnsi"/>
          <w:szCs w:val="24"/>
        </w:rPr>
      </w:pPr>
    </w:p>
    <w:p w14:paraId="02BEE55E" w14:textId="77777777" w:rsidR="00EC1C27" w:rsidRPr="00935748" w:rsidRDefault="00EC1C27" w:rsidP="00EC1C27">
      <w:pPr>
        <w:rPr>
          <w:rFonts w:asciiTheme="minorHAnsi" w:hAnsiTheme="minorHAnsi" w:cstheme="minorHAnsi"/>
          <w:szCs w:val="24"/>
        </w:rPr>
      </w:pPr>
    </w:p>
    <w:p w14:paraId="7071F933" w14:textId="77777777" w:rsidR="00EC1C27" w:rsidRPr="00935748" w:rsidRDefault="00EC1C27" w:rsidP="00EC1C27">
      <w:pPr>
        <w:rPr>
          <w:rFonts w:asciiTheme="minorHAnsi" w:hAnsiTheme="minorHAnsi" w:cstheme="minorHAnsi"/>
          <w:szCs w:val="24"/>
        </w:rPr>
      </w:pPr>
    </w:p>
    <w:p w14:paraId="75BE2801" w14:textId="47F72F3D" w:rsidR="00CB53E5" w:rsidRDefault="00CB53E5" w:rsidP="00CB53E5">
      <w:pPr>
        <w:pStyle w:val="Caption"/>
        <w:keepNext/>
      </w:pPr>
      <w:bookmarkStart w:id="101" w:name="_Toc465773653"/>
      <w:r>
        <w:lastRenderedPageBreak/>
        <w:t xml:space="preserve">Table </w:t>
      </w:r>
      <w:r w:rsidR="006D1A3A">
        <w:fldChar w:fldCharType="begin"/>
      </w:r>
      <w:r w:rsidR="006D1A3A">
        <w:instrText xml:space="preserve"> SEQ Table \* ARABIC </w:instrText>
      </w:r>
      <w:r w:rsidR="006D1A3A">
        <w:fldChar w:fldCharType="separate"/>
      </w:r>
      <w:r>
        <w:rPr>
          <w:noProof/>
        </w:rPr>
        <w:t>11</w:t>
      </w:r>
      <w:r w:rsidR="006D1A3A">
        <w:rPr>
          <w:noProof/>
        </w:rPr>
        <w:fldChar w:fldCharType="end"/>
      </w:r>
      <w:r w:rsidRPr="000E27DF">
        <w:t>Diversity measures, fixation indices and gene flow calculations across 839 Pityophthorus juglandis from 2 genetic clusters using twelve microsatellite loci.</w:t>
      </w:r>
      <w:bookmarkEnd w:id="101"/>
    </w:p>
    <w:tbl>
      <w:tblPr>
        <w:tblW w:w="0" w:type="auto"/>
        <w:tblLook w:val="04A0" w:firstRow="1" w:lastRow="0" w:firstColumn="1" w:lastColumn="0" w:noHBand="0" w:noVBand="1"/>
      </w:tblPr>
      <w:tblGrid>
        <w:gridCol w:w="2520"/>
        <w:gridCol w:w="1080"/>
        <w:gridCol w:w="1175"/>
        <w:gridCol w:w="1138"/>
        <w:gridCol w:w="1164"/>
        <w:gridCol w:w="885"/>
        <w:gridCol w:w="1398"/>
      </w:tblGrid>
      <w:tr w:rsidR="00EC1C27" w:rsidRPr="00935748" w14:paraId="7247322F" w14:textId="77777777" w:rsidTr="00347782">
        <w:trPr>
          <w:trHeight w:val="384"/>
        </w:trPr>
        <w:tc>
          <w:tcPr>
            <w:tcW w:w="2520" w:type="dxa"/>
            <w:tcBorders>
              <w:top w:val="single" w:sz="4" w:space="0" w:color="auto"/>
              <w:left w:val="nil"/>
              <w:bottom w:val="single" w:sz="8" w:space="0" w:color="auto"/>
              <w:right w:val="nil"/>
            </w:tcBorders>
            <w:shd w:val="clear" w:color="auto" w:fill="auto"/>
            <w:vAlign w:val="center"/>
            <w:hideMark/>
          </w:tcPr>
          <w:p w14:paraId="6ADCA52B" w14:textId="77777777" w:rsidR="00EC1C27" w:rsidRPr="00935748" w:rsidRDefault="00EC1C27" w:rsidP="00347782">
            <w:pPr>
              <w:spacing w:after="0" w:line="240" w:lineRule="auto"/>
              <w:jc w:val="center"/>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Locus</w:t>
            </w:r>
          </w:p>
        </w:tc>
        <w:tc>
          <w:tcPr>
            <w:tcW w:w="1080" w:type="dxa"/>
            <w:tcBorders>
              <w:top w:val="single" w:sz="4" w:space="0" w:color="auto"/>
              <w:left w:val="nil"/>
              <w:bottom w:val="single" w:sz="8" w:space="0" w:color="auto"/>
              <w:right w:val="nil"/>
            </w:tcBorders>
            <w:shd w:val="clear" w:color="auto" w:fill="auto"/>
            <w:vAlign w:val="center"/>
            <w:hideMark/>
          </w:tcPr>
          <w:p w14:paraId="2DB94BBF"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w:t>
            </w:r>
            <w:r w:rsidRPr="00935748">
              <w:rPr>
                <w:rFonts w:asciiTheme="minorHAnsi" w:eastAsia="Times New Roman" w:hAnsiTheme="minorHAnsi" w:cstheme="minorHAnsi"/>
                <w:b/>
                <w:bCs/>
                <w:szCs w:val="24"/>
                <w:vertAlign w:val="superscript"/>
              </w:rPr>
              <w:t>a</w:t>
            </w:r>
          </w:p>
        </w:tc>
        <w:tc>
          <w:tcPr>
            <w:tcW w:w="1175" w:type="dxa"/>
            <w:tcBorders>
              <w:top w:val="single" w:sz="4" w:space="0" w:color="auto"/>
              <w:left w:val="nil"/>
              <w:bottom w:val="single" w:sz="8" w:space="0" w:color="auto"/>
              <w:right w:val="nil"/>
            </w:tcBorders>
            <w:shd w:val="clear" w:color="auto" w:fill="auto"/>
            <w:vAlign w:val="center"/>
            <w:hideMark/>
          </w:tcPr>
          <w:p w14:paraId="389BB23B"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o</w:t>
            </w:r>
            <w:r w:rsidRPr="00935748">
              <w:rPr>
                <w:rFonts w:asciiTheme="minorHAnsi" w:eastAsia="Times New Roman" w:hAnsiTheme="minorHAnsi" w:cstheme="minorHAnsi"/>
                <w:b/>
                <w:bCs/>
                <w:szCs w:val="24"/>
                <w:vertAlign w:val="superscript"/>
              </w:rPr>
              <w:t>b</w:t>
            </w:r>
          </w:p>
        </w:tc>
        <w:tc>
          <w:tcPr>
            <w:tcW w:w="1138" w:type="dxa"/>
            <w:tcBorders>
              <w:top w:val="single" w:sz="4" w:space="0" w:color="auto"/>
              <w:left w:val="nil"/>
              <w:bottom w:val="single" w:sz="8" w:space="0" w:color="auto"/>
              <w:right w:val="nil"/>
            </w:tcBorders>
            <w:shd w:val="clear" w:color="auto" w:fill="auto"/>
            <w:vAlign w:val="center"/>
            <w:hideMark/>
          </w:tcPr>
          <w:p w14:paraId="48116517"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H</w:t>
            </w:r>
            <w:r w:rsidRPr="00935748">
              <w:rPr>
                <w:rFonts w:asciiTheme="minorHAnsi" w:eastAsia="Times New Roman" w:hAnsiTheme="minorHAnsi" w:cstheme="minorHAnsi"/>
                <w:b/>
                <w:bCs/>
                <w:szCs w:val="24"/>
                <w:vertAlign w:val="subscript"/>
              </w:rPr>
              <w:t>e</w:t>
            </w:r>
            <w:r w:rsidRPr="00935748">
              <w:rPr>
                <w:rFonts w:asciiTheme="minorHAnsi" w:eastAsia="Times New Roman" w:hAnsiTheme="minorHAnsi" w:cstheme="minorHAnsi"/>
                <w:b/>
                <w:bCs/>
                <w:szCs w:val="24"/>
                <w:vertAlign w:val="superscript"/>
              </w:rPr>
              <w:t>c</w:t>
            </w:r>
          </w:p>
        </w:tc>
        <w:tc>
          <w:tcPr>
            <w:tcW w:w="1164" w:type="dxa"/>
            <w:tcBorders>
              <w:top w:val="single" w:sz="4" w:space="0" w:color="auto"/>
              <w:left w:val="nil"/>
              <w:bottom w:val="single" w:sz="8" w:space="0" w:color="auto"/>
              <w:right w:val="nil"/>
            </w:tcBorders>
            <w:shd w:val="clear" w:color="auto" w:fill="auto"/>
            <w:vAlign w:val="center"/>
            <w:hideMark/>
          </w:tcPr>
          <w:p w14:paraId="5E5FED29"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IS</w:t>
            </w:r>
            <w:r w:rsidRPr="00935748">
              <w:rPr>
                <w:rFonts w:asciiTheme="minorHAnsi" w:eastAsia="Times New Roman" w:hAnsiTheme="minorHAnsi" w:cstheme="minorHAnsi"/>
                <w:b/>
                <w:bCs/>
                <w:szCs w:val="24"/>
                <w:vertAlign w:val="superscript"/>
              </w:rPr>
              <w:t>d</w:t>
            </w:r>
          </w:p>
        </w:tc>
        <w:tc>
          <w:tcPr>
            <w:tcW w:w="885" w:type="dxa"/>
            <w:tcBorders>
              <w:top w:val="single" w:sz="4" w:space="0" w:color="auto"/>
              <w:left w:val="nil"/>
              <w:bottom w:val="single" w:sz="8" w:space="0" w:color="auto"/>
              <w:right w:val="nil"/>
            </w:tcBorders>
            <w:shd w:val="clear" w:color="auto" w:fill="auto"/>
            <w:vAlign w:val="center"/>
            <w:hideMark/>
          </w:tcPr>
          <w:p w14:paraId="211A1484"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F</w:t>
            </w:r>
            <w:r w:rsidRPr="00935748">
              <w:rPr>
                <w:rFonts w:asciiTheme="minorHAnsi" w:eastAsia="Times New Roman" w:hAnsiTheme="minorHAnsi" w:cstheme="minorHAnsi"/>
                <w:b/>
                <w:bCs/>
                <w:szCs w:val="24"/>
                <w:vertAlign w:val="subscript"/>
              </w:rPr>
              <w:t>ST</w:t>
            </w:r>
            <w:r w:rsidRPr="00935748">
              <w:rPr>
                <w:rFonts w:asciiTheme="minorHAnsi" w:eastAsia="Times New Roman" w:hAnsiTheme="minorHAnsi" w:cstheme="minorHAnsi"/>
                <w:b/>
                <w:bCs/>
                <w:szCs w:val="24"/>
                <w:vertAlign w:val="superscript"/>
              </w:rPr>
              <w:t>e</w:t>
            </w:r>
          </w:p>
        </w:tc>
        <w:tc>
          <w:tcPr>
            <w:tcW w:w="1398" w:type="dxa"/>
            <w:tcBorders>
              <w:top w:val="single" w:sz="4" w:space="0" w:color="auto"/>
              <w:left w:val="nil"/>
              <w:bottom w:val="single" w:sz="8" w:space="0" w:color="auto"/>
              <w:right w:val="nil"/>
            </w:tcBorders>
            <w:shd w:val="clear" w:color="auto" w:fill="auto"/>
            <w:vAlign w:val="center"/>
            <w:hideMark/>
          </w:tcPr>
          <w:p w14:paraId="0091BE89"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Nm</w:t>
            </w:r>
            <w:r w:rsidRPr="00935748">
              <w:rPr>
                <w:rFonts w:asciiTheme="minorHAnsi" w:eastAsia="Times New Roman" w:hAnsiTheme="minorHAnsi" w:cstheme="minorHAnsi"/>
                <w:b/>
                <w:bCs/>
                <w:szCs w:val="24"/>
                <w:vertAlign w:val="superscript"/>
              </w:rPr>
              <w:t>f</w:t>
            </w:r>
          </w:p>
        </w:tc>
      </w:tr>
      <w:tr w:rsidR="00EC1C27" w:rsidRPr="00935748" w14:paraId="2DB36E3C" w14:textId="77777777" w:rsidTr="00347782">
        <w:trPr>
          <w:trHeight w:val="312"/>
        </w:trPr>
        <w:tc>
          <w:tcPr>
            <w:tcW w:w="2520" w:type="dxa"/>
            <w:tcBorders>
              <w:top w:val="nil"/>
              <w:left w:val="nil"/>
              <w:bottom w:val="nil"/>
              <w:right w:val="nil"/>
            </w:tcBorders>
            <w:shd w:val="clear" w:color="auto" w:fill="auto"/>
            <w:vAlign w:val="center"/>
            <w:hideMark/>
          </w:tcPr>
          <w:p w14:paraId="305D198E"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w:t>
            </w:r>
          </w:p>
        </w:tc>
        <w:tc>
          <w:tcPr>
            <w:tcW w:w="1080" w:type="dxa"/>
            <w:tcBorders>
              <w:top w:val="nil"/>
              <w:left w:val="nil"/>
              <w:bottom w:val="nil"/>
              <w:right w:val="nil"/>
            </w:tcBorders>
            <w:shd w:val="clear" w:color="auto" w:fill="auto"/>
            <w:vAlign w:val="center"/>
            <w:hideMark/>
          </w:tcPr>
          <w:p w14:paraId="7EAA31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175" w:type="dxa"/>
            <w:tcBorders>
              <w:top w:val="nil"/>
              <w:left w:val="nil"/>
              <w:bottom w:val="nil"/>
              <w:right w:val="nil"/>
            </w:tcBorders>
            <w:shd w:val="clear" w:color="auto" w:fill="auto"/>
            <w:noWrap/>
            <w:vAlign w:val="bottom"/>
            <w:hideMark/>
          </w:tcPr>
          <w:p w14:paraId="624A4D0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0.26</w:t>
            </w:r>
          </w:p>
        </w:tc>
        <w:tc>
          <w:tcPr>
            <w:tcW w:w="1138" w:type="dxa"/>
            <w:tcBorders>
              <w:top w:val="nil"/>
              <w:left w:val="nil"/>
              <w:bottom w:val="nil"/>
              <w:right w:val="nil"/>
            </w:tcBorders>
            <w:shd w:val="clear" w:color="auto" w:fill="auto"/>
            <w:noWrap/>
            <w:vAlign w:val="bottom"/>
            <w:hideMark/>
          </w:tcPr>
          <w:p w14:paraId="5779F02A"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0.75</w:t>
            </w:r>
          </w:p>
        </w:tc>
        <w:tc>
          <w:tcPr>
            <w:tcW w:w="1164" w:type="dxa"/>
            <w:tcBorders>
              <w:top w:val="nil"/>
              <w:left w:val="nil"/>
              <w:bottom w:val="nil"/>
              <w:right w:val="nil"/>
            </w:tcBorders>
            <w:shd w:val="clear" w:color="auto" w:fill="auto"/>
            <w:noWrap/>
            <w:vAlign w:val="bottom"/>
            <w:hideMark/>
          </w:tcPr>
          <w:p w14:paraId="7BFF674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0.65</w:t>
            </w:r>
          </w:p>
        </w:tc>
        <w:tc>
          <w:tcPr>
            <w:tcW w:w="885" w:type="dxa"/>
            <w:tcBorders>
              <w:top w:val="nil"/>
              <w:left w:val="nil"/>
              <w:bottom w:val="nil"/>
              <w:right w:val="nil"/>
            </w:tcBorders>
            <w:shd w:val="clear" w:color="auto" w:fill="auto"/>
            <w:noWrap/>
            <w:vAlign w:val="bottom"/>
            <w:hideMark/>
          </w:tcPr>
          <w:p w14:paraId="102AF25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0.01</w:t>
            </w:r>
          </w:p>
        </w:tc>
        <w:tc>
          <w:tcPr>
            <w:tcW w:w="1398" w:type="dxa"/>
            <w:tcBorders>
              <w:top w:val="nil"/>
              <w:left w:val="nil"/>
              <w:bottom w:val="nil"/>
              <w:right w:val="nil"/>
            </w:tcBorders>
            <w:shd w:val="clear" w:color="auto" w:fill="auto"/>
            <w:noWrap/>
            <w:vAlign w:val="bottom"/>
            <w:hideMark/>
          </w:tcPr>
          <w:p w14:paraId="5A9F560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37.26</w:t>
            </w:r>
          </w:p>
        </w:tc>
      </w:tr>
      <w:tr w:rsidR="00EC1C27" w:rsidRPr="00935748" w14:paraId="54F02789" w14:textId="77777777" w:rsidTr="00347782">
        <w:trPr>
          <w:trHeight w:val="312"/>
        </w:trPr>
        <w:tc>
          <w:tcPr>
            <w:tcW w:w="2520" w:type="dxa"/>
            <w:tcBorders>
              <w:top w:val="nil"/>
              <w:left w:val="nil"/>
              <w:bottom w:val="nil"/>
              <w:right w:val="nil"/>
            </w:tcBorders>
            <w:shd w:val="clear" w:color="auto" w:fill="auto"/>
            <w:vAlign w:val="center"/>
            <w:hideMark/>
          </w:tcPr>
          <w:p w14:paraId="5798AFAA"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WTB9</w:t>
            </w:r>
          </w:p>
        </w:tc>
        <w:tc>
          <w:tcPr>
            <w:tcW w:w="1080" w:type="dxa"/>
            <w:tcBorders>
              <w:top w:val="nil"/>
              <w:left w:val="nil"/>
              <w:bottom w:val="nil"/>
              <w:right w:val="nil"/>
            </w:tcBorders>
            <w:shd w:val="clear" w:color="auto" w:fill="auto"/>
            <w:vAlign w:val="center"/>
            <w:hideMark/>
          </w:tcPr>
          <w:p w14:paraId="1797EB9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w:t>
            </w:r>
          </w:p>
        </w:tc>
        <w:tc>
          <w:tcPr>
            <w:tcW w:w="1175" w:type="dxa"/>
            <w:tcBorders>
              <w:top w:val="nil"/>
              <w:left w:val="nil"/>
              <w:bottom w:val="nil"/>
              <w:right w:val="nil"/>
            </w:tcBorders>
            <w:shd w:val="clear" w:color="auto" w:fill="auto"/>
            <w:noWrap/>
            <w:vAlign w:val="bottom"/>
            <w:hideMark/>
          </w:tcPr>
          <w:p w14:paraId="3A36E49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0.09</w:t>
            </w:r>
          </w:p>
        </w:tc>
        <w:tc>
          <w:tcPr>
            <w:tcW w:w="1138" w:type="dxa"/>
            <w:tcBorders>
              <w:top w:val="nil"/>
              <w:left w:val="nil"/>
              <w:bottom w:val="nil"/>
              <w:right w:val="nil"/>
            </w:tcBorders>
            <w:shd w:val="clear" w:color="auto" w:fill="auto"/>
            <w:noWrap/>
            <w:vAlign w:val="bottom"/>
            <w:hideMark/>
          </w:tcPr>
          <w:p w14:paraId="66EC46A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0.59</w:t>
            </w:r>
          </w:p>
        </w:tc>
        <w:tc>
          <w:tcPr>
            <w:tcW w:w="1164" w:type="dxa"/>
            <w:tcBorders>
              <w:top w:val="nil"/>
              <w:left w:val="nil"/>
              <w:bottom w:val="nil"/>
              <w:right w:val="nil"/>
            </w:tcBorders>
            <w:shd w:val="clear" w:color="auto" w:fill="auto"/>
            <w:noWrap/>
            <w:vAlign w:val="bottom"/>
            <w:hideMark/>
          </w:tcPr>
          <w:p w14:paraId="1160422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0.84</w:t>
            </w:r>
          </w:p>
        </w:tc>
        <w:tc>
          <w:tcPr>
            <w:tcW w:w="885" w:type="dxa"/>
            <w:tcBorders>
              <w:top w:val="nil"/>
              <w:left w:val="nil"/>
              <w:bottom w:val="nil"/>
              <w:right w:val="nil"/>
            </w:tcBorders>
            <w:shd w:val="clear" w:color="auto" w:fill="auto"/>
            <w:noWrap/>
            <w:vAlign w:val="bottom"/>
            <w:hideMark/>
          </w:tcPr>
          <w:p w14:paraId="34D77E5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0.01</w:t>
            </w:r>
          </w:p>
        </w:tc>
        <w:tc>
          <w:tcPr>
            <w:tcW w:w="1398" w:type="dxa"/>
            <w:tcBorders>
              <w:top w:val="nil"/>
              <w:left w:val="nil"/>
              <w:bottom w:val="nil"/>
              <w:right w:val="nil"/>
            </w:tcBorders>
            <w:shd w:val="clear" w:color="auto" w:fill="auto"/>
            <w:noWrap/>
            <w:vAlign w:val="bottom"/>
            <w:hideMark/>
          </w:tcPr>
          <w:p w14:paraId="4A164F6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31.82</w:t>
            </w:r>
          </w:p>
        </w:tc>
      </w:tr>
      <w:tr w:rsidR="00EC1C27" w:rsidRPr="00935748" w14:paraId="228FFA0B" w14:textId="77777777" w:rsidTr="00347782">
        <w:trPr>
          <w:trHeight w:val="312"/>
        </w:trPr>
        <w:tc>
          <w:tcPr>
            <w:tcW w:w="2520" w:type="dxa"/>
            <w:tcBorders>
              <w:top w:val="nil"/>
              <w:left w:val="nil"/>
              <w:bottom w:val="nil"/>
              <w:right w:val="nil"/>
            </w:tcBorders>
            <w:shd w:val="clear" w:color="auto" w:fill="auto"/>
            <w:vAlign w:val="center"/>
            <w:hideMark/>
          </w:tcPr>
          <w:p w14:paraId="1C2990CF"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w:t>
            </w:r>
          </w:p>
        </w:tc>
        <w:tc>
          <w:tcPr>
            <w:tcW w:w="1080" w:type="dxa"/>
            <w:tcBorders>
              <w:top w:val="nil"/>
              <w:left w:val="nil"/>
              <w:bottom w:val="nil"/>
              <w:right w:val="nil"/>
            </w:tcBorders>
            <w:shd w:val="clear" w:color="auto" w:fill="auto"/>
            <w:vAlign w:val="center"/>
            <w:hideMark/>
          </w:tcPr>
          <w:p w14:paraId="01A5071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1175" w:type="dxa"/>
            <w:tcBorders>
              <w:top w:val="nil"/>
              <w:left w:val="nil"/>
              <w:bottom w:val="nil"/>
              <w:right w:val="nil"/>
            </w:tcBorders>
            <w:shd w:val="clear" w:color="auto" w:fill="auto"/>
            <w:noWrap/>
            <w:vAlign w:val="bottom"/>
            <w:hideMark/>
          </w:tcPr>
          <w:p w14:paraId="330E493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0.22</w:t>
            </w:r>
          </w:p>
        </w:tc>
        <w:tc>
          <w:tcPr>
            <w:tcW w:w="1138" w:type="dxa"/>
            <w:tcBorders>
              <w:top w:val="nil"/>
              <w:left w:val="nil"/>
              <w:bottom w:val="nil"/>
              <w:right w:val="nil"/>
            </w:tcBorders>
            <w:shd w:val="clear" w:color="auto" w:fill="auto"/>
            <w:noWrap/>
            <w:vAlign w:val="bottom"/>
            <w:hideMark/>
          </w:tcPr>
          <w:p w14:paraId="461C660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0.63</w:t>
            </w:r>
          </w:p>
        </w:tc>
        <w:tc>
          <w:tcPr>
            <w:tcW w:w="1164" w:type="dxa"/>
            <w:tcBorders>
              <w:top w:val="nil"/>
              <w:left w:val="nil"/>
              <w:bottom w:val="nil"/>
              <w:right w:val="nil"/>
            </w:tcBorders>
            <w:shd w:val="clear" w:color="auto" w:fill="auto"/>
            <w:noWrap/>
            <w:vAlign w:val="bottom"/>
            <w:hideMark/>
          </w:tcPr>
          <w:p w14:paraId="4A82063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0.66</w:t>
            </w:r>
          </w:p>
        </w:tc>
        <w:tc>
          <w:tcPr>
            <w:tcW w:w="885" w:type="dxa"/>
            <w:tcBorders>
              <w:top w:val="nil"/>
              <w:left w:val="nil"/>
              <w:bottom w:val="nil"/>
              <w:right w:val="nil"/>
            </w:tcBorders>
            <w:shd w:val="clear" w:color="auto" w:fill="auto"/>
            <w:noWrap/>
            <w:vAlign w:val="bottom"/>
            <w:hideMark/>
          </w:tcPr>
          <w:p w14:paraId="7935905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0.12</w:t>
            </w:r>
          </w:p>
        </w:tc>
        <w:tc>
          <w:tcPr>
            <w:tcW w:w="1398" w:type="dxa"/>
            <w:tcBorders>
              <w:top w:val="nil"/>
              <w:left w:val="nil"/>
              <w:bottom w:val="nil"/>
              <w:right w:val="nil"/>
            </w:tcBorders>
            <w:shd w:val="clear" w:color="auto" w:fill="auto"/>
            <w:noWrap/>
            <w:vAlign w:val="bottom"/>
            <w:hideMark/>
          </w:tcPr>
          <w:p w14:paraId="16F07A4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1.87</w:t>
            </w:r>
          </w:p>
        </w:tc>
      </w:tr>
      <w:tr w:rsidR="00EC1C27" w:rsidRPr="00935748" w14:paraId="2C631B08" w14:textId="77777777" w:rsidTr="00347782">
        <w:trPr>
          <w:trHeight w:val="312"/>
        </w:trPr>
        <w:tc>
          <w:tcPr>
            <w:tcW w:w="2520" w:type="dxa"/>
            <w:tcBorders>
              <w:top w:val="nil"/>
              <w:left w:val="nil"/>
              <w:bottom w:val="nil"/>
              <w:right w:val="nil"/>
            </w:tcBorders>
            <w:shd w:val="clear" w:color="auto" w:fill="auto"/>
            <w:vAlign w:val="center"/>
            <w:hideMark/>
          </w:tcPr>
          <w:p w14:paraId="08784254"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WTB14</w:t>
            </w:r>
          </w:p>
        </w:tc>
        <w:tc>
          <w:tcPr>
            <w:tcW w:w="1080" w:type="dxa"/>
            <w:tcBorders>
              <w:top w:val="nil"/>
              <w:left w:val="nil"/>
              <w:bottom w:val="nil"/>
              <w:right w:val="nil"/>
            </w:tcBorders>
            <w:shd w:val="clear" w:color="auto" w:fill="auto"/>
            <w:vAlign w:val="center"/>
            <w:hideMark/>
          </w:tcPr>
          <w:p w14:paraId="08954B3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1175" w:type="dxa"/>
            <w:tcBorders>
              <w:top w:val="nil"/>
              <w:left w:val="nil"/>
              <w:bottom w:val="nil"/>
              <w:right w:val="nil"/>
            </w:tcBorders>
            <w:shd w:val="clear" w:color="auto" w:fill="auto"/>
            <w:noWrap/>
            <w:vAlign w:val="bottom"/>
            <w:hideMark/>
          </w:tcPr>
          <w:p w14:paraId="62722C8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0.18</w:t>
            </w:r>
          </w:p>
        </w:tc>
        <w:tc>
          <w:tcPr>
            <w:tcW w:w="1138" w:type="dxa"/>
            <w:tcBorders>
              <w:top w:val="nil"/>
              <w:left w:val="nil"/>
              <w:bottom w:val="nil"/>
              <w:right w:val="nil"/>
            </w:tcBorders>
            <w:shd w:val="clear" w:color="auto" w:fill="auto"/>
            <w:noWrap/>
            <w:vAlign w:val="bottom"/>
            <w:hideMark/>
          </w:tcPr>
          <w:p w14:paraId="51232ACE"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0.67</w:t>
            </w:r>
          </w:p>
        </w:tc>
        <w:tc>
          <w:tcPr>
            <w:tcW w:w="1164" w:type="dxa"/>
            <w:tcBorders>
              <w:top w:val="nil"/>
              <w:left w:val="nil"/>
              <w:bottom w:val="nil"/>
              <w:right w:val="nil"/>
            </w:tcBorders>
            <w:shd w:val="clear" w:color="auto" w:fill="auto"/>
            <w:noWrap/>
            <w:vAlign w:val="bottom"/>
            <w:hideMark/>
          </w:tcPr>
          <w:p w14:paraId="4D2E130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0.74</w:t>
            </w:r>
          </w:p>
        </w:tc>
        <w:tc>
          <w:tcPr>
            <w:tcW w:w="885" w:type="dxa"/>
            <w:tcBorders>
              <w:top w:val="nil"/>
              <w:left w:val="nil"/>
              <w:bottom w:val="nil"/>
              <w:right w:val="nil"/>
            </w:tcBorders>
            <w:shd w:val="clear" w:color="auto" w:fill="auto"/>
            <w:noWrap/>
            <w:vAlign w:val="bottom"/>
            <w:hideMark/>
          </w:tcPr>
          <w:p w14:paraId="7B9CC67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0.04</w:t>
            </w:r>
          </w:p>
        </w:tc>
        <w:tc>
          <w:tcPr>
            <w:tcW w:w="1398" w:type="dxa"/>
            <w:tcBorders>
              <w:top w:val="nil"/>
              <w:left w:val="nil"/>
              <w:bottom w:val="nil"/>
              <w:right w:val="nil"/>
            </w:tcBorders>
            <w:shd w:val="clear" w:color="auto" w:fill="auto"/>
            <w:noWrap/>
            <w:vAlign w:val="bottom"/>
            <w:hideMark/>
          </w:tcPr>
          <w:p w14:paraId="4877862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5.77</w:t>
            </w:r>
          </w:p>
        </w:tc>
      </w:tr>
      <w:tr w:rsidR="00EC1C27" w:rsidRPr="00935748" w14:paraId="49C3A00B" w14:textId="77777777" w:rsidTr="00347782">
        <w:trPr>
          <w:trHeight w:val="312"/>
        </w:trPr>
        <w:tc>
          <w:tcPr>
            <w:tcW w:w="2520" w:type="dxa"/>
            <w:tcBorders>
              <w:top w:val="nil"/>
              <w:left w:val="nil"/>
              <w:bottom w:val="nil"/>
              <w:right w:val="nil"/>
            </w:tcBorders>
            <w:shd w:val="clear" w:color="auto" w:fill="auto"/>
            <w:vAlign w:val="center"/>
            <w:hideMark/>
          </w:tcPr>
          <w:p w14:paraId="7110BB99"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WTB15</w:t>
            </w:r>
          </w:p>
        </w:tc>
        <w:tc>
          <w:tcPr>
            <w:tcW w:w="1080" w:type="dxa"/>
            <w:tcBorders>
              <w:top w:val="nil"/>
              <w:left w:val="nil"/>
              <w:bottom w:val="nil"/>
              <w:right w:val="nil"/>
            </w:tcBorders>
            <w:shd w:val="clear" w:color="auto" w:fill="auto"/>
            <w:vAlign w:val="center"/>
            <w:hideMark/>
          </w:tcPr>
          <w:p w14:paraId="29F9D78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20</w:t>
            </w:r>
          </w:p>
        </w:tc>
        <w:tc>
          <w:tcPr>
            <w:tcW w:w="1175" w:type="dxa"/>
            <w:tcBorders>
              <w:top w:val="nil"/>
              <w:left w:val="nil"/>
              <w:bottom w:val="nil"/>
              <w:right w:val="nil"/>
            </w:tcBorders>
            <w:shd w:val="clear" w:color="auto" w:fill="auto"/>
            <w:noWrap/>
            <w:vAlign w:val="bottom"/>
            <w:hideMark/>
          </w:tcPr>
          <w:p w14:paraId="70CEA5D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0.23</w:t>
            </w:r>
          </w:p>
        </w:tc>
        <w:tc>
          <w:tcPr>
            <w:tcW w:w="1138" w:type="dxa"/>
            <w:tcBorders>
              <w:top w:val="nil"/>
              <w:left w:val="nil"/>
              <w:bottom w:val="nil"/>
              <w:right w:val="nil"/>
            </w:tcBorders>
            <w:shd w:val="clear" w:color="auto" w:fill="auto"/>
            <w:noWrap/>
            <w:vAlign w:val="bottom"/>
            <w:hideMark/>
          </w:tcPr>
          <w:p w14:paraId="42BC373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0.69</w:t>
            </w:r>
          </w:p>
        </w:tc>
        <w:tc>
          <w:tcPr>
            <w:tcW w:w="1164" w:type="dxa"/>
            <w:tcBorders>
              <w:top w:val="nil"/>
              <w:left w:val="nil"/>
              <w:bottom w:val="nil"/>
              <w:right w:val="nil"/>
            </w:tcBorders>
            <w:shd w:val="clear" w:color="auto" w:fill="auto"/>
            <w:noWrap/>
            <w:vAlign w:val="bottom"/>
            <w:hideMark/>
          </w:tcPr>
          <w:p w14:paraId="499F0F3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0.67</w:t>
            </w:r>
          </w:p>
        </w:tc>
        <w:tc>
          <w:tcPr>
            <w:tcW w:w="885" w:type="dxa"/>
            <w:tcBorders>
              <w:top w:val="nil"/>
              <w:left w:val="nil"/>
              <w:bottom w:val="nil"/>
              <w:right w:val="nil"/>
            </w:tcBorders>
            <w:shd w:val="clear" w:color="auto" w:fill="auto"/>
            <w:noWrap/>
            <w:vAlign w:val="bottom"/>
            <w:hideMark/>
          </w:tcPr>
          <w:p w14:paraId="7617DA2A"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0.15</w:t>
            </w:r>
          </w:p>
        </w:tc>
        <w:tc>
          <w:tcPr>
            <w:tcW w:w="1398" w:type="dxa"/>
            <w:tcBorders>
              <w:top w:val="nil"/>
              <w:left w:val="nil"/>
              <w:bottom w:val="nil"/>
              <w:right w:val="nil"/>
            </w:tcBorders>
            <w:shd w:val="clear" w:color="auto" w:fill="auto"/>
            <w:noWrap/>
            <w:vAlign w:val="bottom"/>
            <w:hideMark/>
          </w:tcPr>
          <w:p w14:paraId="0C19830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1.36</w:t>
            </w:r>
          </w:p>
        </w:tc>
      </w:tr>
      <w:tr w:rsidR="00EC1C27" w:rsidRPr="00935748" w14:paraId="28335512" w14:textId="77777777" w:rsidTr="00347782">
        <w:trPr>
          <w:trHeight w:val="312"/>
        </w:trPr>
        <w:tc>
          <w:tcPr>
            <w:tcW w:w="2520" w:type="dxa"/>
            <w:tcBorders>
              <w:top w:val="nil"/>
              <w:left w:val="nil"/>
              <w:bottom w:val="nil"/>
              <w:right w:val="nil"/>
            </w:tcBorders>
            <w:shd w:val="clear" w:color="auto" w:fill="auto"/>
            <w:vAlign w:val="center"/>
            <w:hideMark/>
          </w:tcPr>
          <w:p w14:paraId="70DFA84D"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WTB16</w:t>
            </w:r>
          </w:p>
        </w:tc>
        <w:tc>
          <w:tcPr>
            <w:tcW w:w="1080" w:type="dxa"/>
            <w:tcBorders>
              <w:top w:val="nil"/>
              <w:left w:val="nil"/>
              <w:bottom w:val="nil"/>
              <w:right w:val="nil"/>
            </w:tcBorders>
            <w:shd w:val="clear" w:color="auto" w:fill="auto"/>
            <w:vAlign w:val="center"/>
            <w:hideMark/>
          </w:tcPr>
          <w:p w14:paraId="4F4877C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w:t>
            </w:r>
          </w:p>
        </w:tc>
        <w:tc>
          <w:tcPr>
            <w:tcW w:w="1175" w:type="dxa"/>
            <w:tcBorders>
              <w:top w:val="nil"/>
              <w:left w:val="nil"/>
              <w:bottom w:val="nil"/>
              <w:right w:val="nil"/>
            </w:tcBorders>
            <w:shd w:val="clear" w:color="auto" w:fill="auto"/>
            <w:noWrap/>
            <w:vAlign w:val="bottom"/>
            <w:hideMark/>
          </w:tcPr>
          <w:p w14:paraId="2A28C79E"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0.15</w:t>
            </w:r>
          </w:p>
        </w:tc>
        <w:tc>
          <w:tcPr>
            <w:tcW w:w="1138" w:type="dxa"/>
            <w:tcBorders>
              <w:top w:val="nil"/>
              <w:left w:val="nil"/>
              <w:bottom w:val="nil"/>
              <w:right w:val="nil"/>
            </w:tcBorders>
            <w:shd w:val="clear" w:color="auto" w:fill="auto"/>
            <w:noWrap/>
            <w:vAlign w:val="bottom"/>
            <w:hideMark/>
          </w:tcPr>
          <w:p w14:paraId="797ED18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0.69</w:t>
            </w:r>
          </w:p>
        </w:tc>
        <w:tc>
          <w:tcPr>
            <w:tcW w:w="1164" w:type="dxa"/>
            <w:tcBorders>
              <w:top w:val="nil"/>
              <w:left w:val="nil"/>
              <w:bottom w:val="nil"/>
              <w:right w:val="nil"/>
            </w:tcBorders>
            <w:shd w:val="clear" w:color="auto" w:fill="auto"/>
            <w:noWrap/>
            <w:vAlign w:val="bottom"/>
            <w:hideMark/>
          </w:tcPr>
          <w:p w14:paraId="113A610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0.79</w:t>
            </w:r>
          </w:p>
        </w:tc>
        <w:tc>
          <w:tcPr>
            <w:tcW w:w="885" w:type="dxa"/>
            <w:tcBorders>
              <w:top w:val="nil"/>
              <w:left w:val="nil"/>
              <w:bottom w:val="nil"/>
              <w:right w:val="nil"/>
            </w:tcBorders>
            <w:shd w:val="clear" w:color="auto" w:fill="auto"/>
            <w:noWrap/>
            <w:vAlign w:val="bottom"/>
            <w:hideMark/>
          </w:tcPr>
          <w:p w14:paraId="07A7EED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0.03</w:t>
            </w:r>
          </w:p>
        </w:tc>
        <w:tc>
          <w:tcPr>
            <w:tcW w:w="1398" w:type="dxa"/>
            <w:tcBorders>
              <w:top w:val="nil"/>
              <w:left w:val="nil"/>
              <w:bottom w:val="nil"/>
              <w:right w:val="nil"/>
            </w:tcBorders>
            <w:shd w:val="clear" w:color="auto" w:fill="auto"/>
            <w:noWrap/>
            <w:vAlign w:val="bottom"/>
            <w:hideMark/>
          </w:tcPr>
          <w:p w14:paraId="50820CD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8.36</w:t>
            </w:r>
          </w:p>
        </w:tc>
      </w:tr>
      <w:tr w:rsidR="00EC1C27" w:rsidRPr="00935748" w14:paraId="7B61CED5" w14:textId="77777777" w:rsidTr="00347782">
        <w:trPr>
          <w:trHeight w:val="312"/>
        </w:trPr>
        <w:tc>
          <w:tcPr>
            <w:tcW w:w="2520" w:type="dxa"/>
            <w:tcBorders>
              <w:top w:val="nil"/>
              <w:left w:val="nil"/>
              <w:bottom w:val="nil"/>
              <w:right w:val="nil"/>
            </w:tcBorders>
            <w:shd w:val="clear" w:color="auto" w:fill="auto"/>
            <w:vAlign w:val="center"/>
            <w:hideMark/>
          </w:tcPr>
          <w:p w14:paraId="54535985"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w:t>
            </w:r>
          </w:p>
        </w:tc>
        <w:tc>
          <w:tcPr>
            <w:tcW w:w="1080" w:type="dxa"/>
            <w:tcBorders>
              <w:top w:val="nil"/>
              <w:left w:val="nil"/>
              <w:bottom w:val="nil"/>
              <w:right w:val="nil"/>
            </w:tcBorders>
            <w:shd w:val="clear" w:color="auto" w:fill="auto"/>
            <w:vAlign w:val="center"/>
            <w:hideMark/>
          </w:tcPr>
          <w:p w14:paraId="1C9E362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18</w:t>
            </w:r>
          </w:p>
        </w:tc>
        <w:tc>
          <w:tcPr>
            <w:tcW w:w="1175" w:type="dxa"/>
            <w:tcBorders>
              <w:top w:val="nil"/>
              <w:left w:val="nil"/>
              <w:bottom w:val="nil"/>
              <w:right w:val="nil"/>
            </w:tcBorders>
            <w:shd w:val="clear" w:color="auto" w:fill="auto"/>
            <w:noWrap/>
            <w:vAlign w:val="bottom"/>
            <w:hideMark/>
          </w:tcPr>
          <w:p w14:paraId="7C916E0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0.43</w:t>
            </w:r>
          </w:p>
        </w:tc>
        <w:tc>
          <w:tcPr>
            <w:tcW w:w="1138" w:type="dxa"/>
            <w:tcBorders>
              <w:top w:val="nil"/>
              <w:left w:val="nil"/>
              <w:bottom w:val="nil"/>
              <w:right w:val="nil"/>
            </w:tcBorders>
            <w:shd w:val="clear" w:color="auto" w:fill="auto"/>
            <w:noWrap/>
            <w:vAlign w:val="bottom"/>
            <w:hideMark/>
          </w:tcPr>
          <w:p w14:paraId="723620C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0.78</w:t>
            </w:r>
          </w:p>
        </w:tc>
        <w:tc>
          <w:tcPr>
            <w:tcW w:w="1164" w:type="dxa"/>
            <w:tcBorders>
              <w:top w:val="nil"/>
              <w:left w:val="nil"/>
              <w:bottom w:val="nil"/>
              <w:right w:val="nil"/>
            </w:tcBorders>
            <w:shd w:val="clear" w:color="auto" w:fill="auto"/>
            <w:noWrap/>
            <w:vAlign w:val="bottom"/>
            <w:hideMark/>
          </w:tcPr>
          <w:p w14:paraId="2193B12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0.44</w:t>
            </w:r>
          </w:p>
        </w:tc>
        <w:tc>
          <w:tcPr>
            <w:tcW w:w="885" w:type="dxa"/>
            <w:tcBorders>
              <w:top w:val="nil"/>
              <w:left w:val="nil"/>
              <w:bottom w:val="nil"/>
              <w:right w:val="nil"/>
            </w:tcBorders>
            <w:shd w:val="clear" w:color="auto" w:fill="auto"/>
            <w:noWrap/>
            <w:vAlign w:val="bottom"/>
            <w:hideMark/>
          </w:tcPr>
          <w:p w14:paraId="3A01118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0.04</w:t>
            </w:r>
          </w:p>
        </w:tc>
        <w:tc>
          <w:tcPr>
            <w:tcW w:w="1398" w:type="dxa"/>
            <w:tcBorders>
              <w:top w:val="nil"/>
              <w:left w:val="nil"/>
              <w:bottom w:val="nil"/>
              <w:right w:val="nil"/>
            </w:tcBorders>
            <w:shd w:val="clear" w:color="auto" w:fill="auto"/>
            <w:noWrap/>
            <w:vAlign w:val="bottom"/>
            <w:hideMark/>
          </w:tcPr>
          <w:p w14:paraId="560AE78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5.40</w:t>
            </w:r>
          </w:p>
        </w:tc>
      </w:tr>
      <w:tr w:rsidR="00EC1C27" w:rsidRPr="00935748" w14:paraId="57A46A5D" w14:textId="77777777" w:rsidTr="00347782">
        <w:trPr>
          <w:trHeight w:val="312"/>
        </w:trPr>
        <w:tc>
          <w:tcPr>
            <w:tcW w:w="2520" w:type="dxa"/>
            <w:tcBorders>
              <w:top w:val="nil"/>
              <w:left w:val="nil"/>
              <w:bottom w:val="nil"/>
              <w:right w:val="nil"/>
            </w:tcBorders>
            <w:shd w:val="clear" w:color="auto" w:fill="auto"/>
            <w:vAlign w:val="center"/>
            <w:hideMark/>
          </w:tcPr>
          <w:p w14:paraId="7248AD93"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WTB128</w:t>
            </w:r>
          </w:p>
        </w:tc>
        <w:tc>
          <w:tcPr>
            <w:tcW w:w="1080" w:type="dxa"/>
            <w:tcBorders>
              <w:top w:val="nil"/>
              <w:left w:val="nil"/>
              <w:bottom w:val="nil"/>
              <w:right w:val="nil"/>
            </w:tcBorders>
            <w:shd w:val="clear" w:color="auto" w:fill="auto"/>
            <w:vAlign w:val="center"/>
            <w:hideMark/>
          </w:tcPr>
          <w:p w14:paraId="6937C55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175" w:type="dxa"/>
            <w:tcBorders>
              <w:top w:val="nil"/>
              <w:left w:val="nil"/>
              <w:bottom w:val="nil"/>
              <w:right w:val="nil"/>
            </w:tcBorders>
            <w:shd w:val="clear" w:color="auto" w:fill="auto"/>
            <w:noWrap/>
            <w:vAlign w:val="bottom"/>
            <w:hideMark/>
          </w:tcPr>
          <w:p w14:paraId="1B9A1B2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0.10</w:t>
            </w:r>
          </w:p>
        </w:tc>
        <w:tc>
          <w:tcPr>
            <w:tcW w:w="1138" w:type="dxa"/>
            <w:tcBorders>
              <w:top w:val="nil"/>
              <w:left w:val="nil"/>
              <w:bottom w:val="nil"/>
              <w:right w:val="nil"/>
            </w:tcBorders>
            <w:shd w:val="clear" w:color="auto" w:fill="auto"/>
            <w:noWrap/>
            <w:vAlign w:val="bottom"/>
            <w:hideMark/>
          </w:tcPr>
          <w:p w14:paraId="020FA53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0.67</w:t>
            </w:r>
          </w:p>
        </w:tc>
        <w:tc>
          <w:tcPr>
            <w:tcW w:w="1164" w:type="dxa"/>
            <w:tcBorders>
              <w:top w:val="nil"/>
              <w:left w:val="nil"/>
              <w:bottom w:val="nil"/>
              <w:right w:val="nil"/>
            </w:tcBorders>
            <w:shd w:val="clear" w:color="auto" w:fill="auto"/>
            <w:noWrap/>
            <w:vAlign w:val="bottom"/>
            <w:hideMark/>
          </w:tcPr>
          <w:p w14:paraId="2D4316B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0.85</w:t>
            </w:r>
          </w:p>
        </w:tc>
        <w:tc>
          <w:tcPr>
            <w:tcW w:w="885" w:type="dxa"/>
            <w:tcBorders>
              <w:top w:val="nil"/>
              <w:left w:val="nil"/>
              <w:bottom w:val="nil"/>
              <w:right w:val="nil"/>
            </w:tcBorders>
            <w:shd w:val="clear" w:color="auto" w:fill="auto"/>
            <w:noWrap/>
            <w:vAlign w:val="bottom"/>
            <w:hideMark/>
          </w:tcPr>
          <w:p w14:paraId="01CB202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0.17</w:t>
            </w:r>
          </w:p>
        </w:tc>
        <w:tc>
          <w:tcPr>
            <w:tcW w:w="1398" w:type="dxa"/>
            <w:tcBorders>
              <w:top w:val="nil"/>
              <w:left w:val="nil"/>
              <w:bottom w:val="nil"/>
              <w:right w:val="nil"/>
            </w:tcBorders>
            <w:shd w:val="clear" w:color="auto" w:fill="auto"/>
            <w:noWrap/>
            <w:vAlign w:val="bottom"/>
            <w:hideMark/>
          </w:tcPr>
          <w:p w14:paraId="689C84E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1.18</w:t>
            </w:r>
          </w:p>
        </w:tc>
      </w:tr>
      <w:tr w:rsidR="00EC1C27" w:rsidRPr="00935748" w14:paraId="48138D96" w14:textId="77777777" w:rsidTr="00347782">
        <w:trPr>
          <w:trHeight w:val="312"/>
        </w:trPr>
        <w:tc>
          <w:tcPr>
            <w:tcW w:w="2520" w:type="dxa"/>
            <w:tcBorders>
              <w:top w:val="nil"/>
              <w:left w:val="nil"/>
              <w:bottom w:val="nil"/>
              <w:right w:val="nil"/>
            </w:tcBorders>
            <w:shd w:val="clear" w:color="auto" w:fill="auto"/>
            <w:vAlign w:val="center"/>
            <w:hideMark/>
          </w:tcPr>
          <w:p w14:paraId="599162B3"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WTB130</w:t>
            </w:r>
          </w:p>
        </w:tc>
        <w:tc>
          <w:tcPr>
            <w:tcW w:w="1080" w:type="dxa"/>
            <w:tcBorders>
              <w:top w:val="nil"/>
              <w:left w:val="nil"/>
              <w:bottom w:val="nil"/>
              <w:right w:val="nil"/>
            </w:tcBorders>
            <w:shd w:val="clear" w:color="auto" w:fill="auto"/>
            <w:vAlign w:val="center"/>
            <w:hideMark/>
          </w:tcPr>
          <w:p w14:paraId="398462F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9</w:t>
            </w:r>
          </w:p>
        </w:tc>
        <w:tc>
          <w:tcPr>
            <w:tcW w:w="1175" w:type="dxa"/>
            <w:tcBorders>
              <w:top w:val="nil"/>
              <w:left w:val="nil"/>
              <w:bottom w:val="nil"/>
              <w:right w:val="nil"/>
            </w:tcBorders>
            <w:shd w:val="clear" w:color="auto" w:fill="auto"/>
            <w:noWrap/>
            <w:vAlign w:val="bottom"/>
            <w:hideMark/>
          </w:tcPr>
          <w:p w14:paraId="26D573D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0.09</w:t>
            </w:r>
          </w:p>
        </w:tc>
        <w:tc>
          <w:tcPr>
            <w:tcW w:w="1138" w:type="dxa"/>
            <w:tcBorders>
              <w:top w:val="nil"/>
              <w:left w:val="nil"/>
              <w:bottom w:val="nil"/>
              <w:right w:val="nil"/>
            </w:tcBorders>
            <w:shd w:val="clear" w:color="auto" w:fill="auto"/>
            <w:noWrap/>
            <w:vAlign w:val="bottom"/>
            <w:hideMark/>
          </w:tcPr>
          <w:p w14:paraId="65C9342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0.74</w:t>
            </w:r>
          </w:p>
        </w:tc>
        <w:tc>
          <w:tcPr>
            <w:tcW w:w="1164" w:type="dxa"/>
            <w:tcBorders>
              <w:top w:val="nil"/>
              <w:left w:val="nil"/>
              <w:bottom w:val="nil"/>
              <w:right w:val="nil"/>
            </w:tcBorders>
            <w:shd w:val="clear" w:color="auto" w:fill="auto"/>
            <w:noWrap/>
            <w:vAlign w:val="bottom"/>
            <w:hideMark/>
          </w:tcPr>
          <w:p w14:paraId="72E389F8"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0.88</w:t>
            </w:r>
          </w:p>
        </w:tc>
        <w:tc>
          <w:tcPr>
            <w:tcW w:w="885" w:type="dxa"/>
            <w:tcBorders>
              <w:top w:val="nil"/>
              <w:left w:val="nil"/>
              <w:bottom w:val="nil"/>
              <w:right w:val="nil"/>
            </w:tcBorders>
            <w:shd w:val="clear" w:color="auto" w:fill="auto"/>
            <w:noWrap/>
            <w:vAlign w:val="bottom"/>
            <w:hideMark/>
          </w:tcPr>
          <w:p w14:paraId="1E30F75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0.01</w:t>
            </w:r>
          </w:p>
        </w:tc>
        <w:tc>
          <w:tcPr>
            <w:tcW w:w="1398" w:type="dxa"/>
            <w:tcBorders>
              <w:top w:val="nil"/>
              <w:left w:val="nil"/>
              <w:bottom w:val="nil"/>
              <w:right w:val="nil"/>
            </w:tcBorders>
            <w:shd w:val="clear" w:color="auto" w:fill="auto"/>
            <w:noWrap/>
            <w:vAlign w:val="bottom"/>
            <w:hideMark/>
          </w:tcPr>
          <w:p w14:paraId="578C9A98"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20.44</w:t>
            </w:r>
          </w:p>
        </w:tc>
      </w:tr>
      <w:tr w:rsidR="00EC1C27" w:rsidRPr="00935748" w14:paraId="0A3A356C" w14:textId="77777777" w:rsidTr="00347782">
        <w:trPr>
          <w:trHeight w:val="312"/>
        </w:trPr>
        <w:tc>
          <w:tcPr>
            <w:tcW w:w="2520" w:type="dxa"/>
            <w:tcBorders>
              <w:top w:val="nil"/>
              <w:left w:val="nil"/>
              <w:bottom w:val="nil"/>
              <w:right w:val="nil"/>
            </w:tcBorders>
            <w:shd w:val="clear" w:color="auto" w:fill="auto"/>
            <w:vAlign w:val="center"/>
            <w:hideMark/>
          </w:tcPr>
          <w:p w14:paraId="312BA190"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WTB189</w:t>
            </w:r>
          </w:p>
        </w:tc>
        <w:tc>
          <w:tcPr>
            <w:tcW w:w="1080" w:type="dxa"/>
            <w:tcBorders>
              <w:top w:val="nil"/>
              <w:left w:val="nil"/>
              <w:bottom w:val="nil"/>
              <w:right w:val="nil"/>
            </w:tcBorders>
            <w:shd w:val="clear" w:color="auto" w:fill="auto"/>
            <w:vAlign w:val="center"/>
            <w:hideMark/>
          </w:tcPr>
          <w:p w14:paraId="71E1E4A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w:t>
            </w:r>
          </w:p>
        </w:tc>
        <w:tc>
          <w:tcPr>
            <w:tcW w:w="1175" w:type="dxa"/>
            <w:tcBorders>
              <w:top w:val="nil"/>
              <w:left w:val="nil"/>
              <w:bottom w:val="nil"/>
              <w:right w:val="nil"/>
            </w:tcBorders>
            <w:shd w:val="clear" w:color="auto" w:fill="auto"/>
            <w:noWrap/>
            <w:vAlign w:val="bottom"/>
            <w:hideMark/>
          </w:tcPr>
          <w:p w14:paraId="020CF418"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0.30</w:t>
            </w:r>
          </w:p>
        </w:tc>
        <w:tc>
          <w:tcPr>
            <w:tcW w:w="1138" w:type="dxa"/>
            <w:tcBorders>
              <w:top w:val="nil"/>
              <w:left w:val="nil"/>
              <w:bottom w:val="nil"/>
              <w:right w:val="nil"/>
            </w:tcBorders>
            <w:shd w:val="clear" w:color="auto" w:fill="auto"/>
            <w:noWrap/>
            <w:vAlign w:val="bottom"/>
            <w:hideMark/>
          </w:tcPr>
          <w:p w14:paraId="45FCFD1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0.75</w:t>
            </w:r>
          </w:p>
        </w:tc>
        <w:tc>
          <w:tcPr>
            <w:tcW w:w="1164" w:type="dxa"/>
            <w:tcBorders>
              <w:top w:val="nil"/>
              <w:left w:val="nil"/>
              <w:bottom w:val="nil"/>
              <w:right w:val="nil"/>
            </w:tcBorders>
            <w:shd w:val="clear" w:color="auto" w:fill="auto"/>
            <w:noWrap/>
            <w:vAlign w:val="bottom"/>
            <w:hideMark/>
          </w:tcPr>
          <w:p w14:paraId="1585E99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0.60</w:t>
            </w:r>
          </w:p>
        </w:tc>
        <w:tc>
          <w:tcPr>
            <w:tcW w:w="885" w:type="dxa"/>
            <w:tcBorders>
              <w:top w:val="nil"/>
              <w:left w:val="nil"/>
              <w:bottom w:val="nil"/>
              <w:right w:val="nil"/>
            </w:tcBorders>
            <w:shd w:val="clear" w:color="auto" w:fill="auto"/>
            <w:noWrap/>
            <w:vAlign w:val="bottom"/>
            <w:hideMark/>
          </w:tcPr>
          <w:p w14:paraId="4D5F4A54"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0.05</w:t>
            </w:r>
          </w:p>
        </w:tc>
        <w:tc>
          <w:tcPr>
            <w:tcW w:w="1398" w:type="dxa"/>
            <w:tcBorders>
              <w:top w:val="nil"/>
              <w:left w:val="nil"/>
              <w:bottom w:val="nil"/>
              <w:right w:val="nil"/>
            </w:tcBorders>
            <w:shd w:val="clear" w:color="auto" w:fill="auto"/>
            <w:noWrap/>
            <w:vAlign w:val="bottom"/>
            <w:hideMark/>
          </w:tcPr>
          <w:p w14:paraId="5BB357C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5.17</w:t>
            </w:r>
          </w:p>
        </w:tc>
      </w:tr>
      <w:tr w:rsidR="00EC1C27" w:rsidRPr="00935748" w14:paraId="52FF11C6" w14:textId="77777777" w:rsidTr="00347782">
        <w:trPr>
          <w:trHeight w:val="312"/>
        </w:trPr>
        <w:tc>
          <w:tcPr>
            <w:tcW w:w="2520" w:type="dxa"/>
            <w:tcBorders>
              <w:top w:val="nil"/>
              <w:left w:val="nil"/>
              <w:bottom w:val="nil"/>
              <w:right w:val="nil"/>
            </w:tcBorders>
            <w:shd w:val="clear" w:color="auto" w:fill="auto"/>
            <w:vAlign w:val="center"/>
            <w:hideMark/>
          </w:tcPr>
          <w:p w14:paraId="76202D73"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WTB191</w:t>
            </w:r>
          </w:p>
        </w:tc>
        <w:tc>
          <w:tcPr>
            <w:tcW w:w="1080" w:type="dxa"/>
            <w:tcBorders>
              <w:top w:val="nil"/>
              <w:left w:val="nil"/>
              <w:bottom w:val="nil"/>
              <w:right w:val="nil"/>
            </w:tcBorders>
            <w:shd w:val="clear" w:color="auto" w:fill="auto"/>
            <w:vAlign w:val="center"/>
            <w:hideMark/>
          </w:tcPr>
          <w:p w14:paraId="4B7C7DF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w:t>
            </w:r>
          </w:p>
        </w:tc>
        <w:tc>
          <w:tcPr>
            <w:tcW w:w="1175" w:type="dxa"/>
            <w:tcBorders>
              <w:top w:val="nil"/>
              <w:left w:val="nil"/>
              <w:bottom w:val="nil"/>
              <w:right w:val="nil"/>
            </w:tcBorders>
            <w:shd w:val="clear" w:color="auto" w:fill="auto"/>
            <w:noWrap/>
            <w:vAlign w:val="bottom"/>
            <w:hideMark/>
          </w:tcPr>
          <w:p w14:paraId="01F9BA9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0.27</w:t>
            </w:r>
          </w:p>
        </w:tc>
        <w:tc>
          <w:tcPr>
            <w:tcW w:w="1138" w:type="dxa"/>
            <w:tcBorders>
              <w:top w:val="nil"/>
              <w:left w:val="nil"/>
              <w:bottom w:val="nil"/>
              <w:right w:val="nil"/>
            </w:tcBorders>
            <w:shd w:val="clear" w:color="auto" w:fill="auto"/>
            <w:noWrap/>
            <w:vAlign w:val="bottom"/>
            <w:hideMark/>
          </w:tcPr>
          <w:p w14:paraId="6476D88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0.81</w:t>
            </w:r>
          </w:p>
        </w:tc>
        <w:tc>
          <w:tcPr>
            <w:tcW w:w="1164" w:type="dxa"/>
            <w:tcBorders>
              <w:top w:val="nil"/>
              <w:left w:val="nil"/>
              <w:bottom w:val="nil"/>
              <w:right w:val="nil"/>
            </w:tcBorders>
            <w:shd w:val="clear" w:color="auto" w:fill="auto"/>
            <w:noWrap/>
            <w:vAlign w:val="bottom"/>
            <w:hideMark/>
          </w:tcPr>
          <w:p w14:paraId="3E5D0E4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0.67</w:t>
            </w:r>
          </w:p>
        </w:tc>
        <w:tc>
          <w:tcPr>
            <w:tcW w:w="885" w:type="dxa"/>
            <w:tcBorders>
              <w:top w:val="nil"/>
              <w:left w:val="nil"/>
              <w:bottom w:val="nil"/>
              <w:right w:val="nil"/>
            </w:tcBorders>
            <w:shd w:val="clear" w:color="auto" w:fill="auto"/>
            <w:noWrap/>
            <w:vAlign w:val="bottom"/>
            <w:hideMark/>
          </w:tcPr>
          <w:p w14:paraId="12F8BD5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0.02</w:t>
            </w:r>
          </w:p>
        </w:tc>
        <w:tc>
          <w:tcPr>
            <w:tcW w:w="1398" w:type="dxa"/>
            <w:tcBorders>
              <w:top w:val="nil"/>
              <w:left w:val="nil"/>
              <w:bottom w:val="nil"/>
              <w:right w:val="nil"/>
            </w:tcBorders>
            <w:shd w:val="clear" w:color="auto" w:fill="auto"/>
            <w:noWrap/>
            <w:vAlign w:val="bottom"/>
            <w:hideMark/>
          </w:tcPr>
          <w:p w14:paraId="6B84716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12.29</w:t>
            </w:r>
          </w:p>
        </w:tc>
      </w:tr>
      <w:tr w:rsidR="00EC1C27" w:rsidRPr="00935748" w14:paraId="625DC502" w14:textId="77777777" w:rsidTr="00347782">
        <w:trPr>
          <w:trHeight w:val="312"/>
        </w:trPr>
        <w:tc>
          <w:tcPr>
            <w:tcW w:w="2520" w:type="dxa"/>
            <w:tcBorders>
              <w:top w:val="nil"/>
              <w:left w:val="nil"/>
              <w:bottom w:val="nil"/>
              <w:right w:val="nil"/>
            </w:tcBorders>
            <w:shd w:val="clear" w:color="auto" w:fill="auto"/>
            <w:vAlign w:val="center"/>
            <w:hideMark/>
          </w:tcPr>
          <w:p w14:paraId="1E59A9EE"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WTB192</w:t>
            </w:r>
          </w:p>
        </w:tc>
        <w:tc>
          <w:tcPr>
            <w:tcW w:w="1080" w:type="dxa"/>
            <w:tcBorders>
              <w:top w:val="nil"/>
              <w:left w:val="nil"/>
              <w:bottom w:val="nil"/>
              <w:right w:val="nil"/>
            </w:tcBorders>
            <w:shd w:val="clear" w:color="auto" w:fill="auto"/>
            <w:vAlign w:val="center"/>
            <w:hideMark/>
          </w:tcPr>
          <w:p w14:paraId="70D8D07F"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13</w:t>
            </w:r>
          </w:p>
        </w:tc>
        <w:tc>
          <w:tcPr>
            <w:tcW w:w="1175" w:type="dxa"/>
            <w:tcBorders>
              <w:top w:val="nil"/>
              <w:left w:val="nil"/>
              <w:bottom w:val="nil"/>
              <w:right w:val="nil"/>
            </w:tcBorders>
            <w:shd w:val="clear" w:color="auto" w:fill="auto"/>
            <w:noWrap/>
            <w:vAlign w:val="bottom"/>
            <w:hideMark/>
          </w:tcPr>
          <w:p w14:paraId="48C38B7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0.34</w:t>
            </w:r>
          </w:p>
        </w:tc>
        <w:tc>
          <w:tcPr>
            <w:tcW w:w="1138" w:type="dxa"/>
            <w:tcBorders>
              <w:top w:val="nil"/>
              <w:left w:val="nil"/>
              <w:bottom w:val="nil"/>
              <w:right w:val="nil"/>
            </w:tcBorders>
            <w:shd w:val="clear" w:color="auto" w:fill="auto"/>
            <w:noWrap/>
            <w:vAlign w:val="bottom"/>
            <w:hideMark/>
          </w:tcPr>
          <w:p w14:paraId="10C9A99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0.68</w:t>
            </w:r>
          </w:p>
        </w:tc>
        <w:tc>
          <w:tcPr>
            <w:tcW w:w="1164" w:type="dxa"/>
            <w:tcBorders>
              <w:top w:val="nil"/>
              <w:left w:val="nil"/>
              <w:bottom w:val="nil"/>
              <w:right w:val="nil"/>
            </w:tcBorders>
            <w:shd w:val="clear" w:color="auto" w:fill="auto"/>
            <w:noWrap/>
            <w:vAlign w:val="bottom"/>
            <w:hideMark/>
          </w:tcPr>
          <w:p w14:paraId="237C1ED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0.51</w:t>
            </w:r>
          </w:p>
        </w:tc>
        <w:tc>
          <w:tcPr>
            <w:tcW w:w="885" w:type="dxa"/>
            <w:tcBorders>
              <w:top w:val="nil"/>
              <w:left w:val="nil"/>
              <w:bottom w:val="nil"/>
              <w:right w:val="nil"/>
            </w:tcBorders>
            <w:shd w:val="clear" w:color="auto" w:fill="auto"/>
            <w:noWrap/>
            <w:vAlign w:val="bottom"/>
            <w:hideMark/>
          </w:tcPr>
          <w:p w14:paraId="6BB8B45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0.04</w:t>
            </w:r>
          </w:p>
        </w:tc>
        <w:tc>
          <w:tcPr>
            <w:tcW w:w="1398" w:type="dxa"/>
            <w:tcBorders>
              <w:top w:val="nil"/>
              <w:left w:val="nil"/>
              <w:bottom w:val="nil"/>
              <w:right w:val="nil"/>
            </w:tcBorders>
            <w:shd w:val="clear" w:color="auto" w:fill="auto"/>
            <w:noWrap/>
            <w:vAlign w:val="bottom"/>
            <w:hideMark/>
          </w:tcPr>
          <w:p w14:paraId="27EA4B7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6.10</w:t>
            </w:r>
          </w:p>
        </w:tc>
      </w:tr>
      <w:tr w:rsidR="00EC1C27" w:rsidRPr="00935748" w14:paraId="5762C489" w14:textId="77777777" w:rsidTr="00347782">
        <w:trPr>
          <w:trHeight w:val="312"/>
        </w:trPr>
        <w:tc>
          <w:tcPr>
            <w:tcW w:w="2520" w:type="dxa"/>
            <w:tcBorders>
              <w:top w:val="nil"/>
              <w:left w:val="nil"/>
              <w:bottom w:val="nil"/>
              <w:right w:val="nil"/>
            </w:tcBorders>
            <w:shd w:val="clear" w:color="auto" w:fill="auto"/>
            <w:vAlign w:val="center"/>
            <w:hideMark/>
          </w:tcPr>
          <w:p w14:paraId="425BC115" w14:textId="77777777" w:rsidR="00EC1C27" w:rsidRPr="00935748" w:rsidRDefault="00EC1C27" w:rsidP="00347782">
            <w:pPr>
              <w:spacing w:after="0" w:line="240" w:lineRule="auto"/>
              <w:jc w:val="center"/>
              <w:rPr>
                <w:rFonts w:asciiTheme="minorHAnsi" w:eastAsia="Times New Roman" w:hAnsiTheme="minorHAnsi" w:cstheme="minorHAnsi"/>
                <w:color w:val="000000"/>
                <w:szCs w:val="24"/>
              </w:rPr>
            </w:pPr>
          </w:p>
        </w:tc>
        <w:tc>
          <w:tcPr>
            <w:tcW w:w="1080" w:type="dxa"/>
            <w:tcBorders>
              <w:top w:val="nil"/>
              <w:left w:val="nil"/>
              <w:bottom w:val="nil"/>
              <w:right w:val="nil"/>
            </w:tcBorders>
            <w:shd w:val="clear" w:color="auto" w:fill="auto"/>
            <w:vAlign w:val="center"/>
            <w:hideMark/>
          </w:tcPr>
          <w:p w14:paraId="550B16E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5" w:type="dxa"/>
            <w:tcBorders>
              <w:top w:val="nil"/>
              <w:left w:val="nil"/>
              <w:bottom w:val="nil"/>
              <w:right w:val="nil"/>
            </w:tcBorders>
            <w:shd w:val="clear" w:color="auto" w:fill="auto"/>
            <w:noWrap/>
            <w:vAlign w:val="bottom"/>
            <w:hideMark/>
          </w:tcPr>
          <w:p w14:paraId="257B42D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38" w:type="dxa"/>
            <w:tcBorders>
              <w:top w:val="nil"/>
              <w:left w:val="nil"/>
              <w:bottom w:val="nil"/>
              <w:right w:val="nil"/>
            </w:tcBorders>
            <w:shd w:val="clear" w:color="auto" w:fill="auto"/>
            <w:noWrap/>
            <w:vAlign w:val="bottom"/>
            <w:hideMark/>
          </w:tcPr>
          <w:p w14:paraId="04BFE33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64" w:type="dxa"/>
            <w:tcBorders>
              <w:top w:val="nil"/>
              <w:left w:val="nil"/>
              <w:bottom w:val="nil"/>
              <w:right w:val="nil"/>
            </w:tcBorders>
            <w:shd w:val="clear" w:color="auto" w:fill="auto"/>
            <w:noWrap/>
            <w:vAlign w:val="bottom"/>
            <w:hideMark/>
          </w:tcPr>
          <w:p w14:paraId="507B5AF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885" w:type="dxa"/>
            <w:tcBorders>
              <w:top w:val="nil"/>
              <w:left w:val="nil"/>
              <w:bottom w:val="nil"/>
              <w:right w:val="nil"/>
            </w:tcBorders>
            <w:shd w:val="clear" w:color="auto" w:fill="auto"/>
            <w:noWrap/>
            <w:vAlign w:val="bottom"/>
            <w:hideMark/>
          </w:tcPr>
          <w:p w14:paraId="275C935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398" w:type="dxa"/>
            <w:tcBorders>
              <w:top w:val="nil"/>
              <w:left w:val="nil"/>
              <w:bottom w:val="nil"/>
              <w:right w:val="nil"/>
            </w:tcBorders>
            <w:shd w:val="clear" w:color="auto" w:fill="auto"/>
            <w:noWrap/>
            <w:vAlign w:val="bottom"/>
            <w:hideMark/>
          </w:tcPr>
          <w:p w14:paraId="258E1906"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73B8BF53" w14:textId="77777777" w:rsidTr="00347782">
        <w:trPr>
          <w:trHeight w:val="324"/>
        </w:trPr>
        <w:tc>
          <w:tcPr>
            <w:tcW w:w="2520" w:type="dxa"/>
            <w:tcBorders>
              <w:top w:val="nil"/>
              <w:left w:val="nil"/>
              <w:bottom w:val="single" w:sz="8" w:space="0" w:color="auto"/>
              <w:right w:val="nil"/>
            </w:tcBorders>
            <w:shd w:val="clear" w:color="auto" w:fill="auto"/>
            <w:vAlign w:val="center"/>
            <w:hideMark/>
          </w:tcPr>
          <w:p w14:paraId="031A8EF2"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Total Mean</w:t>
            </w:r>
          </w:p>
        </w:tc>
        <w:tc>
          <w:tcPr>
            <w:tcW w:w="1080" w:type="dxa"/>
            <w:tcBorders>
              <w:top w:val="nil"/>
              <w:left w:val="nil"/>
              <w:bottom w:val="single" w:sz="8" w:space="0" w:color="auto"/>
              <w:right w:val="nil"/>
            </w:tcBorders>
            <w:shd w:val="clear" w:color="auto" w:fill="auto"/>
            <w:vAlign w:val="center"/>
            <w:hideMark/>
          </w:tcPr>
          <w:p w14:paraId="2CEA7ED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14</w:t>
            </w:r>
          </w:p>
        </w:tc>
        <w:tc>
          <w:tcPr>
            <w:tcW w:w="1175" w:type="dxa"/>
            <w:tcBorders>
              <w:top w:val="nil"/>
              <w:left w:val="nil"/>
              <w:bottom w:val="single" w:sz="8" w:space="0" w:color="auto"/>
              <w:right w:val="nil"/>
            </w:tcBorders>
            <w:shd w:val="clear" w:color="auto" w:fill="auto"/>
            <w:noWrap/>
            <w:vAlign w:val="bottom"/>
            <w:hideMark/>
          </w:tcPr>
          <w:p w14:paraId="3B116018"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0.22</w:t>
            </w:r>
          </w:p>
        </w:tc>
        <w:tc>
          <w:tcPr>
            <w:tcW w:w="1138" w:type="dxa"/>
            <w:tcBorders>
              <w:top w:val="nil"/>
              <w:left w:val="nil"/>
              <w:bottom w:val="single" w:sz="8" w:space="0" w:color="auto"/>
              <w:right w:val="nil"/>
            </w:tcBorders>
            <w:shd w:val="clear" w:color="auto" w:fill="auto"/>
            <w:noWrap/>
            <w:vAlign w:val="bottom"/>
            <w:hideMark/>
          </w:tcPr>
          <w:p w14:paraId="24A03C9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0.70</w:t>
            </w:r>
          </w:p>
        </w:tc>
        <w:tc>
          <w:tcPr>
            <w:tcW w:w="1164" w:type="dxa"/>
            <w:tcBorders>
              <w:top w:val="nil"/>
              <w:left w:val="nil"/>
              <w:bottom w:val="single" w:sz="8" w:space="0" w:color="auto"/>
              <w:right w:val="nil"/>
            </w:tcBorders>
            <w:shd w:val="clear" w:color="auto" w:fill="auto"/>
            <w:noWrap/>
            <w:vAlign w:val="bottom"/>
            <w:hideMark/>
          </w:tcPr>
          <w:p w14:paraId="3241CF84"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0.69</w:t>
            </w:r>
          </w:p>
        </w:tc>
        <w:tc>
          <w:tcPr>
            <w:tcW w:w="885" w:type="dxa"/>
            <w:tcBorders>
              <w:top w:val="nil"/>
              <w:left w:val="nil"/>
              <w:bottom w:val="single" w:sz="8" w:space="0" w:color="auto"/>
              <w:right w:val="nil"/>
            </w:tcBorders>
            <w:shd w:val="clear" w:color="auto" w:fill="auto"/>
            <w:noWrap/>
            <w:vAlign w:val="bottom"/>
            <w:hideMark/>
          </w:tcPr>
          <w:p w14:paraId="21C2C03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0.06</w:t>
            </w:r>
          </w:p>
        </w:tc>
        <w:tc>
          <w:tcPr>
            <w:tcW w:w="1398" w:type="dxa"/>
            <w:tcBorders>
              <w:top w:val="nil"/>
              <w:left w:val="nil"/>
              <w:bottom w:val="single" w:sz="8" w:space="0" w:color="auto"/>
              <w:right w:val="nil"/>
            </w:tcBorders>
            <w:shd w:val="clear" w:color="auto" w:fill="auto"/>
            <w:noWrap/>
            <w:vAlign w:val="bottom"/>
            <w:hideMark/>
          </w:tcPr>
          <w:p w14:paraId="4753C4FC"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11.42</w:t>
            </w:r>
          </w:p>
        </w:tc>
      </w:tr>
      <w:tr w:rsidR="00EC1C27" w:rsidRPr="00935748" w14:paraId="79FD668F" w14:textId="77777777" w:rsidTr="00347782">
        <w:trPr>
          <w:trHeight w:val="312"/>
        </w:trPr>
        <w:tc>
          <w:tcPr>
            <w:tcW w:w="2520" w:type="dxa"/>
            <w:tcBorders>
              <w:top w:val="nil"/>
              <w:left w:val="nil"/>
              <w:bottom w:val="nil"/>
              <w:right w:val="nil"/>
            </w:tcBorders>
            <w:shd w:val="clear" w:color="auto" w:fill="auto"/>
            <w:vAlign w:val="center"/>
            <w:hideMark/>
          </w:tcPr>
          <w:p w14:paraId="1190D3CF"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1080" w:type="dxa"/>
            <w:tcBorders>
              <w:top w:val="nil"/>
              <w:left w:val="nil"/>
              <w:bottom w:val="nil"/>
              <w:right w:val="nil"/>
            </w:tcBorders>
            <w:shd w:val="clear" w:color="auto" w:fill="auto"/>
            <w:vAlign w:val="center"/>
            <w:hideMark/>
          </w:tcPr>
          <w:p w14:paraId="7C1A5B0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75" w:type="dxa"/>
            <w:tcBorders>
              <w:top w:val="nil"/>
              <w:left w:val="nil"/>
              <w:bottom w:val="nil"/>
              <w:right w:val="nil"/>
            </w:tcBorders>
            <w:shd w:val="clear" w:color="auto" w:fill="auto"/>
            <w:noWrap/>
            <w:vAlign w:val="bottom"/>
            <w:hideMark/>
          </w:tcPr>
          <w:p w14:paraId="1A23098A"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38" w:type="dxa"/>
            <w:tcBorders>
              <w:top w:val="nil"/>
              <w:left w:val="nil"/>
              <w:bottom w:val="nil"/>
              <w:right w:val="nil"/>
            </w:tcBorders>
            <w:shd w:val="clear" w:color="auto" w:fill="auto"/>
            <w:noWrap/>
            <w:vAlign w:val="bottom"/>
            <w:hideMark/>
          </w:tcPr>
          <w:p w14:paraId="4D31BF7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164" w:type="dxa"/>
            <w:tcBorders>
              <w:top w:val="nil"/>
              <w:left w:val="nil"/>
              <w:bottom w:val="nil"/>
              <w:right w:val="nil"/>
            </w:tcBorders>
            <w:shd w:val="clear" w:color="auto" w:fill="auto"/>
            <w:noWrap/>
            <w:vAlign w:val="bottom"/>
            <w:hideMark/>
          </w:tcPr>
          <w:p w14:paraId="088BD569"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885" w:type="dxa"/>
            <w:tcBorders>
              <w:top w:val="nil"/>
              <w:left w:val="nil"/>
              <w:bottom w:val="nil"/>
              <w:right w:val="nil"/>
            </w:tcBorders>
            <w:shd w:val="clear" w:color="auto" w:fill="auto"/>
            <w:noWrap/>
            <w:vAlign w:val="bottom"/>
            <w:hideMark/>
          </w:tcPr>
          <w:p w14:paraId="7786DD0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1398" w:type="dxa"/>
            <w:tcBorders>
              <w:top w:val="nil"/>
              <w:left w:val="nil"/>
              <w:bottom w:val="nil"/>
              <w:right w:val="nil"/>
            </w:tcBorders>
            <w:shd w:val="clear" w:color="auto" w:fill="auto"/>
            <w:noWrap/>
            <w:vAlign w:val="bottom"/>
            <w:hideMark/>
          </w:tcPr>
          <w:p w14:paraId="0BDB5FF8"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B0040EA" w14:textId="77777777" w:rsidTr="00347782">
        <w:trPr>
          <w:trHeight w:val="312"/>
        </w:trPr>
        <w:tc>
          <w:tcPr>
            <w:tcW w:w="9360" w:type="dxa"/>
            <w:gridSpan w:val="7"/>
            <w:tcBorders>
              <w:top w:val="nil"/>
              <w:left w:val="nil"/>
              <w:bottom w:val="nil"/>
              <w:right w:val="nil"/>
            </w:tcBorders>
            <w:shd w:val="clear" w:color="auto" w:fill="auto"/>
            <w:noWrap/>
            <w:vAlign w:val="center"/>
            <w:hideMark/>
          </w:tcPr>
          <w:p w14:paraId="0954885E" w14:textId="77777777" w:rsidR="00EC1C27" w:rsidRPr="00935748" w:rsidRDefault="00EC1C27" w:rsidP="00EC1C27">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perscript"/>
              </w:rPr>
              <w:t>a</w:t>
            </w:r>
            <w:r w:rsidRPr="00935748">
              <w:rPr>
                <w:rFonts w:asciiTheme="minorHAnsi" w:eastAsia="Times New Roman" w:hAnsiTheme="minorHAnsi" w:cstheme="minorHAnsi"/>
                <w:color w:val="000000"/>
                <w:szCs w:val="24"/>
              </w:rPr>
              <w:t xml:space="preserve"> – number of alleles observed at each locus</w:t>
            </w:r>
          </w:p>
        </w:tc>
      </w:tr>
      <w:tr w:rsidR="00EC1C27" w:rsidRPr="00935748" w14:paraId="241B0532" w14:textId="77777777" w:rsidTr="00347782">
        <w:trPr>
          <w:trHeight w:val="312"/>
        </w:trPr>
        <w:tc>
          <w:tcPr>
            <w:tcW w:w="9360" w:type="dxa"/>
            <w:gridSpan w:val="7"/>
            <w:tcBorders>
              <w:top w:val="nil"/>
              <w:left w:val="nil"/>
              <w:bottom w:val="nil"/>
              <w:right w:val="nil"/>
            </w:tcBorders>
            <w:shd w:val="clear" w:color="auto" w:fill="auto"/>
            <w:noWrap/>
            <w:vAlign w:val="center"/>
            <w:hideMark/>
          </w:tcPr>
          <w:p w14:paraId="23C6FE6B" w14:textId="77777777" w:rsidR="00EC1C27" w:rsidRPr="00935748" w:rsidRDefault="00EC1C27" w:rsidP="00EC1C27">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o</w:t>
            </w:r>
            <w:r w:rsidRPr="00935748">
              <w:rPr>
                <w:rFonts w:asciiTheme="minorHAnsi" w:eastAsia="Times New Roman" w:hAnsiTheme="minorHAnsi" w:cstheme="minorHAnsi"/>
                <w:color w:val="000000"/>
                <w:szCs w:val="24"/>
                <w:vertAlign w:val="superscript"/>
              </w:rPr>
              <w:t xml:space="preserve">b </w:t>
            </w:r>
            <w:r w:rsidRPr="00935748">
              <w:rPr>
                <w:rFonts w:asciiTheme="minorHAnsi" w:eastAsia="Times New Roman" w:hAnsiTheme="minorHAnsi" w:cstheme="minorHAnsi"/>
                <w:color w:val="000000"/>
                <w:szCs w:val="24"/>
              </w:rPr>
              <w:t>– observed heterozygosity</w:t>
            </w:r>
          </w:p>
        </w:tc>
      </w:tr>
      <w:tr w:rsidR="00EC1C27" w:rsidRPr="00935748" w14:paraId="7B9FD198" w14:textId="77777777" w:rsidTr="00347782">
        <w:trPr>
          <w:trHeight w:val="312"/>
        </w:trPr>
        <w:tc>
          <w:tcPr>
            <w:tcW w:w="9360" w:type="dxa"/>
            <w:gridSpan w:val="7"/>
            <w:tcBorders>
              <w:top w:val="nil"/>
              <w:left w:val="nil"/>
              <w:bottom w:val="nil"/>
              <w:right w:val="nil"/>
            </w:tcBorders>
            <w:shd w:val="clear" w:color="auto" w:fill="auto"/>
            <w:noWrap/>
            <w:vAlign w:val="center"/>
            <w:hideMark/>
          </w:tcPr>
          <w:p w14:paraId="3BA31D17" w14:textId="77777777" w:rsidR="00EC1C27" w:rsidRPr="00935748" w:rsidRDefault="00EC1C27" w:rsidP="00EC1C27">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H</w:t>
            </w:r>
            <w:r w:rsidRPr="00935748">
              <w:rPr>
                <w:rFonts w:asciiTheme="minorHAnsi" w:eastAsia="Times New Roman" w:hAnsiTheme="minorHAnsi" w:cstheme="minorHAnsi"/>
                <w:color w:val="000000"/>
                <w:szCs w:val="24"/>
                <w:vertAlign w:val="subscript"/>
              </w:rPr>
              <w:t>e</w:t>
            </w:r>
            <w:r w:rsidRPr="00935748">
              <w:rPr>
                <w:rFonts w:asciiTheme="minorHAnsi" w:eastAsia="Times New Roman" w:hAnsiTheme="minorHAnsi" w:cstheme="minorHAnsi"/>
                <w:color w:val="000000"/>
                <w:szCs w:val="24"/>
                <w:vertAlign w:val="superscript"/>
              </w:rPr>
              <w:t>c</w:t>
            </w:r>
            <w:r w:rsidRPr="00935748">
              <w:rPr>
                <w:rFonts w:asciiTheme="minorHAnsi" w:eastAsia="Times New Roman" w:hAnsiTheme="minorHAnsi" w:cstheme="minorHAnsi"/>
                <w:color w:val="000000"/>
                <w:szCs w:val="24"/>
              </w:rPr>
              <w:t>– expected heterozygosity</w:t>
            </w:r>
          </w:p>
        </w:tc>
      </w:tr>
      <w:tr w:rsidR="00EC1C27" w:rsidRPr="00935748" w14:paraId="43D30088" w14:textId="77777777" w:rsidTr="00347782">
        <w:trPr>
          <w:trHeight w:val="312"/>
        </w:trPr>
        <w:tc>
          <w:tcPr>
            <w:tcW w:w="9360" w:type="dxa"/>
            <w:gridSpan w:val="7"/>
            <w:tcBorders>
              <w:top w:val="nil"/>
              <w:left w:val="nil"/>
              <w:bottom w:val="nil"/>
              <w:right w:val="nil"/>
            </w:tcBorders>
            <w:shd w:val="clear" w:color="auto" w:fill="auto"/>
            <w:noWrap/>
            <w:vAlign w:val="center"/>
            <w:hideMark/>
          </w:tcPr>
          <w:p w14:paraId="3D38B70B" w14:textId="77777777" w:rsidR="00EC1C27" w:rsidRPr="00935748" w:rsidRDefault="00EC1C27" w:rsidP="00EC1C27">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IS</w:t>
            </w:r>
            <w:r w:rsidRPr="00935748">
              <w:rPr>
                <w:rFonts w:asciiTheme="minorHAnsi" w:eastAsia="Times New Roman" w:hAnsiTheme="minorHAnsi" w:cstheme="minorHAnsi"/>
                <w:color w:val="000000"/>
                <w:szCs w:val="24"/>
                <w:vertAlign w:val="superscript"/>
              </w:rPr>
              <w:t>d</w:t>
            </w:r>
            <w:r w:rsidRPr="00935748">
              <w:rPr>
                <w:rFonts w:asciiTheme="minorHAnsi" w:eastAsia="Times New Roman" w:hAnsiTheme="minorHAnsi" w:cstheme="minorHAnsi"/>
                <w:b/>
                <w:bCs/>
                <w:color w:val="000000"/>
                <w:szCs w:val="24"/>
              </w:rPr>
              <w:t xml:space="preserve"> - </w:t>
            </w:r>
            <w:r w:rsidRPr="00935748">
              <w:rPr>
                <w:rFonts w:asciiTheme="minorHAnsi" w:eastAsia="Times New Roman" w:hAnsiTheme="minorHAnsi" w:cstheme="minorHAnsi"/>
                <w:color w:val="000000"/>
                <w:szCs w:val="24"/>
              </w:rPr>
              <w:t>inbreeding coefficient</w:t>
            </w:r>
          </w:p>
        </w:tc>
      </w:tr>
      <w:tr w:rsidR="00EC1C27" w:rsidRPr="00935748" w14:paraId="6A3CEC96" w14:textId="77777777" w:rsidTr="00347782">
        <w:trPr>
          <w:trHeight w:val="312"/>
        </w:trPr>
        <w:tc>
          <w:tcPr>
            <w:tcW w:w="9360" w:type="dxa"/>
            <w:gridSpan w:val="7"/>
            <w:tcBorders>
              <w:top w:val="nil"/>
              <w:left w:val="nil"/>
              <w:bottom w:val="nil"/>
              <w:right w:val="nil"/>
            </w:tcBorders>
            <w:shd w:val="clear" w:color="auto" w:fill="auto"/>
            <w:vAlign w:val="center"/>
            <w:hideMark/>
          </w:tcPr>
          <w:p w14:paraId="10C82B97" w14:textId="77777777" w:rsidR="00EC1C27" w:rsidRPr="00935748" w:rsidRDefault="00EC1C27" w:rsidP="00EC1C27">
            <w:pPr>
              <w:spacing w:after="0" w:line="240" w:lineRule="auto"/>
              <w:rPr>
                <w:rFonts w:asciiTheme="minorHAnsi" w:eastAsia="Times New Roman" w:hAnsiTheme="minorHAnsi" w:cstheme="minorHAnsi"/>
                <w:i/>
                <w:iCs/>
                <w:color w:val="000000"/>
                <w:szCs w:val="24"/>
              </w:rPr>
            </w:pPr>
            <w:r w:rsidRPr="00935748">
              <w:rPr>
                <w:rFonts w:asciiTheme="minorHAnsi" w:eastAsia="Times New Roman" w:hAnsiTheme="minorHAnsi" w:cstheme="minorHAnsi"/>
                <w:i/>
                <w:iCs/>
                <w:color w:val="000000"/>
                <w:szCs w:val="24"/>
              </w:rPr>
              <w:t>F</w:t>
            </w:r>
            <w:r w:rsidRPr="00935748">
              <w:rPr>
                <w:rFonts w:asciiTheme="minorHAnsi" w:eastAsia="Times New Roman" w:hAnsiTheme="minorHAnsi" w:cstheme="minorHAnsi"/>
                <w:color w:val="000000"/>
                <w:szCs w:val="24"/>
                <w:vertAlign w:val="subscript"/>
              </w:rPr>
              <w:t>ST</w:t>
            </w:r>
            <w:r w:rsidRPr="00935748">
              <w:rPr>
                <w:rFonts w:asciiTheme="minorHAnsi" w:eastAsia="Times New Roman" w:hAnsiTheme="minorHAnsi" w:cstheme="minorHAnsi"/>
                <w:color w:val="000000"/>
                <w:szCs w:val="24"/>
                <w:vertAlign w:val="superscript"/>
              </w:rPr>
              <w:t>e</w:t>
            </w:r>
            <w:r w:rsidRPr="00935748">
              <w:rPr>
                <w:rFonts w:asciiTheme="minorHAnsi" w:eastAsia="Times New Roman" w:hAnsiTheme="minorHAnsi" w:cstheme="minorHAnsi"/>
                <w:color w:val="000000"/>
                <w:szCs w:val="24"/>
              </w:rPr>
              <w:t>- the variance among subpopulations relative to the total variance</w:t>
            </w:r>
          </w:p>
        </w:tc>
      </w:tr>
      <w:tr w:rsidR="00EC1C27" w:rsidRPr="00935748" w14:paraId="2FFF2174" w14:textId="77777777" w:rsidTr="00347782">
        <w:trPr>
          <w:trHeight w:val="312"/>
        </w:trPr>
        <w:tc>
          <w:tcPr>
            <w:tcW w:w="9360" w:type="dxa"/>
            <w:gridSpan w:val="7"/>
            <w:tcBorders>
              <w:top w:val="nil"/>
              <w:left w:val="nil"/>
              <w:bottom w:val="nil"/>
              <w:right w:val="nil"/>
            </w:tcBorders>
            <w:shd w:val="clear" w:color="auto" w:fill="auto"/>
            <w:vAlign w:val="center"/>
            <w:hideMark/>
          </w:tcPr>
          <w:p w14:paraId="3E4D2131" w14:textId="77777777" w:rsidR="00EC1C27" w:rsidRPr="00935748" w:rsidRDefault="00EC1C27" w:rsidP="00EC1C27">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N</w:t>
            </w:r>
            <w:r w:rsidRPr="00935748">
              <w:rPr>
                <w:rFonts w:asciiTheme="minorHAnsi" w:eastAsia="Times New Roman" w:hAnsiTheme="minorHAnsi" w:cstheme="minorHAnsi"/>
                <w:color w:val="000000"/>
                <w:szCs w:val="24"/>
                <w:vertAlign w:val="subscript"/>
              </w:rPr>
              <w:t>m</w:t>
            </w:r>
            <w:r w:rsidRPr="00935748">
              <w:rPr>
                <w:rFonts w:asciiTheme="minorHAnsi" w:eastAsia="Times New Roman" w:hAnsiTheme="minorHAnsi" w:cstheme="minorHAnsi"/>
                <w:color w:val="000000"/>
                <w:szCs w:val="24"/>
                <w:vertAlign w:val="superscript"/>
              </w:rPr>
              <w:t xml:space="preserve">f </w:t>
            </w:r>
            <w:r w:rsidRPr="00935748">
              <w:rPr>
                <w:rFonts w:asciiTheme="minorHAnsi" w:eastAsia="Times New Roman" w:hAnsiTheme="minorHAnsi" w:cstheme="minorHAnsi"/>
                <w:color w:val="000000"/>
                <w:szCs w:val="24"/>
              </w:rPr>
              <w:t>– the number of migrant individuals entering a population each generation</w:t>
            </w:r>
          </w:p>
        </w:tc>
      </w:tr>
    </w:tbl>
    <w:p w14:paraId="69B33202" w14:textId="77777777" w:rsidR="00EC1C27" w:rsidRPr="00935748" w:rsidRDefault="00EC1C27" w:rsidP="00EC1C27">
      <w:pPr>
        <w:rPr>
          <w:rFonts w:asciiTheme="minorHAnsi" w:hAnsiTheme="minorHAnsi" w:cstheme="minorHAnsi"/>
          <w:szCs w:val="24"/>
        </w:rPr>
      </w:pPr>
    </w:p>
    <w:p w14:paraId="1A9272E3" w14:textId="77777777" w:rsidR="00EC1C27" w:rsidRPr="00935748" w:rsidRDefault="00EC1C27" w:rsidP="00EC1C27">
      <w:pPr>
        <w:rPr>
          <w:rFonts w:asciiTheme="minorHAnsi" w:hAnsiTheme="minorHAnsi" w:cstheme="minorHAnsi"/>
          <w:szCs w:val="24"/>
        </w:rPr>
      </w:pPr>
    </w:p>
    <w:p w14:paraId="7F4E211D" w14:textId="77777777" w:rsidR="00EC1C27" w:rsidRPr="00935748" w:rsidRDefault="00EC1C27" w:rsidP="00EC1C27">
      <w:pPr>
        <w:rPr>
          <w:rFonts w:asciiTheme="minorHAnsi" w:hAnsiTheme="minorHAnsi" w:cstheme="minorHAnsi"/>
          <w:szCs w:val="24"/>
        </w:rPr>
      </w:pPr>
    </w:p>
    <w:p w14:paraId="73594DA4" w14:textId="77777777" w:rsidR="00EC1C27" w:rsidRPr="00935748" w:rsidRDefault="00EC1C27" w:rsidP="00EC1C27">
      <w:pPr>
        <w:rPr>
          <w:rFonts w:asciiTheme="minorHAnsi" w:hAnsiTheme="minorHAnsi" w:cstheme="minorHAnsi"/>
          <w:szCs w:val="24"/>
        </w:rPr>
      </w:pPr>
    </w:p>
    <w:p w14:paraId="44049360" w14:textId="77777777" w:rsidR="00EC1C27" w:rsidRPr="00935748" w:rsidRDefault="00EC1C27" w:rsidP="00EC1C27">
      <w:pPr>
        <w:rPr>
          <w:rFonts w:asciiTheme="minorHAnsi" w:hAnsiTheme="minorHAnsi" w:cstheme="minorHAnsi"/>
          <w:szCs w:val="24"/>
        </w:rPr>
      </w:pPr>
    </w:p>
    <w:p w14:paraId="7E969B05" w14:textId="77777777" w:rsidR="00EC1C27" w:rsidRPr="00935748" w:rsidRDefault="00EC1C27" w:rsidP="00EC1C27">
      <w:pPr>
        <w:rPr>
          <w:rFonts w:asciiTheme="minorHAnsi" w:hAnsiTheme="minorHAnsi" w:cstheme="minorHAnsi"/>
          <w:szCs w:val="24"/>
        </w:rPr>
      </w:pPr>
    </w:p>
    <w:p w14:paraId="72C60427" w14:textId="77777777" w:rsidR="00EC1C27" w:rsidRPr="00935748" w:rsidRDefault="00EC1C27" w:rsidP="00EC1C27">
      <w:pPr>
        <w:rPr>
          <w:rFonts w:asciiTheme="minorHAnsi" w:hAnsiTheme="minorHAnsi" w:cstheme="minorHAnsi"/>
          <w:szCs w:val="24"/>
        </w:rPr>
      </w:pPr>
    </w:p>
    <w:p w14:paraId="319A3764" w14:textId="77777777" w:rsidR="00EC1C27" w:rsidRPr="00935748" w:rsidRDefault="00EC1C27" w:rsidP="00EC1C27">
      <w:pPr>
        <w:rPr>
          <w:rFonts w:asciiTheme="minorHAnsi" w:hAnsiTheme="minorHAnsi" w:cstheme="minorHAnsi"/>
          <w:szCs w:val="24"/>
        </w:rPr>
      </w:pPr>
    </w:p>
    <w:p w14:paraId="044BCE79" w14:textId="77777777" w:rsidR="00EC1C27" w:rsidRPr="00935748" w:rsidRDefault="00EC1C27" w:rsidP="00EC1C27">
      <w:pPr>
        <w:rPr>
          <w:rFonts w:asciiTheme="minorHAnsi" w:hAnsiTheme="minorHAnsi" w:cstheme="minorHAnsi"/>
          <w:szCs w:val="24"/>
        </w:rPr>
      </w:pPr>
    </w:p>
    <w:p w14:paraId="6B3CB4F2" w14:textId="77777777" w:rsidR="00EC1C27" w:rsidRPr="00935748" w:rsidRDefault="00EC1C27" w:rsidP="00EC1C27">
      <w:pPr>
        <w:rPr>
          <w:rFonts w:asciiTheme="minorHAnsi" w:hAnsiTheme="minorHAnsi" w:cstheme="minorHAnsi"/>
          <w:szCs w:val="24"/>
        </w:rPr>
      </w:pPr>
    </w:p>
    <w:p w14:paraId="52A3F9B1" w14:textId="43B94900" w:rsidR="00CB53E5" w:rsidRPr="00347782" w:rsidRDefault="00CB53E5" w:rsidP="00CB53E5">
      <w:pPr>
        <w:pStyle w:val="Caption"/>
        <w:keepNext/>
        <w:rPr>
          <w:rFonts w:asciiTheme="minorHAnsi" w:hAnsiTheme="minorHAnsi"/>
          <w:i w:val="0"/>
          <w:color w:val="auto"/>
          <w:sz w:val="24"/>
          <w:szCs w:val="24"/>
        </w:rPr>
      </w:pPr>
      <w:bookmarkStart w:id="102" w:name="_Toc465773654"/>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12</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Pairwise population differentiation (Fst) of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from four geographic regions using twelve microsatellite loci.</w:t>
      </w:r>
      <w:bookmarkEnd w:id="102"/>
    </w:p>
    <w:tbl>
      <w:tblPr>
        <w:tblW w:w="0" w:type="auto"/>
        <w:tblLook w:val="04A0" w:firstRow="1" w:lastRow="0" w:firstColumn="1" w:lastColumn="0" w:noHBand="0" w:noVBand="1"/>
      </w:tblPr>
      <w:tblGrid>
        <w:gridCol w:w="2070"/>
        <w:gridCol w:w="2070"/>
        <w:gridCol w:w="1980"/>
        <w:gridCol w:w="1440"/>
        <w:gridCol w:w="990"/>
      </w:tblGrid>
      <w:tr w:rsidR="00EC1C27" w:rsidRPr="00935748" w14:paraId="2EE64DEA" w14:textId="77777777" w:rsidTr="00347782">
        <w:trPr>
          <w:trHeight w:val="300"/>
        </w:trPr>
        <w:tc>
          <w:tcPr>
            <w:tcW w:w="2070" w:type="dxa"/>
            <w:tcBorders>
              <w:top w:val="single" w:sz="4" w:space="0" w:color="auto"/>
              <w:left w:val="nil"/>
              <w:bottom w:val="single" w:sz="8" w:space="0" w:color="auto"/>
              <w:right w:val="nil"/>
            </w:tcBorders>
            <w:shd w:val="clear" w:color="auto" w:fill="auto"/>
            <w:noWrap/>
            <w:hideMark/>
          </w:tcPr>
          <w:p w14:paraId="77A6F663"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 </w:t>
            </w:r>
          </w:p>
        </w:tc>
        <w:tc>
          <w:tcPr>
            <w:tcW w:w="2070" w:type="dxa"/>
            <w:tcBorders>
              <w:top w:val="single" w:sz="4" w:space="0" w:color="auto"/>
              <w:left w:val="nil"/>
              <w:bottom w:val="single" w:sz="8" w:space="0" w:color="auto"/>
              <w:right w:val="nil"/>
            </w:tcBorders>
            <w:shd w:val="clear" w:color="auto" w:fill="auto"/>
            <w:noWrap/>
            <w:vAlign w:val="center"/>
            <w:hideMark/>
          </w:tcPr>
          <w:p w14:paraId="5B472F12" w14:textId="1C5BE98E"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n</w:t>
            </w:r>
            <w:r w:rsidR="00EC1C27" w:rsidRPr="00F95A38">
              <w:rPr>
                <w:rFonts w:asciiTheme="minorHAnsi" w:eastAsia="Times New Roman" w:hAnsiTheme="minorHAnsi" w:cstheme="minorHAnsi"/>
                <w:b/>
                <w:bCs/>
                <w:color w:val="000000"/>
                <w:szCs w:val="24"/>
              </w:rPr>
              <w:t>orthwestern US</w:t>
            </w:r>
          </w:p>
        </w:tc>
        <w:tc>
          <w:tcPr>
            <w:tcW w:w="1980" w:type="dxa"/>
            <w:tcBorders>
              <w:top w:val="single" w:sz="4" w:space="0" w:color="auto"/>
              <w:left w:val="nil"/>
              <w:bottom w:val="single" w:sz="8" w:space="0" w:color="auto"/>
              <w:right w:val="nil"/>
            </w:tcBorders>
            <w:shd w:val="clear" w:color="auto" w:fill="auto"/>
            <w:noWrap/>
            <w:vAlign w:val="center"/>
            <w:hideMark/>
          </w:tcPr>
          <w:p w14:paraId="54E5B029" w14:textId="45751A8F"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s</w:t>
            </w:r>
            <w:r w:rsidR="00EC1C27" w:rsidRPr="00F95A38">
              <w:rPr>
                <w:rFonts w:asciiTheme="minorHAnsi" w:eastAsia="Times New Roman" w:hAnsiTheme="minorHAnsi" w:cstheme="minorHAnsi"/>
                <w:b/>
                <w:bCs/>
                <w:color w:val="000000"/>
                <w:szCs w:val="24"/>
              </w:rPr>
              <w:t>outhwestern US</w:t>
            </w:r>
          </w:p>
        </w:tc>
        <w:tc>
          <w:tcPr>
            <w:tcW w:w="1440" w:type="dxa"/>
            <w:tcBorders>
              <w:top w:val="single" w:sz="4" w:space="0" w:color="auto"/>
              <w:left w:val="nil"/>
              <w:bottom w:val="single" w:sz="8" w:space="0" w:color="auto"/>
              <w:right w:val="nil"/>
            </w:tcBorders>
            <w:shd w:val="clear" w:color="auto" w:fill="auto"/>
            <w:noWrap/>
            <w:vAlign w:val="center"/>
            <w:hideMark/>
          </w:tcPr>
          <w:p w14:paraId="0AA400F2" w14:textId="09D60964"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e</w:t>
            </w:r>
            <w:r w:rsidR="00EC1C27" w:rsidRPr="00F95A38">
              <w:rPr>
                <w:rFonts w:asciiTheme="minorHAnsi" w:eastAsia="Times New Roman" w:hAnsiTheme="minorHAnsi" w:cstheme="minorHAnsi"/>
                <w:b/>
                <w:bCs/>
                <w:color w:val="000000"/>
                <w:szCs w:val="24"/>
              </w:rPr>
              <w:t>astern US</w:t>
            </w:r>
          </w:p>
        </w:tc>
        <w:tc>
          <w:tcPr>
            <w:tcW w:w="990" w:type="dxa"/>
            <w:tcBorders>
              <w:top w:val="single" w:sz="4" w:space="0" w:color="auto"/>
              <w:left w:val="nil"/>
              <w:bottom w:val="single" w:sz="8" w:space="0" w:color="auto"/>
              <w:right w:val="nil"/>
            </w:tcBorders>
            <w:shd w:val="clear" w:color="auto" w:fill="auto"/>
            <w:noWrap/>
            <w:vAlign w:val="center"/>
            <w:hideMark/>
          </w:tcPr>
          <w:p w14:paraId="50C4F48B" w14:textId="77777777" w:rsidR="00EC1C27" w:rsidRPr="00F95A38" w:rsidRDefault="00EC1C27"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 xml:space="preserve">Italy </w:t>
            </w:r>
          </w:p>
        </w:tc>
      </w:tr>
      <w:tr w:rsidR="00EC1C27" w:rsidRPr="00935748" w14:paraId="541CA988" w14:textId="77777777" w:rsidTr="00347782">
        <w:trPr>
          <w:trHeight w:val="288"/>
        </w:trPr>
        <w:tc>
          <w:tcPr>
            <w:tcW w:w="2070" w:type="dxa"/>
            <w:tcBorders>
              <w:top w:val="nil"/>
              <w:left w:val="nil"/>
              <w:bottom w:val="nil"/>
              <w:right w:val="nil"/>
            </w:tcBorders>
            <w:shd w:val="clear" w:color="auto" w:fill="auto"/>
            <w:noWrap/>
            <w:vAlign w:val="center"/>
            <w:hideMark/>
          </w:tcPr>
          <w:p w14:paraId="5447E68B" w14:textId="29EF0CEE"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n</w:t>
            </w:r>
            <w:r w:rsidR="00EC1C27" w:rsidRPr="00F95A38">
              <w:rPr>
                <w:rFonts w:asciiTheme="minorHAnsi" w:eastAsia="Times New Roman" w:hAnsiTheme="minorHAnsi" w:cstheme="minorHAnsi"/>
                <w:b/>
                <w:bCs/>
                <w:color w:val="000000"/>
                <w:szCs w:val="24"/>
              </w:rPr>
              <w:t>orthwestern US</w:t>
            </w:r>
          </w:p>
        </w:tc>
        <w:tc>
          <w:tcPr>
            <w:tcW w:w="2070" w:type="dxa"/>
            <w:tcBorders>
              <w:top w:val="nil"/>
              <w:left w:val="nil"/>
              <w:bottom w:val="nil"/>
              <w:right w:val="nil"/>
            </w:tcBorders>
            <w:shd w:val="clear" w:color="auto" w:fill="auto"/>
            <w:noWrap/>
            <w:vAlign w:val="center"/>
            <w:hideMark/>
          </w:tcPr>
          <w:p w14:paraId="656448D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1980" w:type="dxa"/>
            <w:tcBorders>
              <w:top w:val="nil"/>
              <w:left w:val="nil"/>
              <w:bottom w:val="nil"/>
              <w:right w:val="nil"/>
            </w:tcBorders>
            <w:shd w:val="clear" w:color="auto" w:fill="auto"/>
            <w:noWrap/>
            <w:hideMark/>
          </w:tcPr>
          <w:p w14:paraId="534B8B51"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1440" w:type="dxa"/>
            <w:tcBorders>
              <w:top w:val="nil"/>
              <w:left w:val="nil"/>
              <w:bottom w:val="nil"/>
              <w:right w:val="nil"/>
            </w:tcBorders>
            <w:shd w:val="clear" w:color="auto" w:fill="auto"/>
            <w:noWrap/>
            <w:hideMark/>
          </w:tcPr>
          <w:p w14:paraId="142C7E2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hideMark/>
          </w:tcPr>
          <w:p w14:paraId="09EFEB25"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7794D323" w14:textId="77777777" w:rsidTr="00347782">
        <w:trPr>
          <w:trHeight w:val="288"/>
        </w:trPr>
        <w:tc>
          <w:tcPr>
            <w:tcW w:w="2070" w:type="dxa"/>
            <w:tcBorders>
              <w:top w:val="nil"/>
              <w:left w:val="nil"/>
              <w:bottom w:val="nil"/>
              <w:right w:val="nil"/>
            </w:tcBorders>
            <w:shd w:val="clear" w:color="auto" w:fill="auto"/>
            <w:noWrap/>
            <w:vAlign w:val="center"/>
            <w:hideMark/>
          </w:tcPr>
          <w:p w14:paraId="6AA09DFF" w14:textId="540FC3E7"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s</w:t>
            </w:r>
            <w:r w:rsidR="00EC1C27" w:rsidRPr="00F95A38">
              <w:rPr>
                <w:rFonts w:asciiTheme="minorHAnsi" w:eastAsia="Times New Roman" w:hAnsiTheme="minorHAnsi" w:cstheme="minorHAnsi"/>
                <w:b/>
                <w:bCs/>
                <w:color w:val="000000"/>
                <w:szCs w:val="24"/>
              </w:rPr>
              <w:t>outhwestern US</w:t>
            </w:r>
          </w:p>
        </w:tc>
        <w:tc>
          <w:tcPr>
            <w:tcW w:w="2070" w:type="dxa"/>
            <w:tcBorders>
              <w:top w:val="nil"/>
              <w:left w:val="nil"/>
              <w:bottom w:val="nil"/>
              <w:right w:val="nil"/>
            </w:tcBorders>
            <w:shd w:val="clear" w:color="auto" w:fill="auto"/>
            <w:noWrap/>
            <w:vAlign w:val="center"/>
            <w:hideMark/>
          </w:tcPr>
          <w:p w14:paraId="2EDA267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0.051</w:t>
            </w:r>
          </w:p>
        </w:tc>
        <w:tc>
          <w:tcPr>
            <w:tcW w:w="1980" w:type="dxa"/>
            <w:tcBorders>
              <w:top w:val="nil"/>
              <w:left w:val="nil"/>
              <w:bottom w:val="nil"/>
              <w:right w:val="nil"/>
            </w:tcBorders>
            <w:shd w:val="clear" w:color="auto" w:fill="auto"/>
            <w:noWrap/>
            <w:vAlign w:val="center"/>
            <w:hideMark/>
          </w:tcPr>
          <w:p w14:paraId="0201789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1440" w:type="dxa"/>
            <w:tcBorders>
              <w:top w:val="nil"/>
              <w:left w:val="nil"/>
              <w:bottom w:val="nil"/>
              <w:right w:val="nil"/>
            </w:tcBorders>
            <w:shd w:val="clear" w:color="auto" w:fill="auto"/>
            <w:noWrap/>
            <w:hideMark/>
          </w:tcPr>
          <w:p w14:paraId="0D7D2EC0"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990" w:type="dxa"/>
            <w:tcBorders>
              <w:top w:val="nil"/>
              <w:left w:val="nil"/>
              <w:bottom w:val="nil"/>
              <w:right w:val="nil"/>
            </w:tcBorders>
            <w:shd w:val="clear" w:color="auto" w:fill="auto"/>
            <w:noWrap/>
            <w:hideMark/>
          </w:tcPr>
          <w:p w14:paraId="16773E11"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1590AFF8" w14:textId="77777777" w:rsidTr="00347782">
        <w:trPr>
          <w:trHeight w:val="288"/>
        </w:trPr>
        <w:tc>
          <w:tcPr>
            <w:tcW w:w="2070" w:type="dxa"/>
            <w:tcBorders>
              <w:top w:val="nil"/>
              <w:left w:val="nil"/>
              <w:bottom w:val="nil"/>
              <w:right w:val="nil"/>
            </w:tcBorders>
            <w:shd w:val="clear" w:color="auto" w:fill="auto"/>
            <w:noWrap/>
            <w:vAlign w:val="center"/>
            <w:hideMark/>
          </w:tcPr>
          <w:p w14:paraId="2374D210" w14:textId="1274E611"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e</w:t>
            </w:r>
            <w:r w:rsidR="00EC1C27" w:rsidRPr="00F95A38">
              <w:rPr>
                <w:rFonts w:asciiTheme="minorHAnsi" w:eastAsia="Times New Roman" w:hAnsiTheme="minorHAnsi" w:cstheme="minorHAnsi"/>
                <w:b/>
                <w:bCs/>
                <w:color w:val="000000"/>
                <w:szCs w:val="24"/>
              </w:rPr>
              <w:t>astern US</w:t>
            </w:r>
          </w:p>
        </w:tc>
        <w:tc>
          <w:tcPr>
            <w:tcW w:w="2070" w:type="dxa"/>
            <w:tcBorders>
              <w:top w:val="nil"/>
              <w:left w:val="nil"/>
              <w:bottom w:val="nil"/>
              <w:right w:val="nil"/>
            </w:tcBorders>
            <w:shd w:val="clear" w:color="auto" w:fill="auto"/>
            <w:noWrap/>
            <w:vAlign w:val="center"/>
            <w:hideMark/>
          </w:tcPr>
          <w:p w14:paraId="53AB7C77"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0.012</w:t>
            </w:r>
          </w:p>
        </w:tc>
        <w:tc>
          <w:tcPr>
            <w:tcW w:w="1980" w:type="dxa"/>
            <w:tcBorders>
              <w:top w:val="nil"/>
              <w:left w:val="nil"/>
              <w:bottom w:val="nil"/>
              <w:right w:val="nil"/>
            </w:tcBorders>
            <w:shd w:val="clear" w:color="auto" w:fill="auto"/>
            <w:noWrap/>
            <w:vAlign w:val="center"/>
            <w:hideMark/>
          </w:tcPr>
          <w:p w14:paraId="74D2B419"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0.061</w:t>
            </w:r>
          </w:p>
        </w:tc>
        <w:tc>
          <w:tcPr>
            <w:tcW w:w="1440" w:type="dxa"/>
            <w:tcBorders>
              <w:top w:val="nil"/>
              <w:left w:val="nil"/>
              <w:bottom w:val="nil"/>
              <w:right w:val="nil"/>
            </w:tcBorders>
            <w:shd w:val="clear" w:color="auto" w:fill="auto"/>
            <w:noWrap/>
            <w:vAlign w:val="center"/>
            <w:hideMark/>
          </w:tcPr>
          <w:p w14:paraId="52541F3D"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990" w:type="dxa"/>
            <w:tcBorders>
              <w:top w:val="nil"/>
              <w:left w:val="nil"/>
              <w:bottom w:val="nil"/>
              <w:right w:val="nil"/>
            </w:tcBorders>
            <w:shd w:val="clear" w:color="auto" w:fill="auto"/>
            <w:noWrap/>
            <w:hideMark/>
          </w:tcPr>
          <w:p w14:paraId="003F4041"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r>
      <w:tr w:rsidR="00EC1C27" w:rsidRPr="00935748" w14:paraId="4D5F263B" w14:textId="77777777" w:rsidTr="00347782">
        <w:trPr>
          <w:trHeight w:val="300"/>
        </w:trPr>
        <w:tc>
          <w:tcPr>
            <w:tcW w:w="2070" w:type="dxa"/>
            <w:tcBorders>
              <w:top w:val="nil"/>
              <w:left w:val="nil"/>
              <w:bottom w:val="single" w:sz="8" w:space="0" w:color="auto"/>
              <w:right w:val="nil"/>
            </w:tcBorders>
            <w:shd w:val="clear" w:color="auto" w:fill="auto"/>
            <w:noWrap/>
            <w:vAlign w:val="center"/>
            <w:hideMark/>
          </w:tcPr>
          <w:p w14:paraId="6ABB72F7" w14:textId="0180E45F" w:rsidR="00EC1C27" w:rsidRPr="00F95A38" w:rsidRDefault="00EC1C27"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Italy</w:t>
            </w:r>
          </w:p>
        </w:tc>
        <w:tc>
          <w:tcPr>
            <w:tcW w:w="2070" w:type="dxa"/>
            <w:tcBorders>
              <w:top w:val="nil"/>
              <w:left w:val="nil"/>
              <w:bottom w:val="single" w:sz="8" w:space="0" w:color="auto"/>
              <w:right w:val="nil"/>
            </w:tcBorders>
            <w:shd w:val="clear" w:color="auto" w:fill="auto"/>
            <w:noWrap/>
            <w:vAlign w:val="center"/>
            <w:hideMark/>
          </w:tcPr>
          <w:p w14:paraId="34366CF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0.049</w:t>
            </w:r>
          </w:p>
        </w:tc>
        <w:tc>
          <w:tcPr>
            <w:tcW w:w="1980" w:type="dxa"/>
            <w:tcBorders>
              <w:top w:val="nil"/>
              <w:left w:val="nil"/>
              <w:bottom w:val="single" w:sz="8" w:space="0" w:color="auto"/>
              <w:right w:val="nil"/>
            </w:tcBorders>
            <w:shd w:val="clear" w:color="auto" w:fill="auto"/>
            <w:noWrap/>
            <w:vAlign w:val="center"/>
            <w:hideMark/>
          </w:tcPr>
          <w:p w14:paraId="26FE253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0.069</w:t>
            </w:r>
          </w:p>
        </w:tc>
        <w:tc>
          <w:tcPr>
            <w:tcW w:w="1440" w:type="dxa"/>
            <w:tcBorders>
              <w:top w:val="nil"/>
              <w:left w:val="nil"/>
              <w:bottom w:val="single" w:sz="8" w:space="0" w:color="auto"/>
              <w:right w:val="nil"/>
            </w:tcBorders>
            <w:shd w:val="clear" w:color="auto" w:fill="auto"/>
            <w:noWrap/>
            <w:vAlign w:val="center"/>
            <w:hideMark/>
          </w:tcPr>
          <w:p w14:paraId="7EE70D7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0.055</w:t>
            </w:r>
          </w:p>
        </w:tc>
        <w:tc>
          <w:tcPr>
            <w:tcW w:w="990" w:type="dxa"/>
            <w:tcBorders>
              <w:top w:val="nil"/>
              <w:left w:val="nil"/>
              <w:bottom w:val="single" w:sz="8" w:space="0" w:color="auto"/>
              <w:right w:val="nil"/>
            </w:tcBorders>
            <w:shd w:val="clear" w:color="auto" w:fill="auto"/>
            <w:noWrap/>
            <w:vAlign w:val="center"/>
            <w:hideMark/>
          </w:tcPr>
          <w:p w14:paraId="00FB8D0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r>
    </w:tbl>
    <w:p w14:paraId="564A7E99" w14:textId="77777777" w:rsidR="00EC1C27" w:rsidRPr="00935748" w:rsidRDefault="00EC1C27" w:rsidP="00EC1C27">
      <w:pPr>
        <w:rPr>
          <w:rFonts w:asciiTheme="minorHAnsi" w:hAnsiTheme="minorHAnsi" w:cstheme="minorHAnsi"/>
          <w:szCs w:val="24"/>
        </w:rPr>
      </w:pPr>
    </w:p>
    <w:p w14:paraId="02E79EBC" w14:textId="77777777" w:rsidR="00EC1C27" w:rsidRPr="00935748" w:rsidRDefault="00EC1C27" w:rsidP="00EC1C27">
      <w:pPr>
        <w:rPr>
          <w:rFonts w:asciiTheme="minorHAnsi" w:hAnsiTheme="minorHAnsi" w:cstheme="minorHAnsi"/>
          <w:szCs w:val="24"/>
        </w:rPr>
      </w:pPr>
    </w:p>
    <w:p w14:paraId="0AC13C09" w14:textId="77777777" w:rsidR="00EC1C27" w:rsidRPr="00935748" w:rsidRDefault="00EC1C27" w:rsidP="00EC1C27">
      <w:pPr>
        <w:rPr>
          <w:rFonts w:asciiTheme="minorHAnsi" w:hAnsiTheme="minorHAnsi" w:cstheme="minorHAnsi"/>
          <w:szCs w:val="24"/>
        </w:rPr>
      </w:pPr>
    </w:p>
    <w:p w14:paraId="3228DF6B" w14:textId="77777777" w:rsidR="00EC1C27" w:rsidRPr="00935748" w:rsidRDefault="00EC1C27" w:rsidP="00EC1C27">
      <w:pPr>
        <w:rPr>
          <w:rFonts w:asciiTheme="minorHAnsi" w:hAnsiTheme="minorHAnsi" w:cstheme="minorHAnsi"/>
          <w:szCs w:val="24"/>
        </w:rPr>
      </w:pPr>
    </w:p>
    <w:p w14:paraId="650FD48A" w14:textId="77777777" w:rsidR="00EC1C27" w:rsidRPr="00935748" w:rsidRDefault="00EC1C27" w:rsidP="00EC1C27">
      <w:pPr>
        <w:rPr>
          <w:rFonts w:asciiTheme="minorHAnsi" w:hAnsiTheme="minorHAnsi" w:cstheme="minorHAnsi"/>
          <w:szCs w:val="24"/>
        </w:rPr>
      </w:pPr>
    </w:p>
    <w:p w14:paraId="2B59AA6F" w14:textId="77777777" w:rsidR="00EC1C27" w:rsidRPr="00935748" w:rsidRDefault="00EC1C27" w:rsidP="00EC1C27">
      <w:pPr>
        <w:rPr>
          <w:rFonts w:asciiTheme="minorHAnsi" w:hAnsiTheme="minorHAnsi" w:cstheme="minorHAnsi"/>
          <w:szCs w:val="24"/>
        </w:rPr>
      </w:pPr>
    </w:p>
    <w:p w14:paraId="29EC1C86" w14:textId="77777777" w:rsidR="00EC1C27" w:rsidRPr="00935748" w:rsidRDefault="00EC1C27" w:rsidP="00EC1C27">
      <w:pPr>
        <w:rPr>
          <w:rFonts w:asciiTheme="minorHAnsi" w:hAnsiTheme="minorHAnsi" w:cstheme="minorHAnsi"/>
          <w:szCs w:val="24"/>
        </w:rPr>
      </w:pPr>
    </w:p>
    <w:p w14:paraId="620EFCFF" w14:textId="77777777" w:rsidR="00EC1C27" w:rsidRPr="00935748" w:rsidRDefault="00EC1C27" w:rsidP="00EC1C27">
      <w:pPr>
        <w:rPr>
          <w:rFonts w:asciiTheme="minorHAnsi" w:hAnsiTheme="minorHAnsi" w:cstheme="minorHAnsi"/>
          <w:szCs w:val="24"/>
        </w:rPr>
      </w:pPr>
    </w:p>
    <w:p w14:paraId="740CA4F1" w14:textId="77777777" w:rsidR="00EC1C27" w:rsidRPr="00935748" w:rsidRDefault="00EC1C27" w:rsidP="00EC1C27">
      <w:pPr>
        <w:rPr>
          <w:rFonts w:asciiTheme="minorHAnsi" w:hAnsiTheme="minorHAnsi" w:cstheme="minorHAnsi"/>
          <w:szCs w:val="24"/>
        </w:rPr>
      </w:pPr>
    </w:p>
    <w:p w14:paraId="24209761" w14:textId="77777777" w:rsidR="00EC1C27" w:rsidRPr="00935748" w:rsidRDefault="00EC1C27" w:rsidP="00EC1C27">
      <w:pPr>
        <w:rPr>
          <w:rFonts w:asciiTheme="minorHAnsi" w:hAnsiTheme="minorHAnsi" w:cstheme="minorHAnsi"/>
          <w:szCs w:val="24"/>
        </w:rPr>
      </w:pPr>
    </w:p>
    <w:p w14:paraId="115C3863" w14:textId="77777777" w:rsidR="00EC1C27" w:rsidRPr="00935748" w:rsidRDefault="00EC1C27" w:rsidP="00EC1C27">
      <w:pPr>
        <w:rPr>
          <w:rFonts w:asciiTheme="minorHAnsi" w:hAnsiTheme="minorHAnsi" w:cstheme="minorHAnsi"/>
          <w:szCs w:val="24"/>
        </w:rPr>
      </w:pPr>
    </w:p>
    <w:p w14:paraId="19EBE0C5" w14:textId="77777777" w:rsidR="00EC1C27" w:rsidRPr="00935748" w:rsidRDefault="00EC1C27" w:rsidP="00EC1C27">
      <w:pPr>
        <w:rPr>
          <w:rFonts w:asciiTheme="minorHAnsi" w:hAnsiTheme="minorHAnsi" w:cstheme="minorHAnsi"/>
          <w:szCs w:val="24"/>
        </w:rPr>
      </w:pPr>
    </w:p>
    <w:p w14:paraId="091A9EE4" w14:textId="77777777" w:rsidR="00EC1C27" w:rsidRPr="00935748" w:rsidRDefault="00EC1C27" w:rsidP="00EC1C27">
      <w:pPr>
        <w:rPr>
          <w:rFonts w:asciiTheme="minorHAnsi" w:hAnsiTheme="minorHAnsi" w:cstheme="minorHAnsi"/>
          <w:szCs w:val="24"/>
        </w:rPr>
      </w:pPr>
    </w:p>
    <w:p w14:paraId="5D4E4294" w14:textId="77777777" w:rsidR="00EC1C27" w:rsidRPr="00935748" w:rsidRDefault="00EC1C27" w:rsidP="00EC1C27">
      <w:pPr>
        <w:rPr>
          <w:rFonts w:asciiTheme="minorHAnsi" w:hAnsiTheme="minorHAnsi" w:cstheme="minorHAnsi"/>
          <w:szCs w:val="24"/>
        </w:rPr>
      </w:pPr>
    </w:p>
    <w:p w14:paraId="1E5D18FC" w14:textId="77777777" w:rsidR="00EC1C27" w:rsidRPr="00935748" w:rsidRDefault="00EC1C27" w:rsidP="00EC1C27">
      <w:pPr>
        <w:rPr>
          <w:rFonts w:asciiTheme="minorHAnsi" w:hAnsiTheme="minorHAnsi" w:cstheme="minorHAnsi"/>
          <w:szCs w:val="24"/>
        </w:rPr>
      </w:pPr>
    </w:p>
    <w:p w14:paraId="749440A1" w14:textId="77777777" w:rsidR="00EC1C27" w:rsidRPr="00935748" w:rsidRDefault="00EC1C27" w:rsidP="00EC1C27">
      <w:pPr>
        <w:rPr>
          <w:rFonts w:asciiTheme="minorHAnsi" w:hAnsiTheme="minorHAnsi" w:cstheme="minorHAnsi"/>
          <w:szCs w:val="24"/>
        </w:rPr>
      </w:pPr>
    </w:p>
    <w:p w14:paraId="76804C75" w14:textId="77777777" w:rsidR="00EC1C27" w:rsidRPr="00935748" w:rsidRDefault="00EC1C27" w:rsidP="00EC1C27">
      <w:pPr>
        <w:rPr>
          <w:rFonts w:asciiTheme="minorHAnsi" w:hAnsiTheme="minorHAnsi" w:cstheme="minorHAnsi"/>
          <w:szCs w:val="24"/>
        </w:rPr>
      </w:pPr>
    </w:p>
    <w:p w14:paraId="33021AF7" w14:textId="77777777" w:rsidR="00EC1C27" w:rsidRPr="00935748" w:rsidRDefault="00EC1C27" w:rsidP="00EC1C27">
      <w:pPr>
        <w:rPr>
          <w:rFonts w:asciiTheme="minorHAnsi" w:hAnsiTheme="minorHAnsi" w:cstheme="minorHAnsi"/>
          <w:szCs w:val="24"/>
        </w:rPr>
      </w:pPr>
    </w:p>
    <w:p w14:paraId="72D1564F" w14:textId="77777777" w:rsidR="00EC1C27" w:rsidRPr="00935748" w:rsidRDefault="00EC1C27" w:rsidP="00EC1C27">
      <w:pPr>
        <w:rPr>
          <w:rFonts w:asciiTheme="minorHAnsi" w:hAnsiTheme="minorHAnsi" w:cstheme="minorHAnsi"/>
          <w:szCs w:val="24"/>
        </w:rPr>
      </w:pPr>
    </w:p>
    <w:p w14:paraId="63E91A12" w14:textId="77777777" w:rsidR="00EC1C27" w:rsidRPr="00935748" w:rsidRDefault="00EC1C27" w:rsidP="00EC1C27">
      <w:pPr>
        <w:rPr>
          <w:rFonts w:asciiTheme="minorHAnsi" w:hAnsiTheme="minorHAnsi" w:cstheme="minorHAnsi"/>
          <w:szCs w:val="24"/>
        </w:rPr>
      </w:pPr>
    </w:p>
    <w:p w14:paraId="009A0AAC" w14:textId="77777777" w:rsidR="00EC1C27" w:rsidRPr="00935748" w:rsidRDefault="00EC1C27" w:rsidP="00EC1C27">
      <w:pPr>
        <w:rPr>
          <w:rFonts w:asciiTheme="minorHAnsi" w:hAnsiTheme="minorHAnsi" w:cstheme="minorHAnsi"/>
          <w:szCs w:val="24"/>
        </w:rPr>
      </w:pPr>
    </w:p>
    <w:p w14:paraId="30980BB4" w14:textId="77777777" w:rsidR="00EC1C27" w:rsidRPr="00935748" w:rsidRDefault="00EC1C27" w:rsidP="00EC1C27">
      <w:pPr>
        <w:rPr>
          <w:rFonts w:asciiTheme="minorHAnsi" w:hAnsiTheme="minorHAnsi" w:cstheme="minorHAnsi"/>
          <w:szCs w:val="24"/>
        </w:rPr>
      </w:pPr>
    </w:p>
    <w:p w14:paraId="5405BA1A" w14:textId="77777777" w:rsidR="00EC1C27" w:rsidRPr="00935748" w:rsidRDefault="00EC1C27" w:rsidP="00EC1C27">
      <w:pPr>
        <w:rPr>
          <w:rFonts w:asciiTheme="minorHAnsi" w:hAnsiTheme="minorHAnsi" w:cstheme="minorHAnsi"/>
          <w:szCs w:val="24"/>
        </w:rPr>
      </w:pPr>
    </w:p>
    <w:p w14:paraId="7AA38737" w14:textId="07B15787" w:rsidR="00CB53E5" w:rsidRPr="00347782" w:rsidRDefault="00CB53E5" w:rsidP="00CB53E5">
      <w:pPr>
        <w:pStyle w:val="Caption"/>
        <w:keepNext/>
        <w:rPr>
          <w:rFonts w:asciiTheme="minorHAnsi" w:hAnsiTheme="minorHAnsi"/>
          <w:i w:val="0"/>
          <w:color w:val="auto"/>
          <w:sz w:val="24"/>
          <w:szCs w:val="24"/>
        </w:rPr>
      </w:pPr>
      <w:bookmarkStart w:id="103" w:name="_Toc465773655"/>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13</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Pairwise gene flow (Nm) values for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individuals from four geographic regions using twelve microsatellite loci.</w:t>
      </w:r>
      <w:bookmarkEnd w:id="103"/>
    </w:p>
    <w:tbl>
      <w:tblPr>
        <w:tblW w:w="0" w:type="auto"/>
        <w:tblLook w:val="04A0" w:firstRow="1" w:lastRow="0" w:firstColumn="1" w:lastColumn="0" w:noHBand="0" w:noVBand="1"/>
      </w:tblPr>
      <w:tblGrid>
        <w:gridCol w:w="2250"/>
        <w:gridCol w:w="1980"/>
        <w:gridCol w:w="2250"/>
        <w:gridCol w:w="1710"/>
        <w:gridCol w:w="990"/>
      </w:tblGrid>
      <w:tr w:rsidR="00EC1C27" w:rsidRPr="00935748" w14:paraId="5AE80E22" w14:textId="77777777" w:rsidTr="00347782">
        <w:trPr>
          <w:trHeight w:val="300"/>
        </w:trPr>
        <w:tc>
          <w:tcPr>
            <w:tcW w:w="2250" w:type="dxa"/>
            <w:tcBorders>
              <w:top w:val="single" w:sz="4" w:space="0" w:color="auto"/>
              <w:left w:val="nil"/>
              <w:bottom w:val="single" w:sz="8" w:space="0" w:color="auto"/>
              <w:right w:val="nil"/>
            </w:tcBorders>
            <w:shd w:val="clear" w:color="auto" w:fill="auto"/>
            <w:noWrap/>
            <w:hideMark/>
          </w:tcPr>
          <w:p w14:paraId="0A639BE6"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 </w:t>
            </w:r>
          </w:p>
        </w:tc>
        <w:tc>
          <w:tcPr>
            <w:tcW w:w="1980" w:type="dxa"/>
            <w:tcBorders>
              <w:top w:val="single" w:sz="4" w:space="0" w:color="auto"/>
              <w:left w:val="nil"/>
              <w:bottom w:val="single" w:sz="8" w:space="0" w:color="auto"/>
              <w:right w:val="nil"/>
            </w:tcBorders>
            <w:shd w:val="clear" w:color="auto" w:fill="auto"/>
            <w:noWrap/>
            <w:vAlign w:val="center"/>
            <w:hideMark/>
          </w:tcPr>
          <w:p w14:paraId="2A606AF9" w14:textId="7A9AA3D7"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n</w:t>
            </w:r>
            <w:r w:rsidR="00EC1C27" w:rsidRPr="00F95A38">
              <w:rPr>
                <w:rFonts w:asciiTheme="minorHAnsi" w:eastAsia="Times New Roman" w:hAnsiTheme="minorHAnsi" w:cstheme="minorHAnsi"/>
                <w:b/>
                <w:bCs/>
                <w:color w:val="000000"/>
                <w:szCs w:val="24"/>
              </w:rPr>
              <w:t>orthwestern US</w:t>
            </w:r>
          </w:p>
        </w:tc>
        <w:tc>
          <w:tcPr>
            <w:tcW w:w="2250" w:type="dxa"/>
            <w:tcBorders>
              <w:top w:val="single" w:sz="4" w:space="0" w:color="auto"/>
              <w:left w:val="nil"/>
              <w:bottom w:val="single" w:sz="8" w:space="0" w:color="auto"/>
              <w:right w:val="nil"/>
            </w:tcBorders>
            <w:shd w:val="clear" w:color="auto" w:fill="auto"/>
            <w:noWrap/>
            <w:vAlign w:val="center"/>
            <w:hideMark/>
          </w:tcPr>
          <w:p w14:paraId="4FF49092" w14:textId="487DDEDC"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s</w:t>
            </w:r>
            <w:r w:rsidR="00EC1C27" w:rsidRPr="00F95A38">
              <w:rPr>
                <w:rFonts w:asciiTheme="minorHAnsi" w:eastAsia="Times New Roman" w:hAnsiTheme="minorHAnsi" w:cstheme="minorHAnsi"/>
                <w:b/>
                <w:bCs/>
                <w:color w:val="000000"/>
                <w:szCs w:val="24"/>
              </w:rPr>
              <w:t>outhwestern US</w:t>
            </w:r>
          </w:p>
        </w:tc>
        <w:tc>
          <w:tcPr>
            <w:tcW w:w="1710" w:type="dxa"/>
            <w:tcBorders>
              <w:top w:val="single" w:sz="4" w:space="0" w:color="auto"/>
              <w:left w:val="nil"/>
              <w:bottom w:val="single" w:sz="8" w:space="0" w:color="auto"/>
              <w:right w:val="nil"/>
            </w:tcBorders>
            <w:shd w:val="clear" w:color="auto" w:fill="auto"/>
            <w:noWrap/>
            <w:vAlign w:val="center"/>
            <w:hideMark/>
          </w:tcPr>
          <w:p w14:paraId="745B2121" w14:textId="62772315" w:rsidR="00EC1C27" w:rsidRPr="00F95A38" w:rsidRDefault="00FA312E"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e</w:t>
            </w:r>
            <w:r w:rsidR="00EC1C27" w:rsidRPr="00F95A38">
              <w:rPr>
                <w:rFonts w:asciiTheme="minorHAnsi" w:eastAsia="Times New Roman" w:hAnsiTheme="minorHAnsi" w:cstheme="minorHAnsi"/>
                <w:b/>
                <w:bCs/>
                <w:color w:val="000000"/>
                <w:szCs w:val="24"/>
              </w:rPr>
              <w:t>astern US</w:t>
            </w:r>
          </w:p>
        </w:tc>
        <w:tc>
          <w:tcPr>
            <w:tcW w:w="990" w:type="dxa"/>
            <w:tcBorders>
              <w:top w:val="single" w:sz="4" w:space="0" w:color="auto"/>
              <w:left w:val="nil"/>
              <w:bottom w:val="single" w:sz="8" w:space="0" w:color="auto"/>
              <w:right w:val="nil"/>
            </w:tcBorders>
            <w:shd w:val="clear" w:color="auto" w:fill="auto"/>
            <w:noWrap/>
            <w:vAlign w:val="center"/>
            <w:hideMark/>
          </w:tcPr>
          <w:p w14:paraId="6712E500" w14:textId="77777777" w:rsidR="00EC1C27" w:rsidRPr="00F95A38" w:rsidRDefault="00EC1C27" w:rsidP="00C46C8F">
            <w:pPr>
              <w:spacing w:after="0" w:line="240" w:lineRule="auto"/>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 xml:space="preserve">Italy </w:t>
            </w:r>
          </w:p>
        </w:tc>
      </w:tr>
      <w:tr w:rsidR="00EC1C27" w:rsidRPr="00935748" w14:paraId="3291ADE9" w14:textId="77777777" w:rsidTr="00347782">
        <w:trPr>
          <w:trHeight w:val="288"/>
        </w:trPr>
        <w:tc>
          <w:tcPr>
            <w:tcW w:w="2250" w:type="dxa"/>
            <w:tcBorders>
              <w:top w:val="nil"/>
              <w:left w:val="nil"/>
              <w:bottom w:val="nil"/>
              <w:right w:val="nil"/>
            </w:tcBorders>
            <w:shd w:val="clear" w:color="auto" w:fill="auto"/>
            <w:noWrap/>
            <w:vAlign w:val="center"/>
            <w:hideMark/>
          </w:tcPr>
          <w:p w14:paraId="13732617" w14:textId="4E8CA8A2"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n</w:t>
            </w:r>
            <w:r w:rsidR="00EC1C27" w:rsidRPr="00F95A38">
              <w:rPr>
                <w:rFonts w:asciiTheme="minorHAnsi" w:eastAsia="Times New Roman" w:hAnsiTheme="minorHAnsi" w:cstheme="minorHAnsi"/>
                <w:b/>
                <w:bCs/>
                <w:color w:val="000000"/>
                <w:szCs w:val="24"/>
              </w:rPr>
              <w:t>orthwestern US</w:t>
            </w:r>
          </w:p>
        </w:tc>
        <w:tc>
          <w:tcPr>
            <w:tcW w:w="1980" w:type="dxa"/>
            <w:tcBorders>
              <w:top w:val="nil"/>
              <w:left w:val="nil"/>
              <w:bottom w:val="nil"/>
              <w:right w:val="nil"/>
            </w:tcBorders>
            <w:shd w:val="clear" w:color="auto" w:fill="auto"/>
            <w:noWrap/>
            <w:vAlign w:val="center"/>
            <w:hideMark/>
          </w:tcPr>
          <w:p w14:paraId="4388FDD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2250" w:type="dxa"/>
            <w:tcBorders>
              <w:top w:val="nil"/>
              <w:left w:val="nil"/>
              <w:bottom w:val="nil"/>
              <w:right w:val="nil"/>
            </w:tcBorders>
            <w:shd w:val="clear" w:color="auto" w:fill="auto"/>
            <w:noWrap/>
            <w:hideMark/>
          </w:tcPr>
          <w:p w14:paraId="798032B8"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1710" w:type="dxa"/>
            <w:tcBorders>
              <w:top w:val="nil"/>
              <w:left w:val="nil"/>
              <w:bottom w:val="nil"/>
              <w:right w:val="nil"/>
            </w:tcBorders>
            <w:shd w:val="clear" w:color="auto" w:fill="auto"/>
            <w:noWrap/>
            <w:hideMark/>
          </w:tcPr>
          <w:p w14:paraId="4626AD7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990" w:type="dxa"/>
            <w:tcBorders>
              <w:top w:val="nil"/>
              <w:left w:val="nil"/>
              <w:bottom w:val="nil"/>
              <w:right w:val="nil"/>
            </w:tcBorders>
            <w:shd w:val="clear" w:color="auto" w:fill="auto"/>
            <w:noWrap/>
            <w:hideMark/>
          </w:tcPr>
          <w:p w14:paraId="54D96201"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68B07FAF" w14:textId="77777777" w:rsidTr="00347782">
        <w:trPr>
          <w:trHeight w:val="288"/>
        </w:trPr>
        <w:tc>
          <w:tcPr>
            <w:tcW w:w="2250" w:type="dxa"/>
            <w:tcBorders>
              <w:top w:val="nil"/>
              <w:left w:val="nil"/>
              <w:bottom w:val="nil"/>
              <w:right w:val="nil"/>
            </w:tcBorders>
            <w:shd w:val="clear" w:color="auto" w:fill="auto"/>
            <w:noWrap/>
            <w:vAlign w:val="center"/>
            <w:hideMark/>
          </w:tcPr>
          <w:p w14:paraId="19C98C8D" w14:textId="230B76FE"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s</w:t>
            </w:r>
            <w:r w:rsidR="00EC1C27" w:rsidRPr="00F95A38">
              <w:rPr>
                <w:rFonts w:asciiTheme="minorHAnsi" w:eastAsia="Times New Roman" w:hAnsiTheme="minorHAnsi" w:cstheme="minorHAnsi"/>
                <w:b/>
                <w:bCs/>
                <w:color w:val="000000"/>
                <w:szCs w:val="24"/>
              </w:rPr>
              <w:t>outhwestern US</w:t>
            </w:r>
          </w:p>
        </w:tc>
        <w:tc>
          <w:tcPr>
            <w:tcW w:w="1980" w:type="dxa"/>
            <w:tcBorders>
              <w:top w:val="nil"/>
              <w:left w:val="nil"/>
              <w:bottom w:val="nil"/>
              <w:right w:val="nil"/>
            </w:tcBorders>
            <w:shd w:val="clear" w:color="auto" w:fill="auto"/>
            <w:noWrap/>
            <w:vAlign w:val="center"/>
            <w:hideMark/>
          </w:tcPr>
          <w:p w14:paraId="6421CCF2"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4.683</w:t>
            </w:r>
          </w:p>
        </w:tc>
        <w:tc>
          <w:tcPr>
            <w:tcW w:w="2250" w:type="dxa"/>
            <w:tcBorders>
              <w:top w:val="nil"/>
              <w:left w:val="nil"/>
              <w:bottom w:val="nil"/>
              <w:right w:val="nil"/>
            </w:tcBorders>
            <w:shd w:val="clear" w:color="auto" w:fill="auto"/>
            <w:noWrap/>
            <w:vAlign w:val="center"/>
            <w:hideMark/>
          </w:tcPr>
          <w:p w14:paraId="7FC043F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1710" w:type="dxa"/>
            <w:tcBorders>
              <w:top w:val="nil"/>
              <w:left w:val="nil"/>
              <w:bottom w:val="nil"/>
              <w:right w:val="nil"/>
            </w:tcBorders>
            <w:shd w:val="clear" w:color="auto" w:fill="auto"/>
            <w:noWrap/>
            <w:hideMark/>
          </w:tcPr>
          <w:p w14:paraId="0DFB6133"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c>
          <w:tcPr>
            <w:tcW w:w="990" w:type="dxa"/>
            <w:tcBorders>
              <w:top w:val="nil"/>
              <w:left w:val="nil"/>
              <w:bottom w:val="nil"/>
              <w:right w:val="nil"/>
            </w:tcBorders>
            <w:shd w:val="clear" w:color="auto" w:fill="auto"/>
            <w:noWrap/>
            <w:hideMark/>
          </w:tcPr>
          <w:p w14:paraId="7FCCA3AF"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2A00A03B" w14:textId="77777777" w:rsidTr="00347782">
        <w:trPr>
          <w:trHeight w:val="288"/>
        </w:trPr>
        <w:tc>
          <w:tcPr>
            <w:tcW w:w="2250" w:type="dxa"/>
            <w:tcBorders>
              <w:top w:val="nil"/>
              <w:left w:val="nil"/>
              <w:bottom w:val="nil"/>
              <w:right w:val="nil"/>
            </w:tcBorders>
            <w:shd w:val="clear" w:color="auto" w:fill="auto"/>
            <w:noWrap/>
            <w:vAlign w:val="center"/>
            <w:hideMark/>
          </w:tcPr>
          <w:p w14:paraId="561F5A61" w14:textId="682D2653" w:rsidR="00EC1C27" w:rsidRPr="00F95A38" w:rsidRDefault="00FA312E"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e</w:t>
            </w:r>
            <w:r w:rsidR="00EC1C27" w:rsidRPr="00F95A38">
              <w:rPr>
                <w:rFonts w:asciiTheme="minorHAnsi" w:eastAsia="Times New Roman" w:hAnsiTheme="minorHAnsi" w:cstheme="minorHAnsi"/>
                <w:b/>
                <w:bCs/>
                <w:color w:val="000000"/>
                <w:szCs w:val="24"/>
              </w:rPr>
              <w:t>astern US</w:t>
            </w:r>
          </w:p>
        </w:tc>
        <w:tc>
          <w:tcPr>
            <w:tcW w:w="1980" w:type="dxa"/>
            <w:tcBorders>
              <w:top w:val="nil"/>
              <w:left w:val="nil"/>
              <w:bottom w:val="nil"/>
              <w:right w:val="nil"/>
            </w:tcBorders>
            <w:shd w:val="clear" w:color="auto" w:fill="auto"/>
            <w:noWrap/>
            <w:vAlign w:val="center"/>
            <w:hideMark/>
          </w:tcPr>
          <w:p w14:paraId="0BDB141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20.292</w:t>
            </w:r>
          </w:p>
        </w:tc>
        <w:tc>
          <w:tcPr>
            <w:tcW w:w="2250" w:type="dxa"/>
            <w:tcBorders>
              <w:top w:val="nil"/>
              <w:left w:val="nil"/>
              <w:bottom w:val="nil"/>
              <w:right w:val="nil"/>
            </w:tcBorders>
            <w:shd w:val="clear" w:color="auto" w:fill="auto"/>
            <w:noWrap/>
            <w:vAlign w:val="center"/>
            <w:hideMark/>
          </w:tcPr>
          <w:p w14:paraId="6E9F139E"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3.856</w:t>
            </w:r>
          </w:p>
        </w:tc>
        <w:tc>
          <w:tcPr>
            <w:tcW w:w="1710" w:type="dxa"/>
            <w:tcBorders>
              <w:top w:val="nil"/>
              <w:left w:val="nil"/>
              <w:bottom w:val="nil"/>
              <w:right w:val="nil"/>
            </w:tcBorders>
            <w:shd w:val="clear" w:color="auto" w:fill="auto"/>
            <w:noWrap/>
            <w:vAlign w:val="center"/>
            <w:hideMark/>
          </w:tcPr>
          <w:p w14:paraId="67C07CFF"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c>
          <w:tcPr>
            <w:tcW w:w="990" w:type="dxa"/>
            <w:tcBorders>
              <w:top w:val="nil"/>
              <w:left w:val="nil"/>
              <w:bottom w:val="nil"/>
              <w:right w:val="nil"/>
            </w:tcBorders>
            <w:shd w:val="clear" w:color="auto" w:fill="auto"/>
            <w:noWrap/>
            <w:hideMark/>
          </w:tcPr>
          <w:p w14:paraId="5E88325A" w14:textId="77777777" w:rsidR="00EC1C27" w:rsidRPr="00935748" w:rsidRDefault="00EC1C27" w:rsidP="00C46C8F">
            <w:pPr>
              <w:spacing w:after="0" w:line="240" w:lineRule="auto"/>
              <w:rPr>
                <w:rFonts w:asciiTheme="minorHAnsi" w:eastAsia="Times New Roman" w:hAnsiTheme="minorHAnsi" w:cstheme="minorHAnsi"/>
                <w:color w:val="000000"/>
                <w:szCs w:val="24"/>
              </w:rPr>
            </w:pPr>
          </w:p>
        </w:tc>
      </w:tr>
      <w:tr w:rsidR="00EC1C27" w:rsidRPr="00935748" w14:paraId="6F0BD0D9" w14:textId="77777777" w:rsidTr="00347782">
        <w:trPr>
          <w:trHeight w:val="300"/>
        </w:trPr>
        <w:tc>
          <w:tcPr>
            <w:tcW w:w="2250" w:type="dxa"/>
            <w:tcBorders>
              <w:top w:val="nil"/>
              <w:left w:val="nil"/>
              <w:bottom w:val="single" w:sz="8" w:space="0" w:color="auto"/>
              <w:right w:val="nil"/>
            </w:tcBorders>
            <w:shd w:val="clear" w:color="auto" w:fill="auto"/>
            <w:noWrap/>
            <w:vAlign w:val="center"/>
            <w:hideMark/>
          </w:tcPr>
          <w:p w14:paraId="750FC2BC" w14:textId="0F80E5A6" w:rsidR="00EC1C27" w:rsidRPr="00F95A38" w:rsidRDefault="00EC1C27" w:rsidP="00347782">
            <w:pPr>
              <w:spacing w:after="0" w:line="240" w:lineRule="auto"/>
              <w:jc w:val="center"/>
              <w:rPr>
                <w:rFonts w:asciiTheme="minorHAnsi" w:eastAsia="Times New Roman" w:hAnsiTheme="minorHAnsi" w:cstheme="minorHAnsi"/>
                <w:b/>
                <w:bCs/>
                <w:color w:val="000000"/>
                <w:szCs w:val="24"/>
              </w:rPr>
            </w:pPr>
            <w:r w:rsidRPr="00F95A38">
              <w:rPr>
                <w:rFonts w:asciiTheme="minorHAnsi" w:eastAsia="Times New Roman" w:hAnsiTheme="minorHAnsi" w:cstheme="minorHAnsi"/>
                <w:b/>
                <w:bCs/>
                <w:color w:val="000000"/>
                <w:szCs w:val="24"/>
              </w:rPr>
              <w:t>Italy</w:t>
            </w:r>
          </w:p>
        </w:tc>
        <w:tc>
          <w:tcPr>
            <w:tcW w:w="1980" w:type="dxa"/>
            <w:tcBorders>
              <w:top w:val="nil"/>
              <w:left w:val="nil"/>
              <w:bottom w:val="single" w:sz="8" w:space="0" w:color="auto"/>
              <w:right w:val="nil"/>
            </w:tcBorders>
            <w:shd w:val="clear" w:color="auto" w:fill="auto"/>
            <w:noWrap/>
            <w:vAlign w:val="center"/>
            <w:hideMark/>
          </w:tcPr>
          <w:p w14:paraId="78AE9530"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4.832</w:t>
            </w:r>
          </w:p>
        </w:tc>
        <w:tc>
          <w:tcPr>
            <w:tcW w:w="2250" w:type="dxa"/>
            <w:tcBorders>
              <w:top w:val="nil"/>
              <w:left w:val="nil"/>
              <w:bottom w:val="single" w:sz="8" w:space="0" w:color="auto"/>
              <w:right w:val="nil"/>
            </w:tcBorders>
            <w:shd w:val="clear" w:color="auto" w:fill="auto"/>
            <w:noWrap/>
            <w:vAlign w:val="center"/>
            <w:hideMark/>
          </w:tcPr>
          <w:p w14:paraId="5C9E4C0B"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3.368</w:t>
            </w:r>
          </w:p>
        </w:tc>
        <w:tc>
          <w:tcPr>
            <w:tcW w:w="1710" w:type="dxa"/>
            <w:tcBorders>
              <w:top w:val="nil"/>
              <w:left w:val="nil"/>
              <w:bottom w:val="single" w:sz="8" w:space="0" w:color="auto"/>
              <w:right w:val="nil"/>
            </w:tcBorders>
            <w:shd w:val="clear" w:color="auto" w:fill="auto"/>
            <w:noWrap/>
            <w:vAlign w:val="center"/>
            <w:hideMark/>
          </w:tcPr>
          <w:p w14:paraId="3FD83AB5"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4.255</w:t>
            </w:r>
          </w:p>
        </w:tc>
        <w:tc>
          <w:tcPr>
            <w:tcW w:w="990" w:type="dxa"/>
            <w:tcBorders>
              <w:top w:val="nil"/>
              <w:left w:val="nil"/>
              <w:bottom w:val="single" w:sz="8" w:space="0" w:color="auto"/>
              <w:right w:val="nil"/>
            </w:tcBorders>
            <w:shd w:val="clear" w:color="auto" w:fill="auto"/>
            <w:noWrap/>
            <w:vAlign w:val="center"/>
            <w:hideMark/>
          </w:tcPr>
          <w:p w14:paraId="6550FD21" w14:textId="77777777" w:rsidR="00EC1C27" w:rsidRPr="00935748" w:rsidRDefault="00EC1C27" w:rsidP="00C46C8F">
            <w:pPr>
              <w:spacing w:after="0" w:line="240" w:lineRule="auto"/>
              <w:rPr>
                <w:rFonts w:asciiTheme="minorHAnsi" w:eastAsia="Times New Roman" w:hAnsiTheme="minorHAnsi" w:cstheme="minorHAnsi"/>
                <w:color w:val="000000"/>
                <w:szCs w:val="24"/>
              </w:rPr>
            </w:pPr>
            <w:r w:rsidRPr="00935748">
              <w:rPr>
                <w:rFonts w:asciiTheme="minorHAnsi" w:eastAsia="Times New Roman" w:hAnsiTheme="minorHAnsi" w:cstheme="minorHAnsi"/>
                <w:color w:val="000000"/>
                <w:szCs w:val="24"/>
              </w:rPr>
              <w:t>0</w:t>
            </w:r>
          </w:p>
        </w:tc>
      </w:tr>
    </w:tbl>
    <w:p w14:paraId="33580A52" w14:textId="77777777" w:rsidR="00EC1C27" w:rsidRPr="00935748" w:rsidRDefault="00EC1C27" w:rsidP="00EC1C27">
      <w:pPr>
        <w:rPr>
          <w:rFonts w:asciiTheme="minorHAnsi" w:hAnsiTheme="minorHAnsi" w:cstheme="minorHAnsi"/>
          <w:szCs w:val="24"/>
        </w:rPr>
      </w:pPr>
    </w:p>
    <w:p w14:paraId="5390BE6F" w14:textId="77777777" w:rsidR="00EC1C27" w:rsidRPr="00935748" w:rsidRDefault="00EC1C27" w:rsidP="00EC1C27">
      <w:pPr>
        <w:rPr>
          <w:rFonts w:asciiTheme="minorHAnsi" w:hAnsiTheme="minorHAnsi" w:cstheme="minorHAnsi"/>
          <w:szCs w:val="24"/>
        </w:rPr>
      </w:pPr>
    </w:p>
    <w:p w14:paraId="72E68F93" w14:textId="77777777" w:rsidR="00EC1C27" w:rsidRPr="00935748" w:rsidRDefault="00EC1C27" w:rsidP="00EC1C27">
      <w:pPr>
        <w:rPr>
          <w:rFonts w:asciiTheme="minorHAnsi" w:hAnsiTheme="minorHAnsi" w:cstheme="minorHAnsi"/>
          <w:szCs w:val="24"/>
        </w:rPr>
      </w:pPr>
    </w:p>
    <w:p w14:paraId="121EDFC9" w14:textId="77777777" w:rsidR="00EC1C27" w:rsidRPr="00935748" w:rsidRDefault="00EC1C27" w:rsidP="00EC1C27">
      <w:pPr>
        <w:rPr>
          <w:rFonts w:asciiTheme="minorHAnsi" w:hAnsiTheme="minorHAnsi" w:cstheme="minorHAnsi"/>
          <w:szCs w:val="24"/>
        </w:rPr>
      </w:pPr>
    </w:p>
    <w:p w14:paraId="457BCC5B" w14:textId="77777777" w:rsidR="00EC1C27" w:rsidRPr="00935748" w:rsidRDefault="00EC1C27" w:rsidP="00EC1C27">
      <w:pPr>
        <w:rPr>
          <w:rFonts w:asciiTheme="minorHAnsi" w:hAnsiTheme="minorHAnsi" w:cstheme="minorHAnsi"/>
          <w:szCs w:val="24"/>
        </w:rPr>
      </w:pPr>
    </w:p>
    <w:p w14:paraId="395B8A96" w14:textId="77777777" w:rsidR="00EC1C27" w:rsidRPr="00935748" w:rsidRDefault="00EC1C27" w:rsidP="00EC1C27">
      <w:pPr>
        <w:rPr>
          <w:rFonts w:asciiTheme="minorHAnsi" w:hAnsiTheme="minorHAnsi" w:cstheme="minorHAnsi"/>
          <w:szCs w:val="24"/>
        </w:rPr>
      </w:pPr>
    </w:p>
    <w:p w14:paraId="07E079EE" w14:textId="77777777" w:rsidR="00EC1C27" w:rsidRPr="00935748" w:rsidRDefault="00EC1C27" w:rsidP="00EC1C27">
      <w:pPr>
        <w:rPr>
          <w:rFonts w:asciiTheme="minorHAnsi" w:hAnsiTheme="minorHAnsi" w:cstheme="minorHAnsi"/>
          <w:szCs w:val="24"/>
        </w:rPr>
      </w:pPr>
    </w:p>
    <w:p w14:paraId="49B26658" w14:textId="77777777" w:rsidR="00EC1C27" w:rsidRPr="00935748" w:rsidRDefault="00EC1C27" w:rsidP="00EC1C27">
      <w:pPr>
        <w:rPr>
          <w:rFonts w:asciiTheme="minorHAnsi" w:hAnsiTheme="minorHAnsi" w:cstheme="minorHAnsi"/>
          <w:szCs w:val="24"/>
        </w:rPr>
      </w:pPr>
    </w:p>
    <w:p w14:paraId="5C0D115D" w14:textId="77777777" w:rsidR="00EC1C27" w:rsidRPr="00935748" w:rsidRDefault="00EC1C27" w:rsidP="00EC1C27">
      <w:pPr>
        <w:rPr>
          <w:rFonts w:asciiTheme="minorHAnsi" w:hAnsiTheme="minorHAnsi" w:cstheme="minorHAnsi"/>
          <w:szCs w:val="24"/>
        </w:rPr>
      </w:pPr>
    </w:p>
    <w:p w14:paraId="7C5FFCFD" w14:textId="77777777" w:rsidR="00EC1C27" w:rsidRPr="00935748" w:rsidRDefault="00EC1C27" w:rsidP="00EC1C27">
      <w:pPr>
        <w:rPr>
          <w:rFonts w:asciiTheme="minorHAnsi" w:hAnsiTheme="minorHAnsi" w:cstheme="minorHAnsi"/>
          <w:szCs w:val="24"/>
        </w:rPr>
      </w:pPr>
    </w:p>
    <w:p w14:paraId="09797ECF" w14:textId="77777777" w:rsidR="00EC1C27" w:rsidRPr="00935748" w:rsidRDefault="00EC1C27" w:rsidP="00EC1C27">
      <w:pPr>
        <w:rPr>
          <w:rFonts w:asciiTheme="minorHAnsi" w:hAnsiTheme="minorHAnsi" w:cstheme="minorHAnsi"/>
          <w:szCs w:val="24"/>
        </w:rPr>
      </w:pPr>
    </w:p>
    <w:p w14:paraId="15027948" w14:textId="77777777" w:rsidR="00EC1C27" w:rsidRPr="00935748" w:rsidRDefault="00EC1C27" w:rsidP="00EC1C27">
      <w:pPr>
        <w:rPr>
          <w:rFonts w:asciiTheme="minorHAnsi" w:hAnsiTheme="minorHAnsi" w:cstheme="minorHAnsi"/>
          <w:szCs w:val="24"/>
        </w:rPr>
      </w:pPr>
    </w:p>
    <w:p w14:paraId="1AF38DD5" w14:textId="77777777" w:rsidR="00EC1C27" w:rsidRPr="00935748" w:rsidRDefault="00EC1C27" w:rsidP="00EC1C27">
      <w:pPr>
        <w:rPr>
          <w:rFonts w:asciiTheme="minorHAnsi" w:hAnsiTheme="minorHAnsi" w:cstheme="minorHAnsi"/>
          <w:szCs w:val="24"/>
        </w:rPr>
      </w:pPr>
    </w:p>
    <w:p w14:paraId="0C94F395" w14:textId="77777777" w:rsidR="00EC1C27" w:rsidRPr="00935748" w:rsidRDefault="00EC1C27" w:rsidP="00EC1C27">
      <w:pPr>
        <w:rPr>
          <w:rFonts w:asciiTheme="minorHAnsi" w:hAnsiTheme="minorHAnsi" w:cstheme="minorHAnsi"/>
          <w:szCs w:val="24"/>
        </w:rPr>
      </w:pPr>
    </w:p>
    <w:p w14:paraId="49514E61" w14:textId="77777777" w:rsidR="00EC1C27" w:rsidRPr="00935748" w:rsidRDefault="00EC1C27" w:rsidP="00EC1C27">
      <w:pPr>
        <w:rPr>
          <w:rFonts w:asciiTheme="minorHAnsi" w:hAnsiTheme="minorHAnsi" w:cstheme="minorHAnsi"/>
          <w:szCs w:val="24"/>
        </w:rPr>
      </w:pPr>
    </w:p>
    <w:p w14:paraId="4F38C25E" w14:textId="34170454" w:rsidR="00EC1C27" w:rsidRDefault="00EC1C27" w:rsidP="00EC1C27">
      <w:pPr>
        <w:rPr>
          <w:rFonts w:asciiTheme="minorHAnsi" w:hAnsiTheme="minorHAnsi" w:cstheme="minorHAnsi"/>
          <w:szCs w:val="24"/>
        </w:rPr>
      </w:pPr>
    </w:p>
    <w:p w14:paraId="720DE1BB" w14:textId="77777777" w:rsidR="00347782" w:rsidRPr="00935748" w:rsidRDefault="00347782" w:rsidP="00EC1C27">
      <w:pPr>
        <w:rPr>
          <w:rFonts w:asciiTheme="minorHAnsi" w:hAnsiTheme="minorHAnsi" w:cstheme="minorHAnsi"/>
          <w:szCs w:val="24"/>
        </w:rPr>
      </w:pPr>
    </w:p>
    <w:p w14:paraId="4F8575E7" w14:textId="77777777" w:rsidR="00EC1C27" w:rsidRPr="00935748" w:rsidRDefault="00EC1C27" w:rsidP="00EC1C27">
      <w:pPr>
        <w:rPr>
          <w:rFonts w:asciiTheme="minorHAnsi" w:hAnsiTheme="minorHAnsi" w:cstheme="minorHAnsi"/>
          <w:szCs w:val="24"/>
        </w:rPr>
      </w:pPr>
    </w:p>
    <w:p w14:paraId="6282C5C8" w14:textId="015B0516" w:rsidR="00EC1C27" w:rsidRPr="00935748" w:rsidRDefault="00EC1C27" w:rsidP="00EC1C27">
      <w:pPr>
        <w:rPr>
          <w:rFonts w:asciiTheme="minorHAnsi" w:hAnsiTheme="minorHAnsi" w:cstheme="minorHAnsi"/>
          <w:szCs w:val="24"/>
        </w:rPr>
      </w:pPr>
    </w:p>
    <w:p w14:paraId="4DEA64EB" w14:textId="77777777" w:rsidR="00EC1C27" w:rsidRPr="00935748" w:rsidRDefault="00EC1C27" w:rsidP="00EC1C27">
      <w:pPr>
        <w:rPr>
          <w:rFonts w:asciiTheme="minorHAnsi" w:hAnsiTheme="minorHAnsi" w:cstheme="minorHAnsi"/>
          <w:szCs w:val="24"/>
        </w:rPr>
      </w:pPr>
    </w:p>
    <w:p w14:paraId="35EF67F1" w14:textId="77777777" w:rsidR="00347782" w:rsidRDefault="00347782" w:rsidP="00347782">
      <w:pPr>
        <w:spacing w:after="0" w:line="240" w:lineRule="auto"/>
        <w:rPr>
          <w:rFonts w:asciiTheme="minorHAnsi" w:hAnsiTheme="minorHAnsi"/>
        </w:rPr>
      </w:pPr>
      <w:bookmarkStart w:id="104" w:name="_Toc465773656"/>
    </w:p>
    <w:p w14:paraId="517DE092" w14:textId="77777777" w:rsidR="00347782" w:rsidRDefault="00347782" w:rsidP="00347782">
      <w:pPr>
        <w:spacing w:after="0" w:line="240" w:lineRule="auto"/>
        <w:rPr>
          <w:rFonts w:asciiTheme="minorHAnsi" w:hAnsiTheme="minorHAnsi"/>
        </w:rPr>
      </w:pPr>
    </w:p>
    <w:p w14:paraId="6A8220B5" w14:textId="77777777" w:rsidR="00347782" w:rsidRDefault="00347782" w:rsidP="00347782">
      <w:pPr>
        <w:spacing w:after="0" w:line="240" w:lineRule="auto"/>
        <w:rPr>
          <w:rFonts w:asciiTheme="minorHAnsi" w:hAnsiTheme="minorHAnsi"/>
        </w:rPr>
      </w:pPr>
    </w:p>
    <w:p w14:paraId="0950E594" w14:textId="77777777" w:rsidR="00347782" w:rsidRDefault="00347782" w:rsidP="00347782">
      <w:pPr>
        <w:spacing w:after="0" w:line="240" w:lineRule="auto"/>
        <w:rPr>
          <w:rFonts w:asciiTheme="minorHAnsi" w:hAnsiTheme="minorHAnsi"/>
        </w:rPr>
      </w:pPr>
    </w:p>
    <w:p w14:paraId="4FB5FAEB" w14:textId="77777777" w:rsidR="00347782" w:rsidRDefault="00347782" w:rsidP="00347782">
      <w:pPr>
        <w:spacing w:after="0" w:line="240" w:lineRule="auto"/>
        <w:rPr>
          <w:rFonts w:asciiTheme="minorHAnsi" w:hAnsiTheme="minorHAnsi"/>
        </w:rPr>
      </w:pPr>
    </w:p>
    <w:p w14:paraId="3F764DD7" w14:textId="50B2F802" w:rsidR="00CB53E5" w:rsidRDefault="00CB53E5" w:rsidP="00347782">
      <w:pPr>
        <w:spacing w:after="0" w:line="240" w:lineRule="auto"/>
        <w:rPr>
          <w:rStyle w:val="BookTitle"/>
        </w:rPr>
      </w:pPr>
      <w:r w:rsidRPr="00347782">
        <w:rPr>
          <w:rFonts w:asciiTheme="minorHAnsi" w:hAnsiTheme="minorHAnsi"/>
        </w:rPr>
        <w:lastRenderedPageBreak/>
        <w:t xml:space="preserve">Table </w:t>
      </w:r>
      <w:r w:rsidR="006D1A3A" w:rsidRPr="00347782">
        <w:rPr>
          <w:rFonts w:asciiTheme="minorHAnsi" w:hAnsiTheme="minorHAnsi"/>
        </w:rPr>
        <w:fldChar w:fldCharType="begin"/>
      </w:r>
      <w:r w:rsidR="006D1A3A" w:rsidRPr="00347782">
        <w:rPr>
          <w:rFonts w:asciiTheme="minorHAnsi" w:hAnsiTheme="minorHAnsi"/>
        </w:rPr>
        <w:instrText xml:space="preserve"> SEQ Table \* ARABIC </w:instrText>
      </w:r>
      <w:r w:rsidR="006D1A3A" w:rsidRPr="00347782">
        <w:rPr>
          <w:rFonts w:asciiTheme="minorHAnsi" w:hAnsiTheme="minorHAnsi"/>
        </w:rPr>
        <w:fldChar w:fldCharType="separate"/>
      </w:r>
      <w:r w:rsidRPr="00347782">
        <w:rPr>
          <w:rFonts w:asciiTheme="minorHAnsi" w:hAnsiTheme="minorHAnsi"/>
          <w:noProof/>
        </w:rPr>
        <w:t>14</w:t>
      </w:r>
      <w:r w:rsidR="006D1A3A" w:rsidRPr="00347782">
        <w:rPr>
          <w:rFonts w:asciiTheme="minorHAnsi" w:hAnsiTheme="minorHAnsi"/>
          <w:noProof/>
        </w:rPr>
        <w:fldChar w:fldCharType="end"/>
      </w:r>
      <w:r w:rsidR="00347782">
        <w:rPr>
          <w:rFonts w:asciiTheme="minorHAnsi" w:hAnsiTheme="minorHAnsi"/>
          <w:noProof/>
        </w:rPr>
        <w:t xml:space="preserve">. </w:t>
      </w:r>
      <w:r w:rsidRPr="00347782">
        <w:rPr>
          <w:rFonts w:asciiTheme="minorHAnsi" w:hAnsiTheme="minorHAnsi"/>
        </w:rPr>
        <w:t xml:space="preserve">Analysis of molecular variance (AMOVA) for 839 </w:t>
      </w:r>
      <w:r w:rsidRPr="00347782">
        <w:rPr>
          <w:rFonts w:asciiTheme="minorHAnsi" w:hAnsiTheme="minorHAnsi"/>
          <w:i/>
        </w:rPr>
        <w:t>Pityophthorus juglandis</w:t>
      </w:r>
      <w:r w:rsidRPr="00347782">
        <w:rPr>
          <w:rFonts w:asciiTheme="minorHAnsi" w:hAnsiTheme="minorHAnsi"/>
        </w:rPr>
        <w:t xml:space="preserve"> individuals across twelve microsatellite loci.</w:t>
      </w:r>
      <w:bookmarkEnd w:id="104"/>
      <w:r w:rsidR="00347782" w:rsidRPr="00347782">
        <w:rPr>
          <w:rFonts w:asciiTheme="minorHAnsi" w:hAnsiTheme="minorHAnsi"/>
        </w:rPr>
        <w:t xml:space="preserve"> </w:t>
      </w:r>
      <w:r w:rsidR="00347782" w:rsidRPr="00347782">
        <w:rPr>
          <w:rStyle w:val="BookTitle"/>
        </w:rPr>
        <w:t>Three analyses were conducted: the first included all subpopulations as a one hierarchical group (i), based two clusters identified by STRUCRURE (ii), and based four geographic regions – northwestern US, southwestern US, eastern US, and Italy (iii).</w:t>
      </w:r>
    </w:p>
    <w:p w14:paraId="7CE14C33" w14:textId="77777777" w:rsidR="00347782" w:rsidRPr="00347782" w:rsidRDefault="00347782" w:rsidP="00347782">
      <w:pPr>
        <w:spacing w:after="0" w:line="240" w:lineRule="auto"/>
        <w:rPr>
          <w:rFonts w:asciiTheme="minorHAnsi" w:eastAsiaTheme="majorEastAsia" w:hAnsiTheme="minorHAnsi" w:cstheme="majorBidi"/>
          <w:bCs/>
          <w:spacing w:val="5"/>
          <w:szCs w:val="28"/>
        </w:rPr>
      </w:pPr>
    </w:p>
    <w:tbl>
      <w:tblPr>
        <w:tblW w:w="0" w:type="auto"/>
        <w:tblLook w:val="04A0" w:firstRow="1" w:lastRow="0" w:firstColumn="1" w:lastColumn="0" w:noHBand="0" w:noVBand="1"/>
      </w:tblPr>
      <w:tblGrid>
        <w:gridCol w:w="1836"/>
        <w:gridCol w:w="1332"/>
        <w:gridCol w:w="1196"/>
        <w:gridCol w:w="1590"/>
        <w:gridCol w:w="1250"/>
        <w:gridCol w:w="849"/>
        <w:gridCol w:w="1307"/>
      </w:tblGrid>
      <w:tr w:rsidR="00EC1C27" w:rsidRPr="00935748" w14:paraId="0E840234" w14:textId="77777777" w:rsidTr="00347782">
        <w:trPr>
          <w:trHeight w:val="636"/>
        </w:trPr>
        <w:tc>
          <w:tcPr>
            <w:tcW w:w="0" w:type="auto"/>
            <w:tcBorders>
              <w:top w:val="single" w:sz="4" w:space="0" w:color="auto"/>
              <w:left w:val="nil"/>
              <w:bottom w:val="single" w:sz="8" w:space="0" w:color="auto"/>
              <w:right w:val="nil"/>
            </w:tcBorders>
            <w:shd w:val="clear" w:color="auto" w:fill="auto"/>
            <w:vAlign w:val="center"/>
            <w:hideMark/>
          </w:tcPr>
          <w:p w14:paraId="2DD358EF"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Variance partition</w:t>
            </w:r>
          </w:p>
        </w:tc>
        <w:tc>
          <w:tcPr>
            <w:tcW w:w="0" w:type="auto"/>
            <w:tcBorders>
              <w:top w:val="single" w:sz="4" w:space="0" w:color="auto"/>
              <w:left w:val="nil"/>
              <w:bottom w:val="single" w:sz="8" w:space="0" w:color="auto"/>
              <w:right w:val="nil"/>
            </w:tcBorders>
            <w:shd w:val="clear" w:color="auto" w:fill="auto"/>
            <w:vAlign w:val="center"/>
            <w:hideMark/>
          </w:tcPr>
          <w:p w14:paraId="20079E78"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Degrees of freedom</w:t>
            </w:r>
          </w:p>
        </w:tc>
        <w:tc>
          <w:tcPr>
            <w:tcW w:w="0" w:type="auto"/>
            <w:tcBorders>
              <w:top w:val="single" w:sz="4" w:space="0" w:color="auto"/>
              <w:left w:val="nil"/>
              <w:bottom w:val="single" w:sz="8" w:space="0" w:color="auto"/>
              <w:right w:val="nil"/>
            </w:tcBorders>
            <w:shd w:val="clear" w:color="auto" w:fill="auto"/>
            <w:vAlign w:val="center"/>
            <w:hideMark/>
          </w:tcPr>
          <w:p w14:paraId="5F572CAC"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Sum of squares</w:t>
            </w:r>
          </w:p>
        </w:tc>
        <w:tc>
          <w:tcPr>
            <w:tcW w:w="0" w:type="auto"/>
            <w:tcBorders>
              <w:top w:val="single" w:sz="4" w:space="0" w:color="auto"/>
              <w:left w:val="nil"/>
              <w:bottom w:val="single" w:sz="8" w:space="0" w:color="auto"/>
              <w:right w:val="nil"/>
            </w:tcBorders>
            <w:shd w:val="clear" w:color="auto" w:fill="auto"/>
            <w:vAlign w:val="center"/>
            <w:hideMark/>
          </w:tcPr>
          <w:p w14:paraId="2E599C7A"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Variance component</w:t>
            </w:r>
          </w:p>
        </w:tc>
        <w:tc>
          <w:tcPr>
            <w:tcW w:w="0" w:type="auto"/>
            <w:tcBorders>
              <w:top w:val="single" w:sz="4" w:space="0" w:color="auto"/>
              <w:left w:val="nil"/>
              <w:bottom w:val="single" w:sz="8" w:space="0" w:color="auto"/>
              <w:right w:val="nil"/>
            </w:tcBorders>
            <w:shd w:val="clear" w:color="auto" w:fill="auto"/>
            <w:vAlign w:val="center"/>
            <w:hideMark/>
          </w:tcPr>
          <w:p w14:paraId="3ED4AD91"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 Variation</w:t>
            </w:r>
          </w:p>
        </w:tc>
        <w:tc>
          <w:tcPr>
            <w:tcW w:w="0" w:type="auto"/>
            <w:tcBorders>
              <w:top w:val="single" w:sz="4" w:space="0" w:color="auto"/>
              <w:left w:val="nil"/>
              <w:bottom w:val="single" w:sz="8" w:space="0" w:color="auto"/>
              <w:right w:val="nil"/>
            </w:tcBorders>
            <w:shd w:val="clear" w:color="auto" w:fill="auto"/>
            <w:vAlign w:val="center"/>
            <w:hideMark/>
          </w:tcPr>
          <w:p w14:paraId="001364D4" w14:textId="77777777" w:rsidR="00EC1C27" w:rsidRPr="00935748" w:rsidRDefault="00EC1C27" w:rsidP="00C46C8F">
            <w:pPr>
              <w:spacing w:after="0" w:line="240" w:lineRule="auto"/>
              <w:rPr>
                <w:rFonts w:asciiTheme="minorHAnsi" w:eastAsia="Times New Roman" w:hAnsiTheme="minorHAnsi" w:cstheme="minorHAnsi"/>
                <w:b/>
                <w:bCs/>
                <w:i/>
                <w:iCs/>
                <w:szCs w:val="24"/>
              </w:rPr>
            </w:pPr>
            <w:r w:rsidRPr="00935748">
              <w:rPr>
                <w:rFonts w:asciiTheme="minorHAnsi" w:eastAsia="Times New Roman" w:hAnsiTheme="minorHAnsi" w:cstheme="minorHAnsi"/>
                <w:b/>
                <w:bCs/>
                <w:i/>
                <w:iCs/>
                <w:szCs w:val="24"/>
              </w:rPr>
              <w:t xml:space="preserve">P </w:t>
            </w:r>
            <w:r w:rsidRPr="00935748">
              <w:rPr>
                <w:rFonts w:asciiTheme="minorHAnsi" w:eastAsia="Times New Roman" w:hAnsiTheme="minorHAnsi" w:cstheme="minorHAnsi"/>
                <w:b/>
                <w:bCs/>
                <w:szCs w:val="24"/>
              </w:rPr>
              <w:t>value</w:t>
            </w:r>
          </w:p>
        </w:tc>
        <w:tc>
          <w:tcPr>
            <w:tcW w:w="0" w:type="auto"/>
            <w:tcBorders>
              <w:top w:val="single" w:sz="4" w:space="0" w:color="auto"/>
              <w:left w:val="nil"/>
              <w:bottom w:val="single" w:sz="8" w:space="0" w:color="auto"/>
              <w:right w:val="nil"/>
            </w:tcBorders>
            <w:shd w:val="clear" w:color="auto" w:fill="auto"/>
            <w:noWrap/>
            <w:vAlign w:val="center"/>
            <w:hideMark/>
          </w:tcPr>
          <w:p w14:paraId="030FC1A1" w14:textId="77777777" w:rsidR="00EC1C27" w:rsidRPr="00935748" w:rsidRDefault="00EC1C27" w:rsidP="00C46C8F">
            <w:pPr>
              <w:spacing w:after="0" w:line="240" w:lineRule="auto"/>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F-statistics</w:t>
            </w:r>
          </w:p>
        </w:tc>
      </w:tr>
      <w:tr w:rsidR="00EC1C27" w:rsidRPr="00935748" w14:paraId="3AE0BAAE" w14:textId="77777777" w:rsidTr="00C46C8F">
        <w:trPr>
          <w:trHeight w:val="312"/>
        </w:trPr>
        <w:tc>
          <w:tcPr>
            <w:tcW w:w="0" w:type="auto"/>
            <w:tcBorders>
              <w:top w:val="nil"/>
              <w:left w:val="nil"/>
              <w:bottom w:val="nil"/>
              <w:right w:val="nil"/>
            </w:tcBorders>
            <w:shd w:val="clear" w:color="auto" w:fill="auto"/>
            <w:vAlign w:val="center"/>
            <w:hideMark/>
          </w:tcPr>
          <w:p w14:paraId="7955354F"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w:t>
            </w:r>
          </w:p>
        </w:tc>
        <w:tc>
          <w:tcPr>
            <w:tcW w:w="0" w:type="auto"/>
            <w:tcBorders>
              <w:top w:val="nil"/>
              <w:left w:val="nil"/>
              <w:bottom w:val="nil"/>
              <w:right w:val="nil"/>
            </w:tcBorders>
            <w:shd w:val="clear" w:color="auto" w:fill="auto"/>
            <w:vAlign w:val="center"/>
            <w:hideMark/>
          </w:tcPr>
          <w:p w14:paraId="54EB1D1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5AC7D9B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FF7291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07EFAC9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0BC41B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2132F4A9"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29ACA04" w14:textId="77777777" w:rsidTr="00C46C8F">
        <w:trPr>
          <w:trHeight w:val="312"/>
        </w:trPr>
        <w:tc>
          <w:tcPr>
            <w:tcW w:w="0" w:type="auto"/>
            <w:tcBorders>
              <w:top w:val="nil"/>
              <w:left w:val="nil"/>
              <w:bottom w:val="nil"/>
              <w:right w:val="nil"/>
            </w:tcBorders>
            <w:shd w:val="clear" w:color="auto" w:fill="auto"/>
            <w:vAlign w:val="center"/>
            <w:hideMark/>
          </w:tcPr>
          <w:p w14:paraId="5A668365"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Among populations</w:t>
            </w:r>
          </w:p>
        </w:tc>
        <w:tc>
          <w:tcPr>
            <w:tcW w:w="0" w:type="auto"/>
            <w:tcBorders>
              <w:top w:val="nil"/>
              <w:left w:val="nil"/>
              <w:bottom w:val="nil"/>
              <w:right w:val="nil"/>
            </w:tcBorders>
            <w:shd w:val="clear" w:color="auto" w:fill="auto"/>
            <w:vAlign w:val="center"/>
            <w:hideMark/>
          </w:tcPr>
          <w:p w14:paraId="29CB9FE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w:t>
            </w:r>
          </w:p>
        </w:tc>
        <w:tc>
          <w:tcPr>
            <w:tcW w:w="0" w:type="auto"/>
            <w:tcBorders>
              <w:top w:val="nil"/>
              <w:left w:val="nil"/>
              <w:bottom w:val="nil"/>
              <w:right w:val="nil"/>
            </w:tcBorders>
            <w:shd w:val="clear" w:color="auto" w:fill="auto"/>
            <w:vAlign w:val="center"/>
            <w:hideMark/>
          </w:tcPr>
          <w:p w14:paraId="03C1E4B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519.23</w:t>
            </w:r>
          </w:p>
        </w:tc>
        <w:tc>
          <w:tcPr>
            <w:tcW w:w="0" w:type="auto"/>
            <w:tcBorders>
              <w:top w:val="nil"/>
              <w:left w:val="nil"/>
              <w:bottom w:val="nil"/>
              <w:right w:val="nil"/>
            </w:tcBorders>
            <w:shd w:val="clear" w:color="auto" w:fill="auto"/>
            <w:vAlign w:val="center"/>
            <w:hideMark/>
          </w:tcPr>
          <w:p w14:paraId="40710A9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0.28 Va</w:t>
            </w:r>
          </w:p>
        </w:tc>
        <w:tc>
          <w:tcPr>
            <w:tcW w:w="0" w:type="auto"/>
            <w:tcBorders>
              <w:top w:val="nil"/>
              <w:left w:val="nil"/>
              <w:bottom w:val="nil"/>
              <w:right w:val="nil"/>
            </w:tcBorders>
            <w:shd w:val="clear" w:color="auto" w:fill="auto"/>
            <w:vAlign w:val="center"/>
            <w:hideMark/>
          </w:tcPr>
          <w:p w14:paraId="4BB10EB6"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15.92</w:t>
            </w:r>
          </w:p>
        </w:tc>
        <w:tc>
          <w:tcPr>
            <w:tcW w:w="0" w:type="auto"/>
            <w:tcBorders>
              <w:top w:val="nil"/>
              <w:left w:val="nil"/>
              <w:bottom w:val="nil"/>
              <w:right w:val="nil"/>
            </w:tcBorders>
            <w:shd w:val="clear" w:color="auto" w:fill="auto"/>
            <w:vAlign w:val="center"/>
            <w:hideMark/>
          </w:tcPr>
          <w:p w14:paraId="628E489D"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0784897A" w14:textId="77777777" w:rsidR="00EC1C27" w:rsidRPr="00935748" w:rsidRDefault="00EC1C27" w:rsidP="00C46C8F">
            <w:pPr>
              <w:spacing w:after="0" w:line="240" w:lineRule="auto"/>
              <w:rPr>
                <w:rFonts w:asciiTheme="minorHAnsi" w:eastAsia="Times New Roman" w:hAnsiTheme="minorHAnsi" w:cstheme="minorHAnsi"/>
                <w:i/>
                <w:iCs/>
                <w:szCs w:val="24"/>
              </w:rPr>
            </w:pPr>
          </w:p>
        </w:tc>
      </w:tr>
      <w:tr w:rsidR="00EC1C27" w:rsidRPr="00935748" w14:paraId="27F35FBF" w14:textId="77777777" w:rsidTr="00C46C8F">
        <w:trPr>
          <w:trHeight w:val="360"/>
        </w:trPr>
        <w:tc>
          <w:tcPr>
            <w:tcW w:w="0" w:type="auto"/>
            <w:tcBorders>
              <w:top w:val="nil"/>
              <w:left w:val="nil"/>
              <w:bottom w:val="nil"/>
              <w:right w:val="nil"/>
            </w:tcBorders>
            <w:shd w:val="clear" w:color="auto" w:fill="auto"/>
            <w:vAlign w:val="center"/>
            <w:hideMark/>
          </w:tcPr>
          <w:p w14:paraId="0744B3E1"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Within populations</w:t>
            </w:r>
          </w:p>
        </w:tc>
        <w:tc>
          <w:tcPr>
            <w:tcW w:w="0" w:type="auto"/>
            <w:tcBorders>
              <w:top w:val="nil"/>
              <w:left w:val="nil"/>
              <w:bottom w:val="nil"/>
              <w:right w:val="nil"/>
            </w:tcBorders>
            <w:shd w:val="clear" w:color="auto" w:fill="auto"/>
            <w:vAlign w:val="center"/>
            <w:hideMark/>
          </w:tcPr>
          <w:p w14:paraId="71B569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1638</w:t>
            </w:r>
          </w:p>
        </w:tc>
        <w:tc>
          <w:tcPr>
            <w:tcW w:w="0" w:type="auto"/>
            <w:tcBorders>
              <w:top w:val="nil"/>
              <w:left w:val="nil"/>
              <w:bottom w:val="nil"/>
              <w:right w:val="nil"/>
            </w:tcBorders>
            <w:shd w:val="clear" w:color="auto" w:fill="auto"/>
            <w:vAlign w:val="center"/>
            <w:hideMark/>
          </w:tcPr>
          <w:p w14:paraId="57A0FF8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2451.76</w:t>
            </w:r>
          </w:p>
        </w:tc>
        <w:tc>
          <w:tcPr>
            <w:tcW w:w="0" w:type="auto"/>
            <w:tcBorders>
              <w:top w:val="nil"/>
              <w:left w:val="nil"/>
              <w:bottom w:val="nil"/>
              <w:right w:val="nil"/>
            </w:tcBorders>
            <w:shd w:val="clear" w:color="auto" w:fill="auto"/>
            <w:vAlign w:val="center"/>
            <w:hideMark/>
          </w:tcPr>
          <w:p w14:paraId="5677601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1.50 Vb</w:t>
            </w:r>
          </w:p>
        </w:tc>
        <w:tc>
          <w:tcPr>
            <w:tcW w:w="0" w:type="auto"/>
            <w:tcBorders>
              <w:top w:val="nil"/>
              <w:left w:val="nil"/>
              <w:bottom w:val="nil"/>
              <w:right w:val="nil"/>
            </w:tcBorders>
            <w:shd w:val="clear" w:color="auto" w:fill="auto"/>
            <w:vAlign w:val="center"/>
            <w:hideMark/>
          </w:tcPr>
          <w:p w14:paraId="3CAD425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84.08</w:t>
            </w:r>
          </w:p>
        </w:tc>
        <w:tc>
          <w:tcPr>
            <w:tcW w:w="0" w:type="auto"/>
            <w:tcBorders>
              <w:top w:val="nil"/>
              <w:left w:val="nil"/>
              <w:bottom w:val="nil"/>
              <w:right w:val="nil"/>
            </w:tcBorders>
            <w:shd w:val="clear" w:color="auto" w:fill="auto"/>
            <w:vAlign w:val="center"/>
            <w:hideMark/>
          </w:tcPr>
          <w:p w14:paraId="5DD6FF7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1C13356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F</w:t>
            </w:r>
            <w:r w:rsidRPr="00935748">
              <w:rPr>
                <w:rFonts w:asciiTheme="minorHAnsi" w:eastAsia="Times New Roman" w:hAnsiTheme="minorHAnsi" w:cstheme="minorHAnsi"/>
                <w:szCs w:val="24"/>
                <w:vertAlign w:val="subscript"/>
              </w:rPr>
              <w:t xml:space="preserve">ST </w:t>
            </w:r>
            <w:r w:rsidRPr="00935748">
              <w:rPr>
                <w:rFonts w:asciiTheme="minorHAnsi" w:eastAsia="Times New Roman" w:hAnsiTheme="minorHAnsi" w:cstheme="minorHAnsi"/>
                <w:szCs w:val="24"/>
              </w:rPr>
              <w:t>= 0.16</w:t>
            </w:r>
          </w:p>
        </w:tc>
      </w:tr>
      <w:tr w:rsidR="00EC1C27" w:rsidRPr="00935748" w14:paraId="4CBA0D41" w14:textId="77777777" w:rsidTr="00C46C8F">
        <w:trPr>
          <w:trHeight w:val="312"/>
        </w:trPr>
        <w:tc>
          <w:tcPr>
            <w:tcW w:w="0" w:type="auto"/>
            <w:tcBorders>
              <w:top w:val="nil"/>
              <w:left w:val="nil"/>
              <w:bottom w:val="nil"/>
              <w:right w:val="nil"/>
            </w:tcBorders>
            <w:shd w:val="clear" w:color="auto" w:fill="auto"/>
            <w:vAlign w:val="center"/>
            <w:hideMark/>
          </w:tcPr>
          <w:p w14:paraId="3EACDAE2"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Total</w:t>
            </w:r>
          </w:p>
        </w:tc>
        <w:tc>
          <w:tcPr>
            <w:tcW w:w="0" w:type="auto"/>
            <w:tcBorders>
              <w:top w:val="nil"/>
              <w:left w:val="nil"/>
              <w:bottom w:val="nil"/>
              <w:right w:val="nil"/>
            </w:tcBorders>
            <w:shd w:val="clear" w:color="auto" w:fill="auto"/>
            <w:vAlign w:val="center"/>
            <w:hideMark/>
          </w:tcPr>
          <w:p w14:paraId="0855E84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1677</w:t>
            </w:r>
          </w:p>
        </w:tc>
        <w:tc>
          <w:tcPr>
            <w:tcW w:w="0" w:type="auto"/>
            <w:tcBorders>
              <w:top w:val="nil"/>
              <w:left w:val="nil"/>
              <w:bottom w:val="nil"/>
              <w:right w:val="nil"/>
            </w:tcBorders>
            <w:shd w:val="clear" w:color="auto" w:fill="auto"/>
            <w:vAlign w:val="center"/>
            <w:hideMark/>
          </w:tcPr>
          <w:p w14:paraId="62BD571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2970.99</w:t>
            </w:r>
          </w:p>
        </w:tc>
        <w:tc>
          <w:tcPr>
            <w:tcW w:w="0" w:type="auto"/>
            <w:tcBorders>
              <w:top w:val="nil"/>
              <w:left w:val="nil"/>
              <w:bottom w:val="nil"/>
              <w:right w:val="nil"/>
            </w:tcBorders>
            <w:shd w:val="clear" w:color="auto" w:fill="auto"/>
            <w:vAlign w:val="center"/>
            <w:hideMark/>
          </w:tcPr>
          <w:p w14:paraId="14C20E8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1.78</w:t>
            </w:r>
          </w:p>
        </w:tc>
        <w:tc>
          <w:tcPr>
            <w:tcW w:w="0" w:type="auto"/>
            <w:tcBorders>
              <w:top w:val="nil"/>
              <w:left w:val="nil"/>
              <w:bottom w:val="nil"/>
              <w:right w:val="nil"/>
            </w:tcBorders>
            <w:shd w:val="clear" w:color="auto" w:fill="auto"/>
            <w:vAlign w:val="center"/>
            <w:hideMark/>
          </w:tcPr>
          <w:p w14:paraId="73B330D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C65C156"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26B6C541"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020A6A8" w14:textId="77777777" w:rsidTr="00C46C8F">
        <w:trPr>
          <w:trHeight w:val="312"/>
        </w:trPr>
        <w:tc>
          <w:tcPr>
            <w:tcW w:w="0" w:type="auto"/>
            <w:tcBorders>
              <w:top w:val="nil"/>
              <w:left w:val="nil"/>
              <w:bottom w:val="nil"/>
              <w:right w:val="nil"/>
            </w:tcBorders>
            <w:shd w:val="clear" w:color="auto" w:fill="auto"/>
            <w:vAlign w:val="center"/>
            <w:hideMark/>
          </w:tcPr>
          <w:p w14:paraId="189B4AC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88FCDA5"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5FD0EC4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D049E7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53FB95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58B6C39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7679F7B4"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0692F9B3" w14:textId="77777777" w:rsidTr="00C46C8F">
        <w:trPr>
          <w:trHeight w:val="312"/>
        </w:trPr>
        <w:tc>
          <w:tcPr>
            <w:tcW w:w="0" w:type="auto"/>
            <w:tcBorders>
              <w:top w:val="nil"/>
              <w:left w:val="nil"/>
              <w:bottom w:val="nil"/>
              <w:right w:val="nil"/>
            </w:tcBorders>
            <w:shd w:val="clear" w:color="auto" w:fill="auto"/>
            <w:vAlign w:val="center"/>
            <w:hideMark/>
          </w:tcPr>
          <w:p w14:paraId="3FA65505"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(ii)</w:t>
            </w:r>
          </w:p>
        </w:tc>
        <w:tc>
          <w:tcPr>
            <w:tcW w:w="0" w:type="auto"/>
            <w:tcBorders>
              <w:top w:val="nil"/>
              <w:left w:val="nil"/>
              <w:bottom w:val="nil"/>
              <w:right w:val="nil"/>
            </w:tcBorders>
            <w:shd w:val="clear" w:color="auto" w:fill="auto"/>
            <w:vAlign w:val="center"/>
            <w:hideMark/>
          </w:tcPr>
          <w:p w14:paraId="6B18806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2603A6B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7520BC6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03E9E05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E513B4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4D5D1247"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30C64AEA" w14:textId="77777777" w:rsidTr="00C46C8F">
        <w:trPr>
          <w:trHeight w:val="312"/>
        </w:trPr>
        <w:tc>
          <w:tcPr>
            <w:tcW w:w="0" w:type="auto"/>
            <w:tcBorders>
              <w:top w:val="nil"/>
              <w:left w:val="nil"/>
              <w:bottom w:val="nil"/>
              <w:right w:val="nil"/>
            </w:tcBorders>
            <w:shd w:val="clear" w:color="auto" w:fill="auto"/>
            <w:vAlign w:val="center"/>
            <w:hideMark/>
          </w:tcPr>
          <w:p w14:paraId="4F81FB94"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Among populations</w:t>
            </w:r>
          </w:p>
        </w:tc>
        <w:tc>
          <w:tcPr>
            <w:tcW w:w="0" w:type="auto"/>
            <w:tcBorders>
              <w:top w:val="nil"/>
              <w:left w:val="nil"/>
              <w:bottom w:val="nil"/>
              <w:right w:val="nil"/>
            </w:tcBorders>
            <w:shd w:val="clear" w:color="auto" w:fill="auto"/>
            <w:vAlign w:val="center"/>
            <w:hideMark/>
          </w:tcPr>
          <w:p w14:paraId="489D356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w:t>
            </w:r>
          </w:p>
        </w:tc>
        <w:tc>
          <w:tcPr>
            <w:tcW w:w="0" w:type="auto"/>
            <w:tcBorders>
              <w:top w:val="nil"/>
              <w:left w:val="nil"/>
              <w:bottom w:val="nil"/>
              <w:right w:val="nil"/>
            </w:tcBorders>
            <w:shd w:val="clear" w:color="auto" w:fill="auto"/>
            <w:vAlign w:val="center"/>
            <w:hideMark/>
          </w:tcPr>
          <w:p w14:paraId="5216AC0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162.33</w:t>
            </w:r>
          </w:p>
        </w:tc>
        <w:tc>
          <w:tcPr>
            <w:tcW w:w="0" w:type="auto"/>
            <w:tcBorders>
              <w:top w:val="nil"/>
              <w:left w:val="nil"/>
              <w:bottom w:val="nil"/>
              <w:right w:val="nil"/>
            </w:tcBorders>
            <w:shd w:val="clear" w:color="auto" w:fill="auto"/>
            <w:vAlign w:val="center"/>
            <w:hideMark/>
          </w:tcPr>
          <w:p w14:paraId="4AD33D5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0.24 Va</w:t>
            </w:r>
          </w:p>
        </w:tc>
        <w:tc>
          <w:tcPr>
            <w:tcW w:w="0" w:type="auto"/>
            <w:tcBorders>
              <w:top w:val="nil"/>
              <w:left w:val="nil"/>
              <w:bottom w:val="nil"/>
              <w:right w:val="nil"/>
            </w:tcBorders>
            <w:shd w:val="clear" w:color="auto" w:fill="auto"/>
            <w:vAlign w:val="center"/>
            <w:hideMark/>
          </w:tcPr>
          <w:p w14:paraId="24E4616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12.64</w:t>
            </w:r>
          </w:p>
        </w:tc>
        <w:tc>
          <w:tcPr>
            <w:tcW w:w="0" w:type="auto"/>
            <w:tcBorders>
              <w:top w:val="nil"/>
              <w:left w:val="nil"/>
              <w:bottom w:val="nil"/>
              <w:right w:val="nil"/>
            </w:tcBorders>
            <w:shd w:val="clear" w:color="auto" w:fill="auto"/>
            <w:vAlign w:val="center"/>
            <w:hideMark/>
          </w:tcPr>
          <w:p w14:paraId="6878CA5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7CF727FF" w14:textId="77777777" w:rsidR="00EC1C27" w:rsidRPr="00935748" w:rsidRDefault="00EC1C27" w:rsidP="00C46C8F">
            <w:pPr>
              <w:spacing w:after="0" w:line="240" w:lineRule="auto"/>
              <w:rPr>
                <w:rFonts w:asciiTheme="minorHAnsi" w:eastAsia="Times New Roman" w:hAnsiTheme="minorHAnsi" w:cstheme="minorHAnsi"/>
                <w:i/>
                <w:iCs/>
                <w:szCs w:val="24"/>
              </w:rPr>
            </w:pPr>
          </w:p>
        </w:tc>
      </w:tr>
      <w:tr w:rsidR="00EC1C27" w:rsidRPr="00935748" w14:paraId="400CDB00" w14:textId="77777777" w:rsidTr="00C46C8F">
        <w:trPr>
          <w:trHeight w:val="360"/>
        </w:trPr>
        <w:tc>
          <w:tcPr>
            <w:tcW w:w="0" w:type="auto"/>
            <w:tcBorders>
              <w:top w:val="nil"/>
              <w:left w:val="nil"/>
              <w:bottom w:val="nil"/>
              <w:right w:val="nil"/>
            </w:tcBorders>
            <w:shd w:val="clear" w:color="auto" w:fill="auto"/>
            <w:vAlign w:val="center"/>
            <w:hideMark/>
          </w:tcPr>
          <w:p w14:paraId="4234AE6D"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Within populations</w:t>
            </w:r>
          </w:p>
        </w:tc>
        <w:tc>
          <w:tcPr>
            <w:tcW w:w="0" w:type="auto"/>
            <w:tcBorders>
              <w:top w:val="nil"/>
              <w:left w:val="nil"/>
              <w:bottom w:val="nil"/>
              <w:right w:val="nil"/>
            </w:tcBorders>
            <w:shd w:val="clear" w:color="auto" w:fill="auto"/>
            <w:vAlign w:val="center"/>
            <w:hideMark/>
          </w:tcPr>
          <w:p w14:paraId="7A14670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1676</w:t>
            </w:r>
          </w:p>
        </w:tc>
        <w:tc>
          <w:tcPr>
            <w:tcW w:w="0" w:type="auto"/>
            <w:tcBorders>
              <w:top w:val="nil"/>
              <w:left w:val="nil"/>
              <w:bottom w:val="nil"/>
              <w:right w:val="nil"/>
            </w:tcBorders>
            <w:shd w:val="clear" w:color="auto" w:fill="auto"/>
            <w:vAlign w:val="center"/>
            <w:hideMark/>
          </w:tcPr>
          <w:p w14:paraId="7BC0A8A4"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2808.66</w:t>
            </w:r>
          </w:p>
        </w:tc>
        <w:tc>
          <w:tcPr>
            <w:tcW w:w="0" w:type="auto"/>
            <w:tcBorders>
              <w:top w:val="nil"/>
              <w:left w:val="nil"/>
              <w:bottom w:val="nil"/>
              <w:right w:val="nil"/>
            </w:tcBorders>
            <w:shd w:val="clear" w:color="auto" w:fill="auto"/>
            <w:vAlign w:val="center"/>
            <w:hideMark/>
          </w:tcPr>
          <w:p w14:paraId="2912919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1.68 Vb</w:t>
            </w:r>
          </w:p>
        </w:tc>
        <w:tc>
          <w:tcPr>
            <w:tcW w:w="0" w:type="auto"/>
            <w:tcBorders>
              <w:top w:val="nil"/>
              <w:left w:val="nil"/>
              <w:bottom w:val="nil"/>
              <w:right w:val="nil"/>
            </w:tcBorders>
            <w:shd w:val="clear" w:color="auto" w:fill="auto"/>
            <w:vAlign w:val="center"/>
            <w:hideMark/>
          </w:tcPr>
          <w:p w14:paraId="48682AF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87.36</w:t>
            </w:r>
          </w:p>
        </w:tc>
        <w:tc>
          <w:tcPr>
            <w:tcW w:w="0" w:type="auto"/>
            <w:tcBorders>
              <w:top w:val="nil"/>
              <w:left w:val="nil"/>
              <w:bottom w:val="nil"/>
              <w:right w:val="nil"/>
            </w:tcBorders>
            <w:shd w:val="clear" w:color="auto" w:fill="auto"/>
            <w:vAlign w:val="center"/>
            <w:hideMark/>
          </w:tcPr>
          <w:p w14:paraId="5F4623A5"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20D254D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 xml:space="preserve">ST </w:t>
            </w:r>
            <w:r w:rsidRPr="00935748">
              <w:rPr>
                <w:rFonts w:asciiTheme="minorHAnsi" w:eastAsia="Times New Roman" w:hAnsiTheme="minorHAnsi" w:cstheme="minorHAnsi"/>
                <w:szCs w:val="24"/>
              </w:rPr>
              <w:t>= 0.13</w:t>
            </w:r>
          </w:p>
        </w:tc>
      </w:tr>
      <w:tr w:rsidR="00EC1C27" w:rsidRPr="00935748" w14:paraId="26C0DF44" w14:textId="77777777" w:rsidTr="00C46C8F">
        <w:trPr>
          <w:trHeight w:val="312"/>
        </w:trPr>
        <w:tc>
          <w:tcPr>
            <w:tcW w:w="0" w:type="auto"/>
            <w:tcBorders>
              <w:top w:val="nil"/>
              <w:left w:val="nil"/>
              <w:bottom w:val="nil"/>
              <w:right w:val="nil"/>
            </w:tcBorders>
            <w:shd w:val="clear" w:color="auto" w:fill="auto"/>
            <w:vAlign w:val="center"/>
            <w:hideMark/>
          </w:tcPr>
          <w:p w14:paraId="483A5941"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Total</w:t>
            </w:r>
          </w:p>
        </w:tc>
        <w:tc>
          <w:tcPr>
            <w:tcW w:w="0" w:type="auto"/>
            <w:tcBorders>
              <w:top w:val="nil"/>
              <w:left w:val="nil"/>
              <w:bottom w:val="nil"/>
              <w:right w:val="nil"/>
            </w:tcBorders>
            <w:shd w:val="clear" w:color="auto" w:fill="auto"/>
            <w:vAlign w:val="center"/>
            <w:hideMark/>
          </w:tcPr>
          <w:p w14:paraId="017EECA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1677</w:t>
            </w:r>
          </w:p>
        </w:tc>
        <w:tc>
          <w:tcPr>
            <w:tcW w:w="0" w:type="auto"/>
            <w:tcBorders>
              <w:top w:val="nil"/>
              <w:left w:val="nil"/>
              <w:bottom w:val="nil"/>
              <w:right w:val="nil"/>
            </w:tcBorders>
            <w:shd w:val="clear" w:color="auto" w:fill="auto"/>
            <w:vAlign w:val="center"/>
            <w:hideMark/>
          </w:tcPr>
          <w:p w14:paraId="7D4A8F6C"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2970.99</w:t>
            </w:r>
          </w:p>
        </w:tc>
        <w:tc>
          <w:tcPr>
            <w:tcW w:w="0" w:type="auto"/>
            <w:tcBorders>
              <w:top w:val="nil"/>
              <w:left w:val="nil"/>
              <w:bottom w:val="nil"/>
              <w:right w:val="nil"/>
            </w:tcBorders>
            <w:shd w:val="clear" w:color="auto" w:fill="auto"/>
            <w:vAlign w:val="center"/>
            <w:hideMark/>
          </w:tcPr>
          <w:p w14:paraId="306D15A0"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1.92</w:t>
            </w:r>
          </w:p>
        </w:tc>
        <w:tc>
          <w:tcPr>
            <w:tcW w:w="0" w:type="auto"/>
            <w:tcBorders>
              <w:top w:val="nil"/>
              <w:left w:val="nil"/>
              <w:bottom w:val="nil"/>
              <w:right w:val="nil"/>
            </w:tcBorders>
            <w:shd w:val="clear" w:color="auto" w:fill="auto"/>
            <w:vAlign w:val="center"/>
            <w:hideMark/>
          </w:tcPr>
          <w:p w14:paraId="63E37603"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2833379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4FE88847"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6B95927D" w14:textId="77777777" w:rsidTr="00C46C8F">
        <w:trPr>
          <w:trHeight w:val="312"/>
        </w:trPr>
        <w:tc>
          <w:tcPr>
            <w:tcW w:w="0" w:type="auto"/>
            <w:tcBorders>
              <w:top w:val="nil"/>
              <w:left w:val="nil"/>
              <w:bottom w:val="nil"/>
              <w:right w:val="nil"/>
            </w:tcBorders>
            <w:shd w:val="clear" w:color="auto" w:fill="auto"/>
            <w:vAlign w:val="center"/>
            <w:hideMark/>
          </w:tcPr>
          <w:p w14:paraId="5041F48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0D4E4A5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0F87A688"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20C7397"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2BB4CF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68347F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656B973B"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189219B" w14:textId="77777777" w:rsidTr="00C46C8F">
        <w:trPr>
          <w:trHeight w:val="312"/>
        </w:trPr>
        <w:tc>
          <w:tcPr>
            <w:tcW w:w="0" w:type="auto"/>
            <w:tcBorders>
              <w:top w:val="nil"/>
              <w:left w:val="nil"/>
              <w:bottom w:val="nil"/>
              <w:right w:val="nil"/>
            </w:tcBorders>
            <w:shd w:val="clear" w:color="auto" w:fill="auto"/>
            <w:vAlign w:val="center"/>
            <w:hideMark/>
          </w:tcPr>
          <w:p w14:paraId="6421C05E"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(iii)</w:t>
            </w:r>
          </w:p>
        </w:tc>
        <w:tc>
          <w:tcPr>
            <w:tcW w:w="0" w:type="auto"/>
            <w:tcBorders>
              <w:top w:val="nil"/>
              <w:left w:val="nil"/>
              <w:bottom w:val="nil"/>
              <w:right w:val="nil"/>
            </w:tcBorders>
            <w:shd w:val="clear" w:color="auto" w:fill="auto"/>
            <w:vAlign w:val="center"/>
            <w:hideMark/>
          </w:tcPr>
          <w:p w14:paraId="7DDDB2D5"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D2289AB"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71083B5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3DA3B3F"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461FBF6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4AFF5C6A"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1CA07298" w14:textId="77777777" w:rsidTr="00C46C8F">
        <w:trPr>
          <w:trHeight w:val="312"/>
        </w:trPr>
        <w:tc>
          <w:tcPr>
            <w:tcW w:w="0" w:type="auto"/>
            <w:tcBorders>
              <w:top w:val="nil"/>
              <w:left w:val="nil"/>
              <w:bottom w:val="nil"/>
              <w:right w:val="nil"/>
            </w:tcBorders>
            <w:shd w:val="clear" w:color="auto" w:fill="auto"/>
            <w:vAlign w:val="center"/>
            <w:hideMark/>
          </w:tcPr>
          <w:p w14:paraId="44DAFBA5"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Among groups</w:t>
            </w:r>
          </w:p>
        </w:tc>
        <w:tc>
          <w:tcPr>
            <w:tcW w:w="0" w:type="auto"/>
            <w:tcBorders>
              <w:top w:val="nil"/>
              <w:left w:val="nil"/>
              <w:bottom w:val="nil"/>
              <w:right w:val="nil"/>
            </w:tcBorders>
            <w:shd w:val="clear" w:color="auto" w:fill="auto"/>
            <w:vAlign w:val="center"/>
            <w:hideMark/>
          </w:tcPr>
          <w:p w14:paraId="1FF4B59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w:t>
            </w:r>
          </w:p>
        </w:tc>
        <w:tc>
          <w:tcPr>
            <w:tcW w:w="0" w:type="auto"/>
            <w:tcBorders>
              <w:top w:val="nil"/>
              <w:left w:val="nil"/>
              <w:bottom w:val="nil"/>
              <w:right w:val="nil"/>
            </w:tcBorders>
            <w:shd w:val="clear" w:color="auto" w:fill="auto"/>
            <w:vAlign w:val="center"/>
            <w:hideMark/>
          </w:tcPr>
          <w:p w14:paraId="09E75B1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169.96</w:t>
            </w:r>
          </w:p>
        </w:tc>
        <w:tc>
          <w:tcPr>
            <w:tcW w:w="0" w:type="auto"/>
            <w:tcBorders>
              <w:top w:val="nil"/>
              <w:left w:val="nil"/>
              <w:bottom w:val="nil"/>
              <w:right w:val="nil"/>
            </w:tcBorders>
            <w:shd w:val="clear" w:color="auto" w:fill="auto"/>
            <w:vAlign w:val="center"/>
            <w:hideMark/>
          </w:tcPr>
          <w:p w14:paraId="0B9E572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0.12 Va</w:t>
            </w:r>
          </w:p>
        </w:tc>
        <w:tc>
          <w:tcPr>
            <w:tcW w:w="0" w:type="auto"/>
            <w:tcBorders>
              <w:top w:val="nil"/>
              <w:left w:val="nil"/>
              <w:bottom w:val="nil"/>
              <w:right w:val="nil"/>
            </w:tcBorders>
            <w:shd w:val="clear" w:color="auto" w:fill="auto"/>
            <w:vAlign w:val="center"/>
            <w:hideMark/>
          </w:tcPr>
          <w:p w14:paraId="548225D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6.71</w:t>
            </w:r>
          </w:p>
        </w:tc>
        <w:tc>
          <w:tcPr>
            <w:tcW w:w="0" w:type="auto"/>
            <w:tcBorders>
              <w:top w:val="nil"/>
              <w:left w:val="nil"/>
              <w:bottom w:val="nil"/>
              <w:right w:val="nil"/>
            </w:tcBorders>
            <w:shd w:val="clear" w:color="auto" w:fill="auto"/>
            <w:vAlign w:val="center"/>
            <w:hideMark/>
          </w:tcPr>
          <w:p w14:paraId="1FF1BB0A"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17A128A1"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 xml:space="preserve">CT </w:t>
            </w:r>
            <w:r w:rsidRPr="00935748">
              <w:rPr>
                <w:rFonts w:asciiTheme="minorHAnsi" w:eastAsia="Times New Roman" w:hAnsiTheme="minorHAnsi" w:cstheme="minorHAnsi"/>
                <w:szCs w:val="24"/>
              </w:rPr>
              <w:t>= 0.07</w:t>
            </w:r>
          </w:p>
        </w:tc>
      </w:tr>
      <w:tr w:rsidR="00EC1C27" w:rsidRPr="00935748" w14:paraId="4D85D3CD" w14:textId="77777777" w:rsidTr="00C46C8F">
        <w:trPr>
          <w:trHeight w:val="660"/>
        </w:trPr>
        <w:tc>
          <w:tcPr>
            <w:tcW w:w="0" w:type="auto"/>
            <w:tcBorders>
              <w:top w:val="nil"/>
              <w:left w:val="nil"/>
              <w:bottom w:val="nil"/>
              <w:right w:val="nil"/>
            </w:tcBorders>
            <w:shd w:val="clear" w:color="auto" w:fill="auto"/>
            <w:vAlign w:val="center"/>
            <w:hideMark/>
          </w:tcPr>
          <w:p w14:paraId="5258FD58"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Among populations within groups</w:t>
            </w:r>
          </w:p>
        </w:tc>
        <w:tc>
          <w:tcPr>
            <w:tcW w:w="0" w:type="auto"/>
            <w:tcBorders>
              <w:top w:val="nil"/>
              <w:left w:val="nil"/>
              <w:bottom w:val="nil"/>
              <w:right w:val="nil"/>
            </w:tcBorders>
            <w:shd w:val="clear" w:color="auto" w:fill="auto"/>
            <w:vAlign w:val="center"/>
            <w:hideMark/>
          </w:tcPr>
          <w:p w14:paraId="3AFC07CA"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36</w:t>
            </w:r>
          </w:p>
        </w:tc>
        <w:tc>
          <w:tcPr>
            <w:tcW w:w="0" w:type="auto"/>
            <w:tcBorders>
              <w:top w:val="nil"/>
              <w:left w:val="nil"/>
              <w:bottom w:val="nil"/>
              <w:right w:val="nil"/>
            </w:tcBorders>
            <w:shd w:val="clear" w:color="auto" w:fill="auto"/>
            <w:vAlign w:val="center"/>
            <w:hideMark/>
          </w:tcPr>
          <w:p w14:paraId="71C39CA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349.28</w:t>
            </w:r>
          </w:p>
        </w:tc>
        <w:tc>
          <w:tcPr>
            <w:tcW w:w="0" w:type="auto"/>
            <w:tcBorders>
              <w:top w:val="nil"/>
              <w:left w:val="nil"/>
              <w:bottom w:val="nil"/>
              <w:right w:val="nil"/>
            </w:tcBorders>
            <w:shd w:val="clear" w:color="auto" w:fill="auto"/>
            <w:vAlign w:val="center"/>
            <w:hideMark/>
          </w:tcPr>
          <w:p w14:paraId="785DD5C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0.20 Vb</w:t>
            </w:r>
          </w:p>
        </w:tc>
        <w:tc>
          <w:tcPr>
            <w:tcW w:w="0" w:type="auto"/>
            <w:tcBorders>
              <w:top w:val="nil"/>
              <w:left w:val="nil"/>
              <w:bottom w:val="nil"/>
              <w:right w:val="nil"/>
            </w:tcBorders>
            <w:shd w:val="clear" w:color="auto" w:fill="auto"/>
            <w:vAlign w:val="center"/>
            <w:hideMark/>
          </w:tcPr>
          <w:p w14:paraId="42DF6A7E"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10.95</w:t>
            </w:r>
          </w:p>
        </w:tc>
        <w:tc>
          <w:tcPr>
            <w:tcW w:w="0" w:type="auto"/>
            <w:tcBorders>
              <w:top w:val="nil"/>
              <w:left w:val="nil"/>
              <w:bottom w:val="nil"/>
              <w:right w:val="nil"/>
            </w:tcBorders>
            <w:shd w:val="clear" w:color="auto" w:fill="auto"/>
            <w:vAlign w:val="center"/>
            <w:hideMark/>
          </w:tcPr>
          <w:p w14:paraId="100541F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34C03A35"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 xml:space="preserve">SC </w:t>
            </w:r>
            <w:r w:rsidRPr="00935748">
              <w:rPr>
                <w:rFonts w:asciiTheme="minorHAnsi" w:eastAsia="Times New Roman" w:hAnsiTheme="minorHAnsi" w:cstheme="minorHAnsi"/>
                <w:szCs w:val="24"/>
              </w:rPr>
              <w:t>= 0.12</w:t>
            </w:r>
          </w:p>
        </w:tc>
      </w:tr>
      <w:tr w:rsidR="00EC1C27" w:rsidRPr="00935748" w14:paraId="76AC955E" w14:textId="77777777" w:rsidTr="00C46C8F">
        <w:trPr>
          <w:trHeight w:val="312"/>
        </w:trPr>
        <w:tc>
          <w:tcPr>
            <w:tcW w:w="0" w:type="auto"/>
            <w:tcBorders>
              <w:top w:val="nil"/>
              <w:left w:val="nil"/>
              <w:bottom w:val="nil"/>
              <w:right w:val="nil"/>
            </w:tcBorders>
            <w:shd w:val="clear" w:color="auto" w:fill="auto"/>
            <w:vAlign w:val="center"/>
            <w:hideMark/>
          </w:tcPr>
          <w:p w14:paraId="221B436E"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Within populations</w:t>
            </w:r>
          </w:p>
        </w:tc>
        <w:tc>
          <w:tcPr>
            <w:tcW w:w="0" w:type="auto"/>
            <w:tcBorders>
              <w:top w:val="nil"/>
              <w:left w:val="nil"/>
              <w:bottom w:val="nil"/>
              <w:right w:val="nil"/>
            </w:tcBorders>
            <w:shd w:val="clear" w:color="auto" w:fill="auto"/>
            <w:vAlign w:val="center"/>
            <w:hideMark/>
          </w:tcPr>
          <w:p w14:paraId="0AF69247"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1638</w:t>
            </w:r>
          </w:p>
        </w:tc>
        <w:tc>
          <w:tcPr>
            <w:tcW w:w="0" w:type="auto"/>
            <w:tcBorders>
              <w:top w:val="nil"/>
              <w:left w:val="nil"/>
              <w:bottom w:val="nil"/>
              <w:right w:val="nil"/>
            </w:tcBorders>
            <w:shd w:val="clear" w:color="auto" w:fill="auto"/>
            <w:vAlign w:val="center"/>
            <w:hideMark/>
          </w:tcPr>
          <w:p w14:paraId="305673E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2451.76</w:t>
            </w:r>
          </w:p>
        </w:tc>
        <w:tc>
          <w:tcPr>
            <w:tcW w:w="0" w:type="auto"/>
            <w:tcBorders>
              <w:top w:val="nil"/>
              <w:left w:val="nil"/>
              <w:bottom w:val="nil"/>
              <w:right w:val="nil"/>
            </w:tcBorders>
            <w:shd w:val="clear" w:color="auto" w:fill="auto"/>
            <w:vAlign w:val="center"/>
            <w:hideMark/>
          </w:tcPr>
          <w:p w14:paraId="7FAA258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1.50 Vc</w:t>
            </w:r>
          </w:p>
        </w:tc>
        <w:tc>
          <w:tcPr>
            <w:tcW w:w="0" w:type="auto"/>
            <w:tcBorders>
              <w:top w:val="nil"/>
              <w:left w:val="nil"/>
              <w:bottom w:val="nil"/>
              <w:right w:val="nil"/>
            </w:tcBorders>
            <w:shd w:val="clear" w:color="auto" w:fill="auto"/>
            <w:vAlign w:val="center"/>
            <w:hideMark/>
          </w:tcPr>
          <w:p w14:paraId="3D6EDBD3"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82.35</w:t>
            </w:r>
          </w:p>
        </w:tc>
        <w:tc>
          <w:tcPr>
            <w:tcW w:w="0" w:type="auto"/>
            <w:tcBorders>
              <w:top w:val="nil"/>
              <w:left w:val="nil"/>
              <w:bottom w:val="nil"/>
              <w:right w:val="nil"/>
            </w:tcBorders>
            <w:shd w:val="clear" w:color="auto" w:fill="auto"/>
            <w:vAlign w:val="center"/>
            <w:hideMark/>
          </w:tcPr>
          <w:p w14:paraId="60F40C96"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xml:space="preserve">P </w:t>
            </w:r>
            <w:r w:rsidRPr="00935748">
              <w:rPr>
                <w:rFonts w:asciiTheme="minorHAnsi" w:eastAsia="Times New Roman" w:hAnsiTheme="minorHAnsi" w:cstheme="minorHAnsi"/>
                <w:szCs w:val="24"/>
              </w:rPr>
              <w:t>˂ 0.01</w:t>
            </w:r>
          </w:p>
        </w:tc>
        <w:tc>
          <w:tcPr>
            <w:tcW w:w="0" w:type="auto"/>
            <w:tcBorders>
              <w:top w:val="nil"/>
              <w:left w:val="nil"/>
              <w:bottom w:val="nil"/>
              <w:right w:val="nil"/>
            </w:tcBorders>
            <w:shd w:val="clear" w:color="auto" w:fill="auto"/>
            <w:noWrap/>
            <w:vAlign w:val="bottom"/>
            <w:hideMark/>
          </w:tcPr>
          <w:p w14:paraId="0D93B5A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 xml:space="preserve">ST </w:t>
            </w:r>
            <w:r w:rsidRPr="00935748">
              <w:rPr>
                <w:rFonts w:asciiTheme="minorHAnsi" w:eastAsia="Times New Roman" w:hAnsiTheme="minorHAnsi" w:cstheme="minorHAnsi"/>
                <w:szCs w:val="24"/>
              </w:rPr>
              <w:t>= 0.18</w:t>
            </w:r>
          </w:p>
        </w:tc>
      </w:tr>
      <w:tr w:rsidR="00EC1C27" w:rsidRPr="00935748" w14:paraId="324D7BCE" w14:textId="77777777" w:rsidTr="00C46C8F">
        <w:trPr>
          <w:trHeight w:val="312"/>
        </w:trPr>
        <w:tc>
          <w:tcPr>
            <w:tcW w:w="0" w:type="auto"/>
            <w:tcBorders>
              <w:top w:val="nil"/>
              <w:left w:val="nil"/>
              <w:bottom w:val="single" w:sz="8" w:space="0" w:color="auto"/>
              <w:right w:val="nil"/>
            </w:tcBorders>
            <w:shd w:val="clear" w:color="auto" w:fill="auto"/>
            <w:vAlign w:val="center"/>
            <w:hideMark/>
          </w:tcPr>
          <w:p w14:paraId="55EB1ED9"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Total</w:t>
            </w:r>
          </w:p>
        </w:tc>
        <w:tc>
          <w:tcPr>
            <w:tcW w:w="0" w:type="auto"/>
            <w:tcBorders>
              <w:top w:val="nil"/>
              <w:left w:val="nil"/>
              <w:bottom w:val="single" w:sz="8" w:space="0" w:color="auto"/>
              <w:right w:val="nil"/>
            </w:tcBorders>
            <w:shd w:val="clear" w:color="auto" w:fill="auto"/>
            <w:vAlign w:val="center"/>
            <w:hideMark/>
          </w:tcPr>
          <w:p w14:paraId="380B53A8"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1677</w:t>
            </w:r>
          </w:p>
        </w:tc>
        <w:tc>
          <w:tcPr>
            <w:tcW w:w="0" w:type="auto"/>
            <w:tcBorders>
              <w:top w:val="nil"/>
              <w:left w:val="nil"/>
              <w:bottom w:val="single" w:sz="8" w:space="0" w:color="auto"/>
              <w:right w:val="nil"/>
            </w:tcBorders>
            <w:shd w:val="clear" w:color="auto" w:fill="auto"/>
            <w:vAlign w:val="center"/>
            <w:hideMark/>
          </w:tcPr>
          <w:p w14:paraId="2595324B"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2970.99</w:t>
            </w:r>
          </w:p>
        </w:tc>
        <w:tc>
          <w:tcPr>
            <w:tcW w:w="0" w:type="auto"/>
            <w:tcBorders>
              <w:top w:val="nil"/>
              <w:left w:val="nil"/>
              <w:bottom w:val="single" w:sz="8" w:space="0" w:color="auto"/>
              <w:right w:val="nil"/>
            </w:tcBorders>
            <w:shd w:val="clear" w:color="auto" w:fill="auto"/>
            <w:vAlign w:val="center"/>
            <w:hideMark/>
          </w:tcPr>
          <w:p w14:paraId="67B72E0D"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1.81</w:t>
            </w:r>
          </w:p>
        </w:tc>
        <w:tc>
          <w:tcPr>
            <w:tcW w:w="0" w:type="auto"/>
            <w:tcBorders>
              <w:top w:val="nil"/>
              <w:left w:val="nil"/>
              <w:bottom w:val="single" w:sz="8" w:space="0" w:color="auto"/>
              <w:right w:val="nil"/>
            </w:tcBorders>
            <w:shd w:val="clear" w:color="auto" w:fill="auto"/>
            <w:vAlign w:val="center"/>
            <w:hideMark/>
          </w:tcPr>
          <w:p w14:paraId="796E9B82"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w:t>
            </w:r>
          </w:p>
        </w:tc>
        <w:tc>
          <w:tcPr>
            <w:tcW w:w="0" w:type="auto"/>
            <w:tcBorders>
              <w:top w:val="nil"/>
              <w:left w:val="nil"/>
              <w:bottom w:val="single" w:sz="8" w:space="0" w:color="auto"/>
              <w:right w:val="nil"/>
            </w:tcBorders>
            <w:shd w:val="clear" w:color="auto" w:fill="auto"/>
            <w:vAlign w:val="center"/>
            <w:hideMark/>
          </w:tcPr>
          <w:p w14:paraId="2350D4EC" w14:textId="77777777" w:rsidR="00EC1C27" w:rsidRPr="00935748" w:rsidRDefault="00EC1C27" w:rsidP="00C46C8F">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 </w:t>
            </w:r>
          </w:p>
        </w:tc>
        <w:tc>
          <w:tcPr>
            <w:tcW w:w="0" w:type="auto"/>
            <w:tcBorders>
              <w:top w:val="nil"/>
              <w:left w:val="nil"/>
              <w:bottom w:val="single" w:sz="8" w:space="0" w:color="auto"/>
              <w:right w:val="nil"/>
            </w:tcBorders>
            <w:shd w:val="clear" w:color="auto" w:fill="auto"/>
            <w:noWrap/>
            <w:vAlign w:val="bottom"/>
            <w:hideMark/>
          </w:tcPr>
          <w:p w14:paraId="6F051D99" w14:textId="77777777" w:rsidR="00EC1C27" w:rsidRPr="00935748" w:rsidRDefault="00EC1C27" w:rsidP="00C46C8F">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 </w:t>
            </w:r>
          </w:p>
        </w:tc>
      </w:tr>
      <w:tr w:rsidR="00EC1C27" w:rsidRPr="00935748" w14:paraId="0CED6682" w14:textId="77777777" w:rsidTr="00C46C8F">
        <w:trPr>
          <w:trHeight w:val="312"/>
        </w:trPr>
        <w:tc>
          <w:tcPr>
            <w:tcW w:w="0" w:type="auto"/>
            <w:tcBorders>
              <w:top w:val="nil"/>
              <w:left w:val="nil"/>
              <w:bottom w:val="nil"/>
              <w:right w:val="nil"/>
            </w:tcBorders>
            <w:shd w:val="clear" w:color="auto" w:fill="auto"/>
            <w:vAlign w:val="center"/>
            <w:hideMark/>
          </w:tcPr>
          <w:p w14:paraId="6193662D"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EC3AC1A"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63AE66E4"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34AE2600"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7F49A6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DD52BE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noWrap/>
            <w:vAlign w:val="bottom"/>
            <w:hideMark/>
          </w:tcPr>
          <w:p w14:paraId="16030542"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41BE72CC" w14:textId="77777777" w:rsidTr="00C46C8F">
        <w:trPr>
          <w:trHeight w:val="312"/>
        </w:trPr>
        <w:tc>
          <w:tcPr>
            <w:tcW w:w="0" w:type="auto"/>
            <w:gridSpan w:val="7"/>
            <w:tcBorders>
              <w:top w:val="nil"/>
              <w:left w:val="nil"/>
              <w:bottom w:val="nil"/>
              <w:right w:val="nil"/>
            </w:tcBorders>
            <w:shd w:val="clear" w:color="auto" w:fill="auto"/>
            <w:vAlign w:val="center"/>
            <w:hideMark/>
          </w:tcPr>
          <w:p w14:paraId="0A823F2E"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The analysis included all individuals across 40 populations as one hierarchical group and partitioning populations into two groups identified by the program STRUCTURE.</w:t>
            </w:r>
          </w:p>
        </w:tc>
      </w:tr>
      <w:tr w:rsidR="00EC1C27" w:rsidRPr="00935748" w14:paraId="46500CD4" w14:textId="77777777" w:rsidTr="00C46C8F">
        <w:trPr>
          <w:trHeight w:val="360"/>
        </w:trPr>
        <w:tc>
          <w:tcPr>
            <w:tcW w:w="0" w:type="auto"/>
            <w:gridSpan w:val="6"/>
            <w:tcBorders>
              <w:top w:val="nil"/>
              <w:left w:val="nil"/>
              <w:bottom w:val="nil"/>
              <w:right w:val="nil"/>
            </w:tcBorders>
            <w:shd w:val="clear" w:color="auto" w:fill="auto"/>
            <w:noWrap/>
            <w:vAlign w:val="center"/>
            <w:hideMark/>
          </w:tcPr>
          <w:p w14:paraId="4246C098" w14:textId="77777777" w:rsidR="00EC1C27" w:rsidRPr="00935748" w:rsidRDefault="00EC1C27" w:rsidP="00EC1C27">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 xml:space="preserve">ST </w:t>
            </w:r>
            <w:r w:rsidRPr="00935748">
              <w:rPr>
                <w:rFonts w:asciiTheme="minorHAnsi" w:eastAsia="Times New Roman" w:hAnsiTheme="minorHAnsi" w:cstheme="minorHAnsi"/>
                <w:szCs w:val="24"/>
              </w:rPr>
              <w:t>– the variance among subpopulations relative to the total variance</w:t>
            </w:r>
          </w:p>
        </w:tc>
        <w:tc>
          <w:tcPr>
            <w:tcW w:w="0" w:type="auto"/>
            <w:tcBorders>
              <w:top w:val="nil"/>
              <w:left w:val="nil"/>
              <w:bottom w:val="nil"/>
              <w:right w:val="nil"/>
            </w:tcBorders>
            <w:shd w:val="clear" w:color="auto" w:fill="auto"/>
            <w:noWrap/>
            <w:vAlign w:val="bottom"/>
            <w:hideMark/>
          </w:tcPr>
          <w:p w14:paraId="2F5761CF" w14:textId="77777777" w:rsidR="00EC1C27" w:rsidRPr="00935748" w:rsidRDefault="00EC1C27" w:rsidP="00EC1C27">
            <w:pPr>
              <w:spacing w:after="0" w:line="240" w:lineRule="auto"/>
              <w:rPr>
                <w:rFonts w:asciiTheme="minorHAnsi" w:eastAsia="Times New Roman" w:hAnsiTheme="minorHAnsi" w:cstheme="minorHAnsi"/>
                <w:i/>
                <w:iCs/>
                <w:szCs w:val="24"/>
              </w:rPr>
            </w:pPr>
          </w:p>
        </w:tc>
      </w:tr>
      <w:tr w:rsidR="00EC1C27" w:rsidRPr="00935748" w14:paraId="425FFEA2" w14:textId="77777777" w:rsidTr="00C46C8F">
        <w:trPr>
          <w:trHeight w:val="360"/>
        </w:trPr>
        <w:tc>
          <w:tcPr>
            <w:tcW w:w="0" w:type="auto"/>
            <w:gridSpan w:val="6"/>
            <w:tcBorders>
              <w:top w:val="nil"/>
              <w:left w:val="nil"/>
              <w:bottom w:val="nil"/>
              <w:right w:val="nil"/>
            </w:tcBorders>
            <w:shd w:val="clear" w:color="auto" w:fill="auto"/>
            <w:noWrap/>
            <w:vAlign w:val="center"/>
            <w:hideMark/>
          </w:tcPr>
          <w:p w14:paraId="0808F790" w14:textId="77777777" w:rsidR="00EC1C27" w:rsidRPr="00935748" w:rsidRDefault="00EC1C27" w:rsidP="00EC1C27">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IS</w:t>
            </w:r>
            <w:r w:rsidRPr="00935748">
              <w:rPr>
                <w:rFonts w:asciiTheme="minorHAnsi" w:eastAsia="Times New Roman" w:hAnsiTheme="minorHAnsi" w:cstheme="minorHAnsi"/>
                <w:szCs w:val="24"/>
              </w:rPr>
              <w:t xml:space="preserve"> – individual inbreeding coefficient</w:t>
            </w:r>
          </w:p>
        </w:tc>
        <w:tc>
          <w:tcPr>
            <w:tcW w:w="0" w:type="auto"/>
            <w:tcBorders>
              <w:top w:val="nil"/>
              <w:left w:val="nil"/>
              <w:bottom w:val="nil"/>
              <w:right w:val="nil"/>
            </w:tcBorders>
            <w:shd w:val="clear" w:color="auto" w:fill="auto"/>
            <w:noWrap/>
            <w:vAlign w:val="bottom"/>
            <w:hideMark/>
          </w:tcPr>
          <w:p w14:paraId="5B0DFAEB" w14:textId="77777777" w:rsidR="00EC1C27" w:rsidRPr="00935748" w:rsidRDefault="00EC1C27" w:rsidP="00EC1C27">
            <w:pPr>
              <w:spacing w:after="0" w:line="240" w:lineRule="auto"/>
              <w:rPr>
                <w:rFonts w:asciiTheme="minorHAnsi" w:eastAsia="Times New Roman" w:hAnsiTheme="minorHAnsi" w:cstheme="minorHAnsi"/>
                <w:i/>
                <w:iCs/>
                <w:szCs w:val="24"/>
              </w:rPr>
            </w:pPr>
          </w:p>
        </w:tc>
      </w:tr>
      <w:tr w:rsidR="00EC1C27" w:rsidRPr="00935748" w14:paraId="102B85F2" w14:textId="77777777" w:rsidTr="00C46C8F">
        <w:trPr>
          <w:trHeight w:val="360"/>
        </w:trPr>
        <w:tc>
          <w:tcPr>
            <w:tcW w:w="0" w:type="auto"/>
            <w:gridSpan w:val="6"/>
            <w:tcBorders>
              <w:top w:val="nil"/>
              <w:left w:val="nil"/>
              <w:bottom w:val="nil"/>
              <w:right w:val="nil"/>
            </w:tcBorders>
            <w:shd w:val="clear" w:color="auto" w:fill="auto"/>
            <w:noWrap/>
            <w:vAlign w:val="center"/>
            <w:hideMark/>
          </w:tcPr>
          <w:p w14:paraId="77B870F4" w14:textId="77777777" w:rsidR="00EC1C27" w:rsidRPr="00935748" w:rsidRDefault="00EC1C27" w:rsidP="00EC1C27">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IT</w:t>
            </w:r>
            <w:r w:rsidRPr="00935748">
              <w:rPr>
                <w:rFonts w:asciiTheme="minorHAnsi" w:eastAsia="Times New Roman" w:hAnsiTheme="minorHAnsi" w:cstheme="minorHAnsi"/>
                <w:szCs w:val="24"/>
              </w:rPr>
              <w:t xml:space="preserve"> – deviating from Hardy-Weinberg proportions in the total population</w:t>
            </w:r>
          </w:p>
        </w:tc>
        <w:tc>
          <w:tcPr>
            <w:tcW w:w="0" w:type="auto"/>
            <w:tcBorders>
              <w:top w:val="nil"/>
              <w:left w:val="nil"/>
              <w:bottom w:val="nil"/>
              <w:right w:val="nil"/>
            </w:tcBorders>
            <w:shd w:val="clear" w:color="auto" w:fill="auto"/>
            <w:noWrap/>
            <w:vAlign w:val="bottom"/>
            <w:hideMark/>
          </w:tcPr>
          <w:p w14:paraId="79D23440" w14:textId="77777777" w:rsidR="00EC1C27" w:rsidRPr="00935748" w:rsidRDefault="00EC1C27" w:rsidP="00EC1C27">
            <w:pPr>
              <w:spacing w:after="0" w:line="240" w:lineRule="auto"/>
              <w:rPr>
                <w:rFonts w:asciiTheme="minorHAnsi" w:eastAsia="Times New Roman" w:hAnsiTheme="minorHAnsi" w:cstheme="minorHAnsi"/>
                <w:i/>
                <w:iCs/>
                <w:szCs w:val="24"/>
              </w:rPr>
            </w:pPr>
          </w:p>
        </w:tc>
      </w:tr>
      <w:tr w:rsidR="00EC1C27" w:rsidRPr="00935748" w14:paraId="0C178B4C" w14:textId="77777777" w:rsidTr="00C46C8F">
        <w:trPr>
          <w:trHeight w:val="360"/>
        </w:trPr>
        <w:tc>
          <w:tcPr>
            <w:tcW w:w="0" w:type="auto"/>
            <w:gridSpan w:val="6"/>
            <w:tcBorders>
              <w:top w:val="nil"/>
              <w:left w:val="nil"/>
              <w:bottom w:val="nil"/>
              <w:right w:val="nil"/>
            </w:tcBorders>
            <w:shd w:val="clear" w:color="auto" w:fill="auto"/>
            <w:noWrap/>
            <w:vAlign w:val="center"/>
            <w:hideMark/>
          </w:tcPr>
          <w:p w14:paraId="70BE50C7" w14:textId="77777777" w:rsidR="00EC1C27" w:rsidRPr="00935748" w:rsidRDefault="00EC1C27" w:rsidP="00EC1C27">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SC</w:t>
            </w:r>
            <w:r w:rsidRPr="00935748">
              <w:rPr>
                <w:rFonts w:asciiTheme="minorHAnsi" w:eastAsia="Times New Roman" w:hAnsiTheme="minorHAnsi" w:cstheme="minorHAnsi"/>
                <w:szCs w:val="24"/>
              </w:rPr>
              <w:t xml:space="preserve"> – the variance among subpopulations within groups</w:t>
            </w:r>
          </w:p>
        </w:tc>
        <w:tc>
          <w:tcPr>
            <w:tcW w:w="0" w:type="auto"/>
            <w:tcBorders>
              <w:top w:val="nil"/>
              <w:left w:val="nil"/>
              <w:bottom w:val="nil"/>
              <w:right w:val="nil"/>
            </w:tcBorders>
            <w:shd w:val="clear" w:color="auto" w:fill="auto"/>
            <w:noWrap/>
            <w:vAlign w:val="bottom"/>
            <w:hideMark/>
          </w:tcPr>
          <w:p w14:paraId="502DE784" w14:textId="77777777" w:rsidR="00EC1C27" w:rsidRPr="00935748" w:rsidRDefault="00EC1C27" w:rsidP="00EC1C27">
            <w:pPr>
              <w:spacing w:after="0" w:line="240" w:lineRule="auto"/>
              <w:rPr>
                <w:rFonts w:asciiTheme="minorHAnsi" w:eastAsia="Times New Roman" w:hAnsiTheme="minorHAnsi" w:cstheme="minorHAnsi"/>
                <w:i/>
                <w:iCs/>
                <w:szCs w:val="24"/>
              </w:rPr>
            </w:pPr>
          </w:p>
        </w:tc>
      </w:tr>
      <w:tr w:rsidR="00EC1C27" w:rsidRPr="00935748" w14:paraId="45FC4F96" w14:textId="77777777" w:rsidTr="00C46C8F">
        <w:trPr>
          <w:trHeight w:val="360"/>
        </w:trPr>
        <w:tc>
          <w:tcPr>
            <w:tcW w:w="0" w:type="auto"/>
            <w:gridSpan w:val="6"/>
            <w:tcBorders>
              <w:top w:val="nil"/>
              <w:left w:val="nil"/>
              <w:bottom w:val="nil"/>
              <w:right w:val="nil"/>
            </w:tcBorders>
            <w:shd w:val="clear" w:color="auto" w:fill="auto"/>
            <w:noWrap/>
            <w:vAlign w:val="center"/>
            <w:hideMark/>
          </w:tcPr>
          <w:p w14:paraId="7E479C00" w14:textId="77777777" w:rsidR="00EC1C27" w:rsidRPr="00935748" w:rsidRDefault="00EC1C27" w:rsidP="00EC1C27">
            <w:pPr>
              <w:spacing w:after="0" w:line="240" w:lineRule="auto"/>
              <w:rPr>
                <w:rFonts w:asciiTheme="minorHAnsi" w:eastAsia="Times New Roman" w:hAnsiTheme="minorHAnsi" w:cstheme="minorHAnsi"/>
                <w:i/>
                <w:iCs/>
                <w:szCs w:val="24"/>
              </w:rPr>
            </w:pPr>
            <w:r w:rsidRPr="00935748">
              <w:rPr>
                <w:rFonts w:asciiTheme="minorHAnsi" w:eastAsia="Times New Roman" w:hAnsiTheme="minorHAnsi" w:cstheme="minorHAnsi"/>
                <w:i/>
                <w:iCs/>
                <w:szCs w:val="24"/>
              </w:rPr>
              <w:t>F</w:t>
            </w:r>
            <w:r w:rsidRPr="00935748">
              <w:rPr>
                <w:rFonts w:asciiTheme="minorHAnsi" w:eastAsia="Times New Roman" w:hAnsiTheme="minorHAnsi" w:cstheme="minorHAnsi"/>
                <w:szCs w:val="24"/>
                <w:vertAlign w:val="subscript"/>
              </w:rPr>
              <w:t>CT</w:t>
            </w:r>
            <w:r w:rsidRPr="00935748">
              <w:rPr>
                <w:rFonts w:asciiTheme="minorHAnsi" w:eastAsia="Times New Roman" w:hAnsiTheme="minorHAnsi" w:cstheme="minorHAnsi"/>
                <w:szCs w:val="24"/>
              </w:rPr>
              <w:t xml:space="preserve"> – the variance among groups relative to the total variance</w:t>
            </w:r>
          </w:p>
        </w:tc>
        <w:tc>
          <w:tcPr>
            <w:tcW w:w="0" w:type="auto"/>
            <w:tcBorders>
              <w:top w:val="nil"/>
              <w:left w:val="nil"/>
              <w:bottom w:val="nil"/>
              <w:right w:val="nil"/>
            </w:tcBorders>
            <w:shd w:val="clear" w:color="auto" w:fill="auto"/>
            <w:noWrap/>
            <w:vAlign w:val="bottom"/>
            <w:hideMark/>
          </w:tcPr>
          <w:p w14:paraId="1C38B173" w14:textId="77777777" w:rsidR="00EC1C27" w:rsidRPr="00935748" w:rsidRDefault="00EC1C27" w:rsidP="00EC1C27">
            <w:pPr>
              <w:spacing w:after="0" w:line="240" w:lineRule="auto"/>
              <w:rPr>
                <w:rFonts w:asciiTheme="minorHAnsi" w:eastAsia="Times New Roman" w:hAnsiTheme="minorHAnsi" w:cstheme="minorHAnsi"/>
                <w:i/>
                <w:iCs/>
                <w:szCs w:val="24"/>
              </w:rPr>
            </w:pPr>
          </w:p>
        </w:tc>
      </w:tr>
    </w:tbl>
    <w:p w14:paraId="5DD190B3" w14:textId="3FCCC6B2" w:rsidR="00EC1C27" w:rsidRPr="00935748" w:rsidRDefault="00EC1C27" w:rsidP="00EC1C27">
      <w:pPr>
        <w:rPr>
          <w:rFonts w:asciiTheme="minorHAnsi" w:hAnsiTheme="minorHAnsi" w:cstheme="minorHAnsi"/>
          <w:szCs w:val="24"/>
        </w:rPr>
      </w:pPr>
    </w:p>
    <w:p w14:paraId="5ED116E6" w14:textId="61E70494" w:rsidR="00347782" w:rsidRDefault="00CB53E5" w:rsidP="00347782">
      <w:pPr>
        <w:pStyle w:val="Caption"/>
        <w:keepNext/>
        <w:rPr>
          <w:rFonts w:asciiTheme="minorHAnsi" w:hAnsiTheme="minorHAnsi"/>
          <w:i w:val="0"/>
          <w:color w:val="auto"/>
          <w:sz w:val="24"/>
          <w:szCs w:val="24"/>
        </w:rPr>
      </w:pPr>
      <w:bookmarkStart w:id="105" w:name="_Toc465773657"/>
      <w:r w:rsidRPr="00347782">
        <w:rPr>
          <w:rFonts w:asciiTheme="minorHAnsi" w:hAnsiTheme="minorHAnsi"/>
          <w:i w:val="0"/>
          <w:color w:val="auto"/>
          <w:sz w:val="24"/>
          <w:szCs w:val="24"/>
        </w:rPr>
        <w:lastRenderedPageBreak/>
        <w:t xml:space="preserve">Table </w:t>
      </w:r>
      <w:r w:rsidR="006D1A3A" w:rsidRPr="00347782">
        <w:rPr>
          <w:rFonts w:asciiTheme="minorHAnsi" w:hAnsiTheme="minorHAnsi"/>
          <w:i w:val="0"/>
          <w:color w:val="auto"/>
          <w:sz w:val="24"/>
          <w:szCs w:val="24"/>
        </w:rPr>
        <w:fldChar w:fldCharType="begin"/>
      </w:r>
      <w:r w:rsidR="006D1A3A" w:rsidRPr="00347782">
        <w:rPr>
          <w:rFonts w:asciiTheme="minorHAnsi" w:hAnsiTheme="minorHAnsi"/>
          <w:i w:val="0"/>
          <w:color w:val="auto"/>
          <w:sz w:val="24"/>
          <w:szCs w:val="24"/>
        </w:rPr>
        <w:instrText xml:space="preserve"> SEQ Table \* ARABIC </w:instrText>
      </w:r>
      <w:r w:rsidR="006D1A3A" w:rsidRPr="00347782">
        <w:rPr>
          <w:rFonts w:asciiTheme="minorHAnsi" w:hAnsiTheme="minorHAnsi"/>
          <w:i w:val="0"/>
          <w:color w:val="auto"/>
          <w:sz w:val="24"/>
          <w:szCs w:val="24"/>
        </w:rPr>
        <w:fldChar w:fldCharType="separate"/>
      </w:r>
      <w:r w:rsidRPr="00347782">
        <w:rPr>
          <w:rFonts w:asciiTheme="minorHAnsi" w:hAnsiTheme="minorHAnsi"/>
          <w:i w:val="0"/>
          <w:noProof/>
          <w:color w:val="auto"/>
          <w:sz w:val="24"/>
          <w:szCs w:val="24"/>
        </w:rPr>
        <w:t>15</w:t>
      </w:r>
      <w:r w:rsidR="006D1A3A" w:rsidRPr="00347782">
        <w:rPr>
          <w:rFonts w:asciiTheme="minorHAnsi" w:hAnsiTheme="minorHAnsi"/>
          <w:i w:val="0"/>
          <w:noProof/>
          <w:color w:val="auto"/>
          <w:sz w:val="24"/>
          <w:szCs w:val="24"/>
        </w:rPr>
        <w:fldChar w:fldCharType="end"/>
      </w:r>
      <w:r w:rsidR="00347782">
        <w:rPr>
          <w:rFonts w:asciiTheme="minorHAnsi" w:hAnsiTheme="minorHAnsi"/>
          <w:i w:val="0"/>
          <w:noProof/>
          <w:color w:val="auto"/>
          <w:sz w:val="24"/>
          <w:szCs w:val="24"/>
        </w:rPr>
        <w:t xml:space="preserve">. </w:t>
      </w:r>
      <w:r w:rsidRPr="00347782">
        <w:rPr>
          <w:rFonts w:asciiTheme="minorHAnsi" w:hAnsiTheme="minorHAnsi"/>
          <w:i w:val="0"/>
          <w:color w:val="auto"/>
          <w:sz w:val="24"/>
          <w:szCs w:val="24"/>
        </w:rPr>
        <w:t xml:space="preserve">Bottleneck determination by sign tests for 839 </w:t>
      </w:r>
      <w:r w:rsidRPr="00347782">
        <w:rPr>
          <w:rFonts w:asciiTheme="minorHAnsi" w:hAnsiTheme="minorHAnsi"/>
          <w:color w:val="auto"/>
          <w:sz w:val="24"/>
          <w:szCs w:val="24"/>
        </w:rPr>
        <w:t>Pityophthorus juglandis</w:t>
      </w:r>
      <w:r w:rsidRPr="00347782">
        <w:rPr>
          <w:rFonts w:asciiTheme="minorHAnsi" w:hAnsiTheme="minorHAnsi"/>
          <w:i w:val="0"/>
          <w:color w:val="auto"/>
          <w:sz w:val="24"/>
          <w:szCs w:val="24"/>
        </w:rPr>
        <w:t xml:space="preserve"> individuals grouped by the four geographic regions using twelve microsatellite loci.</w:t>
      </w:r>
      <w:bookmarkEnd w:id="105"/>
    </w:p>
    <w:p w14:paraId="76A78D6F" w14:textId="77777777" w:rsidR="00347782" w:rsidRPr="00347782" w:rsidRDefault="00347782" w:rsidP="00347782">
      <w:pPr>
        <w:spacing w:after="0"/>
        <w:rPr>
          <w:sz w:val="18"/>
        </w:rPr>
      </w:pPr>
    </w:p>
    <w:tbl>
      <w:tblPr>
        <w:tblW w:w="0" w:type="auto"/>
        <w:tblLook w:val="04A0" w:firstRow="1" w:lastRow="0" w:firstColumn="1" w:lastColumn="0" w:noHBand="0" w:noVBand="1"/>
      </w:tblPr>
      <w:tblGrid>
        <w:gridCol w:w="2701"/>
        <w:gridCol w:w="2193"/>
        <w:gridCol w:w="2233"/>
        <w:gridCol w:w="2233"/>
      </w:tblGrid>
      <w:tr w:rsidR="00EC1C27" w:rsidRPr="00935748" w14:paraId="1A64B2A6" w14:textId="77777777" w:rsidTr="00C46C8F">
        <w:trPr>
          <w:trHeight w:val="348"/>
        </w:trPr>
        <w:tc>
          <w:tcPr>
            <w:tcW w:w="0" w:type="auto"/>
            <w:gridSpan w:val="4"/>
            <w:tcBorders>
              <w:top w:val="single" w:sz="4" w:space="0" w:color="auto"/>
              <w:left w:val="nil"/>
              <w:bottom w:val="single" w:sz="8" w:space="0" w:color="auto"/>
              <w:right w:val="nil"/>
            </w:tcBorders>
            <w:shd w:val="clear" w:color="auto" w:fill="auto"/>
            <w:vAlign w:val="center"/>
            <w:hideMark/>
          </w:tcPr>
          <w:p w14:paraId="3EA350EF" w14:textId="0952BB42" w:rsidR="00EC1C27" w:rsidRPr="00935748" w:rsidRDefault="00EC1C27" w:rsidP="00347782">
            <w:pPr>
              <w:spacing w:after="0" w:line="240" w:lineRule="auto"/>
              <w:jc w:val="center"/>
              <w:rPr>
                <w:rFonts w:asciiTheme="minorHAnsi" w:eastAsia="Times New Roman" w:hAnsiTheme="minorHAnsi" w:cstheme="minorHAnsi"/>
                <w:b/>
                <w:bCs/>
                <w:szCs w:val="24"/>
              </w:rPr>
            </w:pPr>
            <w:r w:rsidRPr="00935748">
              <w:rPr>
                <w:rFonts w:asciiTheme="minorHAnsi" w:eastAsia="Times New Roman" w:hAnsiTheme="minorHAnsi" w:cstheme="minorHAnsi"/>
                <w:b/>
                <w:bCs/>
                <w:szCs w:val="24"/>
              </w:rPr>
              <w:t>Mutation models</w:t>
            </w:r>
            <w:r w:rsidRPr="00935748">
              <w:rPr>
                <w:rFonts w:asciiTheme="minorHAnsi" w:eastAsia="Times New Roman" w:hAnsiTheme="minorHAnsi" w:cstheme="minorHAnsi"/>
                <w:b/>
                <w:bCs/>
                <w:szCs w:val="24"/>
                <w:vertAlign w:val="superscript"/>
              </w:rPr>
              <w:t>a</w:t>
            </w:r>
          </w:p>
        </w:tc>
      </w:tr>
      <w:tr w:rsidR="00EC1C27" w:rsidRPr="00935748" w14:paraId="0C828559" w14:textId="77777777" w:rsidTr="00C46C8F">
        <w:trPr>
          <w:trHeight w:val="312"/>
        </w:trPr>
        <w:tc>
          <w:tcPr>
            <w:tcW w:w="0" w:type="auto"/>
            <w:tcBorders>
              <w:top w:val="nil"/>
              <w:left w:val="nil"/>
              <w:bottom w:val="nil"/>
              <w:right w:val="nil"/>
            </w:tcBorders>
            <w:shd w:val="clear" w:color="auto" w:fill="auto"/>
            <w:vAlign w:val="center"/>
            <w:hideMark/>
          </w:tcPr>
          <w:p w14:paraId="24264B45"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Region</w:t>
            </w:r>
          </w:p>
        </w:tc>
        <w:tc>
          <w:tcPr>
            <w:tcW w:w="0" w:type="auto"/>
            <w:tcBorders>
              <w:top w:val="nil"/>
              <w:left w:val="nil"/>
              <w:bottom w:val="nil"/>
              <w:right w:val="nil"/>
            </w:tcBorders>
            <w:shd w:val="clear" w:color="auto" w:fill="auto"/>
            <w:vAlign w:val="center"/>
            <w:hideMark/>
          </w:tcPr>
          <w:p w14:paraId="6C225C0C"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I.A.M. (</w:t>
            </w:r>
            <w:r w:rsidRPr="00935748">
              <w:rPr>
                <w:rFonts w:asciiTheme="minorHAnsi" w:eastAsia="Times New Roman" w:hAnsiTheme="minorHAnsi" w:cstheme="minorHAnsi"/>
                <w:i/>
                <w:iCs/>
                <w:szCs w:val="24"/>
              </w:rPr>
              <w:t>P</w:t>
            </w:r>
            <w:r w:rsidRPr="00935748">
              <w:rPr>
                <w:rFonts w:asciiTheme="minorHAnsi" w:eastAsia="Times New Roman" w:hAnsiTheme="minorHAnsi" w:cstheme="minorHAnsi"/>
                <w:szCs w:val="24"/>
              </w:rPr>
              <w:t xml:space="preserve"> value)</w:t>
            </w:r>
          </w:p>
        </w:tc>
        <w:tc>
          <w:tcPr>
            <w:tcW w:w="0" w:type="auto"/>
            <w:tcBorders>
              <w:top w:val="nil"/>
              <w:left w:val="nil"/>
              <w:bottom w:val="nil"/>
              <w:right w:val="nil"/>
            </w:tcBorders>
            <w:shd w:val="clear" w:color="auto" w:fill="auto"/>
            <w:vAlign w:val="center"/>
            <w:hideMark/>
          </w:tcPr>
          <w:p w14:paraId="7D322B39"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T.P.M.  (</w:t>
            </w:r>
            <w:r w:rsidRPr="00935748">
              <w:rPr>
                <w:rFonts w:asciiTheme="minorHAnsi" w:eastAsia="Times New Roman" w:hAnsiTheme="minorHAnsi" w:cstheme="minorHAnsi"/>
                <w:i/>
                <w:iCs/>
                <w:szCs w:val="24"/>
              </w:rPr>
              <w:t>P</w:t>
            </w:r>
            <w:r w:rsidRPr="00935748">
              <w:rPr>
                <w:rFonts w:asciiTheme="minorHAnsi" w:eastAsia="Times New Roman" w:hAnsiTheme="minorHAnsi" w:cstheme="minorHAnsi"/>
                <w:szCs w:val="24"/>
              </w:rPr>
              <w:t xml:space="preserve"> value)</w:t>
            </w:r>
          </w:p>
        </w:tc>
        <w:tc>
          <w:tcPr>
            <w:tcW w:w="0" w:type="auto"/>
            <w:tcBorders>
              <w:top w:val="nil"/>
              <w:left w:val="nil"/>
              <w:bottom w:val="nil"/>
              <w:right w:val="nil"/>
            </w:tcBorders>
            <w:shd w:val="clear" w:color="auto" w:fill="auto"/>
            <w:vAlign w:val="center"/>
            <w:hideMark/>
          </w:tcPr>
          <w:p w14:paraId="08B11515"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S.M.M. (</w:t>
            </w:r>
            <w:r w:rsidRPr="00935748">
              <w:rPr>
                <w:rFonts w:asciiTheme="minorHAnsi" w:eastAsia="Times New Roman" w:hAnsiTheme="minorHAnsi" w:cstheme="minorHAnsi"/>
                <w:i/>
                <w:iCs/>
                <w:szCs w:val="24"/>
              </w:rPr>
              <w:t>P</w:t>
            </w:r>
            <w:r w:rsidRPr="00935748">
              <w:rPr>
                <w:rFonts w:asciiTheme="minorHAnsi" w:eastAsia="Times New Roman" w:hAnsiTheme="minorHAnsi" w:cstheme="minorHAnsi"/>
                <w:szCs w:val="24"/>
              </w:rPr>
              <w:t xml:space="preserve"> value)</w:t>
            </w:r>
          </w:p>
        </w:tc>
      </w:tr>
      <w:tr w:rsidR="00EC1C27" w:rsidRPr="00935748" w14:paraId="091807F8" w14:textId="77777777" w:rsidTr="00C46C8F">
        <w:trPr>
          <w:trHeight w:val="348"/>
        </w:trPr>
        <w:tc>
          <w:tcPr>
            <w:tcW w:w="0" w:type="auto"/>
            <w:tcBorders>
              <w:top w:val="nil"/>
              <w:left w:val="nil"/>
              <w:bottom w:val="nil"/>
              <w:right w:val="nil"/>
            </w:tcBorders>
            <w:shd w:val="clear" w:color="auto" w:fill="auto"/>
            <w:vAlign w:val="center"/>
            <w:hideMark/>
          </w:tcPr>
          <w:p w14:paraId="06425C16" w14:textId="02EE7A92" w:rsidR="00EC1C27" w:rsidRPr="00935748" w:rsidRDefault="00FA312E" w:rsidP="00347782">
            <w:pPr>
              <w:spacing w:after="0" w:line="240" w:lineRule="auto"/>
              <w:jc w:val="center"/>
              <w:rPr>
                <w:rFonts w:asciiTheme="minorHAnsi" w:eastAsia="Times New Roman" w:hAnsiTheme="minorHAnsi" w:cstheme="minorHAnsi"/>
                <w:szCs w:val="24"/>
              </w:rPr>
            </w:pPr>
            <w:r>
              <w:rPr>
                <w:rFonts w:asciiTheme="minorHAnsi" w:eastAsia="Times New Roman" w:hAnsiTheme="minorHAnsi" w:cstheme="minorHAnsi"/>
                <w:szCs w:val="24"/>
              </w:rPr>
              <w:t>n</w:t>
            </w:r>
            <w:r w:rsidR="00EC1C27" w:rsidRPr="00935748">
              <w:rPr>
                <w:rFonts w:asciiTheme="minorHAnsi" w:eastAsia="Times New Roman" w:hAnsiTheme="minorHAnsi" w:cstheme="minorHAnsi"/>
                <w:szCs w:val="24"/>
              </w:rPr>
              <w:t>orthwestern US</w:t>
            </w:r>
          </w:p>
        </w:tc>
        <w:tc>
          <w:tcPr>
            <w:tcW w:w="0" w:type="auto"/>
            <w:tcBorders>
              <w:top w:val="nil"/>
              <w:left w:val="nil"/>
              <w:bottom w:val="nil"/>
              <w:right w:val="nil"/>
            </w:tcBorders>
            <w:shd w:val="clear" w:color="auto" w:fill="auto"/>
            <w:vAlign w:val="center"/>
            <w:hideMark/>
          </w:tcPr>
          <w:p w14:paraId="3AD366AC"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1/11</w:t>
            </w:r>
            <w:r w:rsidRPr="00935748">
              <w:rPr>
                <w:rFonts w:asciiTheme="minorHAnsi" w:eastAsia="Times New Roman" w:hAnsiTheme="minorHAnsi" w:cstheme="minorHAnsi"/>
                <w:szCs w:val="24"/>
                <w:vertAlign w:val="superscript"/>
              </w:rPr>
              <w:t xml:space="preserve">b </w:t>
            </w:r>
            <w:r w:rsidRPr="00935748">
              <w:rPr>
                <w:rFonts w:asciiTheme="minorHAnsi" w:eastAsia="Times New Roman" w:hAnsiTheme="minorHAnsi" w:cstheme="minorHAnsi"/>
                <w:szCs w:val="24"/>
              </w:rPr>
              <w:t>(0.02)</w:t>
            </w:r>
          </w:p>
        </w:tc>
        <w:tc>
          <w:tcPr>
            <w:tcW w:w="0" w:type="auto"/>
            <w:tcBorders>
              <w:top w:val="nil"/>
              <w:left w:val="nil"/>
              <w:bottom w:val="nil"/>
              <w:right w:val="nil"/>
            </w:tcBorders>
            <w:shd w:val="clear" w:color="auto" w:fill="auto"/>
            <w:vAlign w:val="center"/>
            <w:hideMark/>
          </w:tcPr>
          <w:p w14:paraId="5B16B48B"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7/5 (NS)</w:t>
            </w:r>
          </w:p>
        </w:tc>
        <w:tc>
          <w:tcPr>
            <w:tcW w:w="0" w:type="auto"/>
            <w:tcBorders>
              <w:top w:val="nil"/>
              <w:left w:val="nil"/>
              <w:bottom w:val="nil"/>
              <w:right w:val="nil"/>
            </w:tcBorders>
            <w:shd w:val="clear" w:color="auto" w:fill="auto"/>
            <w:vAlign w:val="center"/>
            <w:hideMark/>
          </w:tcPr>
          <w:p w14:paraId="11190D18"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12/0 (&lt; 0.01)</w:t>
            </w:r>
          </w:p>
        </w:tc>
      </w:tr>
      <w:tr w:rsidR="00EC1C27" w:rsidRPr="00935748" w14:paraId="79BA0979" w14:textId="77777777" w:rsidTr="00C46C8F">
        <w:trPr>
          <w:trHeight w:val="312"/>
        </w:trPr>
        <w:tc>
          <w:tcPr>
            <w:tcW w:w="0" w:type="auto"/>
            <w:tcBorders>
              <w:top w:val="nil"/>
              <w:left w:val="nil"/>
              <w:bottom w:val="nil"/>
              <w:right w:val="nil"/>
            </w:tcBorders>
            <w:shd w:val="clear" w:color="auto" w:fill="auto"/>
            <w:vAlign w:val="center"/>
            <w:hideMark/>
          </w:tcPr>
          <w:p w14:paraId="79F67C0C" w14:textId="5078EFE7" w:rsidR="00EC1C27" w:rsidRPr="00935748" w:rsidRDefault="00FA312E" w:rsidP="00347782">
            <w:pPr>
              <w:spacing w:after="0" w:line="240" w:lineRule="auto"/>
              <w:jc w:val="center"/>
              <w:rPr>
                <w:rFonts w:asciiTheme="minorHAnsi" w:eastAsia="Times New Roman" w:hAnsiTheme="minorHAnsi" w:cstheme="minorHAnsi"/>
                <w:szCs w:val="24"/>
              </w:rPr>
            </w:pPr>
            <w:r>
              <w:rPr>
                <w:rFonts w:asciiTheme="minorHAnsi" w:eastAsia="Times New Roman" w:hAnsiTheme="minorHAnsi" w:cstheme="minorHAnsi"/>
                <w:szCs w:val="24"/>
              </w:rPr>
              <w:t>s</w:t>
            </w:r>
            <w:r w:rsidR="00EC1C27" w:rsidRPr="00935748">
              <w:rPr>
                <w:rFonts w:asciiTheme="minorHAnsi" w:eastAsia="Times New Roman" w:hAnsiTheme="minorHAnsi" w:cstheme="minorHAnsi"/>
                <w:szCs w:val="24"/>
              </w:rPr>
              <w:t>outhwestern US</w:t>
            </w:r>
          </w:p>
        </w:tc>
        <w:tc>
          <w:tcPr>
            <w:tcW w:w="0" w:type="auto"/>
            <w:tcBorders>
              <w:top w:val="nil"/>
              <w:left w:val="nil"/>
              <w:bottom w:val="nil"/>
              <w:right w:val="nil"/>
            </w:tcBorders>
            <w:shd w:val="clear" w:color="auto" w:fill="auto"/>
            <w:vAlign w:val="center"/>
            <w:hideMark/>
          </w:tcPr>
          <w:p w14:paraId="0001D917"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 (NS)</w:t>
            </w:r>
          </w:p>
        </w:tc>
        <w:tc>
          <w:tcPr>
            <w:tcW w:w="0" w:type="auto"/>
            <w:tcBorders>
              <w:top w:val="nil"/>
              <w:left w:val="nil"/>
              <w:bottom w:val="nil"/>
              <w:right w:val="nil"/>
            </w:tcBorders>
            <w:shd w:val="clear" w:color="auto" w:fill="auto"/>
            <w:vAlign w:val="center"/>
            <w:hideMark/>
          </w:tcPr>
          <w:p w14:paraId="61F1FD3A"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6/6 (NS)</w:t>
            </w:r>
          </w:p>
        </w:tc>
        <w:tc>
          <w:tcPr>
            <w:tcW w:w="0" w:type="auto"/>
            <w:tcBorders>
              <w:top w:val="nil"/>
              <w:left w:val="nil"/>
              <w:bottom w:val="nil"/>
              <w:right w:val="nil"/>
            </w:tcBorders>
            <w:shd w:val="clear" w:color="auto" w:fill="auto"/>
            <w:vAlign w:val="center"/>
            <w:hideMark/>
          </w:tcPr>
          <w:p w14:paraId="1B8C8AEB"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12/0 (&lt; 0.01)</w:t>
            </w:r>
          </w:p>
        </w:tc>
      </w:tr>
      <w:tr w:rsidR="00EC1C27" w:rsidRPr="00935748" w14:paraId="3C202D34" w14:textId="77777777" w:rsidTr="00C46C8F">
        <w:trPr>
          <w:trHeight w:val="312"/>
        </w:trPr>
        <w:tc>
          <w:tcPr>
            <w:tcW w:w="0" w:type="auto"/>
            <w:tcBorders>
              <w:top w:val="nil"/>
              <w:left w:val="nil"/>
              <w:bottom w:val="nil"/>
              <w:right w:val="nil"/>
            </w:tcBorders>
            <w:shd w:val="clear" w:color="auto" w:fill="auto"/>
            <w:vAlign w:val="center"/>
            <w:hideMark/>
          </w:tcPr>
          <w:p w14:paraId="710A5852" w14:textId="6434296C" w:rsidR="00EC1C27" w:rsidRPr="00935748" w:rsidRDefault="00FA312E" w:rsidP="00347782">
            <w:pPr>
              <w:spacing w:after="0" w:line="240" w:lineRule="auto"/>
              <w:jc w:val="center"/>
              <w:rPr>
                <w:rFonts w:asciiTheme="minorHAnsi" w:eastAsia="Times New Roman" w:hAnsiTheme="minorHAnsi" w:cstheme="minorHAnsi"/>
                <w:szCs w:val="24"/>
              </w:rPr>
            </w:pPr>
            <w:r>
              <w:rPr>
                <w:rFonts w:asciiTheme="minorHAnsi" w:eastAsia="Times New Roman" w:hAnsiTheme="minorHAnsi" w:cstheme="minorHAnsi"/>
                <w:szCs w:val="24"/>
              </w:rPr>
              <w:t>e</w:t>
            </w:r>
            <w:r w:rsidR="00EC1C27" w:rsidRPr="00935748">
              <w:rPr>
                <w:rFonts w:asciiTheme="minorHAnsi" w:eastAsia="Times New Roman" w:hAnsiTheme="minorHAnsi" w:cstheme="minorHAnsi"/>
                <w:szCs w:val="24"/>
              </w:rPr>
              <w:t>astern US</w:t>
            </w:r>
          </w:p>
        </w:tc>
        <w:tc>
          <w:tcPr>
            <w:tcW w:w="0" w:type="auto"/>
            <w:tcBorders>
              <w:top w:val="nil"/>
              <w:left w:val="nil"/>
              <w:bottom w:val="nil"/>
              <w:right w:val="nil"/>
            </w:tcBorders>
            <w:shd w:val="clear" w:color="auto" w:fill="auto"/>
            <w:vAlign w:val="center"/>
            <w:hideMark/>
          </w:tcPr>
          <w:p w14:paraId="34EB3B40"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1/11 (0.02)</w:t>
            </w:r>
          </w:p>
        </w:tc>
        <w:tc>
          <w:tcPr>
            <w:tcW w:w="0" w:type="auto"/>
            <w:tcBorders>
              <w:top w:val="nil"/>
              <w:left w:val="nil"/>
              <w:bottom w:val="nil"/>
              <w:right w:val="nil"/>
            </w:tcBorders>
            <w:shd w:val="clear" w:color="auto" w:fill="auto"/>
            <w:vAlign w:val="center"/>
            <w:hideMark/>
          </w:tcPr>
          <w:p w14:paraId="3F4CCAA9"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6/6 (NS)</w:t>
            </w:r>
          </w:p>
        </w:tc>
        <w:tc>
          <w:tcPr>
            <w:tcW w:w="0" w:type="auto"/>
            <w:tcBorders>
              <w:top w:val="nil"/>
              <w:left w:val="nil"/>
              <w:bottom w:val="nil"/>
              <w:right w:val="nil"/>
            </w:tcBorders>
            <w:shd w:val="clear" w:color="auto" w:fill="auto"/>
            <w:vAlign w:val="center"/>
            <w:hideMark/>
          </w:tcPr>
          <w:p w14:paraId="00078905"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12/0 (&lt; 0.01)</w:t>
            </w:r>
          </w:p>
        </w:tc>
      </w:tr>
      <w:tr w:rsidR="00EC1C27" w:rsidRPr="00935748" w14:paraId="7BA37D2F" w14:textId="77777777" w:rsidTr="00C46C8F">
        <w:trPr>
          <w:trHeight w:val="324"/>
        </w:trPr>
        <w:tc>
          <w:tcPr>
            <w:tcW w:w="0" w:type="auto"/>
            <w:tcBorders>
              <w:top w:val="nil"/>
              <w:left w:val="nil"/>
              <w:bottom w:val="single" w:sz="8" w:space="0" w:color="auto"/>
              <w:right w:val="nil"/>
            </w:tcBorders>
            <w:shd w:val="clear" w:color="auto" w:fill="auto"/>
            <w:vAlign w:val="center"/>
            <w:hideMark/>
          </w:tcPr>
          <w:p w14:paraId="3972FA0F" w14:textId="77777777" w:rsidR="00EC1C27" w:rsidRPr="00935748" w:rsidRDefault="00EC1C27" w:rsidP="00347782">
            <w:pPr>
              <w:spacing w:after="0" w:line="240" w:lineRule="auto"/>
              <w:jc w:val="center"/>
              <w:rPr>
                <w:rFonts w:asciiTheme="minorHAnsi" w:eastAsia="Times New Roman" w:hAnsiTheme="minorHAnsi" w:cstheme="minorHAnsi"/>
                <w:szCs w:val="24"/>
              </w:rPr>
            </w:pPr>
            <w:r w:rsidRPr="00935748">
              <w:rPr>
                <w:rFonts w:asciiTheme="minorHAnsi" w:eastAsia="Times New Roman" w:hAnsiTheme="minorHAnsi" w:cstheme="minorHAnsi"/>
                <w:szCs w:val="24"/>
              </w:rPr>
              <w:t>Italy</w:t>
            </w:r>
          </w:p>
        </w:tc>
        <w:tc>
          <w:tcPr>
            <w:tcW w:w="0" w:type="auto"/>
            <w:tcBorders>
              <w:top w:val="nil"/>
              <w:left w:val="nil"/>
              <w:bottom w:val="single" w:sz="8" w:space="0" w:color="auto"/>
              <w:right w:val="nil"/>
            </w:tcBorders>
            <w:shd w:val="clear" w:color="auto" w:fill="auto"/>
            <w:vAlign w:val="center"/>
            <w:hideMark/>
          </w:tcPr>
          <w:p w14:paraId="0AEFF495"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3/9 (NS)</w:t>
            </w:r>
          </w:p>
        </w:tc>
        <w:tc>
          <w:tcPr>
            <w:tcW w:w="0" w:type="auto"/>
            <w:tcBorders>
              <w:top w:val="nil"/>
              <w:left w:val="nil"/>
              <w:bottom w:val="single" w:sz="8" w:space="0" w:color="auto"/>
              <w:right w:val="nil"/>
            </w:tcBorders>
            <w:shd w:val="clear" w:color="auto" w:fill="auto"/>
            <w:vAlign w:val="center"/>
            <w:hideMark/>
          </w:tcPr>
          <w:p w14:paraId="3286B785"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6/6 (NS)</w:t>
            </w:r>
          </w:p>
        </w:tc>
        <w:tc>
          <w:tcPr>
            <w:tcW w:w="0" w:type="auto"/>
            <w:tcBorders>
              <w:top w:val="nil"/>
              <w:left w:val="nil"/>
              <w:bottom w:val="single" w:sz="8" w:space="0" w:color="auto"/>
              <w:right w:val="nil"/>
            </w:tcBorders>
            <w:shd w:val="clear" w:color="auto" w:fill="auto"/>
            <w:vAlign w:val="center"/>
            <w:hideMark/>
          </w:tcPr>
          <w:p w14:paraId="753B366A" w14:textId="77777777" w:rsidR="00EC1C27" w:rsidRPr="00935748" w:rsidRDefault="00EC1C27" w:rsidP="00412E33">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rPr>
              <w:t>10/2 (&lt; 0.01)</w:t>
            </w:r>
          </w:p>
        </w:tc>
      </w:tr>
      <w:tr w:rsidR="00EC1C27" w:rsidRPr="00935748" w14:paraId="507F8CEA" w14:textId="77777777" w:rsidTr="00C46C8F">
        <w:trPr>
          <w:trHeight w:val="312"/>
        </w:trPr>
        <w:tc>
          <w:tcPr>
            <w:tcW w:w="0" w:type="auto"/>
            <w:tcBorders>
              <w:top w:val="nil"/>
              <w:left w:val="nil"/>
              <w:bottom w:val="nil"/>
              <w:right w:val="nil"/>
            </w:tcBorders>
            <w:shd w:val="clear" w:color="auto" w:fill="auto"/>
            <w:vAlign w:val="center"/>
            <w:hideMark/>
          </w:tcPr>
          <w:p w14:paraId="4A067DD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761788FC"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7FEF157E" w14:textId="77777777" w:rsidR="00EC1C27" w:rsidRPr="00935748" w:rsidRDefault="00EC1C27" w:rsidP="00C46C8F">
            <w:pPr>
              <w:spacing w:after="0" w:line="240" w:lineRule="auto"/>
              <w:rPr>
                <w:rFonts w:asciiTheme="minorHAnsi" w:eastAsia="Times New Roman" w:hAnsiTheme="minorHAnsi" w:cstheme="minorHAnsi"/>
                <w:szCs w:val="24"/>
              </w:rPr>
            </w:pPr>
          </w:p>
        </w:tc>
        <w:tc>
          <w:tcPr>
            <w:tcW w:w="0" w:type="auto"/>
            <w:tcBorders>
              <w:top w:val="nil"/>
              <w:left w:val="nil"/>
              <w:bottom w:val="nil"/>
              <w:right w:val="nil"/>
            </w:tcBorders>
            <w:shd w:val="clear" w:color="auto" w:fill="auto"/>
            <w:vAlign w:val="center"/>
            <w:hideMark/>
          </w:tcPr>
          <w:p w14:paraId="12187CFC" w14:textId="77777777" w:rsidR="00EC1C27" w:rsidRPr="00935748" w:rsidRDefault="00EC1C27" w:rsidP="00C46C8F">
            <w:pPr>
              <w:spacing w:after="0" w:line="240" w:lineRule="auto"/>
              <w:rPr>
                <w:rFonts w:asciiTheme="minorHAnsi" w:eastAsia="Times New Roman" w:hAnsiTheme="minorHAnsi" w:cstheme="minorHAnsi"/>
                <w:szCs w:val="24"/>
              </w:rPr>
            </w:pPr>
          </w:p>
        </w:tc>
      </w:tr>
      <w:tr w:rsidR="00EC1C27" w:rsidRPr="00935748" w14:paraId="69767426" w14:textId="77777777" w:rsidTr="00C46C8F">
        <w:trPr>
          <w:trHeight w:val="672"/>
        </w:trPr>
        <w:tc>
          <w:tcPr>
            <w:tcW w:w="0" w:type="auto"/>
            <w:gridSpan w:val="4"/>
            <w:tcBorders>
              <w:top w:val="nil"/>
              <w:left w:val="nil"/>
              <w:bottom w:val="nil"/>
              <w:right w:val="nil"/>
            </w:tcBorders>
            <w:shd w:val="clear" w:color="auto" w:fill="auto"/>
            <w:vAlign w:val="center"/>
            <w:hideMark/>
          </w:tcPr>
          <w:p w14:paraId="484DBDC8"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vertAlign w:val="superscript"/>
              </w:rPr>
              <w:t xml:space="preserve">a </w:t>
            </w:r>
            <w:r w:rsidRPr="00935748">
              <w:rPr>
                <w:rFonts w:asciiTheme="minorHAnsi" w:eastAsia="Times New Roman" w:hAnsiTheme="minorHAnsi" w:cstheme="minorHAnsi"/>
                <w:szCs w:val="24"/>
              </w:rPr>
              <w:t>I.A.M. = infinite allele model; T.P.M. = two-phase mutation models; S.M.M. = stepwise mutation model</w:t>
            </w:r>
          </w:p>
        </w:tc>
      </w:tr>
      <w:tr w:rsidR="00EC1C27" w:rsidRPr="00935748" w14:paraId="04D4BD4F" w14:textId="77777777" w:rsidTr="00C46C8F">
        <w:trPr>
          <w:trHeight w:val="348"/>
        </w:trPr>
        <w:tc>
          <w:tcPr>
            <w:tcW w:w="0" w:type="auto"/>
            <w:gridSpan w:val="4"/>
            <w:tcBorders>
              <w:top w:val="nil"/>
              <w:left w:val="nil"/>
              <w:bottom w:val="nil"/>
              <w:right w:val="nil"/>
            </w:tcBorders>
            <w:shd w:val="clear" w:color="auto" w:fill="auto"/>
            <w:noWrap/>
            <w:vAlign w:val="center"/>
            <w:hideMark/>
          </w:tcPr>
          <w:p w14:paraId="0052D57D" w14:textId="77777777" w:rsidR="00EC1C27" w:rsidRPr="00935748" w:rsidRDefault="00EC1C27" w:rsidP="00EC1C27">
            <w:pPr>
              <w:spacing w:after="0" w:line="240" w:lineRule="auto"/>
              <w:rPr>
                <w:rFonts w:asciiTheme="minorHAnsi" w:eastAsia="Times New Roman" w:hAnsiTheme="minorHAnsi" w:cstheme="minorHAnsi"/>
                <w:szCs w:val="24"/>
              </w:rPr>
            </w:pPr>
            <w:r w:rsidRPr="00935748">
              <w:rPr>
                <w:rFonts w:asciiTheme="minorHAnsi" w:eastAsia="Times New Roman" w:hAnsiTheme="minorHAnsi" w:cstheme="minorHAnsi"/>
                <w:szCs w:val="24"/>
                <w:vertAlign w:val="superscript"/>
              </w:rPr>
              <w:t xml:space="preserve">b </w:t>
            </w:r>
            <w:r w:rsidRPr="00935748">
              <w:rPr>
                <w:rFonts w:asciiTheme="minorHAnsi" w:eastAsia="Times New Roman" w:hAnsiTheme="minorHAnsi" w:cstheme="minorHAnsi"/>
                <w:szCs w:val="24"/>
              </w:rPr>
              <w:t>Number of loci in deficit (population expansion)/excess (population bottleneck)</w:t>
            </w:r>
          </w:p>
        </w:tc>
      </w:tr>
    </w:tbl>
    <w:p w14:paraId="706F2935" w14:textId="77777777" w:rsidR="00EC1C27" w:rsidRPr="00935748" w:rsidRDefault="00EC1C27" w:rsidP="00EC1C27">
      <w:pPr>
        <w:rPr>
          <w:rFonts w:asciiTheme="minorHAnsi" w:hAnsiTheme="minorHAnsi" w:cstheme="minorHAnsi"/>
          <w:szCs w:val="24"/>
        </w:rPr>
      </w:pPr>
    </w:p>
    <w:p w14:paraId="738CD697" w14:textId="77777777" w:rsidR="00EC1C27" w:rsidRPr="00935748" w:rsidRDefault="00EC1C27" w:rsidP="00EC1C27">
      <w:pPr>
        <w:rPr>
          <w:rFonts w:asciiTheme="minorHAnsi" w:hAnsiTheme="minorHAnsi" w:cstheme="minorHAnsi"/>
          <w:szCs w:val="24"/>
        </w:rPr>
      </w:pPr>
    </w:p>
    <w:p w14:paraId="7D114DF9" w14:textId="77777777" w:rsidR="00EC1C27" w:rsidRPr="00935748" w:rsidRDefault="00EC1C27" w:rsidP="00EC1C27">
      <w:pPr>
        <w:rPr>
          <w:rFonts w:asciiTheme="minorHAnsi" w:hAnsiTheme="minorHAnsi" w:cstheme="minorHAnsi"/>
          <w:szCs w:val="24"/>
        </w:rPr>
      </w:pPr>
    </w:p>
    <w:p w14:paraId="1BE931AF" w14:textId="77777777" w:rsidR="00EC1C27" w:rsidRPr="00935748" w:rsidRDefault="00EC1C27" w:rsidP="00EC1C27">
      <w:pPr>
        <w:rPr>
          <w:rFonts w:asciiTheme="minorHAnsi" w:hAnsiTheme="minorHAnsi" w:cstheme="minorHAnsi"/>
          <w:szCs w:val="24"/>
        </w:rPr>
      </w:pPr>
    </w:p>
    <w:p w14:paraId="5C23D386" w14:textId="77777777" w:rsidR="00EC1C27" w:rsidRPr="00935748" w:rsidRDefault="00EC1C27" w:rsidP="00EC1C27">
      <w:pPr>
        <w:rPr>
          <w:rFonts w:asciiTheme="minorHAnsi" w:hAnsiTheme="minorHAnsi" w:cstheme="minorHAnsi"/>
          <w:szCs w:val="24"/>
        </w:rPr>
      </w:pPr>
    </w:p>
    <w:p w14:paraId="6576AA6C" w14:textId="77777777" w:rsidR="00EC1C27" w:rsidRPr="00935748" w:rsidRDefault="00EC1C27" w:rsidP="00EC1C27">
      <w:pPr>
        <w:rPr>
          <w:rFonts w:asciiTheme="minorHAnsi" w:hAnsiTheme="minorHAnsi" w:cstheme="minorHAnsi"/>
          <w:szCs w:val="24"/>
        </w:rPr>
      </w:pPr>
    </w:p>
    <w:p w14:paraId="1474DCE9" w14:textId="77777777" w:rsidR="00EC1C27" w:rsidRPr="00935748" w:rsidRDefault="00EC1C27" w:rsidP="00EC1C27">
      <w:pPr>
        <w:rPr>
          <w:rFonts w:asciiTheme="minorHAnsi" w:hAnsiTheme="minorHAnsi" w:cstheme="minorHAnsi"/>
          <w:szCs w:val="24"/>
        </w:rPr>
      </w:pPr>
    </w:p>
    <w:p w14:paraId="624B8ACB" w14:textId="77777777" w:rsidR="00EC1C27" w:rsidRPr="00935748" w:rsidRDefault="00EC1C27" w:rsidP="00EC1C27">
      <w:pPr>
        <w:rPr>
          <w:rFonts w:asciiTheme="minorHAnsi" w:hAnsiTheme="minorHAnsi" w:cstheme="minorHAnsi"/>
          <w:szCs w:val="24"/>
        </w:rPr>
      </w:pPr>
    </w:p>
    <w:p w14:paraId="071877C6" w14:textId="77777777" w:rsidR="00EC1C27" w:rsidRPr="00935748" w:rsidRDefault="00EC1C27" w:rsidP="00EC1C27">
      <w:pPr>
        <w:rPr>
          <w:rFonts w:asciiTheme="minorHAnsi" w:hAnsiTheme="minorHAnsi" w:cstheme="minorHAnsi"/>
          <w:szCs w:val="24"/>
        </w:rPr>
      </w:pPr>
    </w:p>
    <w:p w14:paraId="50B79B3B" w14:textId="77777777" w:rsidR="00EC1C27" w:rsidRPr="00935748" w:rsidRDefault="00EC1C27" w:rsidP="00EC1C27">
      <w:pPr>
        <w:rPr>
          <w:rFonts w:asciiTheme="minorHAnsi" w:hAnsiTheme="minorHAnsi" w:cstheme="minorHAnsi"/>
          <w:szCs w:val="24"/>
        </w:rPr>
      </w:pPr>
    </w:p>
    <w:p w14:paraId="2ECAF808" w14:textId="77777777" w:rsidR="00EC1C27" w:rsidRPr="00935748" w:rsidRDefault="00EC1C27" w:rsidP="00EC1C27">
      <w:pPr>
        <w:rPr>
          <w:rFonts w:asciiTheme="minorHAnsi" w:hAnsiTheme="minorHAnsi" w:cstheme="minorHAnsi"/>
          <w:szCs w:val="24"/>
        </w:rPr>
      </w:pPr>
    </w:p>
    <w:p w14:paraId="3B9A1D54" w14:textId="77777777" w:rsidR="00EC1C27" w:rsidRPr="00935748" w:rsidRDefault="00EC1C27" w:rsidP="00EC1C27">
      <w:pPr>
        <w:rPr>
          <w:rFonts w:asciiTheme="minorHAnsi" w:hAnsiTheme="minorHAnsi" w:cstheme="minorHAnsi"/>
          <w:szCs w:val="24"/>
        </w:rPr>
      </w:pPr>
    </w:p>
    <w:p w14:paraId="2263F1DD" w14:textId="77777777" w:rsidR="00EC1C27" w:rsidRPr="00935748" w:rsidRDefault="00EC1C27" w:rsidP="00EC1C27">
      <w:pPr>
        <w:rPr>
          <w:rFonts w:asciiTheme="minorHAnsi" w:hAnsiTheme="minorHAnsi" w:cstheme="minorHAnsi"/>
          <w:szCs w:val="24"/>
        </w:rPr>
      </w:pPr>
    </w:p>
    <w:p w14:paraId="6F4276A9" w14:textId="77777777" w:rsidR="00EC1C27" w:rsidRPr="00935748" w:rsidRDefault="00EC1C27" w:rsidP="00EC1C27">
      <w:pPr>
        <w:rPr>
          <w:rFonts w:asciiTheme="minorHAnsi" w:hAnsiTheme="minorHAnsi" w:cstheme="minorHAnsi"/>
          <w:szCs w:val="24"/>
        </w:rPr>
      </w:pPr>
    </w:p>
    <w:p w14:paraId="63CF2741" w14:textId="77777777" w:rsidR="00EC1C27" w:rsidRPr="00935748" w:rsidRDefault="00EC1C27" w:rsidP="00EC1C27">
      <w:pPr>
        <w:rPr>
          <w:rFonts w:asciiTheme="minorHAnsi" w:hAnsiTheme="minorHAnsi" w:cstheme="minorHAnsi"/>
          <w:szCs w:val="24"/>
        </w:rPr>
      </w:pPr>
    </w:p>
    <w:p w14:paraId="1D21DE2E" w14:textId="77777777" w:rsidR="00EC1C27" w:rsidRPr="00935748" w:rsidRDefault="00EC1C27" w:rsidP="00EC1C27">
      <w:pPr>
        <w:rPr>
          <w:rFonts w:asciiTheme="minorHAnsi" w:hAnsiTheme="minorHAnsi" w:cstheme="minorHAnsi"/>
          <w:szCs w:val="24"/>
        </w:rPr>
      </w:pPr>
    </w:p>
    <w:p w14:paraId="37553DF6" w14:textId="77777777" w:rsidR="00EC1C27" w:rsidRPr="00935748" w:rsidRDefault="00EC1C27" w:rsidP="00EC1C27">
      <w:pPr>
        <w:rPr>
          <w:rFonts w:asciiTheme="minorHAnsi" w:hAnsiTheme="minorHAnsi" w:cstheme="minorHAnsi"/>
          <w:szCs w:val="24"/>
        </w:rPr>
      </w:pPr>
    </w:p>
    <w:p w14:paraId="5C36E97F" w14:textId="77777777" w:rsidR="00EC1C27" w:rsidRPr="00935748" w:rsidRDefault="00EC1C27" w:rsidP="00EC1C27">
      <w:pPr>
        <w:rPr>
          <w:rFonts w:asciiTheme="minorHAnsi" w:hAnsiTheme="minorHAnsi" w:cstheme="minorHAnsi"/>
          <w:szCs w:val="24"/>
        </w:rPr>
      </w:pPr>
    </w:p>
    <w:p w14:paraId="41A892E4" w14:textId="77777777" w:rsidR="00EC1C27" w:rsidRPr="00935748" w:rsidRDefault="00EC1C27" w:rsidP="00EC1C27">
      <w:pPr>
        <w:rPr>
          <w:rFonts w:asciiTheme="minorHAnsi" w:hAnsiTheme="minorHAnsi" w:cstheme="minorHAnsi"/>
          <w:szCs w:val="24"/>
        </w:rPr>
      </w:pPr>
    </w:p>
    <w:p w14:paraId="6EEFF1B6" w14:textId="77777777" w:rsidR="00412E33" w:rsidRDefault="00DF081A" w:rsidP="00157D8F">
      <w:pPr>
        <w:spacing w:line="480" w:lineRule="auto"/>
        <w:jc w:val="center"/>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2655B42A" wp14:editId="40ED81E7">
            <wp:extent cx="4857750" cy="647700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8856" cy="6478475"/>
                    </a:xfrm>
                    <a:prstGeom prst="rect">
                      <a:avLst/>
                    </a:prstGeom>
                  </pic:spPr>
                </pic:pic>
              </a:graphicData>
            </a:graphic>
          </wp:inline>
        </w:drawing>
      </w:r>
    </w:p>
    <w:p w14:paraId="69E2A07F" w14:textId="6DFA4BF0" w:rsidR="00981826" w:rsidRPr="00186C06" w:rsidRDefault="00981826" w:rsidP="00186C06">
      <w:pPr>
        <w:pStyle w:val="Caption"/>
        <w:spacing w:line="480" w:lineRule="auto"/>
        <w:rPr>
          <w:rFonts w:asciiTheme="minorHAnsi" w:hAnsiTheme="minorHAnsi" w:cstheme="minorHAnsi"/>
          <w:i w:val="0"/>
          <w:color w:val="auto"/>
          <w:sz w:val="24"/>
          <w:szCs w:val="24"/>
        </w:rPr>
      </w:pPr>
      <w:bookmarkStart w:id="106" w:name="_Toc465772018"/>
      <w:r w:rsidRPr="00186C06">
        <w:rPr>
          <w:rFonts w:asciiTheme="minorHAnsi" w:hAnsiTheme="minorHAnsi" w:cstheme="minorHAnsi"/>
          <w:b/>
          <w:i w:val="0"/>
          <w:color w:val="auto"/>
          <w:sz w:val="24"/>
          <w:szCs w:val="24"/>
        </w:rPr>
        <w:t xml:space="preserve">Figure </w:t>
      </w:r>
      <w:r w:rsidRPr="00186C06">
        <w:rPr>
          <w:rFonts w:asciiTheme="minorHAnsi" w:hAnsiTheme="minorHAnsi" w:cstheme="minorHAnsi"/>
          <w:b/>
          <w:i w:val="0"/>
          <w:color w:val="auto"/>
          <w:sz w:val="24"/>
          <w:szCs w:val="24"/>
        </w:rPr>
        <w:fldChar w:fldCharType="begin"/>
      </w:r>
      <w:r w:rsidRPr="00186C06">
        <w:rPr>
          <w:rFonts w:asciiTheme="minorHAnsi" w:hAnsiTheme="minorHAnsi" w:cstheme="minorHAnsi"/>
          <w:b/>
          <w:i w:val="0"/>
          <w:color w:val="auto"/>
          <w:sz w:val="24"/>
          <w:szCs w:val="24"/>
        </w:rPr>
        <w:instrText xml:space="preserve"> SEQ Figure \* ARABIC </w:instrText>
      </w:r>
      <w:r w:rsidRPr="00186C06">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w:t>
      </w:r>
      <w:r w:rsidRPr="00186C06">
        <w:rPr>
          <w:rFonts w:asciiTheme="minorHAnsi" w:hAnsiTheme="minorHAnsi" w:cstheme="minorHAnsi"/>
          <w:b/>
          <w:i w:val="0"/>
          <w:color w:val="auto"/>
          <w:sz w:val="24"/>
          <w:szCs w:val="24"/>
        </w:rPr>
        <w:fldChar w:fldCharType="end"/>
      </w:r>
      <w:r w:rsidRPr="00186C06">
        <w:rPr>
          <w:rFonts w:asciiTheme="minorHAnsi" w:hAnsiTheme="minorHAnsi" w:cstheme="minorHAnsi"/>
          <w:b/>
          <w:i w:val="0"/>
          <w:color w:val="auto"/>
          <w:sz w:val="24"/>
          <w:szCs w:val="24"/>
        </w:rPr>
        <w:t>.</w:t>
      </w:r>
      <w:r w:rsidRPr="00186C06">
        <w:rPr>
          <w:rFonts w:asciiTheme="minorHAnsi" w:hAnsiTheme="minorHAnsi" w:cstheme="minorHAnsi"/>
          <w:i w:val="0"/>
          <w:color w:val="auto"/>
          <w:sz w:val="24"/>
          <w:szCs w:val="24"/>
        </w:rPr>
        <w:t xml:space="preserve"> Thousand Cankers Disease symptoms on </w:t>
      </w:r>
      <w:r w:rsidRPr="00186C06">
        <w:rPr>
          <w:rFonts w:asciiTheme="minorHAnsi" w:hAnsiTheme="minorHAnsi" w:cstheme="minorHAnsi"/>
          <w:color w:val="auto"/>
          <w:sz w:val="24"/>
          <w:szCs w:val="24"/>
        </w:rPr>
        <w:t>Juglans nigra</w:t>
      </w:r>
      <w:r w:rsidRPr="00186C06">
        <w:rPr>
          <w:rFonts w:asciiTheme="minorHAnsi" w:hAnsiTheme="minorHAnsi" w:cstheme="minorHAnsi"/>
          <w:i w:val="0"/>
          <w:color w:val="auto"/>
          <w:sz w:val="24"/>
          <w:szCs w:val="24"/>
        </w:rPr>
        <w:t xml:space="preserve"> trees.</w:t>
      </w:r>
      <w:r w:rsidR="00DF081A" w:rsidRPr="00186C06">
        <w:rPr>
          <w:rFonts w:asciiTheme="minorHAnsi" w:hAnsiTheme="minorHAnsi" w:cstheme="minorHAnsi"/>
          <w:i w:val="0"/>
          <w:color w:val="auto"/>
          <w:sz w:val="24"/>
          <w:szCs w:val="24"/>
        </w:rPr>
        <w:t xml:space="preserve">The symptoms include yellowing of the leaves, crown and branch dieback and formation of epicormic shoots. Image provided by Dr. </w:t>
      </w:r>
      <w:r w:rsidR="00DF081A" w:rsidRPr="00186C06">
        <w:rPr>
          <w:rFonts w:asciiTheme="minorHAnsi" w:hAnsiTheme="minorHAnsi" w:cstheme="minorHAnsi"/>
          <w:i w:val="0"/>
          <w:color w:val="auto"/>
          <w:sz w:val="24"/>
          <w:szCs w:val="24"/>
          <w:shd w:val="clear" w:color="auto" w:fill="FFFFFF"/>
        </w:rPr>
        <w:t>Đ</w:t>
      </w:r>
      <w:r w:rsidR="00DF081A" w:rsidRPr="00186C06">
        <w:rPr>
          <w:rFonts w:asciiTheme="minorHAnsi" w:hAnsiTheme="minorHAnsi" w:cstheme="minorHAnsi"/>
          <w:i w:val="0"/>
          <w:color w:val="auto"/>
          <w:sz w:val="24"/>
          <w:szCs w:val="24"/>
        </w:rPr>
        <w:t>enita Had</w:t>
      </w:r>
      <w:r w:rsidR="00DF081A" w:rsidRPr="00186C06">
        <w:rPr>
          <w:rFonts w:asciiTheme="minorHAnsi" w:hAnsiTheme="minorHAnsi" w:cstheme="minorHAnsi"/>
          <w:i w:val="0"/>
          <w:color w:val="auto"/>
          <w:sz w:val="24"/>
          <w:szCs w:val="24"/>
          <w:shd w:val="clear" w:color="auto" w:fill="FFFFFF"/>
        </w:rPr>
        <w:t>ž</w:t>
      </w:r>
      <w:r w:rsidR="00DF081A" w:rsidRPr="00186C06">
        <w:rPr>
          <w:rFonts w:asciiTheme="minorHAnsi" w:hAnsiTheme="minorHAnsi" w:cstheme="minorHAnsi"/>
          <w:i w:val="0"/>
          <w:color w:val="auto"/>
          <w:sz w:val="24"/>
          <w:szCs w:val="24"/>
        </w:rPr>
        <w:t>iabdi</w:t>
      </w:r>
      <w:r w:rsidR="00DF081A" w:rsidRPr="00186C06">
        <w:rPr>
          <w:rFonts w:asciiTheme="minorHAnsi" w:hAnsiTheme="minorHAnsi" w:cstheme="minorHAnsi"/>
          <w:i w:val="0"/>
          <w:color w:val="auto"/>
          <w:sz w:val="24"/>
          <w:szCs w:val="24"/>
          <w:shd w:val="clear" w:color="auto" w:fill="FFFFFF"/>
        </w:rPr>
        <w:t>ć</w:t>
      </w:r>
      <w:bookmarkEnd w:id="106"/>
    </w:p>
    <w:p w14:paraId="6FB8DDC1" w14:textId="77777777" w:rsidR="00981826" w:rsidRDefault="00981826" w:rsidP="00DF081A">
      <w:pPr>
        <w:spacing w:line="480" w:lineRule="auto"/>
        <w:rPr>
          <w:rFonts w:asciiTheme="minorHAnsi" w:hAnsiTheme="minorHAnsi" w:cstheme="minorHAnsi"/>
          <w:b/>
          <w:szCs w:val="24"/>
        </w:rPr>
      </w:pPr>
    </w:p>
    <w:p w14:paraId="78CD1C51" w14:textId="0E9E7345" w:rsidR="00DF081A" w:rsidRPr="00935748" w:rsidRDefault="00157D8F" w:rsidP="00DF081A">
      <w:pPr>
        <w:spacing w:line="480" w:lineRule="auto"/>
        <w:rPr>
          <w:rFonts w:asciiTheme="minorHAnsi" w:hAnsiTheme="minorHAnsi" w:cstheme="minorHAnsi"/>
          <w:b/>
          <w:szCs w:val="24"/>
        </w:rPr>
      </w:pPr>
      <w:r w:rsidRPr="00935748">
        <w:rPr>
          <w:rFonts w:asciiTheme="minorHAnsi" w:hAnsiTheme="minorHAnsi" w:cstheme="minorHAnsi"/>
          <w:b/>
          <w:noProof/>
          <w:szCs w:val="24"/>
        </w:rPr>
        <mc:AlternateContent>
          <mc:Choice Requires="wpg">
            <w:drawing>
              <wp:anchor distT="0" distB="0" distL="114300" distR="114300" simplePos="0" relativeHeight="251673600" behindDoc="0" locked="0" layoutInCell="1" allowOverlap="1" wp14:anchorId="729D622B" wp14:editId="12166C7B">
                <wp:simplePos x="0" y="0"/>
                <wp:positionH relativeFrom="margin">
                  <wp:align>center</wp:align>
                </wp:positionH>
                <wp:positionV relativeFrom="paragraph">
                  <wp:posOffset>-193458</wp:posOffset>
                </wp:positionV>
                <wp:extent cx="5530850" cy="5273040"/>
                <wp:effectExtent l="0" t="0" r="0" b="3810"/>
                <wp:wrapNone/>
                <wp:docPr id="24" name="Group 24"/>
                <wp:cNvGraphicFramePr/>
                <a:graphic xmlns:a="http://schemas.openxmlformats.org/drawingml/2006/main">
                  <a:graphicData uri="http://schemas.microsoft.com/office/word/2010/wordprocessingGroup">
                    <wpg:wgp>
                      <wpg:cNvGrpSpPr/>
                      <wpg:grpSpPr>
                        <a:xfrm>
                          <a:off x="0" y="0"/>
                          <a:ext cx="5530850" cy="5273040"/>
                          <a:chOff x="0" y="0"/>
                          <a:chExt cx="5965190" cy="5536270"/>
                        </a:xfrm>
                      </wpg:grpSpPr>
                      <pic:pic xmlns:pic="http://schemas.openxmlformats.org/drawingml/2006/picture">
                        <pic:nvPicPr>
                          <pic:cNvPr id="12" name="Picture 1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2859110"/>
                            <a:ext cx="5965190" cy="2677160"/>
                          </a:xfrm>
                          <a:prstGeom prst="rect">
                            <a:avLst/>
                          </a:prstGeom>
                        </pic:spPr>
                      </pic:pic>
                      <pic:pic xmlns:pic="http://schemas.openxmlformats.org/drawingml/2006/picture">
                        <pic:nvPicPr>
                          <pic:cNvPr id="13" name="Picture 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3285" cy="2720975"/>
                          </a:xfrm>
                          <a:prstGeom prst="rect">
                            <a:avLst/>
                          </a:prstGeom>
                        </pic:spPr>
                      </pic:pic>
                      <wps:wsp>
                        <wps:cNvPr id="10" name="Straight Arrow Connector 10"/>
                        <wps:cNvCnPr/>
                        <wps:spPr>
                          <a:xfrm flipH="1">
                            <a:off x="3078051" y="1159099"/>
                            <a:ext cx="137160" cy="35052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flipH="1">
                            <a:off x="4146998" y="1223493"/>
                            <a:ext cx="137160" cy="35052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H="1">
                            <a:off x="3477296" y="3593206"/>
                            <a:ext cx="137160" cy="350520"/>
                          </a:xfrm>
                          <a:prstGeom prst="straightConnector1">
                            <a:avLst/>
                          </a:prstGeom>
                          <a:noFill/>
                          <a:ln w="28575" cap="flat" cmpd="sng" algn="ctr">
                            <a:solidFill>
                              <a:srgbClr val="FF0000"/>
                            </a:solidFill>
                            <a:prstDash val="solid"/>
                            <a:miter lim="800000"/>
                            <a:tailEnd type="triangle"/>
                          </a:ln>
                          <a:effectLst/>
                        </wps:spPr>
                        <wps:bodyPr/>
                      </wps:wsp>
                      <wps:wsp>
                        <wps:cNvPr id="17" name="Straight Arrow Connector 17"/>
                        <wps:cNvCnPr/>
                        <wps:spPr>
                          <a:xfrm flipH="1">
                            <a:off x="2640170" y="3940935"/>
                            <a:ext cx="137160" cy="350520"/>
                          </a:xfrm>
                          <a:prstGeom prst="straightConnector1">
                            <a:avLst/>
                          </a:prstGeom>
                          <a:noFill/>
                          <a:ln w="28575" cap="flat" cmpd="sng" algn="ctr">
                            <a:solidFill>
                              <a:srgbClr val="FF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w:pict>
              <v:group w14:anchorId="7C43822C" id="Group 24" o:spid="_x0000_s1026" style="position:absolute;margin-left:0;margin-top:-15.25pt;width:435.5pt;height:415.2pt;z-index:251673600;mso-position-horizontal:center;mso-position-horizontal-relative:margin;mso-width-relative:margin;mso-height-relative:margin" coordsize="59651,553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top:28591;width:59651;height:2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">
                  <v:imagedata r:id="rId15" o:title=""/>
                  <v:path arrowok="t"/>
                </v:shape>
                <v:shape id="Picture 13" o:spid="_x0000_s1028" type="#_x0000_t75" style="position:absolute;width:59632;height:27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">
                  <v:imagedata r:id="rId16" o:title=""/>
                  <v:path arrowok="t"/>
                </v:shape>
                <v:shapetype id="_x0000_t32" coordsize="21600,21600" o:spt="32" o:oned="t" path="m,l21600,21600e" filled="f">
                  <v:path arrowok="t" fillok="f" o:connecttype="none"/>
                  <o:lock v:ext="edit" shapetype="t"/>
                </v:shapetype>
                <v:shape id="Straight Arrow Connector 10" o:spid="_x0000_s1029" type="#_x0000_t32" style="position:absolute;left:30780;top:11590;width:1372;height:3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" strokecolor="red" strokeweight="2.25pt">
                  <v:stroke endarrow="block" joinstyle="miter"/>
                </v:shape>
                <v:shape id="Straight Arrow Connector 15" o:spid="_x0000_s1030" type="#_x0000_t32" style="position:absolute;left:41469;top:12234;width:1372;height:3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" strokecolor="red" strokeweight="2.25pt">
                  <v:stroke endarrow="block" joinstyle="miter"/>
                </v:shape>
                <v:shape id="Straight Arrow Connector 16" o:spid="_x0000_s1031" type="#_x0000_t32" style="position:absolute;left:34772;top:35932;width:1372;height:35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" strokecolor="red" strokeweight="2.25pt">
                  <v:stroke endarrow="block" joinstyle="miter"/>
                </v:shape>
                <v:shape id="Straight Arrow Connector 17" o:spid="_x0000_s1032" type="#_x0000_t32" style="position:absolute;left:26401;top:39409;width:1372;height:35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" strokecolor="red" strokeweight="2.25pt">
                  <v:stroke endarrow="block" joinstyle="miter"/>
                </v:shape>
                <w10:wrap anchorx="margin"/>
              </v:group>
            </w:pict>
          </mc:Fallback>
        </mc:AlternateContent>
      </w:r>
    </w:p>
    <w:p w14:paraId="6FC44CB4" w14:textId="19DB7003" w:rsidR="00DF081A" w:rsidRPr="00935748" w:rsidRDefault="00DF081A" w:rsidP="00DF081A">
      <w:pPr>
        <w:spacing w:line="480" w:lineRule="auto"/>
        <w:rPr>
          <w:rFonts w:asciiTheme="minorHAnsi" w:hAnsiTheme="minorHAnsi" w:cstheme="minorHAnsi"/>
          <w:b/>
          <w:szCs w:val="24"/>
        </w:rPr>
      </w:pPr>
    </w:p>
    <w:p w14:paraId="58BF8A34" w14:textId="77777777" w:rsidR="00DF081A" w:rsidRPr="00935748" w:rsidRDefault="00DF081A" w:rsidP="00DF081A">
      <w:pPr>
        <w:spacing w:line="480" w:lineRule="auto"/>
        <w:rPr>
          <w:rFonts w:asciiTheme="minorHAnsi" w:hAnsiTheme="minorHAnsi" w:cstheme="minorHAnsi"/>
          <w:b/>
          <w:szCs w:val="24"/>
        </w:rPr>
      </w:pPr>
    </w:p>
    <w:p w14:paraId="4725CD9F" w14:textId="77777777" w:rsidR="00DF081A" w:rsidRPr="00935748" w:rsidRDefault="00DF081A" w:rsidP="00DF081A">
      <w:pPr>
        <w:spacing w:line="480" w:lineRule="auto"/>
        <w:rPr>
          <w:rFonts w:asciiTheme="minorHAnsi" w:hAnsiTheme="minorHAnsi" w:cstheme="minorHAnsi"/>
          <w:b/>
          <w:szCs w:val="24"/>
        </w:rPr>
      </w:pPr>
    </w:p>
    <w:p w14:paraId="104E39B6" w14:textId="77777777" w:rsidR="00DF081A" w:rsidRPr="00935748" w:rsidRDefault="00DF081A" w:rsidP="00DF081A">
      <w:pPr>
        <w:spacing w:line="480" w:lineRule="auto"/>
        <w:rPr>
          <w:rFonts w:asciiTheme="minorHAnsi" w:hAnsiTheme="minorHAnsi" w:cstheme="minorHAnsi"/>
          <w:b/>
          <w:szCs w:val="24"/>
        </w:rPr>
      </w:pPr>
    </w:p>
    <w:p w14:paraId="2408B2A4" w14:textId="77777777" w:rsidR="00DF081A" w:rsidRPr="00935748" w:rsidRDefault="00DF081A" w:rsidP="00DF081A">
      <w:pPr>
        <w:spacing w:line="480" w:lineRule="auto"/>
        <w:rPr>
          <w:rFonts w:asciiTheme="minorHAnsi" w:hAnsiTheme="minorHAnsi" w:cstheme="minorHAnsi"/>
          <w:b/>
          <w:szCs w:val="24"/>
        </w:rPr>
      </w:pPr>
    </w:p>
    <w:p w14:paraId="7CBA07E7" w14:textId="77777777" w:rsidR="00DF081A" w:rsidRPr="00935748" w:rsidRDefault="00DF081A" w:rsidP="00DF081A">
      <w:pPr>
        <w:spacing w:line="480" w:lineRule="auto"/>
        <w:rPr>
          <w:rFonts w:asciiTheme="minorHAnsi" w:hAnsiTheme="minorHAnsi" w:cstheme="minorHAnsi"/>
          <w:b/>
          <w:szCs w:val="24"/>
        </w:rPr>
      </w:pPr>
    </w:p>
    <w:p w14:paraId="07CE3051" w14:textId="77777777" w:rsidR="00DF081A" w:rsidRPr="00935748" w:rsidRDefault="00DF081A" w:rsidP="00DF081A">
      <w:pPr>
        <w:spacing w:line="480" w:lineRule="auto"/>
        <w:rPr>
          <w:rFonts w:asciiTheme="minorHAnsi" w:hAnsiTheme="minorHAnsi" w:cstheme="minorHAnsi"/>
          <w:b/>
          <w:szCs w:val="24"/>
        </w:rPr>
      </w:pPr>
    </w:p>
    <w:p w14:paraId="0C204F99" w14:textId="77777777" w:rsidR="00DF081A" w:rsidRPr="00935748" w:rsidRDefault="00DF081A" w:rsidP="00DF081A">
      <w:pPr>
        <w:spacing w:line="480" w:lineRule="auto"/>
        <w:rPr>
          <w:rFonts w:asciiTheme="minorHAnsi" w:hAnsiTheme="minorHAnsi" w:cstheme="minorHAnsi"/>
          <w:b/>
          <w:szCs w:val="24"/>
        </w:rPr>
      </w:pPr>
    </w:p>
    <w:p w14:paraId="4E9A4E96" w14:textId="77777777" w:rsidR="00DF081A" w:rsidRPr="00935748" w:rsidRDefault="00DF081A" w:rsidP="00DF081A">
      <w:pPr>
        <w:spacing w:line="480" w:lineRule="auto"/>
        <w:rPr>
          <w:rFonts w:asciiTheme="minorHAnsi" w:hAnsiTheme="minorHAnsi" w:cstheme="minorHAnsi"/>
          <w:b/>
          <w:szCs w:val="24"/>
        </w:rPr>
      </w:pPr>
    </w:p>
    <w:p w14:paraId="10C5BE91" w14:textId="77777777" w:rsidR="00DF081A" w:rsidRPr="00935748" w:rsidRDefault="00DF081A" w:rsidP="00DF081A">
      <w:pPr>
        <w:spacing w:line="480" w:lineRule="auto"/>
        <w:rPr>
          <w:rFonts w:asciiTheme="minorHAnsi" w:hAnsiTheme="minorHAnsi" w:cstheme="minorHAnsi"/>
          <w:b/>
          <w:szCs w:val="24"/>
        </w:rPr>
      </w:pPr>
    </w:p>
    <w:p w14:paraId="2BD0C7F6" w14:textId="40009580" w:rsidR="00412E33" w:rsidRPr="00186C06" w:rsidRDefault="00412E33" w:rsidP="00DF081A">
      <w:pPr>
        <w:spacing w:line="480" w:lineRule="auto"/>
        <w:rPr>
          <w:rFonts w:asciiTheme="minorHAnsi" w:hAnsiTheme="minorHAnsi" w:cstheme="minorHAnsi"/>
          <w:b/>
          <w:szCs w:val="24"/>
        </w:rPr>
      </w:pPr>
    </w:p>
    <w:p w14:paraId="71A78E01" w14:textId="0AD2C1B7" w:rsidR="00DF081A" w:rsidRPr="00186C06" w:rsidRDefault="00186C06" w:rsidP="00186C06">
      <w:pPr>
        <w:pStyle w:val="Caption"/>
        <w:spacing w:line="480" w:lineRule="auto"/>
        <w:rPr>
          <w:rFonts w:asciiTheme="minorHAnsi" w:hAnsiTheme="minorHAnsi" w:cstheme="minorHAnsi"/>
          <w:i w:val="0"/>
          <w:color w:val="auto"/>
          <w:sz w:val="24"/>
          <w:szCs w:val="24"/>
        </w:rPr>
      </w:pPr>
      <w:bookmarkStart w:id="107" w:name="_Toc465772019"/>
      <w:r w:rsidRPr="00186C06">
        <w:rPr>
          <w:rFonts w:asciiTheme="minorHAnsi" w:hAnsiTheme="minorHAnsi" w:cstheme="minorHAnsi"/>
          <w:b/>
          <w:i w:val="0"/>
          <w:color w:val="auto"/>
          <w:sz w:val="24"/>
        </w:rPr>
        <w:t xml:space="preserve">Figure </w:t>
      </w:r>
      <w:r w:rsidRPr="00186C06">
        <w:rPr>
          <w:rFonts w:asciiTheme="minorHAnsi" w:hAnsiTheme="minorHAnsi" w:cstheme="minorHAnsi"/>
          <w:b/>
          <w:i w:val="0"/>
          <w:color w:val="auto"/>
          <w:sz w:val="24"/>
        </w:rPr>
        <w:fldChar w:fldCharType="begin"/>
      </w:r>
      <w:r w:rsidRPr="00186C06">
        <w:rPr>
          <w:rFonts w:asciiTheme="minorHAnsi" w:hAnsiTheme="minorHAnsi" w:cstheme="minorHAnsi"/>
          <w:b/>
          <w:i w:val="0"/>
          <w:color w:val="auto"/>
          <w:sz w:val="24"/>
        </w:rPr>
        <w:instrText xml:space="preserve"> SEQ Figure \* ARABIC </w:instrText>
      </w:r>
      <w:r w:rsidRPr="00186C06">
        <w:rPr>
          <w:rFonts w:asciiTheme="minorHAnsi" w:hAnsiTheme="minorHAnsi" w:cstheme="minorHAnsi"/>
          <w:b/>
          <w:i w:val="0"/>
          <w:color w:val="auto"/>
          <w:sz w:val="24"/>
        </w:rPr>
        <w:fldChar w:fldCharType="separate"/>
      </w:r>
      <w:r w:rsidR="00AC22EF">
        <w:rPr>
          <w:rFonts w:asciiTheme="minorHAnsi" w:hAnsiTheme="minorHAnsi" w:cstheme="minorHAnsi"/>
          <w:b/>
          <w:i w:val="0"/>
          <w:noProof/>
          <w:color w:val="auto"/>
          <w:sz w:val="24"/>
        </w:rPr>
        <w:t>2</w:t>
      </w:r>
      <w:r w:rsidRPr="00186C06">
        <w:rPr>
          <w:rFonts w:asciiTheme="minorHAnsi" w:hAnsiTheme="minorHAnsi" w:cstheme="minorHAnsi"/>
          <w:b/>
          <w:i w:val="0"/>
          <w:color w:val="auto"/>
          <w:sz w:val="24"/>
        </w:rPr>
        <w:fldChar w:fldCharType="end"/>
      </w:r>
      <w:r w:rsidRPr="00186C06">
        <w:rPr>
          <w:rFonts w:asciiTheme="minorHAnsi" w:hAnsiTheme="minorHAnsi" w:cstheme="minorHAnsi"/>
          <w:b/>
          <w:i w:val="0"/>
          <w:color w:val="auto"/>
          <w:sz w:val="24"/>
        </w:rPr>
        <w:t>.</w:t>
      </w:r>
      <w:r w:rsidRPr="00186C06">
        <w:rPr>
          <w:rFonts w:asciiTheme="minorHAnsi" w:hAnsiTheme="minorHAnsi" w:cstheme="minorHAnsi"/>
          <w:i w:val="0"/>
          <w:color w:val="auto"/>
          <w:sz w:val="24"/>
        </w:rPr>
        <w:t xml:space="preserve"> </w:t>
      </w:r>
      <w:r w:rsidRPr="00186C06">
        <w:rPr>
          <w:rFonts w:asciiTheme="minorHAnsi" w:hAnsiTheme="minorHAnsi" w:cstheme="minorHAnsi"/>
          <w:color w:val="auto"/>
          <w:sz w:val="24"/>
        </w:rPr>
        <w:t>Pityophthorus juglandis</w:t>
      </w:r>
      <w:r w:rsidRPr="00186C06">
        <w:rPr>
          <w:rFonts w:asciiTheme="minorHAnsi" w:hAnsiTheme="minorHAnsi" w:cstheme="minorHAnsi"/>
          <w:i w:val="0"/>
          <w:color w:val="auto"/>
          <w:sz w:val="24"/>
        </w:rPr>
        <w:t xml:space="preserve"> galleries in the phloem (upper image) and exit holes (lower image in </w:t>
      </w:r>
      <w:r w:rsidRPr="00186C06">
        <w:rPr>
          <w:rFonts w:asciiTheme="minorHAnsi" w:hAnsiTheme="minorHAnsi" w:cstheme="minorHAnsi"/>
          <w:color w:val="auto"/>
          <w:sz w:val="24"/>
        </w:rPr>
        <w:t>Juglans regia</w:t>
      </w:r>
      <w:r w:rsidRPr="00186C06">
        <w:rPr>
          <w:rFonts w:asciiTheme="minorHAnsi" w:hAnsiTheme="minorHAnsi" w:cstheme="minorHAnsi"/>
          <w:i w:val="0"/>
          <w:color w:val="auto"/>
          <w:sz w:val="24"/>
        </w:rPr>
        <w:t xml:space="preserve"> branches (arrows). </w:t>
      </w:r>
      <w:r w:rsidR="00DF081A" w:rsidRPr="00186C06">
        <w:rPr>
          <w:rFonts w:asciiTheme="minorHAnsi" w:hAnsiTheme="minorHAnsi" w:cstheme="minorHAnsi"/>
          <w:i w:val="0"/>
          <w:color w:val="auto"/>
          <w:sz w:val="24"/>
          <w:szCs w:val="24"/>
        </w:rPr>
        <w:t xml:space="preserve">Adult </w:t>
      </w:r>
      <w:r w:rsidR="00DF081A" w:rsidRPr="00186C06">
        <w:rPr>
          <w:rFonts w:asciiTheme="minorHAnsi" w:hAnsiTheme="minorHAnsi" w:cstheme="minorHAnsi"/>
          <w:color w:val="auto"/>
          <w:sz w:val="24"/>
          <w:szCs w:val="24"/>
        </w:rPr>
        <w:t>P. juglandis</w:t>
      </w:r>
      <w:r w:rsidR="00DF081A" w:rsidRPr="00186C06">
        <w:rPr>
          <w:rFonts w:asciiTheme="minorHAnsi" w:hAnsiTheme="minorHAnsi" w:cstheme="minorHAnsi"/>
          <w:i w:val="0"/>
          <w:color w:val="auto"/>
          <w:sz w:val="24"/>
          <w:szCs w:val="24"/>
        </w:rPr>
        <w:t xml:space="preserve"> create entrance and emergence holes the size of a pinhead (0.64-0.75 mm) with galleries approximately 2.5 to 5 cm long. Images provided by Dr. </w:t>
      </w:r>
      <w:r w:rsidR="00DF081A" w:rsidRPr="00186C06">
        <w:rPr>
          <w:rFonts w:asciiTheme="minorHAnsi" w:hAnsiTheme="minorHAnsi" w:cstheme="minorHAnsi"/>
          <w:i w:val="0"/>
          <w:color w:val="auto"/>
          <w:sz w:val="24"/>
          <w:szCs w:val="24"/>
          <w:shd w:val="clear" w:color="auto" w:fill="FFFFFF"/>
        </w:rPr>
        <w:t>Đ</w:t>
      </w:r>
      <w:r w:rsidR="00DF081A" w:rsidRPr="00186C06">
        <w:rPr>
          <w:rFonts w:asciiTheme="minorHAnsi" w:hAnsiTheme="minorHAnsi" w:cstheme="minorHAnsi"/>
          <w:i w:val="0"/>
          <w:color w:val="auto"/>
          <w:sz w:val="24"/>
          <w:szCs w:val="24"/>
        </w:rPr>
        <w:t>enita Had</w:t>
      </w:r>
      <w:r w:rsidR="00DF081A" w:rsidRPr="00186C06">
        <w:rPr>
          <w:rFonts w:asciiTheme="minorHAnsi" w:hAnsiTheme="minorHAnsi" w:cstheme="minorHAnsi"/>
          <w:i w:val="0"/>
          <w:color w:val="auto"/>
          <w:sz w:val="24"/>
          <w:szCs w:val="24"/>
          <w:shd w:val="clear" w:color="auto" w:fill="FFFFFF"/>
        </w:rPr>
        <w:t>ž</w:t>
      </w:r>
      <w:r w:rsidR="00DF081A" w:rsidRPr="00186C06">
        <w:rPr>
          <w:rFonts w:asciiTheme="minorHAnsi" w:hAnsiTheme="minorHAnsi" w:cstheme="minorHAnsi"/>
          <w:i w:val="0"/>
          <w:color w:val="auto"/>
          <w:sz w:val="24"/>
          <w:szCs w:val="24"/>
        </w:rPr>
        <w:t>iabdi</w:t>
      </w:r>
      <w:r w:rsidR="00DF081A" w:rsidRPr="00186C06">
        <w:rPr>
          <w:rFonts w:asciiTheme="minorHAnsi" w:hAnsiTheme="minorHAnsi" w:cstheme="minorHAnsi"/>
          <w:i w:val="0"/>
          <w:color w:val="auto"/>
          <w:sz w:val="24"/>
          <w:szCs w:val="24"/>
          <w:shd w:val="clear" w:color="auto" w:fill="FFFFFF"/>
        </w:rPr>
        <w:t>ć</w:t>
      </w:r>
      <w:r w:rsidR="00DF081A" w:rsidRPr="00186C06">
        <w:rPr>
          <w:rFonts w:asciiTheme="minorHAnsi" w:hAnsiTheme="minorHAnsi" w:cstheme="minorHAnsi"/>
          <w:i w:val="0"/>
          <w:color w:val="auto"/>
          <w:sz w:val="24"/>
          <w:szCs w:val="24"/>
        </w:rPr>
        <w:t>.</w:t>
      </w:r>
      <w:bookmarkEnd w:id="107"/>
    </w:p>
    <w:p w14:paraId="43FFB6DF" w14:textId="77777777" w:rsidR="00DF081A" w:rsidRPr="00935748" w:rsidRDefault="00DF081A" w:rsidP="00DF081A">
      <w:pPr>
        <w:rPr>
          <w:rFonts w:asciiTheme="minorHAnsi" w:hAnsiTheme="minorHAnsi" w:cstheme="minorHAnsi"/>
          <w:szCs w:val="24"/>
        </w:rPr>
      </w:pPr>
    </w:p>
    <w:p w14:paraId="44176240" w14:textId="77777777" w:rsidR="00DF081A" w:rsidRPr="00935748" w:rsidRDefault="00DF081A" w:rsidP="00DF081A">
      <w:pPr>
        <w:rPr>
          <w:rFonts w:asciiTheme="minorHAnsi" w:hAnsiTheme="minorHAnsi" w:cstheme="minorHAnsi"/>
          <w:szCs w:val="24"/>
        </w:rPr>
      </w:pPr>
    </w:p>
    <w:p w14:paraId="502117E7" w14:textId="77777777" w:rsidR="00DF081A" w:rsidRPr="00935748" w:rsidRDefault="00DF081A" w:rsidP="00DF081A">
      <w:pPr>
        <w:spacing w:line="480" w:lineRule="auto"/>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1CE95DB3" wp14:editId="3FBC678E">
            <wp:extent cx="5928600" cy="170307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7" cstate="print">
                      <a:extLst>
                        <a:ext uri="{28A0092B-C50C-407E-A947-70E740481C1C}">
                          <a14:useLocalDpi xmlns:a14="http://schemas.microsoft.com/office/drawing/2010/main" val="0"/>
                        </a:ext>
                      </a:extLst>
                    </a:blip>
                    <a:srcRect t="31544" b="25366"/>
                    <a:stretch/>
                  </pic:blipFill>
                  <pic:spPr>
                    <a:xfrm>
                      <a:off x="0" y="0"/>
                      <a:ext cx="5933379" cy="1704443"/>
                    </a:xfrm>
                    <a:prstGeom prst="rect">
                      <a:avLst/>
                    </a:prstGeom>
                  </pic:spPr>
                </pic:pic>
              </a:graphicData>
            </a:graphic>
          </wp:inline>
        </w:drawing>
      </w:r>
    </w:p>
    <w:p w14:paraId="0727F83D" w14:textId="54AC546C" w:rsidR="00DF081A" w:rsidRPr="00186C06" w:rsidRDefault="00DF081A" w:rsidP="00186C06">
      <w:pPr>
        <w:spacing w:line="480" w:lineRule="auto"/>
        <w:rPr>
          <w:rFonts w:asciiTheme="minorHAnsi" w:hAnsiTheme="minorHAnsi" w:cstheme="minorHAnsi"/>
          <w:b/>
          <w:bCs/>
          <w:szCs w:val="24"/>
        </w:rPr>
      </w:pPr>
      <w:bookmarkStart w:id="108" w:name="_Toc465772020"/>
      <w:r w:rsidRPr="00935748">
        <w:rPr>
          <w:rFonts w:asciiTheme="minorHAnsi" w:hAnsiTheme="minorHAnsi" w:cstheme="minorHAnsi"/>
          <w:noProof/>
          <w:szCs w:val="24"/>
        </w:rPr>
        <w:drawing>
          <wp:inline distT="0" distB="0" distL="0" distR="0" wp14:anchorId="39DD9006" wp14:editId="03EAFD11">
            <wp:extent cx="5972810" cy="2265045"/>
            <wp:effectExtent l="0" t="0" r="8890" b="190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8" cstate="print">
                      <a:extLst>
                        <a:ext uri="{28A0092B-C50C-407E-A947-70E740481C1C}">
                          <a14:useLocalDpi xmlns:a14="http://schemas.microsoft.com/office/drawing/2010/main" val="0"/>
                        </a:ext>
                      </a:extLst>
                    </a:blip>
                    <a:srcRect t="26342" b="23089"/>
                    <a:stretch/>
                  </pic:blipFill>
                  <pic:spPr>
                    <a:xfrm>
                      <a:off x="0" y="0"/>
                      <a:ext cx="5972810" cy="2265045"/>
                    </a:xfrm>
                    <a:prstGeom prst="rect">
                      <a:avLst/>
                    </a:prstGeom>
                  </pic:spPr>
                </pic:pic>
              </a:graphicData>
            </a:graphic>
          </wp:inline>
        </w:drawing>
      </w:r>
      <w:r w:rsidRPr="00186C06">
        <w:rPr>
          <w:rFonts w:asciiTheme="minorHAnsi" w:hAnsiTheme="minorHAnsi" w:cstheme="minorHAnsi"/>
          <w:b/>
          <w:bCs/>
          <w:szCs w:val="24"/>
        </w:rPr>
        <w:t xml:space="preserve"> </w:t>
      </w:r>
      <w:r w:rsidR="00186C06" w:rsidRPr="00186C06">
        <w:rPr>
          <w:rFonts w:asciiTheme="minorHAnsi" w:hAnsiTheme="minorHAnsi" w:cstheme="minorHAnsi"/>
          <w:b/>
          <w:szCs w:val="24"/>
        </w:rPr>
        <w:t xml:space="preserve">Figure </w:t>
      </w:r>
      <w:r w:rsidR="00186C06" w:rsidRPr="00186C06">
        <w:rPr>
          <w:rFonts w:asciiTheme="minorHAnsi" w:hAnsiTheme="minorHAnsi" w:cstheme="minorHAnsi"/>
          <w:b/>
          <w:szCs w:val="24"/>
        </w:rPr>
        <w:fldChar w:fldCharType="begin"/>
      </w:r>
      <w:r w:rsidR="00186C06" w:rsidRPr="00186C06">
        <w:rPr>
          <w:rFonts w:asciiTheme="minorHAnsi" w:hAnsiTheme="minorHAnsi" w:cstheme="minorHAnsi"/>
          <w:b/>
          <w:szCs w:val="24"/>
        </w:rPr>
        <w:instrText xml:space="preserve"> SEQ Figure \* ARABIC </w:instrText>
      </w:r>
      <w:r w:rsidR="00186C06" w:rsidRPr="00186C06">
        <w:rPr>
          <w:rFonts w:asciiTheme="minorHAnsi" w:hAnsiTheme="minorHAnsi" w:cstheme="minorHAnsi"/>
          <w:b/>
          <w:szCs w:val="24"/>
        </w:rPr>
        <w:fldChar w:fldCharType="separate"/>
      </w:r>
      <w:r w:rsidR="00AC22EF">
        <w:rPr>
          <w:rFonts w:asciiTheme="minorHAnsi" w:hAnsiTheme="minorHAnsi" w:cstheme="minorHAnsi"/>
          <w:b/>
          <w:noProof/>
          <w:szCs w:val="24"/>
        </w:rPr>
        <w:t>3</w:t>
      </w:r>
      <w:r w:rsidR="00186C06" w:rsidRPr="00186C06">
        <w:rPr>
          <w:rFonts w:asciiTheme="minorHAnsi" w:hAnsiTheme="minorHAnsi" w:cstheme="minorHAnsi"/>
          <w:b/>
          <w:szCs w:val="24"/>
        </w:rPr>
        <w:fldChar w:fldCharType="end"/>
      </w:r>
      <w:r w:rsidR="00186C06" w:rsidRPr="00186C06">
        <w:rPr>
          <w:rFonts w:asciiTheme="minorHAnsi" w:hAnsiTheme="minorHAnsi" w:cstheme="minorHAnsi"/>
          <w:b/>
          <w:szCs w:val="24"/>
        </w:rPr>
        <w:t>.</w:t>
      </w:r>
      <w:r w:rsidR="00186C06">
        <w:rPr>
          <w:rFonts w:asciiTheme="minorHAnsi" w:hAnsiTheme="minorHAnsi" w:cstheme="minorHAnsi"/>
          <w:szCs w:val="24"/>
        </w:rPr>
        <w:t xml:space="preserve"> </w:t>
      </w:r>
      <w:r w:rsidR="00186C06" w:rsidRPr="00186C06">
        <w:rPr>
          <w:rFonts w:asciiTheme="minorHAnsi" w:hAnsiTheme="minorHAnsi" w:cstheme="minorHAnsi"/>
          <w:i/>
          <w:szCs w:val="24"/>
        </w:rPr>
        <w:t>Geosmithia morbida</w:t>
      </w:r>
      <w:r w:rsidR="00186C06" w:rsidRPr="00186C06">
        <w:rPr>
          <w:rFonts w:asciiTheme="minorHAnsi" w:hAnsiTheme="minorHAnsi" w:cstheme="minorHAnsi"/>
          <w:szCs w:val="24"/>
        </w:rPr>
        <w:t xml:space="preserve"> induced elliptical cankers underneath </w:t>
      </w:r>
      <w:r w:rsidR="00186C06" w:rsidRPr="00186C06">
        <w:rPr>
          <w:rFonts w:asciiTheme="minorHAnsi" w:hAnsiTheme="minorHAnsi" w:cstheme="minorHAnsi"/>
          <w:i/>
          <w:szCs w:val="24"/>
        </w:rPr>
        <w:t>Juglans nigra</w:t>
      </w:r>
      <w:r w:rsidR="00186C06" w:rsidRPr="00186C06">
        <w:rPr>
          <w:rFonts w:asciiTheme="minorHAnsi" w:hAnsiTheme="minorHAnsi" w:cstheme="minorHAnsi"/>
          <w:szCs w:val="24"/>
        </w:rPr>
        <w:t xml:space="preserve"> branches.</w:t>
      </w:r>
      <w:r w:rsidR="00186C06">
        <w:rPr>
          <w:rFonts w:asciiTheme="minorHAnsi" w:hAnsiTheme="minorHAnsi" w:cstheme="minorHAnsi"/>
          <w:szCs w:val="24"/>
        </w:rPr>
        <w:t xml:space="preserve"> </w:t>
      </w:r>
      <w:r w:rsidRPr="00186C06">
        <w:rPr>
          <w:rFonts w:asciiTheme="minorHAnsi" w:hAnsiTheme="minorHAnsi" w:cstheme="minorHAnsi"/>
          <w:szCs w:val="24"/>
        </w:rPr>
        <w:t xml:space="preserve">Individual cankers (upper image) can coalesce and form large necrotic lesions underneath the bark (lower image) thus girdling the branch and resulting in rapid tree mortality. The cankers are visible only after the outer bark is removed. Images provided by Dr. </w:t>
      </w:r>
      <w:r w:rsidRPr="00186C06">
        <w:rPr>
          <w:rFonts w:asciiTheme="minorHAnsi" w:hAnsiTheme="minorHAnsi" w:cstheme="minorHAnsi"/>
          <w:szCs w:val="24"/>
          <w:shd w:val="clear" w:color="auto" w:fill="FFFFFF"/>
        </w:rPr>
        <w:t>Đ</w:t>
      </w:r>
      <w:r w:rsidRPr="00186C06">
        <w:rPr>
          <w:rFonts w:asciiTheme="minorHAnsi" w:hAnsiTheme="minorHAnsi" w:cstheme="minorHAnsi"/>
          <w:szCs w:val="24"/>
        </w:rPr>
        <w:t>enita Had</w:t>
      </w:r>
      <w:r w:rsidRPr="00186C06">
        <w:rPr>
          <w:rFonts w:asciiTheme="minorHAnsi" w:hAnsiTheme="minorHAnsi" w:cstheme="minorHAnsi"/>
          <w:szCs w:val="24"/>
          <w:shd w:val="clear" w:color="auto" w:fill="FFFFFF"/>
        </w:rPr>
        <w:t>ž</w:t>
      </w:r>
      <w:r w:rsidRPr="00186C06">
        <w:rPr>
          <w:rFonts w:asciiTheme="minorHAnsi" w:hAnsiTheme="minorHAnsi" w:cstheme="minorHAnsi"/>
          <w:szCs w:val="24"/>
        </w:rPr>
        <w:t>iabdi</w:t>
      </w:r>
      <w:r w:rsidRPr="00186C06">
        <w:rPr>
          <w:rFonts w:asciiTheme="minorHAnsi" w:hAnsiTheme="minorHAnsi" w:cstheme="minorHAnsi"/>
          <w:szCs w:val="24"/>
          <w:shd w:val="clear" w:color="auto" w:fill="FFFFFF"/>
        </w:rPr>
        <w:t>ć - Guerry</w:t>
      </w:r>
      <w:r w:rsidRPr="00186C06">
        <w:rPr>
          <w:rFonts w:asciiTheme="minorHAnsi" w:hAnsiTheme="minorHAnsi" w:cstheme="minorHAnsi"/>
          <w:szCs w:val="24"/>
        </w:rPr>
        <w:t>.</w:t>
      </w:r>
      <w:bookmarkEnd w:id="108"/>
    </w:p>
    <w:p w14:paraId="236AFDB9" w14:textId="77777777" w:rsidR="00DF081A" w:rsidRPr="00935748" w:rsidRDefault="00DF081A" w:rsidP="00DF081A">
      <w:pPr>
        <w:spacing w:line="480" w:lineRule="auto"/>
        <w:rPr>
          <w:rFonts w:asciiTheme="minorHAnsi" w:hAnsiTheme="minorHAnsi" w:cstheme="minorHAnsi"/>
          <w:szCs w:val="24"/>
        </w:rPr>
      </w:pPr>
    </w:p>
    <w:p w14:paraId="5A947992" w14:textId="77777777" w:rsidR="00DF081A" w:rsidRPr="00935748" w:rsidRDefault="00DF081A" w:rsidP="00DF081A">
      <w:pPr>
        <w:spacing w:line="480" w:lineRule="auto"/>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68FB2235" wp14:editId="055C2B77">
            <wp:extent cx="5972810" cy="4961890"/>
            <wp:effectExtent l="19050" t="19050" r="2794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tive range of J nigra.png"/>
                    <pic:cNvPicPr/>
                  </pic:nvPicPr>
                  <pic:blipFill>
                    <a:blip r:embed="rId19">
                      <a:extLst>
                        <a:ext uri="{28A0092B-C50C-407E-A947-70E740481C1C}">
                          <a14:useLocalDpi xmlns:a14="http://schemas.microsoft.com/office/drawing/2010/main" val="0"/>
                        </a:ext>
                      </a:extLst>
                    </a:blip>
                    <a:stretch>
                      <a:fillRect/>
                    </a:stretch>
                  </pic:blipFill>
                  <pic:spPr>
                    <a:xfrm>
                      <a:off x="0" y="0"/>
                      <a:ext cx="5972810" cy="4961890"/>
                    </a:xfrm>
                    <a:prstGeom prst="rect">
                      <a:avLst/>
                    </a:prstGeom>
                    <a:ln>
                      <a:solidFill>
                        <a:schemeClr val="tx1"/>
                      </a:solidFill>
                    </a:ln>
                  </pic:spPr>
                </pic:pic>
              </a:graphicData>
            </a:graphic>
          </wp:inline>
        </w:drawing>
      </w:r>
    </w:p>
    <w:p w14:paraId="0D08CE4D" w14:textId="3BA7825B" w:rsidR="00DF081A" w:rsidRPr="009A1471" w:rsidRDefault="009A1471" w:rsidP="009A1471">
      <w:pPr>
        <w:pStyle w:val="Caption"/>
        <w:rPr>
          <w:rFonts w:asciiTheme="minorHAnsi" w:hAnsiTheme="minorHAnsi" w:cstheme="minorHAnsi"/>
          <w:b/>
          <w:i w:val="0"/>
          <w:color w:val="auto"/>
          <w:sz w:val="24"/>
          <w:szCs w:val="24"/>
        </w:rPr>
      </w:pPr>
      <w:bookmarkStart w:id="109" w:name="_Toc465756523"/>
      <w:bookmarkStart w:id="110" w:name="_Toc465772021"/>
      <w:r w:rsidRPr="009A1471">
        <w:rPr>
          <w:rFonts w:asciiTheme="minorHAnsi" w:hAnsiTheme="minorHAnsi" w:cstheme="minorHAnsi"/>
          <w:b/>
          <w:i w:val="0"/>
          <w:color w:val="auto"/>
          <w:sz w:val="24"/>
          <w:szCs w:val="24"/>
        </w:rPr>
        <w:t xml:space="preserve">Figure </w:t>
      </w:r>
      <w:r w:rsidRPr="009A1471">
        <w:rPr>
          <w:rFonts w:asciiTheme="minorHAnsi" w:hAnsiTheme="minorHAnsi" w:cstheme="minorHAnsi"/>
          <w:b/>
          <w:i w:val="0"/>
          <w:color w:val="auto"/>
          <w:sz w:val="24"/>
          <w:szCs w:val="24"/>
        </w:rPr>
        <w:fldChar w:fldCharType="begin"/>
      </w:r>
      <w:r w:rsidRPr="009A1471">
        <w:rPr>
          <w:rFonts w:asciiTheme="minorHAnsi" w:hAnsiTheme="minorHAnsi" w:cstheme="minorHAnsi"/>
          <w:b/>
          <w:i w:val="0"/>
          <w:color w:val="auto"/>
          <w:sz w:val="24"/>
          <w:szCs w:val="24"/>
        </w:rPr>
        <w:instrText xml:space="preserve"> SEQ Figure \* ARABIC </w:instrText>
      </w:r>
      <w:r w:rsidRPr="009A1471">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4</w:t>
      </w:r>
      <w:r w:rsidRPr="009A1471">
        <w:rPr>
          <w:rFonts w:asciiTheme="minorHAnsi" w:hAnsiTheme="minorHAnsi" w:cstheme="minorHAnsi"/>
          <w:b/>
          <w:i w:val="0"/>
          <w:color w:val="auto"/>
          <w:sz w:val="24"/>
          <w:szCs w:val="24"/>
        </w:rPr>
        <w:fldChar w:fldCharType="end"/>
      </w:r>
      <w:r w:rsidRPr="009A1471">
        <w:rPr>
          <w:rFonts w:asciiTheme="minorHAnsi" w:hAnsiTheme="minorHAnsi" w:cstheme="minorHAnsi"/>
          <w:b/>
          <w:i w:val="0"/>
          <w:color w:val="auto"/>
          <w:sz w:val="24"/>
          <w:szCs w:val="24"/>
        </w:rPr>
        <w:t>.</w:t>
      </w:r>
      <w:r w:rsidRPr="009A1471">
        <w:rPr>
          <w:rFonts w:asciiTheme="minorHAnsi" w:hAnsiTheme="minorHAnsi" w:cstheme="minorHAnsi"/>
          <w:i w:val="0"/>
          <w:color w:val="auto"/>
          <w:sz w:val="24"/>
          <w:szCs w:val="24"/>
        </w:rPr>
        <w:t xml:space="preserve"> The native range of </w:t>
      </w:r>
      <w:r w:rsidRPr="009A1471">
        <w:rPr>
          <w:rFonts w:asciiTheme="minorHAnsi" w:hAnsiTheme="minorHAnsi" w:cstheme="minorHAnsi"/>
          <w:color w:val="auto"/>
          <w:sz w:val="24"/>
          <w:szCs w:val="24"/>
        </w:rPr>
        <w:t>Juglans nigra</w:t>
      </w:r>
      <w:r w:rsidRPr="009A1471">
        <w:rPr>
          <w:rFonts w:asciiTheme="minorHAnsi" w:hAnsiTheme="minorHAnsi" w:cstheme="minorHAnsi"/>
          <w:i w:val="0"/>
          <w:color w:val="auto"/>
          <w:sz w:val="24"/>
          <w:szCs w:val="24"/>
        </w:rPr>
        <w:t xml:space="preserve"> (green shading).</w:t>
      </w:r>
      <w:r>
        <w:rPr>
          <w:rFonts w:asciiTheme="minorHAnsi" w:hAnsiTheme="minorHAnsi" w:cstheme="minorHAnsi"/>
          <w:i w:val="0"/>
          <w:color w:val="auto"/>
          <w:sz w:val="24"/>
          <w:szCs w:val="24"/>
        </w:rPr>
        <w:t xml:space="preserve"> </w:t>
      </w:r>
      <w:r w:rsidR="00DF081A" w:rsidRPr="009A1471">
        <w:rPr>
          <w:rFonts w:asciiTheme="minorHAnsi" w:hAnsiTheme="minorHAnsi" w:cstheme="minorHAnsi"/>
          <w:i w:val="0"/>
          <w:color w:val="auto"/>
          <w:sz w:val="24"/>
          <w:szCs w:val="24"/>
        </w:rPr>
        <w:t>The map courtesy of USDA- NRCS Plant Database.</w:t>
      </w:r>
      <w:bookmarkEnd w:id="109"/>
      <w:bookmarkEnd w:id="110"/>
    </w:p>
    <w:p w14:paraId="25DF27E8" w14:textId="77777777" w:rsidR="00DF081A" w:rsidRPr="00935748" w:rsidRDefault="00DF081A" w:rsidP="00DF081A">
      <w:pPr>
        <w:spacing w:line="480" w:lineRule="auto"/>
        <w:rPr>
          <w:rFonts w:asciiTheme="minorHAnsi" w:hAnsiTheme="minorHAnsi" w:cstheme="minorHAnsi"/>
          <w:b/>
          <w:noProof/>
          <w:szCs w:val="24"/>
        </w:rPr>
      </w:pPr>
    </w:p>
    <w:p w14:paraId="7D0AB124" w14:textId="77777777" w:rsidR="00DF081A" w:rsidRPr="00935748" w:rsidRDefault="00DF081A" w:rsidP="00DF081A">
      <w:pPr>
        <w:spacing w:line="480" w:lineRule="auto"/>
        <w:rPr>
          <w:rFonts w:asciiTheme="minorHAnsi" w:hAnsiTheme="minorHAnsi" w:cstheme="minorHAnsi"/>
          <w:b/>
          <w:noProof/>
          <w:szCs w:val="24"/>
        </w:rPr>
      </w:pPr>
    </w:p>
    <w:p w14:paraId="1E3AA552" w14:textId="58136BEE" w:rsidR="00DF081A" w:rsidRDefault="00DF081A" w:rsidP="00DF081A">
      <w:pPr>
        <w:spacing w:line="480" w:lineRule="auto"/>
        <w:rPr>
          <w:rFonts w:asciiTheme="minorHAnsi" w:hAnsiTheme="minorHAnsi" w:cstheme="minorHAnsi"/>
          <w:b/>
          <w:noProof/>
          <w:szCs w:val="24"/>
        </w:rPr>
      </w:pPr>
    </w:p>
    <w:p w14:paraId="7C20768E" w14:textId="77777777" w:rsidR="009A1471" w:rsidRPr="00935748" w:rsidRDefault="009A1471" w:rsidP="00DF081A">
      <w:pPr>
        <w:spacing w:line="480" w:lineRule="auto"/>
        <w:rPr>
          <w:rFonts w:asciiTheme="minorHAnsi" w:hAnsiTheme="minorHAnsi" w:cstheme="minorHAnsi"/>
          <w:b/>
          <w:noProof/>
          <w:szCs w:val="24"/>
        </w:rPr>
      </w:pPr>
    </w:p>
    <w:p w14:paraId="3BED97B6" w14:textId="200C1ABA" w:rsidR="00DF081A" w:rsidRPr="00935748" w:rsidRDefault="00DF081A" w:rsidP="00412E33">
      <w:pPr>
        <w:spacing w:line="480" w:lineRule="auto"/>
        <w:jc w:val="both"/>
        <w:rPr>
          <w:rFonts w:asciiTheme="minorHAnsi" w:hAnsiTheme="minorHAnsi" w:cstheme="minorHAnsi"/>
          <w:b/>
          <w:noProof/>
          <w:szCs w:val="24"/>
        </w:rPr>
      </w:pPr>
    </w:p>
    <w:p w14:paraId="24E1E90D" w14:textId="77777777" w:rsidR="00DF081A" w:rsidRPr="00935748" w:rsidRDefault="00DF081A" w:rsidP="00DF081A">
      <w:pPr>
        <w:spacing w:line="480" w:lineRule="auto"/>
        <w:rPr>
          <w:rFonts w:asciiTheme="minorHAnsi" w:hAnsiTheme="minorHAnsi" w:cstheme="minorHAnsi"/>
          <w:b/>
          <w:noProof/>
          <w:szCs w:val="24"/>
        </w:rPr>
      </w:pPr>
      <w:r w:rsidRPr="00935748">
        <w:rPr>
          <w:rFonts w:asciiTheme="minorHAnsi" w:hAnsiTheme="minorHAnsi" w:cstheme="minorHAnsi"/>
          <w:b/>
          <w:noProof/>
          <w:szCs w:val="24"/>
        </w:rPr>
        <w:lastRenderedPageBreak/>
        <mc:AlternateContent>
          <mc:Choice Requires="wpg">
            <w:drawing>
              <wp:anchor distT="0" distB="0" distL="114300" distR="114300" simplePos="0" relativeHeight="251674624" behindDoc="0" locked="0" layoutInCell="1" allowOverlap="1" wp14:anchorId="3BFC3066" wp14:editId="54D98D6C">
                <wp:simplePos x="0" y="0"/>
                <wp:positionH relativeFrom="column">
                  <wp:posOffset>38350</wp:posOffset>
                </wp:positionH>
                <wp:positionV relativeFrom="paragraph">
                  <wp:posOffset>-90233</wp:posOffset>
                </wp:positionV>
                <wp:extent cx="5905410" cy="2349080"/>
                <wp:effectExtent l="0" t="0" r="635" b="0"/>
                <wp:wrapNone/>
                <wp:docPr id="25" name="Group 25"/>
                <wp:cNvGraphicFramePr/>
                <a:graphic xmlns:a="http://schemas.openxmlformats.org/drawingml/2006/main">
                  <a:graphicData uri="http://schemas.microsoft.com/office/word/2010/wordprocessingGroup">
                    <wpg:wgp>
                      <wpg:cNvGrpSpPr/>
                      <wpg:grpSpPr>
                        <a:xfrm>
                          <a:off x="0" y="0"/>
                          <a:ext cx="5905410" cy="2349080"/>
                          <a:chOff x="0" y="0"/>
                          <a:chExt cx="6369292" cy="2516505"/>
                        </a:xfrm>
                      </wpg:grpSpPr>
                      <pic:pic xmlns:pic="http://schemas.openxmlformats.org/drawingml/2006/picture">
                        <pic:nvPicPr>
                          <pic:cNvPr id="5" name="Picture 4"/>
                          <pic:cNvPicPr>
                            <a:picLocks noChangeAspect="1"/>
                          </pic:cNvPicPr>
                        </pic:nvPicPr>
                        <pic:blipFill rotWithShape="1">
                          <a:blip r:embed="rId20" cstate="print">
                            <a:extLst>
                              <a:ext uri="{28A0092B-C50C-407E-A947-70E740481C1C}">
                                <a14:useLocalDpi xmlns:a14="http://schemas.microsoft.com/office/drawing/2010/main" val="0"/>
                              </a:ext>
                            </a:extLst>
                          </a:blip>
                          <a:srcRect l="6715" r="18694"/>
                          <a:stretch/>
                        </pic:blipFill>
                        <pic:spPr bwMode="auto">
                          <a:xfrm>
                            <a:off x="0" y="0"/>
                            <a:ext cx="2794000" cy="24968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Picture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897747" y="0"/>
                            <a:ext cx="3471545" cy="2516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w:pict>
              <v:group w14:anchorId="29902ABF" id="Group 25" o:spid="_x0000_s1026" style="position:absolute;margin-left:3pt;margin-top:-7.1pt;width:465pt;height:184.95pt;z-index:251674624;mso-width-relative:margin;mso-height-relative:margin" coordsize="63692,251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">
                <v:shape id="Picture 4" o:spid="_x0000_s1027" type="#_x0000_t75" style="position:absolute;width:27940;height:24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">
                  <v:imagedata r:id="rId22" o:title="" cropleft="4401f" cropright="12251f"/>
                  <v:path arrowok="t"/>
                </v:shape>
                <v:shape id="Picture 3" o:spid="_x0000_s1028" type="#_x0000_t75" style="position:absolute;left:28977;width:34715;height:25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">
                  <v:imagedata r:id="rId23" o:title=""/>
                  <v:path arrowok="t"/>
                </v:shape>
              </v:group>
            </w:pict>
          </mc:Fallback>
        </mc:AlternateContent>
      </w:r>
    </w:p>
    <w:p w14:paraId="09B65997" w14:textId="77777777" w:rsidR="00DF081A" w:rsidRPr="00935748" w:rsidRDefault="00DF081A" w:rsidP="00DF081A">
      <w:pPr>
        <w:spacing w:line="480" w:lineRule="auto"/>
        <w:rPr>
          <w:rFonts w:asciiTheme="minorHAnsi" w:hAnsiTheme="minorHAnsi" w:cstheme="minorHAnsi"/>
          <w:b/>
          <w:noProof/>
          <w:szCs w:val="24"/>
        </w:rPr>
      </w:pPr>
    </w:p>
    <w:p w14:paraId="33979C5F" w14:textId="77777777" w:rsidR="00DF081A" w:rsidRPr="00935748" w:rsidRDefault="00DF081A" w:rsidP="00DF081A">
      <w:pPr>
        <w:spacing w:line="480" w:lineRule="auto"/>
        <w:rPr>
          <w:rFonts w:asciiTheme="minorHAnsi" w:hAnsiTheme="minorHAnsi" w:cstheme="minorHAnsi"/>
          <w:b/>
          <w:noProof/>
          <w:szCs w:val="24"/>
        </w:rPr>
      </w:pPr>
    </w:p>
    <w:p w14:paraId="5A56A9EC" w14:textId="77777777" w:rsidR="00DF081A" w:rsidRPr="00935748" w:rsidRDefault="00DF081A" w:rsidP="00DF081A">
      <w:pPr>
        <w:spacing w:line="480" w:lineRule="auto"/>
        <w:rPr>
          <w:rFonts w:asciiTheme="minorHAnsi" w:hAnsiTheme="minorHAnsi" w:cstheme="minorHAnsi"/>
          <w:b/>
          <w:noProof/>
          <w:szCs w:val="24"/>
        </w:rPr>
      </w:pPr>
      <w:r w:rsidRPr="00935748">
        <w:rPr>
          <w:rFonts w:asciiTheme="minorHAnsi" w:hAnsiTheme="minorHAnsi" w:cstheme="minorHAnsi"/>
          <w:b/>
          <w:noProof/>
          <w:szCs w:val="24"/>
        </w:rPr>
        <w:br w:type="textWrapping" w:clear="all"/>
      </w:r>
    </w:p>
    <w:p w14:paraId="49C1B287" w14:textId="77777777" w:rsidR="00DF081A" w:rsidRPr="00935748" w:rsidRDefault="00DF081A" w:rsidP="00DF081A">
      <w:pPr>
        <w:spacing w:line="480" w:lineRule="auto"/>
        <w:rPr>
          <w:rFonts w:asciiTheme="minorHAnsi" w:hAnsiTheme="minorHAnsi" w:cstheme="minorHAnsi"/>
          <w:b/>
          <w:szCs w:val="24"/>
        </w:rPr>
      </w:pPr>
    </w:p>
    <w:p w14:paraId="26EABF2F" w14:textId="52EA31E3" w:rsidR="00DF081A" w:rsidRPr="009A1471" w:rsidRDefault="009A1471" w:rsidP="009A1471">
      <w:pPr>
        <w:pStyle w:val="Caption"/>
        <w:spacing w:line="480" w:lineRule="auto"/>
        <w:rPr>
          <w:rFonts w:asciiTheme="minorHAnsi" w:hAnsiTheme="minorHAnsi" w:cstheme="minorHAnsi"/>
          <w:i w:val="0"/>
          <w:color w:val="auto"/>
          <w:sz w:val="24"/>
          <w:szCs w:val="24"/>
        </w:rPr>
      </w:pPr>
      <w:bookmarkStart w:id="111" w:name="_Toc465772022"/>
      <w:r w:rsidRPr="009A1471">
        <w:rPr>
          <w:rFonts w:asciiTheme="minorHAnsi" w:hAnsiTheme="minorHAnsi" w:cstheme="minorHAnsi"/>
          <w:b/>
          <w:i w:val="0"/>
          <w:color w:val="auto"/>
          <w:sz w:val="24"/>
        </w:rPr>
        <w:t xml:space="preserve">Figure </w:t>
      </w:r>
      <w:r w:rsidRPr="009A1471">
        <w:rPr>
          <w:rFonts w:asciiTheme="minorHAnsi" w:hAnsiTheme="minorHAnsi" w:cstheme="minorHAnsi"/>
          <w:i w:val="0"/>
          <w:color w:val="auto"/>
          <w:sz w:val="24"/>
        </w:rPr>
        <w:fldChar w:fldCharType="begin"/>
      </w:r>
      <w:r w:rsidRPr="009A1471">
        <w:rPr>
          <w:rFonts w:asciiTheme="minorHAnsi" w:hAnsiTheme="minorHAnsi" w:cstheme="minorHAnsi"/>
          <w:i w:val="0"/>
          <w:color w:val="auto"/>
          <w:sz w:val="24"/>
        </w:rPr>
        <w:instrText xml:space="preserve"> SEQ Figure \* ARABIC </w:instrText>
      </w:r>
      <w:r w:rsidRPr="009A1471">
        <w:rPr>
          <w:rFonts w:asciiTheme="minorHAnsi" w:hAnsiTheme="minorHAnsi" w:cstheme="minorHAnsi"/>
          <w:i w:val="0"/>
          <w:color w:val="auto"/>
          <w:sz w:val="24"/>
        </w:rPr>
        <w:fldChar w:fldCharType="separate"/>
      </w:r>
      <w:r w:rsidR="00AC22EF">
        <w:rPr>
          <w:rFonts w:asciiTheme="minorHAnsi" w:hAnsiTheme="minorHAnsi" w:cstheme="minorHAnsi"/>
          <w:i w:val="0"/>
          <w:noProof/>
          <w:color w:val="auto"/>
          <w:sz w:val="24"/>
        </w:rPr>
        <w:t>5</w:t>
      </w:r>
      <w:r w:rsidRPr="009A1471">
        <w:rPr>
          <w:rFonts w:asciiTheme="minorHAnsi" w:hAnsiTheme="minorHAnsi" w:cstheme="minorHAnsi"/>
          <w:i w:val="0"/>
          <w:color w:val="auto"/>
          <w:sz w:val="24"/>
        </w:rPr>
        <w:fldChar w:fldCharType="end"/>
      </w:r>
      <w:r w:rsidRPr="009A1471">
        <w:rPr>
          <w:rFonts w:asciiTheme="minorHAnsi" w:hAnsiTheme="minorHAnsi" w:cstheme="minorHAnsi"/>
          <w:i w:val="0"/>
          <w:color w:val="auto"/>
          <w:sz w:val="24"/>
        </w:rPr>
        <w:t xml:space="preserve">. </w:t>
      </w:r>
      <w:r w:rsidRPr="009A1471">
        <w:rPr>
          <w:rFonts w:asciiTheme="minorHAnsi" w:hAnsiTheme="minorHAnsi" w:cstheme="minorHAnsi"/>
          <w:color w:val="auto"/>
          <w:sz w:val="24"/>
        </w:rPr>
        <w:t>Geosmithia morbida.</w:t>
      </w:r>
      <w:r w:rsidRPr="009A1471">
        <w:rPr>
          <w:rFonts w:asciiTheme="minorHAnsi" w:hAnsiTheme="minorHAnsi" w:cstheme="minorHAnsi"/>
          <w:i w:val="0"/>
          <w:color w:val="auto"/>
          <w:sz w:val="24"/>
        </w:rPr>
        <w:t xml:space="preserve"> </w:t>
      </w:r>
      <w:r w:rsidR="00DF081A" w:rsidRPr="009A1471">
        <w:rPr>
          <w:rFonts w:asciiTheme="minorHAnsi" w:hAnsiTheme="minorHAnsi" w:cstheme="minorHAnsi"/>
          <w:i w:val="0"/>
          <w:color w:val="auto"/>
          <w:sz w:val="24"/>
          <w:szCs w:val="24"/>
        </w:rPr>
        <w:t xml:space="preserve">Cream colored to tan colonies of </w:t>
      </w:r>
      <w:r w:rsidR="00DF081A" w:rsidRPr="009A1471">
        <w:rPr>
          <w:rFonts w:asciiTheme="minorHAnsi" w:hAnsiTheme="minorHAnsi" w:cstheme="minorHAnsi"/>
          <w:color w:val="auto"/>
          <w:sz w:val="24"/>
          <w:szCs w:val="24"/>
        </w:rPr>
        <w:t>Geosmithia morbida</w:t>
      </w:r>
      <w:r w:rsidR="00DF081A" w:rsidRPr="009A1471">
        <w:rPr>
          <w:rFonts w:asciiTheme="minorHAnsi" w:hAnsiTheme="minorHAnsi" w:cstheme="minorHAnsi"/>
          <w:i w:val="0"/>
          <w:color w:val="auto"/>
          <w:sz w:val="24"/>
          <w:szCs w:val="24"/>
        </w:rPr>
        <w:t xml:space="preserve"> grown on half strength potato dextrose agar (PDA) (left image). Conidia and conidiophore of </w:t>
      </w:r>
      <w:r w:rsidR="00DF081A" w:rsidRPr="009A1471">
        <w:rPr>
          <w:rFonts w:asciiTheme="minorHAnsi" w:hAnsiTheme="minorHAnsi" w:cstheme="minorHAnsi"/>
          <w:color w:val="auto"/>
          <w:sz w:val="24"/>
          <w:szCs w:val="24"/>
        </w:rPr>
        <w:t>G. morbida</w:t>
      </w:r>
      <w:r w:rsidR="00DF081A" w:rsidRPr="009A1471">
        <w:rPr>
          <w:rFonts w:asciiTheme="minorHAnsi" w:hAnsiTheme="minorHAnsi" w:cstheme="minorHAnsi"/>
          <w:i w:val="0"/>
          <w:color w:val="auto"/>
          <w:sz w:val="24"/>
          <w:szCs w:val="24"/>
        </w:rPr>
        <w:t xml:space="preserve"> (right image). Images provided by Dr. </w:t>
      </w:r>
      <w:r w:rsidR="00DF081A" w:rsidRPr="009A1471">
        <w:rPr>
          <w:rFonts w:asciiTheme="minorHAnsi" w:hAnsiTheme="minorHAnsi" w:cstheme="minorHAnsi"/>
          <w:i w:val="0"/>
          <w:color w:val="auto"/>
          <w:sz w:val="24"/>
          <w:szCs w:val="24"/>
          <w:shd w:val="clear" w:color="auto" w:fill="FFFFFF"/>
        </w:rPr>
        <w:t>Đ</w:t>
      </w:r>
      <w:r w:rsidR="00DF081A" w:rsidRPr="009A1471">
        <w:rPr>
          <w:rFonts w:asciiTheme="minorHAnsi" w:hAnsiTheme="minorHAnsi" w:cstheme="minorHAnsi"/>
          <w:i w:val="0"/>
          <w:color w:val="auto"/>
          <w:sz w:val="24"/>
          <w:szCs w:val="24"/>
        </w:rPr>
        <w:t>enita Had</w:t>
      </w:r>
      <w:r w:rsidR="00DF081A" w:rsidRPr="009A1471">
        <w:rPr>
          <w:rFonts w:asciiTheme="minorHAnsi" w:hAnsiTheme="minorHAnsi" w:cstheme="minorHAnsi"/>
          <w:i w:val="0"/>
          <w:color w:val="auto"/>
          <w:sz w:val="24"/>
          <w:szCs w:val="24"/>
          <w:shd w:val="clear" w:color="auto" w:fill="FFFFFF"/>
        </w:rPr>
        <w:t>ž</w:t>
      </w:r>
      <w:r w:rsidR="00DF081A" w:rsidRPr="009A1471">
        <w:rPr>
          <w:rFonts w:asciiTheme="minorHAnsi" w:hAnsiTheme="minorHAnsi" w:cstheme="minorHAnsi"/>
          <w:i w:val="0"/>
          <w:color w:val="auto"/>
          <w:sz w:val="24"/>
          <w:szCs w:val="24"/>
        </w:rPr>
        <w:t>iabdić and Tyler Edwards.</w:t>
      </w:r>
      <w:bookmarkEnd w:id="111"/>
      <w:r w:rsidR="00DF081A" w:rsidRPr="009A1471">
        <w:rPr>
          <w:rFonts w:asciiTheme="minorHAnsi" w:hAnsiTheme="minorHAnsi" w:cstheme="minorHAnsi"/>
          <w:i w:val="0"/>
          <w:color w:val="auto"/>
          <w:sz w:val="24"/>
          <w:szCs w:val="24"/>
        </w:rPr>
        <w:t xml:space="preserve"> </w:t>
      </w:r>
    </w:p>
    <w:p w14:paraId="16B53542" w14:textId="77777777" w:rsidR="00DF081A" w:rsidRPr="00935748" w:rsidRDefault="00DF081A" w:rsidP="00DF081A">
      <w:pPr>
        <w:spacing w:line="480" w:lineRule="auto"/>
        <w:rPr>
          <w:rFonts w:asciiTheme="minorHAnsi" w:hAnsiTheme="minorHAnsi" w:cstheme="minorHAnsi"/>
          <w:szCs w:val="24"/>
        </w:rPr>
      </w:pPr>
    </w:p>
    <w:p w14:paraId="40C8EDE2" w14:textId="77777777" w:rsidR="00DF081A" w:rsidRPr="00935748" w:rsidRDefault="00DF081A" w:rsidP="00DF081A">
      <w:pPr>
        <w:spacing w:line="480" w:lineRule="auto"/>
        <w:rPr>
          <w:rFonts w:asciiTheme="minorHAnsi" w:hAnsiTheme="minorHAnsi" w:cstheme="minorHAnsi"/>
          <w:szCs w:val="24"/>
        </w:rPr>
      </w:pPr>
    </w:p>
    <w:p w14:paraId="775AC6D2" w14:textId="77777777" w:rsidR="00DF081A" w:rsidRPr="00935748" w:rsidRDefault="00DF081A" w:rsidP="00DF081A">
      <w:pPr>
        <w:spacing w:line="480" w:lineRule="auto"/>
        <w:rPr>
          <w:rFonts w:asciiTheme="minorHAnsi" w:hAnsiTheme="minorHAnsi" w:cstheme="minorHAnsi"/>
          <w:szCs w:val="24"/>
        </w:rPr>
      </w:pPr>
    </w:p>
    <w:p w14:paraId="708A70AE" w14:textId="77777777" w:rsidR="00DF081A" w:rsidRPr="00935748" w:rsidRDefault="00DF081A" w:rsidP="00DF081A">
      <w:pPr>
        <w:spacing w:line="480" w:lineRule="auto"/>
        <w:rPr>
          <w:rFonts w:asciiTheme="minorHAnsi" w:hAnsiTheme="minorHAnsi" w:cstheme="minorHAnsi"/>
          <w:szCs w:val="24"/>
        </w:rPr>
      </w:pPr>
    </w:p>
    <w:p w14:paraId="0A11AFEF" w14:textId="77777777" w:rsidR="00DF081A" w:rsidRPr="00935748" w:rsidRDefault="00DF081A" w:rsidP="00DF081A">
      <w:pPr>
        <w:spacing w:line="480" w:lineRule="auto"/>
        <w:rPr>
          <w:rFonts w:asciiTheme="minorHAnsi" w:hAnsiTheme="minorHAnsi" w:cstheme="minorHAnsi"/>
          <w:szCs w:val="24"/>
        </w:rPr>
      </w:pPr>
    </w:p>
    <w:p w14:paraId="63972CE1" w14:textId="77777777" w:rsidR="00DF081A" w:rsidRPr="00935748" w:rsidRDefault="00DF081A" w:rsidP="00DF081A">
      <w:pPr>
        <w:spacing w:line="480" w:lineRule="auto"/>
        <w:rPr>
          <w:rFonts w:asciiTheme="minorHAnsi" w:hAnsiTheme="minorHAnsi" w:cstheme="minorHAnsi"/>
          <w:szCs w:val="24"/>
        </w:rPr>
      </w:pPr>
    </w:p>
    <w:p w14:paraId="59C5D128" w14:textId="77777777" w:rsidR="009A1471" w:rsidRDefault="00DF081A" w:rsidP="009A1471">
      <w:pPr>
        <w:pStyle w:val="Caption"/>
        <w:rPr>
          <w:rFonts w:asciiTheme="minorHAnsi" w:hAnsiTheme="minorHAnsi" w:cstheme="minorHAnsi"/>
          <w:b/>
          <w:i w:val="0"/>
          <w:color w:val="auto"/>
          <w:sz w:val="24"/>
          <w:szCs w:val="24"/>
        </w:rPr>
      </w:pPr>
      <w:r w:rsidRPr="00935748">
        <w:rPr>
          <w:rFonts w:asciiTheme="minorHAnsi" w:hAnsiTheme="minorHAnsi" w:cstheme="minorHAnsi"/>
          <w:b/>
          <w:noProof/>
          <w:szCs w:val="24"/>
        </w:rPr>
        <w:lastRenderedPageBreak/>
        <w:drawing>
          <wp:inline distT="0" distB="0" distL="0" distR="0" wp14:anchorId="3913564E" wp14:editId="35E2C1A8">
            <wp:extent cx="5943063" cy="1637227"/>
            <wp:effectExtent l="0" t="0" r="635" b="1270"/>
            <wp:docPr id="19" name="Picture 19" descr="C:\Users\user\Dropbox\TES Oct 6-7 2016\NON GM Fung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TES Oct 6-7 2016\NON GM Fungii.png"/>
                    <pic:cNvPicPr>
                      <a:picLocks noChangeAspect="1" noChangeArrowheads="1"/>
                    </pic:cNvPicPr>
                  </pic:nvPicPr>
                  <pic:blipFill rotWithShape="1">
                    <a:blip r:embed="rId24">
                      <a:extLst>
                        <a:ext uri="{28A0092B-C50C-407E-A947-70E740481C1C}">
                          <a14:useLocalDpi xmlns:a14="http://schemas.microsoft.com/office/drawing/2010/main" val="0"/>
                        </a:ext>
                      </a:extLst>
                    </a:blip>
                    <a:srcRect t="4507"/>
                    <a:stretch/>
                  </pic:blipFill>
                  <pic:spPr bwMode="auto">
                    <a:xfrm>
                      <a:off x="0" y="0"/>
                      <a:ext cx="5943600" cy="1637375"/>
                    </a:xfrm>
                    <a:prstGeom prst="rect">
                      <a:avLst/>
                    </a:prstGeom>
                    <a:noFill/>
                    <a:ln>
                      <a:noFill/>
                    </a:ln>
                    <a:extLst>
                      <a:ext uri="{53640926-AAD7-44D8-BBD7-CCE9431645EC}">
                        <a14:shadowObscured xmlns:a14="http://schemas.microsoft.com/office/drawing/2010/main"/>
                      </a:ext>
                    </a:extLst>
                  </pic:spPr>
                </pic:pic>
              </a:graphicData>
            </a:graphic>
          </wp:inline>
        </w:drawing>
      </w:r>
    </w:p>
    <w:p w14:paraId="39A19166" w14:textId="2956E70A" w:rsidR="00DF081A" w:rsidRPr="009A1471" w:rsidRDefault="009A1471" w:rsidP="009A1471">
      <w:pPr>
        <w:pStyle w:val="Caption"/>
        <w:spacing w:line="480" w:lineRule="auto"/>
        <w:rPr>
          <w:rFonts w:asciiTheme="minorHAnsi" w:hAnsiTheme="minorHAnsi" w:cstheme="minorHAnsi"/>
          <w:b/>
          <w:i w:val="0"/>
          <w:color w:val="auto"/>
          <w:sz w:val="24"/>
          <w:szCs w:val="24"/>
        </w:rPr>
      </w:pPr>
      <w:bookmarkStart w:id="112" w:name="_Toc465772023"/>
      <w:r w:rsidRPr="009A1471">
        <w:rPr>
          <w:rFonts w:asciiTheme="minorHAnsi" w:hAnsiTheme="minorHAnsi" w:cstheme="minorHAnsi"/>
          <w:b/>
          <w:i w:val="0"/>
          <w:color w:val="auto"/>
          <w:sz w:val="24"/>
          <w:szCs w:val="24"/>
        </w:rPr>
        <w:t xml:space="preserve">Figure </w:t>
      </w:r>
      <w:r w:rsidRPr="009A1471">
        <w:rPr>
          <w:rFonts w:asciiTheme="minorHAnsi" w:hAnsiTheme="minorHAnsi" w:cstheme="minorHAnsi"/>
          <w:b/>
          <w:i w:val="0"/>
          <w:color w:val="auto"/>
          <w:sz w:val="24"/>
          <w:szCs w:val="24"/>
        </w:rPr>
        <w:fldChar w:fldCharType="begin"/>
      </w:r>
      <w:r w:rsidRPr="009A1471">
        <w:rPr>
          <w:rFonts w:asciiTheme="minorHAnsi" w:hAnsiTheme="minorHAnsi" w:cstheme="minorHAnsi"/>
          <w:b/>
          <w:i w:val="0"/>
          <w:color w:val="auto"/>
          <w:sz w:val="24"/>
          <w:szCs w:val="24"/>
        </w:rPr>
        <w:instrText xml:space="preserve"> SEQ Figure \* ARABIC </w:instrText>
      </w:r>
      <w:r w:rsidRPr="009A1471">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6</w:t>
      </w:r>
      <w:r w:rsidRPr="009A1471">
        <w:rPr>
          <w:rFonts w:asciiTheme="minorHAnsi" w:hAnsiTheme="minorHAnsi" w:cstheme="minorHAnsi"/>
          <w:b/>
          <w:i w:val="0"/>
          <w:color w:val="auto"/>
          <w:sz w:val="24"/>
          <w:szCs w:val="24"/>
        </w:rPr>
        <w:fldChar w:fldCharType="end"/>
      </w:r>
      <w:r w:rsidRPr="009A1471">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9A1471">
        <w:rPr>
          <w:rFonts w:asciiTheme="minorHAnsi" w:hAnsiTheme="minorHAnsi" w:cstheme="minorHAnsi"/>
          <w:i w:val="0"/>
          <w:color w:val="auto"/>
          <w:sz w:val="24"/>
          <w:szCs w:val="24"/>
        </w:rPr>
        <w:t xml:space="preserve">Mixed cultures collected from infested </w:t>
      </w:r>
      <w:r w:rsidRPr="009A1471">
        <w:rPr>
          <w:rFonts w:asciiTheme="minorHAnsi" w:hAnsiTheme="minorHAnsi" w:cstheme="minorHAnsi"/>
          <w:color w:val="auto"/>
          <w:sz w:val="24"/>
          <w:szCs w:val="24"/>
        </w:rPr>
        <w:t>Juglans spp.</w:t>
      </w:r>
      <w:r w:rsidRPr="009A1471">
        <w:rPr>
          <w:rFonts w:asciiTheme="minorHAnsi" w:hAnsiTheme="minorHAnsi" w:cstheme="minorHAnsi"/>
          <w:i w:val="0"/>
          <w:color w:val="auto"/>
          <w:sz w:val="24"/>
          <w:szCs w:val="24"/>
        </w:rPr>
        <w:t xml:space="preserve"> galleries.</w:t>
      </w:r>
      <w:r>
        <w:rPr>
          <w:rFonts w:asciiTheme="minorHAnsi" w:hAnsiTheme="minorHAnsi" w:cstheme="minorHAnsi"/>
          <w:i w:val="0"/>
          <w:color w:val="auto"/>
          <w:sz w:val="24"/>
          <w:szCs w:val="24"/>
        </w:rPr>
        <w:t xml:space="preserve"> </w:t>
      </w:r>
      <w:r w:rsidR="00DF081A" w:rsidRPr="009A1471">
        <w:rPr>
          <w:rFonts w:asciiTheme="minorHAnsi" w:hAnsiTheme="minorHAnsi" w:cstheme="minorHAnsi"/>
          <w:color w:val="auto"/>
          <w:sz w:val="24"/>
          <w:szCs w:val="24"/>
        </w:rPr>
        <w:t>Geosmithia morbida</w:t>
      </w:r>
      <w:r w:rsidR="00DF081A" w:rsidRPr="009A1471">
        <w:rPr>
          <w:rFonts w:asciiTheme="minorHAnsi" w:hAnsiTheme="minorHAnsi" w:cstheme="minorHAnsi"/>
          <w:i w:val="0"/>
          <w:color w:val="auto"/>
          <w:sz w:val="24"/>
          <w:szCs w:val="24"/>
        </w:rPr>
        <w:t xml:space="preserve"> is slow growing pathogen that is often outcompeted by other faster growing fungi. Images provided by Dr. Romina Gazis.</w:t>
      </w:r>
      <w:bookmarkEnd w:id="112"/>
      <w:r w:rsidR="00DF081A" w:rsidRPr="009A1471">
        <w:rPr>
          <w:rFonts w:asciiTheme="minorHAnsi" w:hAnsiTheme="minorHAnsi" w:cstheme="minorHAnsi"/>
          <w:i w:val="0"/>
          <w:color w:val="auto"/>
          <w:sz w:val="24"/>
          <w:szCs w:val="24"/>
        </w:rPr>
        <w:t xml:space="preserve"> </w:t>
      </w:r>
    </w:p>
    <w:p w14:paraId="0653D1D8" w14:textId="77777777" w:rsidR="00DF081A" w:rsidRPr="009A1471" w:rsidRDefault="00DF081A" w:rsidP="00DF081A">
      <w:pPr>
        <w:spacing w:line="480" w:lineRule="auto"/>
        <w:rPr>
          <w:rFonts w:asciiTheme="minorHAnsi" w:hAnsiTheme="minorHAnsi" w:cstheme="minorHAnsi"/>
          <w:szCs w:val="24"/>
        </w:rPr>
      </w:pPr>
    </w:p>
    <w:p w14:paraId="58A61280" w14:textId="77777777" w:rsidR="00DF081A" w:rsidRPr="00935748" w:rsidRDefault="00DF081A" w:rsidP="00DF081A">
      <w:pPr>
        <w:spacing w:line="480" w:lineRule="auto"/>
        <w:rPr>
          <w:rFonts w:asciiTheme="minorHAnsi" w:hAnsiTheme="minorHAnsi" w:cstheme="minorHAnsi"/>
          <w:szCs w:val="24"/>
        </w:rPr>
      </w:pPr>
    </w:p>
    <w:p w14:paraId="762099D4" w14:textId="77777777" w:rsidR="00DF081A" w:rsidRPr="00935748" w:rsidRDefault="00DF081A" w:rsidP="00DF081A">
      <w:pPr>
        <w:spacing w:line="480" w:lineRule="auto"/>
        <w:rPr>
          <w:rFonts w:asciiTheme="minorHAnsi" w:hAnsiTheme="minorHAnsi" w:cstheme="minorHAnsi"/>
          <w:szCs w:val="24"/>
        </w:rPr>
      </w:pPr>
    </w:p>
    <w:p w14:paraId="5BBA5858" w14:textId="77777777" w:rsidR="00DF081A" w:rsidRPr="00935748" w:rsidRDefault="00DF081A" w:rsidP="00DF081A">
      <w:pPr>
        <w:spacing w:line="480" w:lineRule="auto"/>
        <w:rPr>
          <w:rFonts w:asciiTheme="minorHAnsi" w:hAnsiTheme="minorHAnsi" w:cstheme="minorHAnsi"/>
          <w:szCs w:val="24"/>
        </w:rPr>
      </w:pPr>
    </w:p>
    <w:p w14:paraId="16DC0B67" w14:textId="77777777" w:rsidR="00DF081A" w:rsidRPr="00935748" w:rsidRDefault="00DF081A" w:rsidP="00DF081A">
      <w:pPr>
        <w:spacing w:line="480" w:lineRule="auto"/>
        <w:rPr>
          <w:rFonts w:asciiTheme="minorHAnsi" w:hAnsiTheme="minorHAnsi" w:cstheme="minorHAnsi"/>
          <w:szCs w:val="24"/>
        </w:rPr>
      </w:pPr>
    </w:p>
    <w:p w14:paraId="12AE2352" w14:textId="77777777" w:rsidR="00DF081A" w:rsidRPr="00935748" w:rsidRDefault="00DF081A" w:rsidP="00DF081A">
      <w:pPr>
        <w:spacing w:line="480" w:lineRule="auto"/>
        <w:rPr>
          <w:rFonts w:asciiTheme="minorHAnsi" w:hAnsiTheme="minorHAnsi" w:cstheme="minorHAnsi"/>
          <w:b/>
          <w:noProof/>
          <w:szCs w:val="24"/>
        </w:rPr>
      </w:pPr>
    </w:p>
    <w:p w14:paraId="3D8DBD68" w14:textId="77777777" w:rsidR="00DF081A" w:rsidRPr="00935748" w:rsidRDefault="00DF081A" w:rsidP="00DF081A">
      <w:pPr>
        <w:spacing w:line="480" w:lineRule="auto"/>
        <w:rPr>
          <w:rFonts w:asciiTheme="minorHAnsi" w:hAnsiTheme="minorHAnsi" w:cstheme="minorHAnsi"/>
          <w:b/>
          <w:noProof/>
          <w:szCs w:val="24"/>
        </w:rPr>
      </w:pPr>
    </w:p>
    <w:p w14:paraId="01A8169A" w14:textId="77777777" w:rsidR="00DF081A" w:rsidRPr="00935748" w:rsidRDefault="00DF081A" w:rsidP="00DF081A">
      <w:pPr>
        <w:spacing w:line="480" w:lineRule="auto"/>
        <w:rPr>
          <w:rFonts w:asciiTheme="minorHAnsi" w:hAnsiTheme="minorHAnsi" w:cstheme="minorHAnsi"/>
          <w:b/>
          <w:noProof/>
          <w:szCs w:val="24"/>
        </w:rPr>
      </w:pPr>
    </w:p>
    <w:p w14:paraId="2877C0ED" w14:textId="77777777" w:rsidR="00DF081A" w:rsidRPr="00935748" w:rsidRDefault="00DF081A" w:rsidP="00DF081A">
      <w:pPr>
        <w:spacing w:line="480" w:lineRule="auto"/>
        <w:rPr>
          <w:rFonts w:asciiTheme="minorHAnsi" w:hAnsiTheme="minorHAnsi" w:cstheme="minorHAnsi"/>
          <w:b/>
          <w:noProof/>
          <w:szCs w:val="24"/>
        </w:rPr>
      </w:pPr>
    </w:p>
    <w:p w14:paraId="153119AB" w14:textId="77777777" w:rsidR="00DF081A" w:rsidRPr="00935748" w:rsidRDefault="00DF081A" w:rsidP="00DF081A">
      <w:pPr>
        <w:spacing w:line="480" w:lineRule="auto"/>
        <w:rPr>
          <w:rFonts w:asciiTheme="minorHAnsi" w:hAnsiTheme="minorHAnsi" w:cstheme="minorHAnsi"/>
          <w:b/>
          <w:noProof/>
          <w:szCs w:val="24"/>
        </w:rPr>
      </w:pPr>
    </w:p>
    <w:p w14:paraId="17B284BC" w14:textId="77777777" w:rsidR="00DF081A" w:rsidRPr="00935748" w:rsidRDefault="00DF081A" w:rsidP="00157D8F">
      <w:pPr>
        <w:spacing w:line="480" w:lineRule="auto"/>
        <w:jc w:val="center"/>
        <w:rPr>
          <w:rFonts w:asciiTheme="minorHAnsi" w:hAnsiTheme="minorHAnsi" w:cstheme="minorHAnsi"/>
          <w:b/>
          <w:noProof/>
          <w:szCs w:val="24"/>
        </w:rPr>
      </w:pPr>
      <w:r w:rsidRPr="00935748">
        <w:rPr>
          <w:rFonts w:asciiTheme="minorHAnsi" w:hAnsiTheme="minorHAnsi" w:cstheme="minorHAnsi"/>
          <w:b/>
          <w:noProof/>
          <w:szCs w:val="24"/>
        </w:rPr>
        <w:lastRenderedPageBreak/>
        <w:drawing>
          <wp:inline distT="0" distB="0" distL="0" distR="0" wp14:anchorId="572C2345" wp14:editId="5351F4B8">
            <wp:extent cx="5494020" cy="4297680"/>
            <wp:effectExtent l="19050" t="19050" r="11430" b="26670"/>
            <wp:docPr id="6" name="3 Resim" descr="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Resim" descr="Adsız.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4020" cy="4297680"/>
                    </a:xfrm>
                    <a:prstGeom prst="rect">
                      <a:avLst/>
                    </a:prstGeom>
                    <a:noFill/>
                    <a:ln>
                      <a:solidFill>
                        <a:schemeClr val="tx1"/>
                      </a:solidFill>
                    </a:ln>
                  </pic:spPr>
                </pic:pic>
              </a:graphicData>
            </a:graphic>
          </wp:inline>
        </w:drawing>
      </w:r>
    </w:p>
    <w:p w14:paraId="369AE6B1" w14:textId="2EBC63AE" w:rsidR="00DF081A" w:rsidRPr="009A1471" w:rsidRDefault="009A1471" w:rsidP="009A1471">
      <w:pPr>
        <w:pStyle w:val="Caption"/>
        <w:spacing w:line="480" w:lineRule="auto"/>
        <w:rPr>
          <w:rFonts w:asciiTheme="minorHAnsi" w:hAnsiTheme="minorHAnsi" w:cstheme="minorHAnsi"/>
          <w:i w:val="0"/>
          <w:color w:val="auto"/>
          <w:sz w:val="24"/>
          <w:szCs w:val="24"/>
        </w:rPr>
      </w:pPr>
      <w:bookmarkStart w:id="113" w:name="_Toc465772024"/>
      <w:r w:rsidRPr="009A1471">
        <w:rPr>
          <w:rFonts w:asciiTheme="minorHAnsi" w:hAnsiTheme="minorHAnsi" w:cstheme="minorHAnsi"/>
          <w:b/>
          <w:i w:val="0"/>
          <w:color w:val="auto"/>
          <w:sz w:val="24"/>
          <w:szCs w:val="24"/>
        </w:rPr>
        <w:t xml:space="preserve">Figure </w:t>
      </w:r>
      <w:r w:rsidRPr="009A1471">
        <w:rPr>
          <w:rFonts w:asciiTheme="minorHAnsi" w:hAnsiTheme="minorHAnsi" w:cstheme="minorHAnsi"/>
          <w:b/>
          <w:i w:val="0"/>
          <w:color w:val="auto"/>
          <w:sz w:val="24"/>
          <w:szCs w:val="24"/>
        </w:rPr>
        <w:fldChar w:fldCharType="begin"/>
      </w:r>
      <w:r w:rsidRPr="009A1471">
        <w:rPr>
          <w:rFonts w:asciiTheme="minorHAnsi" w:hAnsiTheme="minorHAnsi" w:cstheme="minorHAnsi"/>
          <w:b/>
          <w:i w:val="0"/>
          <w:color w:val="auto"/>
          <w:sz w:val="24"/>
          <w:szCs w:val="24"/>
        </w:rPr>
        <w:instrText xml:space="preserve"> SEQ Figure \* ARABIC </w:instrText>
      </w:r>
      <w:r w:rsidRPr="009A1471">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7</w:t>
      </w:r>
      <w:r w:rsidRPr="009A1471">
        <w:rPr>
          <w:rFonts w:asciiTheme="minorHAnsi" w:hAnsiTheme="minorHAnsi" w:cstheme="minorHAnsi"/>
          <w:b/>
          <w:i w:val="0"/>
          <w:color w:val="auto"/>
          <w:sz w:val="24"/>
          <w:szCs w:val="24"/>
        </w:rPr>
        <w:fldChar w:fldCharType="end"/>
      </w:r>
      <w:r w:rsidRPr="009A1471">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9A1471">
        <w:rPr>
          <w:rFonts w:asciiTheme="minorHAnsi" w:hAnsiTheme="minorHAnsi" w:cstheme="minorHAnsi"/>
          <w:color w:val="auto"/>
          <w:sz w:val="24"/>
          <w:szCs w:val="24"/>
        </w:rPr>
        <w:t>Pityophthorus juglandis.</w:t>
      </w:r>
      <w:r w:rsidR="00DF081A" w:rsidRPr="009A1471">
        <w:rPr>
          <w:rFonts w:asciiTheme="minorHAnsi" w:hAnsiTheme="minorHAnsi" w:cstheme="minorHAnsi"/>
          <w:i w:val="0"/>
          <w:color w:val="auto"/>
          <w:sz w:val="24"/>
          <w:szCs w:val="24"/>
        </w:rPr>
        <w:t>The body length is less than 2 mm (A); the pronotal asperities from the middle to the anterior margin form two or more well-defined concentric rows; anterior margin of pronotum with more than 12 asperities (B); apex of elytra evenly rounded (C). Images courtesy of Steven Valley.</w:t>
      </w:r>
      <w:bookmarkEnd w:id="113"/>
      <w:r w:rsidR="00DF081A" w:rsidRPr="009A1471">
        <w:rPr>
          <w:rFonts w:asciiTheme="minorHAnsi" w:hAnsiTheme="minorHAnsi" w:cstheme="minorHAnsi"/>
          <w:i w:val="0"/>
          <w:color w:val="auto"/>
          <w:sz w:val="24"/>
          <w:szCs w:val="24"/>
        </w:rPr>
        <w:t xml:space="preserve"> </w:t>
      </w:r>
    </w:p>
    <w:p w14:paraId="6F90F3F2" w14:textId="77777777" w:rsidR="00DF081A" w:rsidRPr="00935748" w:rsidRDefault="00DF081A" w:rsidP="00DF081A">
      <w:pPr>
        <w:spacing w:line="480" w:lineRule="auto"/>
        <w:rPr>
          <w:rFonts w:asciiTheme="minorHAnsi" w:hAnsiTheme="minorHAnsi" w:cstheme="minorHAnsi"/>
          <w:b/>
          <w:noProof/>
          <w:szCs w:val="24"/>
        </w:rPr>
      </w:pPr>
    </w:p>
    <w:p w14:paraId="26EB72C4" w14:textId="77777777" w:rsidR="00DF081A" w:rsidRPr="00935748" w:rsidRDefault="00DF081A" w:rsidP="00157D8F">
      <w:pPr>
        <w:spacing w:line="480" w:lineRule="auto"/>
        <w:jc w:val="center"/>
        <w:rPr>
          <w:rFonts w:asciiTheme="minorHAnsi" w:hAnsiTheme="minorHAnsi" w:cstheme="minorHAnsi"/>
          <w:b/>
          <w:noProof/>
          <w:szCs w:val="24"/>
        </w:rPr>
      </w:pPr>
      <w:r w:rsidRPr="00935748">
        <w:rPr>
          <w:rFonts w:asciiTheme="minorHAnsi" w:hAnsiTheme="minorHAnsi" w:cstheme="minorHAnsi"/>
          <w:b/>
          <w:noProof/>
          <w:szCs w:val="24"/>
        </w:rPr>
        <w:lastRenderedPageBreak/>
        <w:drawing>
          <wp:inline distT="0" distB="0" distL="0" distR="0" wp14:anchorId="0A260AD8" wp14:editId="707AA555">
            <wp:extent cx="2953182" cy="2825262"/>
            <wp:effectExtent l="0" t="0" r="0" b="0"/>
            <wp:docPr id="20" name="Picture 20" descr="G:\mixed cultures-ma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ixed cultures-many.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86" t="1321" r="49303" b="34996"/>
                    <a:stretch/>
                  </pic:blipFill>
                  <pic:spPr bwMode="auto">
                    <a:xfrm>
                      <a:off x="0" y="0"/>
                      <a:ext cx="2954568" cy="2826588"/>
                    </a:xfrm>
                    <a:prstGeom prst="rect">
                      <a:avLst/>
                    </a:prstGeom>
                    <a:noFill/>
                    <a:ln>
                      <a:noFill/>
                    </a:ln>
                    <a:extLst>
                      <a:ext uri="{53640926-AAD7-44D8-BBD7-CCE9431645EC}">
                        <a14:shadowObscured xmlns:a14="http://schemas.microsoft.com/office/drawing/2010/main"/>
                      </a:ext>
                    </a:extLst>
                  </pic:spPr>
                </pic:pic>
              </a:graphicData>
            </a:graphic>
          </wp:inline>
        </w:drawing>
      </w:r>
    </w:p>
    <w:p w14:paraId="319E99C1" w14:textId="27E331B8" w:rsidR="00DF081A" w:rsidRPr="009A1471" w:rsidRDefault="009A1471" w:rsidP="009A1471">
      <w:pPr>
        <w:pStyle w:val="Caption"/>
        <w:spacing w:line="480" w:lineRule="auto"/>
        <w:rPr>
          <w:rFonts w:asciiTheme="minorHAnsi" w:hAnsiTheme="minorHAnsi" w:cstheme="minorHAnsi"/>
          <w:i w:val="0"/>
          <w:noProof/>
          <w:color w:val="auto"/>
          <w:sz w:val="24"/>
          <w:szCs w:val="24"/>
        </w:rPr>
      </w:pPr>
      <w:bookmarkStart w:id="114" w:name="_Toc465772025"/>
      <w:r w:rsidRPr="009A1471">
        <w:rPr>
          <w:rFonts w:asciiTheme="minorHAnsi" w:hAnsiTheme="minorHAnsi" w:cstheme="minorHAnsi"/>
          <w:b/>
          <w:i w:val="0"/>
          <w:color w:val="auto"/>
          <w:sz w:val="24"/>
          <w:szCs w:val="24"/>
        </w:rPr>
        <w:t xml:space="preserve">Figure </w:t>
      </w:r>
      <w:r w:rsidRPr="009A1471">
        <w:rPr>
          <w:rFonts w:asciiTheme="minorHAnsi" w:hAnsiTheme="minorHAnsi" w:cstheme="minorHAnsi"/>
          <w:b/>
          <w:i w:val="0"/>
          <w:color w:val="auto"/>
          <w:sz w:val="24"/>
          <w:szCs w:val="24"/>
        </w:rPr>
        <w:fldChar w:fldCharType="begin"/>
      </w:r>
      <w:r w:rsidRPr="009A1471">
        <w:rPr>
          <w:rFonts w:asciiTheme="minorHAnsi" w:hAnsiTheme="minorHAnsi" w:cstheme="minorHAnsi"/>
          <w:b/>
          <w:i w:val="0"/>
          <w:color w:val="auto"/>
          <w:sz w:val="24"/>
          <w:szCs w:val="24"/>
        </w:rPr>
        <w:instrText xml:space="preserve"> SEQ Figure \* ARABIC </w:instrText>
      </w:r>
      <w:r w:rsidRPr="009A1471">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8</w:t>
      </w:r>
      <w:r w:rsidRPr="009A1471">
        <w:rPr>
          <w:rFonts w:asciiTheme="minorHAnsi" w:hAnsiTheme="minorHAnsi" w:cstheme="minorHAnsi"/>
          <w:b/>
          <w:i w:val="0"/>
          <w:color w:val="auto"/>
          <w:sz w:val="24"/>
          <w:szCs w:val="24"/>
        </w:rPr>
        <w:fldChar w:fldCharType="end"/>
      </w:r>
      <w:r w:rsidRPr="009A1471">
        <w:rPr>
          <w:rFonts w:asciiTheme="minorHAnsi" w:hAnsiTheme="minorHAnsi" w:cstheme="minorHAnsi"/>
          <w:b/>
          <w:i w:val="0"/>
          <w:color w:val="auto"/>
          <w:sz w:val="24"/>
          <w:szCs w:val="24"/>
        </w:rPr>
        <w:t>.</w:t>
      </w:r>
      <w:r w:rsidRPr="009A1471">
        <w:rPr>
          <w:rFonts w:asciiTheme="minorHAnsi" w:hAnsiTheme="minorHAnsi" w:cstheme="minorHAnsi"/>
          <w:i w:val="0"/>
          <w:color w:val="auto"/>
          <w:sz w:val="24"/>
          <w:szCs w:val="24"/>
        </w:rPr>
        <w:t xml:space="preserve"> Mixed cultures from </w:t>
      </w:r>
      <w:r w:rsidRPr="009A1471">
        <w:rPr>
          <w:rFonts w:asciiTheme="minorHAnsi" w:hAnsiTheme="minorHAnsi" w:cstheme="minorHAnsi"/>
          <w:color w:val="auto"/>
          <w:sz w:val="24"/>
          <w:szCs w:val="24"/>
        </w:rPr>
        <w:t>Pityophthorus juglandis</w:t>
      </w:r>
      <w:r w:rsidRPr="009A1471">
        <w:rPr>
          <w:rFonts w:asciiTheme="minorHAnsi" w:hAnsiTheme="minorHAnsi" w:cstheme="minorHAnsi"/>
          <w:i w:val="0"/>
          <w:color w:val="auto"/>
          <w:sz w:val="24"/>
          <w:szCs w:val="24"/>
        </w:rPr>
        <w:t xml:space="preserve"> colonized galleries.</w:t>
      </w:r>
      <w:r>
        <w:rPr>
          <w:rFonts w:asciiTheme="minorHAnsi" w:hAnsiTheme="minorHAnsi" w:cstheme="minorHAnsi"/>
          <w:i w:val="0"/>
          <w:color w:val="auto"/>
          <w:sz w:val="24"/>
          <w:szCs w:val="24"/>
        </w:rPr>
        <w:t xml:space="preserve"> </w:t>
      </w:r>
      <w:r w:rsidR="00DF081A" w:rsidRPr="009A1471">
        <w:rPr>
          <w:rFonts w:asciiTheme="minorHAnsi" w:hAnsiTheme="minorHAnsi" w:cstheme="minorHAnsi"/>
          <w:i w:val="0"/>
          <w:noProof/>
          <w:color w:val="auto"/>
          <w:sz w:val="24"/>
          <w:szCs w:val="24"/>
        </w:rPr>
        <w:t xml:space="preserve">Detection methods of </w:t>
      </w:r>
      <w:r w:rsidR="00DF081A" w:rsidRPr="009A1471">
        <w:rPr>
          <w:rFonts w:asciiTheme="minorHAnsi" w:hAnsiTheme="minorHAnsi" w:cstheme="minorHAnsi"/>
          <w:noProof/>
          <w:color w:val="auto"/>
          <w:sz w:val="24"/>
          <w:szCs w:val="24"/>
        </w:rPr>
        <w:t>Geosmithia morbida</w:t>
      </w:r>
      <w:r w:rsidR="00DF081A" w:rsidRPr="009A1471">
        <w:rPr>
          <w:rFonts w:asciiTheme="minorHAnsi" w:hAnsiTheme="minorHAnsi" w:cstheme="minorHAnsi"/>
          <w:i w:val="0"/>
          <w:noProof/>
          <w:color w:val="auto"/>
          <w:sz w:val="24"/>
          <w:szCs w:val="24"/>
        </w:rPr>
        <w:t xml:space="preserve"> is difficult due to other fungi that can grow faster and outcompete slow growing G. morbida. Image provided by Dr. Romina Gazis.</w:t>
      </w:r>
      <w:bookmarkEnd w:id="114"/>
      <w:r w:rsidR="00DF081A" w:rsidRPr="009A1471">
        <w:rPr>
          <w:rFonts w:asciiTheme="minorHAnsi" w:hAnsiTheme="minorHAnsi" w:cstheme="minorHAnsi"/>
          <w:i w:val="0"/>
          <w:noProof/>
          <w:color w:val="auto"/>
          <w:sz w:val="24"/>
          <w:szCs w:val="24"/>
        </w:rPr>
        <w:t xml:space="preserve"> </w:t>
      </w:r>
    </w:p>
    <w:p w14:paraId="2C7D3EB5" w14:textId="2C718B01" w:rsidR="00DF081A" w:rsidRPr="009A1471" w:rsidRDefault="00DF081A" w:rsidP="009A1471">
      <w:pPr>
        <w:pStyle w:val="Caption"/>
        <w:spacing w:line="480" w:lineRule="auto"/>
        <w:rPr>
          <w:rFonts w:asciiTheme="minorHAnsi" w:hAnsiTheme="minorHAnsi" w:cstheme="minorHAnsi"/>
          <w:i w:val="0"/>
          <w:noProof/>
          <w:color w:val="auto"/>
          <w:sz w:val="24"/>
          <w:szCs w:val="24"/>
        </w:rPr>
      </w:pPr>
      <w:bookmarkStart w:id="115" w:name="_Toc465772026"/>
      <w:r w:rsidRPr="00935748">
        <w:rPr>
          <w:rFonts w:asciiTheme="minorHAnsi" w:hAnsiTheme="minorHAnsi" w:cstheme="minorHAnsi"/>
          <w:noProof/>
          <w:szCs w:val="24"/>
        </w:rPr>
        <w:lastRenderedPageBreak/>
        <w:drawing>
          <wp:inline distT="0" distB="0" distL="0" distR="0" wp14:anchorId="2C2595CE" wp14:editId="38F0D747">
            <wp:extent cx="5943511" cy="3840480"/>
            <wp:effectExtent l="0" t="0" r="635" b="7620"/>
            <wp:docPr id="23" name="Picture 23" descr="C:\Users\user\Dropbox\Saves\RMD_States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Saves\RMD_States3.tiff"/>
                    <pic:cNvPicPr>
                      <a:picLocks noChangeAspect="1" noChangeArrowheads="1"/>
                    </pic:cNvPicPr>
                  </pic:nvPicPr>
                  <pic:blipFill rotWithShape="1">
                    <a:blip r:embed="rId27">
                      <a:extLst>
                        <a:ext uri="{28A0092B-C50C-407E-A947-70E740481C1C}">
                          <a14:useLocalDpi xmlns:a14="http://schemas.microsoft.com/office/drawing/2010/main" val="0"/>
                        </a:ext>
                      </a:extLst>
                    </a:blip>
                    <a:srcRect b="11124"/>
                    <a:stretch/>
                  </pic:blipFill>
                  <pic:spPr bwMode="auto">
                    <a:xfrm>
                      <a:off x="0" y="0"/>
                      <a:ext cx="5943600" cy="3840538"/>
                    </a:xfrm>
                    <a:prstGeom prst="rect">
                      <a:avLst/>
                    </a:prstGeom>
                    <a:noFill/>
                    <a:ln>
                      <a:noFill/>
                    </a:ln>
                    <a:extLst>
                      <a:ext uri="{53640926-AAD7-44D8-BBD7-CCE9431645EC}">
                        <a14:shadowObscured xmlns:a14="http://schemas.microsoft.com/office/drawing/2010/main"/>
                      </a:ext>
                    </a:extLst>
                  </pic:spPr>
                </pic:pic>
              </a:graphicData>
            </a:graphic>
          </wp:inline>
        </w:drawing>
      </w:r>
      <w:r w:rsidRPr="009A1471">
        <w:rPr>
          <w:rFonts w:asciiTheme="minorHAnsi" w:hAnsiTheme="minorHAnsi" w:cstheme="minorHAnsi"/>
          <w:noProof/>
          <w:color w:val="auto"/>
          <w:sz w:val="24"/>
          <w:szCs w:val="24"/>
        </w:rPr>
        <w:t xml:space="preserve"> </w:t>
      </w:r>
      <w:r w:rsidR="009A1471" w:rsidRPr="009A1471">
        <w:rPr>
          <w:rFonts w:asciiTheme="minorHAnsi" w:hAnsiTheme="minorHAnsi" w:cstheme="minorHAnsi"/>
          <w:b/>
          <w:i w:val="0"/>
          <w:color w:val="auto"/>
          <w:sz w:val="24"/>
          <w:szCs w:val="24"/>
        </w:rPr>
        <w:t xml:space="preserve">Figure </w:t>
      </w:r>
      <w:r w:rsidR="009A1471" w:rsidRPr="009A1471">
        <w:rPr>
          <w:rFonts w:asciiTheme="minorHAnsi" w:hAnsiTheme="minorHAnsi" w:cstheme="minorHAnsi"/>
          <w:b/>
          <w:i w:val="0"/>
          <w:color w:val="auto"/>
          <w:sz w:val="24"/>
          <w:szCs w:val="24"/>
        </w:rPr>
        <w:fldChar w:fldCharType="begin"/>
      </w:r>
      <w:r w:rsidR="009A1471" w:rsidRPr="009A1471">
        <w:rPr>
          <w:rFonts w:asciiTheme="minorHAnsi" w:hAnsiTheme="minorHAnsi" w:cstheme="minorHAnsi"/>
          <w:b/>
          <w:i w:val="0"/>
          <w:color w:val="auto"/>
          <w:sz w:val="24"/>
          <w:szCs w:val="24"/>
        </w:rPr>
        <w:instrText xml:space="preserve"> SEQ Figure \* ARABIC </w:instrText>
      </w:r>
      <w:r w:rsidR="009A1471" w:rsidRPr="009A1471">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9</w:t>
      </w:r>
      <w:r w:rsidR="009A1471" w:rsidRPr="009A1471">
        <w:rPr>
          <w:rFonts w:asciiTheme="minorHAnsi" w:hAnsiTheme="minorHAnsi" w:cstheme="minorHAnsi"/>
          <w:b/>
          <w:i w:val="0"/>
          <w:color w:val="auto"/>
          <w:sz w:val="24"/>
          <w:szCs w:val="24"/>
        </w:rPr>
        <w:fldChar w:fldCharType="end"/>
      </w:r>
      <w:r w:rsidR="009A1471" w:rsidRPr="009A1471">
        <w:rPr>
          <w:rFonts w:asciiTheme="minorHAnsi" w:hAnsiTheme="minorHAnsi" w:cstheme="minorHAnsi"/>
          <w:b/>
          <w:i w:val="0"/>
          <w:color w:val="auto"/>
          <w:sz w:val="24"/>
          <w:szCs w:val="24"/>
        </w:rPr>
        <w:t>.</w:t>
      </w:r>
      <w:r w:rsidR="009A1471" w:rsidRPr="009A1471">
        <w:rPr>
          <w:rFonts w:asciiTheme="minorHAnsi" w:hAnsiTheme="minorHAnsi" w:cstheme="minorHAnsi"/>
          <w:i w:val="0"/>
          <w:color w:val="auto"/>
          <w:sz w:val="24"/>
          <w:szCs w:val="24"/>
        </w:rPr>
        <w:t xml:space="preserve"> Three geographical locations used in rapid molecular detection study.</w:t>
      </w:r>
      <w:r w:rsidR="009A1471">
        <w:rPr>
          <w:rFonts w:asciiTheme="minorHAnsi" w:hAnsiTheme="minorHAnsi" w:cstheme="minorHAnsi"/>
          <w:i w:val="0"/>
          <w:color w:val="auto"/>
          <w:sz w:val="24"/>
          <w:szCs w:val="24"/>
        </w:rPr>
        <w:t xml:space="preserve"> </w:t>
      </w:r>
      <w:r w:rsidRPr="009A1471">
        <w:rPr>
          <w:rFonts w:asciiTheme="minorHAnsi" w:hAnsiTheme="minorHAnsi" w:cstheme="minorHAnsi"/>
          <w:bCs/>
          <w:i w:val="0"/>
          <w:color w:val="auto"/>
          <w:sz w:val="24"/>
          <w:szCs w:val="24"/>
        </w:rPr>
        <w:t>The samples were collected from either within (California, Tennessee) or outside (Missouri) the current distribution of Thousand Cankers Disease.</w:t>
      </w:r>
      <w:bookmarkEnd w:id="115"/>
    </w:p>
    <w:p w14:paraId="5BDB6511" w14:textId="77777777" w:rsidR="00DF081A" w:rsidRPr="00935748" w:rsidRDefault="00DF081A" w:rsidP="00157D8F">
      <w:pPr>
        <w:spacing w:line="480" w:lineRule="auto"/>
        <w:jc w:val="center"/>
        <w:rPr>
          <w:rFonts w:asciiTheme="minorHAnsi" w:hAnsiTheme="minorHAnsi" w:cstheme="minorHAnsi"/>
          <w:noProof/>
          <w:szCs w:val="24"/>
        </w:rPr>
      </w:pPr>
      <w:r w:rsidRPr="00935748">
        <w:rPr>
          <w:rFonts w:asciiTheme="minorHAnsi" w:hAnsiTheme="minorHAnsi" w:cstheme="minorHAnsi"/>
          <w:noProof/>
          <w:szCs w:val="24"/>
        </w:rPr>
        <w:lastRenderedPageBreak/>
        <w:drawing>
          <wp:inline distT="0" distB="0" distL="0" distR="0" wp14:anchorId="0A7F97A9" wp14:editId="5BE9F234">
            <wp:extent cx="4355104" cy="3343823"/>
            <wp:effectExtent l="0" t="8573" r="0" b="0"/>
            <wp:docPr id="21" name="Picture 21" descr="C:\Users\user\Dropbox\1PROJECTS\Project Pictures\20150609_152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1PROJECTS\Project Pictures\20150609_152133.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699" r="17017"/>
                    <a:stretch/>
                  </pic:blipFill>
                  <pic:spPr bwMode="auto">
                    <a:xfrm rot="16200000">
                      <a:off x="0" y="0"/>
                      <a:ext cx="4355735" cy="3344307"/>
                    </a:xfrm>
                    <a:prstGeom prst="rect">
                      <a:avLst/>
                    </a:prstGeom>
                    <a:noFill/>
                    <a:ln>
                      <a:noFill/>
                    </a:ln>
                    <a:extLst>
                      <a:ext uri="{53640926-AAD7-44D8-BBD7-CCE9431645EC}">
                        <a14:shadowObscured xmlns:a14="http://schemas.microsoft.com/office/drawing/2010/main"/>
                      </a:ext>
                    </a:extLst>
                  </pic:spPr>
                </pic:pic>
              </a:graphicData>
            </a:graphic>
          </wp:inline>
        </w:drawing>
      </w:r>
    </w:p>
    <w:p w14:paraId="0AC129AD" w14:textId="04A36086" w:rsidR="00DF081A" w:rsidRPr="00616CAA" w:rsidRDefault="00616CAA" w:rsidP="00616CAA">
      <w:pPr>
        <w:pStyle w:val="Caption"/>
        <w:spacing w:line="480" w:lineRule="auto"/>
        <w:rPr>
          <w:rFonts w:asciiTheme="minorHAnsi" w:hAnsiTheme="minorHAnsi" w:cstheme="minorHAnsi"/>
          <w:i w:val="0"/>
          <w:noProof/>
          <w:color w:val="auto"/>
          <w:sz w:val="24"/>
          <w:szCs w:val="24"/>
        </w:rPr>
      </w:pPr>
      <w:bookmarkStart w:id="116" w:name="_Toc465772027"/>
      <w:r w:rsidRPr="00616CAA">
        <w:rPr>
          <w:rFonts w:asciiTheme="minorHAnsi" w:hAnsiTheme="minorHAnsi" w:cstheme="minorHAnsi"/>
          <w:b/>
          <w:i w:val="0"/>
          <w:color w:val="auto"/>
          <w:sz w:val="24"/>
          <w:szCs w:val="24"/>
        </w:rPr>
        <w:t xml:space="preserve">Figure </w:t>
      </w:r>
      <w:r w:rsidRPr="00616CAA">
        <w:rPr>
          <w:rFonts w:asciiTheme="minorHAnsi" w:hAnsiTheme="minorHAnsi" w:cstheme="minorHAnsi"/>
          <w:b/>
          <w:i w:val="0"/>
          <w:color w:val="auto"/>
          <w:sz w:val="24"/>
          <w:szCs w:val="24"/>
        </w:rPr>
        <w:fldChar w:fldCharType="begin"/>
      </w:r>
      <w:r w:rsidRPr="00616CAA">
        <w:rPr>
          <w:rFonts w:asciiTheme="minorHAnsi" w:hAnsiTheme="minorHAnsi" w:cstheme="minorHAnsi"/>
          <w:b/>
          <w:i w:val="0"/>
          <w:color w:val="auto"/>
          <w:sz w:val="24"/>
          <w:szCs w:val="24"/>
        </w:rPr>
        <w:instrText xml:space="preserve"> SEQ Figure \* ARABIC </w:instrText>
      </w:r>
      <w:r w:rsidRPr="00616CAA">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10</w:t>
      </w:r>
      <w:r w:rsidRPr="00616CAA">
        <w:rPr>
          <w:rFonts w:asciiTheme="minorHAnsi" w:hAnsiTheme="minorHAnsi" w:cstheme="minorHAnsi"/>
          <w:b/>
          <w:i w:val="0"/>
          <w:color w:val="auto"/>
          <w:sz w:val="24"/>
          <w:szCs w:val="24"/>
        </w:rPr>
        <w:fldChar w:fldCharType="end"/>
      </w:r>
      <w:r w:rsidRPr="00616CAA">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16CAA">
        <w:rPr>
          <w:rFonts w:asciiTheme="minorHAnsi" w:hAnsiTheme="minorHAnsi" w:cstheme="minorHAnsi"/>
          <w:i w:val="0"/>
          <w:color w:val="auto"/>
          <w:sz w:val="24"/>
          <w:szCs w:val="24"/>
        </w:rPr>
        <w:t xml:space="preserve">Drilling of </w:t>
      </w:r>
      <w:r w:rsidRPr="00616CAA">
        <w:rPr>
          <w:rFonts w:asciiTheme="minorHAnsi" w:hAnsiTheme="minorHAnsi" w:cstheme="minorHAnsi"/>
          <w:color w:val="auto"/>
          <w:sz w:val="24"/>
          <w:szCs w:val="24"/>
        </w:rPr>
        <w:t>Juglans spp.</w:t>
      </w:r>
      <w:r w:rsidRPr="00616CAA">
        <w:rPr>
          <w:rFonts w:asciiTheme="minorHAnsi" w:hAnsiTheme="minorHAnsi" w:cstheme="minorHAnsi"/>
          <w:i w:val="0"/>
          <w:color w:val="auto"/>
          <w:sz w:val="24"/>
          <w:szCs w:val="24"/>
        </w:rPr>
        <w:t xml:space="preserve"> branches to obtain wood shavings used for DNA isolation.</w:t>
      </w:r>
      <w:r>
        <w:rPr>
          <w:rFonts w:asciiTheme="minorHAnsi" w:hAnsiTheme="minorHAnsi" w:cstheme="minorHAnsi"/>
          <w:i w:val="0"/>
          <w:color w:val="auto"/>
          <w:sz w:val="24"/>
          <w:szCs w:val="24"/>
        </w:rPr>
        <w:t xml:space="preserve"> </w:t>
      </w:r>
      <w:r w:rsidR="00DF081A" w:rsidRPr="00616CAA">
        <w:rPr>
          <w:rFonts w:asciiTheme="minorHAnsi" w:hAnsiTheme="minorHAnsi" w:cstheme="minorHAnsi"/>
          <w:i w:val="0"/>
          <w:noProof/>
          <w:color w:val="auto"/>
          <w:sz w:val="24"/>
          <w:szCs w:val="24"/>
        </w:rPr>
        <w:t>Drilling potential cankers for DNA isolation and molecular confirmation of presence/absence of Thousand Cankers Disease.</w:t>
      </w:r>
      <w:bookmarkEnd w:id="116"/>
      <w:r w:rsidR="00DF081A" w:rsidRPr="00616CAA">
        <w:rPr>
          <w:rFonts w:asciiTheme="minorHAnsi" w:hAnsiTheme="minorHAnsi" w:cstheme="minorHAnsi"/>
          <w:i w:val="0"/>
          <w:noProof/>
          <w:color w:val="auto"/>
          <w:sz w:val="24"/>
          <w:szCs w:val="24"/>
        </w:rPr>
        <w:t xml:space="preserve"> </w:t>
      </w:r>
    </w:p>
    <w:p w14:paraId="2F6885ED" w14:textId="77777777" w:rsidR="00DF081A" w:rsidRPr="00935748" w:rsidRDefault="00DF081A" w:rsidP="00157D8F">
      <w:pPr>
        <w:spacing w:line="480" w:lineRule="auto"/>
        <w:jc w:val="center"/>
        <w:rPr>
          <w:rFonts w:asciiTheme="minorHAnsi" w:hAnsiTheme="minorHAnsi" w:cstheme="minorHAnsi"/>
          <w:noProof/>
          <w:szCs w:val="24"/>
        </w:rPr>
      </w:pPr>
      <w:r w:rsidRPr="00935748">
        <w:rPr>
          <w:rFonts w:asciiTheme="minorHAnsi" w:hAnsiTheme="minorHAnsi" w:cstheme="minorHAnsi"/>
          <w:noProof/>
          <w:szCs w:val="24"/>
        </w:rPr>
        <w:lastRenderedPageBreak/>
        <w:drawing>
          <wp:inline distT="0" distB="0" distL="0" distR="0" wp14:anchorId="38FD9D7E" wp14:editId="748FB420">
            <wp:extent cx="3684896" cy="2822331"/>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9" cstate="print">
                      <a:extLst>
                        <a:ext uri="{28A0092B-C50C-407E-A947-70E740481C1C}">
                          <a14:useLocalDpi xmlns:a14="http://schemas.microsoft.com/office/drawing/2010/main" val="0"/>
                        </a:ext>
                      </a:extLst>
                    </a:blip>
                    <a:srcRect l="20699" t="18272" r="27284" b="21975"/>
                    <a:stretch/>
                  </pic:blipFill>
                  <pic:spPr>
                    <a:xfrm>
                      <a:off x="0" y="0"/>
                      <a:ext cx="3685522" cy="2822811"/>
                    </a:xfrm>
                    <a:prstGeom prst="rect">
                      <a:avLst/>
                    </a:prstGeom>
                  </pic:spPr>
                </pic:pic>
              </a:graphicData>
            </a:graphic>
          </wp:inline>
        </w:drawing>
      </w:r>
    </w:p>
    <w:p w14:paraId="57E691CA" w14:textId="539D045D" w:rsidR="00DF081A" w:rsidRPr="00616CAA" w:rsidRDefault="00616CAA" w:rsidP="00616CAA">
      <w:pPr>
        <w:pStyle w:val="Caption"/>
        <w:spacing w:line="480" w:lineRule="auto"/>
        <w:rPr>
          <w:rFonts w:asciiTheme="minorHAnsi" w:hAnsiTheme="minorHAnsi" w:cstheme="minorHAnsi"/>
          <w:b/>
          <w:i w:val="0"/>
          <w:noProof/>
          <w:color w:val="auto"/>
          <w:sz w:val="24"/>
          <w:szCs w:val="24"/>
        </w:rPr>
      </w:pPr>
      <w:bookmarkStart w:id="117" w:name="_Toc465772028"/>
      <w:r w:rsidRPr="00616CAA">
        <w:rPr>
          <w:rFonts w:asciiTheme="minorHAnsi" w:hAnsiTheme="minorHAnsi" w:cstheme="minorHAnsi"/>
          <w:b/>
          <w:i w:val="0"/>
          <w:color w:val="auto"/>
          <w:sz w:val="24"/>
          <w:szCs w:val="24"/>
        </w:rPr>
        <w:t xml:space="preserve">Figure </w:t>
      </w:r>
      <w:r w:rsidRPr="00616CAA">
        <w:rPr>
          <w:rFonts w:asciiTheme="minorHAnsi" w:hAnsiTheme="minorHAnsi" w:cstheme="minorHAnsi"/>
          <w:b/>
          <w:i w:val="0"/>
          <w:color w:val="auto"/>
          <w:sz w:val="24"/>
          <w:szCs w:val="24"/>
        </w:rPr>
        <w:fldChar w:fldCharType="begin"/>
      </w:r>
      <w:r w:rsidRPr="00616CAA">
        <w:rPr>
          <w:rFonts w:asciiTheme="minorHAnsi" w:hAnsiTheme="minorHAnsi" w:cstheme="minorHAnsi"/>
          <w:b/>
          <w:i w:val="0"/>
          <w:color w:val="auto"/>
          <w:sz w:val="24"/>
          <w:szCs w:val="24"/>
        </w:rPr>
        <w:instrText xml:space="preserve"> SEQ Figure \* ARABIC </w:instrText>
      </w:r>
      <w:r w:rsidRPr="00616CAA">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11</w:t>
      </w:r>
      <w:r w:rsidRPr="00616CAA">
        <w:rPr>
          <w:rFonts w:asciiTheme="minorHAnsi" w:hAnsiTheme="minorHAnsi" w:cstheme="minorHAnsi"/>
          <w:b/>
          <w:i w:val="0"/>
          <w:color w:val="auto"/>
          <w:sz w:val="24"/>
          <w:szCs w:val="24"/>
        </w:rPr>
        <w:fldChar w:fldCharType="end"/>
      </w:r>
      <w:r w:rsidRPr="00616CAA">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16CAA">
        <w:rPr>
          <w:rFonts w:asciiTheme="minorHAnsi" w:hAnsiTheme="minorHAnsi" w:cstheme="minorHAnsi"/>
          <w:i w:val="0"/>
          <w:color w:val="auto"/>
          <w:sz w:val="24"/>
          <w:szCs w:val="24"/>
        </w:rPr>
        <w:t>Batches of walnut drill shavings</w:t>
      </w:r>
      <w:r>
        <w:rPr>
          <w:rFonts w:asciiTheme="minorHAnsi" w:hAnsiTheme="minorHAnsi" w:cstheme="minorHAnsi"/>
          <w:i w:val="0"/>
          <w:color w:val="auto"/>
          <w:sz w:val="24"/>
          <w:szCs w:val="24"/>
        </w:rPr>
        <w:t xml:space="preserve"> </w:t>
      </w:r>
      <w:r w:rsidR="00DF081A" w:rsidRPr="00616CAA">
        <w:rPr>
          <w:rFonts w:asciiTheme="minorHAnsi" w:hAnsiTheme="minorHAnsi" w:cstheme="minorHAnsi"/>
          <w:i w:val="0"/>
          <w:noProof/>
          <w:color w:val="auto"/>
          <w:sz w:val="24"/>
          <w:szCs w:val="24"/>
        </w:rPr>
        <w:t>were collected into 1.5 ml safe-lock microcentrifuge tubes (left); solutions of isolated DNA were used for PCR amplification (right).</w:t>
      </w:r>
      <w:bookmarkEnd w:id="117"/>
    </w:p>
    <w:p w14:paraId="4373D12B" w14:textId="77777777" w:rsidR="00DF081A" w:rsidRPr="00935748" w:rsidRDefault="00DF081A" w:rsidP="00616CAA">
      <w:pPr>
        <w:spacing w:line="480" w:lineRule="auto"/>
        <w:rPr>
          <w:rFonts w:asciiTheme="minorHAnsi" w:hAnsiTheme="minorHAnsi" w:cstheme="minorHAnsi"/>
          <w:noProof/>
          <w:szCs w:val="24"/>
        </w:rPr>
      </w:pPr>
    </w:p>
    <w:p w14:paraId="4D2C2FD8" w14:textId="77777777" w:rsidR="00DF081A" w:rsidRPr="00935748" w:rsidRDefault="00DF081A" w:rsidP="00DF081A">
      <w:pPr>
        <w:spacing w:line="480" w:lineRule="auto"/>
        <w:rPr>
          <w:rFonts w:asciiTheme="minorHAnsi" w:hAnsiTheme="minorHAnsi" w:cstheme="minorHAnsi"/>
          <w:noProof/>
          <w:szCs w:val="24"/>
        </w:rPr>
      </w:pPr>
    </w:p>
    <w:p w14:paraId="3334476A" w14:textId="77777777" w:rsidR="00DF081A" w:rsidRPr="00935748" w:rsidRDefault="00DF081A" w:rsidP="00DF081A">
      <w:pPr>
        <w:spacing w:line="480" w:lineRule="auto"/>
        <w:rPr>
          <w:rFonts w:asciiTheme="minorHAnsi" w:hAnsiTheme="minorHAnsi" w:cstheme="minorHAnsi"/>
          <w:b/>
          <w:noProof/>
          <w:szCs w:val="24"/>
        </w:rPr>
      </w:pPr>
    </w:p>
    <w:p w14:paraId="77A46E18" w14:textId="77777777" w:rsidR="00DF081A" w:rsidRPr="00935748" w:rsidRDefault="00DF081A" w:rsidP="00157D8F">
      <w:pPr>
        <w:spacing w:line="480" w:lineRule="auto"/>
        <w:jc w:val="center"/>
        <w:rPr>
          <w:rFonts w:asciiTheme="minorHAnsi" w:hAnsiTheme="minorHAnsi" w:cstheme="minorHAnsi"/>
          <w:b/>
          <w:noProof/>
          <w:szCs w:val="24"/>
        </w:rPr>
      </w:pPr>
      <w:r w:rsidRPr="00935748">
        <w:rPr>
          <w:rFonts w:asciiTheme="minorHAnsi" w:hAnsiTheme="minorHAnsi" w:cstheme="minorHAnsi"/>
          <w:b/>
          <w:noProof/>
          <w:szCs w:val="24"/>
        </w:rPr>
        <w:lastRenderedPageBreak/>
        <w:drawing>
          <wp:inline distT="0" distB="0" distL="0" distR="0" wp14:anchorId="47FE2929" wp14:editId="7C7DD558">
            <wp:extent cx="5943600" cy="3239486"/>
            <wp:effectExtent l="19050" t="19050" r="19050" b="184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1.png"/>
                    <pic:cNvPicPr/>
                  </pic:nvPicPr>
                  <pic:blipFill>
                    <a:blip r:embed="rId30" cstate="print">
                      <a:extLst>
                        <a:ext uri="{BEBA8EAE-BF5A-486C-A8C5-ECC9F3942E4B}">
                          <a14:imgProps xmlns:a14="http://schemas.microsoft.com/office/drawing/2010/main">
                            <a14:imgLayer r:embed="rId31">
                              <a14:imgEffect>
                                <a14:colorTemperature colorTemp="72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943600" cy="3239486"/>
                    </a:xfrm>
                    <a:prstGeom prst="rect">
                      <a:avLst/>
                    </a:prstGeom>
                    <a:ln>
                      <a:solidFill>
                        <a:schemeClr val="tx1"/>
                      </a:solidFill>
                    </a:ln>
                  </pic:spPr>
                </pic:pic>
              </a:graphicData>
            </a:graphic>
          </wp:inline>
        </w:drawing>
      </w:r>
    </w:p>
    <w:p w14:paraId="7A207E95" w14:textId="274DF3EA" w:rsidR="00DF081A" w:rsidRPr="004D584C" w:rsidRDefault="004D584C" w:rsidP="004D584C">
      <w:pPr>
        <w:pStyle w:val="Caption"/>
        <w:spacing w:line="480" w:lineRule="auto"/>
        <w:rPr>
          <w:rFonts w:asciiTheme="minorHAnsi" w:hAnsiTheme="minorHAnsi" w:cstheme="minorHAnsi"/>
          <w:i w:val="0"/>
          <w:color w:val="auto"/>
          <w:sz w:val="24"/>
          <w:szCs w:val="24"/>
        </w:rPr>
      </w:pPr>
      <w:bookmarkStart w:id="118" w:name="_Toc465772029"/>
      <w:r w:rsidRPr="004D584C">
        <w:rPr>
          <w:rFonts w:asciiTheme="minorHAnsi" w:hAnsiTheme="minorHAnsi" w:cstheme="minorHAnsi"/>
          <w:b/>
          <w:i w:val="0"/>
          <w:color w:val="auto"/>
          <w:sz w:val="24"/>
          <w:szCs w:val="24"/>
        </w:rPr>
        <w:t xml:space="preserve">Figure </w:t>
      </w:r>
      <w:r w:rsidRPr="004D584C">
        <w:rPr>
          <w:rFonts w:asciiTheme="minorHAnsi" w:hAnsiTheme="minorHAnsi" w:cstheme="minorHAnsi"/>
          <w:b/>
          <w:i w:val="0"/>
          <w:color w:val="auto"/>
          <w:sz w:val="24"/>
          <w:szCs w:val="24"/>
        </w:rPr>
        <w:fldChar w:fldCharType="begin"/>
      </w:r>
      <w:r w:rsidRPr="004D584C">
        <w:rPr>
          <w:rFonts w:asciiTheme="minorHAnsi" w:hAnsiTheme="minorHAnsi" w:cstheme="minorHAnsi"/>
          <w:b/>
          <w:i w:val="0"/>
          <w:color w:val="auto"/>
          <w:sz w:val="24"/>
          <w:szCs w:val="24"/>
        </w:rPr>
        <w:instrText xml:space="preserve"> SEQ Figure \* ARABIC </w:instrText>
      </w:r>
      <w:r w:rsidRPr="004D584C">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12</w:t>
      </w:r>
      <w:r w:rsidRPr="004D584C">
        <w:rPr>
          <w:rFonts w:asciiTheme="minorHAnsi" w:hAnsiTheme="minorHAnsi" w:cstheme="minorHAnsi"/>
          <w:b/>
          <w:i w:val="0"/>
          <w:color w:val="auto"/>
          <w:sz w:val="24"/>
          <w:szCs w:val="24"/>
        </w:rPr>
        <w:fldChar w:fldCharType="end"/>
      </w:r>
      <w:r w:rsidRPr="004D584C">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4D584C">
        <w:rPr>
          <w:rFonts w:asciiTheme="minorHAnsi" w:hAnsiTheme="minorHAnsi" w:cstheme="minorHAnsi"/>
          <w:i w:val="0"/>
          <w:color w:val="auto"/>
          <w:sz w:val="24"/>
          <w:szCs w:val="24"/>
        </w:rPr>
        <w:t>Thousand Cankers Disease molecular confirmation.</w:t>
      </w:r>
      <w:r>
        <w:rPr>
          <w:rFonts w:asciiTheme="minorHAnsi" w:hAnsiTheme="minorHAnsi" w:cstheme="minorHAnsi"/>
          <w:i w:val="0"/>
          <w:color w:val="auto"/>
          <w:sz w:val="24"/>
          <w:szCs w:val="24"/>
        </w:rPr>
        <w:t xml:space="preserve"> </w:t>
      </w:r>
      <w:r w:rsidR="00DF081A" w:rsidRPr="004D584C">
        <w:rPr>
          <w:rFonts w:asciiTheme="minorHAnsi" w:hAnsiTheme="minorHAnsi" w:cstheme="minorHAnsi"/>
          <w:i w:val="0"/>
          <w:color w:val="auto"/>
          <w:sz w:val="24"/>
          <w:szCs w:val="24"/>
        </w:rPr>
        <w:t>Gel image of positive control (</w:t>
      </w:r>
      <w:r w:rsidR="00DF081A" w:rsidRPr="004D584C">
        <w:rPr>
          <w:rFonts w:asciiTheme="minorHAnsi" w:hAnsiTheme="minorHAnsi" w:cstheme="minorHAnsi"/>
          <w:color w:val="auto"/>
          <w:sz w:val="24"/>
          <w:szCs w:val="24"/>
        </w:rPr>
        <w:t>Geosmithia morbida</w:t>
      </w:r>
      <w:r w:rsidR="00DF081A" w:rsidRPr="004D584C">
        <w:rPr>
          <w:rFonts w:asciiTheme="minorHAnsi" w:hAnsiTheme="minorHAnsi" w:cstheme="minorHAnsi"/>
          <w:i w:val="0"/>
          <w:color w:val="auto"/>
          <w:sz w:val="24"/>
          <w:szCs w:val="24"/>
        </w:rPr>
        <w:t xml:space="preserve">) </w:t>
      </w:r>
      <w:r w:rsidR="00DF081A" w:rsidRPr="004D584C">
        <w:rPr>
          <w:rFonts w:asciiTheme="minorHAnsi" w:hAnsiTheme="minorHAnsi" w:cstheme="minorHAnsi"/>
          <w:i w:val="0"/>
          <w:noProof/>
          <w:color w:val="auto"/>
          <w:sz w:val="24"/>
          <w:szCs w:val="24"/>
        </w:rPr>
        <w:t xml:space="preserve">(circle) </w:t>
      </w:r>
      <w:r w:rsidR="00DF081A" w:rsidRPr="004D584C">
        <w:rPr>
          <w:rFonts w:asciiTheme="minorHAnsi" w:hAnsiTheme="minorHAnsi" w:cstheme="minorHAnsi"/>
          <w:i w:val="0"/>
          <w:color w:val="auto"/>
          <w:sz w:val="24"/>
          <w:szCs w:val="24"/>
        </w:rPr>
        <w:t xml:space="preserve">and negative control (water) based on 25 base pairs </w:t>
      </w:r>
      <w:r w:rsidR="00DF081A" w:rsidRPr="004D584C">
        <w:rPr>
          <w:rFonts w:asciiTheme="minorHAnsi" w:hAnsiTheme="minorHAnsi" w:cstheme="minorHAnsi"/>
          <w:i w:val="0"/>
          <w:noProof/>
          <w:color w:val="auto"/>
          <w:sz w:val="24"/>
          <w:szCs w:val="24"/>
        </w:rPr>
        <w:t>marker; electropherogram from Tennessee walnut shavings amplified</w:t>
      </w:r>
      <w:r w:rsidR="00DF081A" w:rsidRPr="004D584C">
        <w:rPr>
          <w:rFonts w:asciiTheme="minorHAnsi" w:hAnsiTheme="minorHAnsi" w:cstheme="minorHAnsi"/>
          <w:i w:val="0"/>
          <w:color w:val="auto"/>
          <w:sz w:val="24"/>
          <w:szCs w:val="24"/>
        </w:rPr>
        <w:t xml:space="preserve"> with </w:t>
      </w:r>
      <w:r w:rsidR="00DF081A" w:rsidRPr="004D584C">
        <w:rPr>
          <w:rFonts w:asciiTheme="minorHAnsi" w:hAnsiTheme="minorHAnsi" w:cstheme="minorHAnsi"/>
          <w:color w:val="auto"/>
          <w:sz w:val="24"/>
          <w:szCs w:val="24"/>
        </w:rPr>
        <w:t>Geosmithia</w:t>
      </w:r>
      <w:r w:rsidR="00DF081A" w:rsidRPr="004D584C">
        <w:rPr>
          <w:rFonts w:asciiTheme="minorHAnsi" w:hAnsiTheme="minorHAnsi" w:cstheme="minorHAnsi"/>
          <w:i w:val="0"/>
          <w:color w:val="auto"/>
          <w:sz w:val="24"/>
          <w:szCs w:val="24"/>
        </w:rPr>
        <w:t xml:space="preserve"> specific microsatellite locus, GS004.</w:t>
      </w:r>
      <w:bookmarkEnd w:id="118"/>
    </w:p>
    <w:p w14:paraId="4BA521AC" w14:textId="77777777" w:rsidR="00DF081A" w:rsidRPr="004D584C" w:rsidRDefault="00DF081A" w:rsidP="00DF081A">
      <w:pPr>
        <w:widowControl w:val="0"/>
        <w:spacing w:line="240" w:lineRule="auto"/>
        <w:rPr>
          <w:rFonts w:asciiTheme="minorHAnsi" w:hAnsiTheme="minorHAnsi" w:cstheme="minorHAnsi"/>
          <w:szCs w:val="24"/>
        </w:rPr>
      </w:pPr>
    </w:p>
    <w:p w14:paraId="1909B3F4" w14:textId="77777777" w:rsidR="00DF081A" w:rsidRPr="00935748" w:rsidRDefault="00DF081A" w:rsidP="00157D8F">
      <w:pPr>
        <w:widowControl w:val="0"/>
        <w:spacing w:line="240" w:lineRule="auto"/>
        <w:jc w:val="center"/>
        <w:rPr>
          <w:rFonts w:asciiTheme="minorHAnsi" w:hAnsiTheme="minorHAnsi" w:cstheme="minorHAnsi"/>
          <w:b/>
          <w:bCs/>
          <w:szCs w:val="24"/>
        </w:rPr>
      </w:pPr>
      <w:r w:rsidRPr="00935748">
        <w:rPr>
          <w:rFonts w:asciiTheme="minorHAnsi" w:hAnsiTheme="minorHAnsi" w:cstheme="minorHAnsi"/>
          <w:noProof/>
          <w:szCs w:val="24"/>
        </w:rPr>
        <w:lastRenderedPageBreak/>
        <w:drawing>
          <wp:inline distT="0" distB="0" distL="0" distR="0" wp14:anchorId="026E8DCE" wp14:editId="6642BCA0">
            <wp:extent cx="5943600" cy="396576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Final_StatesVer2.tiff"/>
                    <pic:cNvPicPr/>
                  </pic:nvPicPr>
                  <pic:blipFill>
                    <a:blip r:embed="rId32">
                      <a:extLst>
                        <a:ext uri="{28A0092B-C50C-407E-A947-70E740481C1C}">
                          <a14:useLocalDpi xmlns:a14="http://schemas.microsoft.com/office/drawing/2010/main" val="0"/>
                        </a:ext>
                      </a:extLst>
                    </a:blip>
                    <a:stretch>
                      <a:fillRect/>
                    </a:stretch>
                  </pic:blipFill>
                  <pic:spPr>
                    <a:xfrm>
                      <a:off x="0" y="0"/>
                      <a:ext cx="5943600" cy="3965764"/>
                    </a:xfrm>
                    <a:prstGeom prst="rect">
                      <a:avLst/>
                    </a:prstGeom>
                  </pic:spPr>
                </pic:pic>
              </a:graphicData>
            </a:graphic>
          </wp:inline>
        </w:drawing>
      </w:r>
    </w:p>
    <w:p w14:paraId="244963C5" w14:textId="7D224FAC" w:rsidR="00DF081A" w:rsidRPr="006B5308" w:rsidRDefault="006B5308" w:rsidP="006B5308">
      <w:pPr>
        <w:pStyle w:val="Caption"/>
        <w:spacing w:line="480" w:lineRule="auto"/>
        <w:rPr>
          <w:rFonts w:asciiTheme="minorHAnsi" w:hAnsiTheme="minorHAnsi" w:cstheme="minorHAnsi"/>
          <w:bCs/>
          <w:i w:val="0"/>
          <w:color w:val="auto"/>
          <w:sz w:val="24"/>
          <w:szCs w:val="24"/>
        </w:rPr>
      </w:pPr>
      <w:bookmarkStart w:id="119" w:name="_Toc465772030"/>
      <w:r w:rsidRPr="006B5308">
        <w:rPr>
          <w:rFonts w:asciiTheme="minorHAnsi" w:hAnsiTheme="minorHAnsi" w:cstheme="minorHAnsi"/>
          <w:b/>
          <w:i w:val="0"/>
          <w:color w:val="auto"/>
          <w:sz w:val="24"/>
          <w:szCs w:val="24"/>
        </w:rPr>
        <w:t xml:space="preserve">Figure </w:t>
      </w:r>
      <w:r w:rsidRPr="006B5308">
        <w:rPr>
          <w:rFonts w:asciiTheme="minorHAnsi" w:hAnsiTheme="minorHAnsi" w:cstheme="minorHAnsi"/>
          <w:b/>
          <w:i w:val="0"/>
          <w:color w:val="auto"/>
          <w:sz w:val="24"/>
          <w:szCs w:val="24"/>
        </w:rPr>
        <w:fldChar w:fldCharType="begin"/>
      </w:r>
      <w:r w:rsidRPr="006B5308">
        <w:rPr>
          <w:rFonts w:asciiTheme="minorHAnsi" w:hAnsiTheme="minorHAnsi" w:cstheme="minorHAnsi"/>
          <w:b/>
          <w:i w:val="0"/>
          <w:color w:val="auto"/>
          <w:sz w:val="24"/>
          <w:szCs w:val="24"/>
        </w:rPr>
        <w:instrText xml:space="preserve"> SEQ Figure \* ARABIC </w:instrText>
      </w:r>
      <w:r w:rsidRPr="006B5308">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13</w:t>
      </w:r>
      <w:r w:rsidRPr="006B5308">
        <w:rPr>
          <w:rFonts w:asciiTheme="minorHAnsi" w:hAnsiTheme="minorHAnsi" w:cstheme="minorHAnsi"/>
          <w:b/>
          <w:i w:val="0"/>
          <w:color w:val="auto"/>
          <w:sz w:val="24"/>
          <w:szCs w:val="24"/>
        </w:rPr>
        <w:fldChar w:fldCharType="end"/>
      </w:r>
      <w:r w:rsidRPr="006B5308">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B5308">
        <w:rPr>
          <w:rFonts w:asciiTheme="minorHAnsi" w:hAnsiTheme="minorHAnsi" w:cstheme="minorHAnsi"/>
          <w:i w:val="0"/>
          <w:color w:val="auto"/>
          <w:sz w:val="24"/>
          <w:szCs w:val="24"/>
        </w:rPr>
        <w:t>Molecular detection of Thousand Cankers Disease complex member(s) percentage of positive drill samples</w:t>
      </w:r>
      <w:r>
        <w:rPr>
          <w:rFonts w:asciiTheme="minorHAnsi" w:hAnsiTheme="minorHAnsi" w:cstheme="minorHAnsi"/>
          <w:i w:val="0"/>
          <w:color w:val="auto"/>
          <w:sz w:val="24"/>
          <w:szCs w:val="24"/>
        </w:rPr>
        <w:t xml:space="preserve"> </w:t>
      </w:r>
      <w:r w:rsidR="00DF081A" w:rsidRPr="006B5308">
        <w:rPr>
          <w:rFonts w:asciiTheme="minorHAnsi" w:hAnsiTheme="minorHAnsi" w:cstheme="minorHAnsi"/>
          <w:bCs/>
          <w:i w:val="0"/>
          <w:color w:val="auto"/>
          <w:sz w:val="24"/>
          <w:szCs w:val="24"/>
        </w:rPr>
        <w:t xml:space="preserve">from both feature-directed (n=400) and lesion-directed (n=800) samples from California, </w:t>
      </w:r>
      <w:r w:rsidR="00DF081A" w:rsidRPr="006B5308">
        <w:rPr>
          <w:rFonts w:asciiTheme="minorHAnsi" w:hAnsiTheme="minorHAnsi" w:cstheme="minorHAnsi"/>
          <w:bCs/>
          <w:i w:val="0"/>
          <w:noProof/>
          <w:color w:val="auto"/>
          <w:sz w:val="24"/>
          <w:szCs w:val="24"/>
        </w:rPr>
        <w:t>Missouri,</w:t>
      </w:r>
      <w:r w:rsidR="00DF081A" w:rsidRPr="006B5308">
        <w:rPr>
          <w:rFonts w:asciiTheme="minorHAnsi" w:hAnsiTheme="minorHAnsi" w:cstheme="minorHAnsi"/>
          <w:bCs/>
          <w:i w:val="0"/>
          <w:color w:val="auto"/>
          <w:sz w:val="24"/>
          <w:szCs w:val="24"/>
        </w:rPr>
        <w:t xml:space="preserve"> and Tennessee.</w:t>
      </w:r>
      <w:bookmarkEnd w:id="119"/>
    </w:p>
    <w:p w14:paraId="2E854506" w14:textId="77777777" w:rsidR="00DF081A" w:rsidRPr="00935748" w:rsidRDefault="00DF081A" w:rsidP="00DF081A">
      <w:pPr>
        <w:rPr>
          <w:rFonts w:asciiTheme="minorHAnsi" w:hAnsiTheme="minorHAnsi" w:cstheme="minorHAnsi"/>
          <w:bCs/>
          <w:szCs w:val="24"/>
        </w:rPr>
      </w:pPr>
      <w:r w:rsidRPr="00935748">
        <w:rPr>
          <w:rFonts w:asciiTheme="minorHAnsi" w:hAnsiTheme="minorHAnsi" w:cstheme="minorHAnsi"/>
          <w:bCs/>
          <w:szCs w:val="24"/>
        </w:rPr>
        <w:br w:type="page"/>
      </w:r>
    </w:p>
    <w:p w14:paraId="49B5C375" w14:textId="77777777" w:rsidR="00DF081A" w:rsidRPr="00935748" w:rsidRDefault="00DF081A" w:rsidP="00157D8F">
      <w:pPr>
        <w:jc w:val="center"/>
        <w:rPr>
          <w:rFonts w:asciiTheme="minorHAnsi" w:hAnsiTheme="minorHAnsi" w:cstheme="minorHAnsi"/>
          <w:b/>
          <w:bCs/>
          <w:szCs w:val="24"/>
        </w:rPr>
      </w:pPr>
      <w:r w:rsidRPr="00935748">
        <w:rPr>
          <w:rFonts w:asciiTheme="minorHAnsi" w:hAnsiTheme="minorHAnsi" w:cstheme="minorHAnsi"/>
          <w:noProof/>
          <w:szCs w:val="24"/>
        </w:rPr>
        <w:lastRenderedPageBreak/>
        <w:drawing>
          <wp:inline distT="0" distB="0" distL="0" distR="0" wp14:anchorId="294B2716" wp14:editId="4327431F">
            <wp:extent cx="5943600" cy="6149168"/>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lecular Detection Outcomes.tiff"/>
                    <pic:cNvPicPr/>
                  </pic:nvPicPr>
                  <pic:blipFill>
                    <a:blip r:embed="rId33">
                      <a:extLst>
                        <a:ext uri="{28A0092B-C50C-407E-A947-70E740481C1C}">
                          <a14:useLocalDpi xmlns:a14="http://schemas.microsoft.com/office/drawing/2010/main" val="0"/>
                        </a:ext>
                      </a:extLst>
                    </a:blip>
                    <a:stretch>
                      <a:fillRect/>
                    </a:stretch>
                  </pic:blipFill>
                  <pic:spPr>
                    <a:xfrm>
                      <a:off x="0" y="0"/>
                      <a:ext cx="5943600" cy="6149168"/>
                    </a:xfrm>
                    <a:prstGeom prst="rect">
                      <a:avLst/>
                    </a:prstGeom>
                  </pic:spPr>
                </pic:pic>
              </a:graphicData>
            </a:graphic>
          </wp:inline>
        </w:drawing>
      </w:r>
    </w:p>
    <w:p w14:paraId="5D1835E5" w14:textId="6544151B" w:rsidR="00DF081A" w:rsidRPr="006B5308" w:rsidRDefault="006B5308" w:rsidP="006B5308">
      <w:pPr>
        <w:pStyle w:val="Caption"/>
        <w:spacing w:line="480" w:lineRule="auto"/>
        <w:rPr>
          <w:rFonts w:asciiTheme="minorHAnsi" w:eastAsiaTheme="minorEastAsia" w:hAnsiTheme="minorHAnsi" w:cstheme="minorHAnsi"/>
          <w:i w:val="0"/>
          <w:color w:val="auto"/>
          <w:kern w:val="24"/>
          <w:sz w:val="24"/>
          <w:szCs w:val="24"/>
        </w:rPr>
      </w:pPr>
      <w:bookmarkStart w:id="120" w:name="_Toc465772031"/>
      <w:r w:rsidRPr="006B5308">
        <w:rPr>
          <w:rFonts w:asciiTheme="minorHAnsi" w:hAnsiTheme="minorHAnsi" w:cstheme="minorHAnsi"/>
          <w:b/>
          <w:i w:val="0"/>
          <w:color w:val="auto"/>
          <w:sz w:val="24"/>
          <w:szCs w:val="24"/>
        </w:rPr>
        <w:t xml:space="preserve">Figure </w:t>
      </w:r>
      <w:r w:rsidRPr="006B5308">
        <w:rPr>
          <w:rFonts w:asciiTheme="minorHAnsi" w:hAnsiTheme="minorHAnsi" w:cstheme="minorHAnsi"/>
          <w:b/>
          <w:i w:val="0"/>
          <w:color w:val="auto"/>
          <w:sz w:val="24"/>
          <w:szCs w:val="24"/>
        </w:rPr>
        <w:fldChar w:fldCharType="begin"/>
      </w:r>
      <w:r w:rsidRPr="006B5308">
        <w:rPr>
          <w:rFonts w:asciiTheme="minorHAnsi" w:hAnsiTheme="minorHAnsi" w:cstheme="minorHAnsi"/>
          <w:b/>
          <w:i w:val="0"/>
          <w:color w:val="auto"/>
          <w:sz w:val="24"/>
          <w:szCs w:val="24"/>
        </w:rPr>
        <w:instrText xml:space="preserve"> SEQ Figure \* ARABIC </w:instrText>
      </w:r>
      <w:r w:rsidRPr="006B5308">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14</w:t>
      </w:r>
      <w:r w:rsidRPr="006B5308">
        <w:rPr>
          <w:rFonts w:asciiTheme="minorHAnsi" w:hAnsiTheme="minorHAnsi" w:cstheme="minorHAnsi"/>
          <w:b/>
          <w:i w:val="0"/>
          <w:color w:val="auto"/>
          <w:sz w:val="24"/>
          <w:szCs w:val="24"/>
        </w:rPr>
        <w:fldChar w:fldCharType="end"/>
      </w:r>
      <w:r w:rsidRPr="006B5308">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B5308">
        <w:rPr>
          <w:rFonts w:asciiTheme="minorHAnsi" w:hAnsiTheme="minorHAnsi" w:cstheme="minorHAnsi"/>
          <w:i w:val="0"/>
          <w:color w:val="auto"/>
          <w:sz w:val="24"/>
          <w:szCs w:val="24"/>
        </w:rPr>
        <w:t>Molecular detection outcomes among 40 Juglans nigra and J. hindsii samples</w:t>
      </w:r>
      <w:r>
        <w:rPr>
          <w:rFonts w:asciiTheme="minorHAnsi" w:hAnsiTheme="minorHAnsi" w:cstheme="minorHAnsi"/>
          <w:i w:val="0"/>
          <w:color w:val="auto"/>
          <w:sz w:val="24"/>
          <w:szCs w:val="24"/>
        </w:rPr>
        <w:t xml:space="preserve"> </w:t>
      </w:r>
      <w:r w:rsidR="00DF081A" w:rsidRPr="006B5308">
        <w:rPr>
          <w:rFonts w:asciiTheme="minorHAnsi" w:eastAsiaTheme="minorEastAsia" w:hAnsiTheme="minorHAnsi" w:cstheme="minorHAnsi"/>
          <w:i w:val="0"/>
          <w:color w:val="auto"/>
          <w:kern w:val="24"/>
          <w:sz w:val="24"/>
          <w:szCs w:val="24"/>
        </w:rPr>
        <w:t>from California, Missouri (control) and Tennessee.</w:t>
      </w:r>
      <w:bookmarkEnd w:id="120"/>
    </w:p>
    <w:p w14:paraId="04D87C98" w14:textId="77777777" w:rsidR="00DF081A" w:rsidRPr="00935748" w:rsidRDefault="00DF081A" w:rsidP="00DF081A">
      <w:pPr>
        <w:rPr>
          <w:rFonts w:asciiTheme="minorHAnsi" w:hAnsiTheme="minorHAnsi" w:cstheme="minorHAnsi"/>
          <w:b/>
          <w:bCs/>
          <w:szCs w:val="24"/>
        </w:rPr>
      </w:pPr>
    </w:p>
    <w:p w14:paraId="00308400" w14:textId="77777777" w:rsidR="00DF081A" w:rsidRPr="00935748" w:rsidRDefault="00DF081A" w:rsidP="00157D8F">
      <w:pPr>
        <w:jc w:val="center"/>
        <w:rPr>
          <w:rFonts w:asciiTheme="minorHAnsi" w:hAnsiTheme="minorHAnsi" w:cstheme="minorHAnsi"/>
          <w:b/>
          <w:bCs/>
          <w:szCs w:val="24"/>
        </w:rPr>
      </w:pPr>
      <w:r w:rsidRPr="00935748">
        <w:rPr>
          <w:rFonts w:asciiTheme="minorHAnsi" w:hAnsiTheme="minorHAnsi" w:cstheme="minorHAnsi"/>
          <w:b/>
          <w:bCs/>
          <w:noProof/>
          <w:szCs w:val="24"/>
        </w:rPr>
        <w:lastRenderedPageBreak/>
        <mc:AlternateContent>
          <mc:Choice Requires="wps">
            <w:drawing>
              <wp:anchor distT="0" distB="0" distL="114300" distR="114300" simplePos="0" relativeHeight="251670528" behindDoc="0" locked="0" layoutInCell="1" allowOverlap="1" wp14:anchorId="5446C4B7" wp14:editId="39F5931F">
                <wp:simplePos x="0" y="0"/>
                <wp:positionH relativeFrom="column">
                  <wp:posOffset>4518660</wp:posOffset>
                </wp:positionH>
                <wp:positionV relativeFrom="paragraph">
                  <wp:posOffset>426720</wp:posOffset>
                </wp:positionV>
                <wp:extent cx="281940" cy="297180"/>
                <wp:effectExtent l="0" t="0" r="22860" b="26670"/>
                <wp:wrapNone/>
                <wp:docPr id="34" name="Text Box 34"/>
                <wp:cNvGraphicFramePr/>
                <a:graphic xmlns:a="http://schemas.openxmlformats.org/drawingml/2006/main">
                  <a:graphicData uri="http://schemas.microsoft.com/office/word/2010/wordprocessingShape">
                    <wps:wsp>
                      <wps:cNvSpPr txBox="1"/>
                      <wps:spPr>
                        <a:xfrm>
                          <a:off x="0" y="0"/>
                          <a:ext cx="281940" cy="297180"/>
                        </a:xfrm>
                        <a:prstGeom prst="rect">
                          <a:avLst/>
                        </a:prstGeom>
                        <a:solidFill>
                          <a:schemeClr val="lt1"/>
                        </a:solidFill>
                        <a:ln w="6350">
                          <a:solidFill>
                            <a:prstClr val="black"/>
                          </a:solidFill>
                        </a:ln>
                      </wps:spPr>
                      <wps:txbx>
                        <w:txbxContent>
                          <w:p w14:paraId="01CE71B9" w14:textId="77777777" w:rsidR="00A87D4F" w:rsidRPr="00247487" w:rsidRDefault="00A87D4F" w:rsidP="00DF081A">
                            <w:pPr>
                              <w:rPr>
                                <w:b/>
                              </w:rPr>
                            </w:pPr>
                            <w:r w:rsidRPr="00247487">
                              <w:rPr>
                                <w:b/>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46C4B7" id="_x0000_t202" coordsize="21600,21600" o:spt="202" path="m,l,21600r21600,l21600,xe">
                <v:stroke joinstyle="miter"/>
                <v:path gradientshapeok="t" o:connecttype="rect"/>
              </v:shapetype>
              <v:shape id="Text Box 34" o:spid="_x0000_s1026" type="#_x0000_t202" style="position:absolute;left:0;text-align:left;margin-left:355.8pt;margin-top:33.6pt;width:22.2pt;height:23.4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" fillcolor="white [3201]" strokeweight=".5pt">
                <v:textbox>
                  <w:txbxContent>
                    <w:p w14:paraId="01CE71B9" w14:textId="77777777" w:rsidR="00A87D4F" w:rsidRPr="00247487" w:rsidRDefault="00A87D4F" w:rsidP="00DF081A">
                      <w:pPr>
                        <w:rPr>
                          <w:b/>
                        </w:rPr>
                      </w:pPr>
                      <w:r w:rsidRPr="00247487">
                        <w:rPr>
                          <w:b/>
                        </w:rPr>
                        <w:t>A</w:t>
                      </w:r>
                    </w:p>
                  </w:txbxContent>
                </v:textbox>
              </v:shape>
            </w:pict>
          </mc:Fallback>
        </mc:AlternateContent>
      </w:r>
      <w:r w:rsidRPr="00935748">
        <w:rPr>
          <w:rFonts w:asciiTheme="minorHAnsi" w:hAnsiTheme="minorHAnsi" w:cstheme="minorHAnsi"/>
          <w:b/>
          <w:bCs/>
          <w:noProof/>
          <w:szCs w:val="24"/>
        </w:rPr>
        <w:drawing>
          <wp:inline distT="0" distB="0" distL="0" distR="0" wp14:anchorId="1D19E2A8" wp14:editId="05190B12">
            <wp:extent cx="5943600" cy="59347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mbined RMD Result.tif"/>
                    <pic:cNvPicPr/>
                  </pic:nvPicPr>
                  <pic:blipFill>
                    <a:blip r:embed="rId34">
                      <a:extLst>
                        <a:ext uri="{28A0092B-C50C-407E-A947-70E740481C1C}">
                          <a14:useLocalDpi xmlns:a14="http://schemas.microsoft.com/office/drawing/2010/main" val="0"/>
                        </a:ext>
                      </a:extLst>
                    </a:blip>
                    <a:stretch>
                      <a:fillRect/>
                    </a:stretch>
                  </pic:blipFill>
                  <pic:spPr>
                    <a:xfrm>
                      <a:off x="0" y="0"/>
                      <a:ext cx="5943600" cy="5934710"/>
                    </a:xfrm>
                    <a:prstGeom prst="rect">
                      <a:avLst/>
                    </a:prstGeom>
                  </pic:spPr>
                </pic:pic>
              </a:graphicData>
            </a:graphic>
          </wp:inline>
        </w:drawing>
      </w:r>
      <w:r w:rsidRPr="00935748">
        <w:rPr>
          <w:rFonts w:asciiTheme="minorHAnsi" w:hAnsiTheme="minorHAnsi" w:cstheme="minorHAnsi"/>
          <w:b/>
          <w:bCs/>
          <w:noProof/>
          <w:szCs w:val="24"/>
        </w:rPr>
        <w:lastRenderedPageBreak/>
        <mc:AlternateContent>
          <mc:Choice Requires="wps">
            <w:drawing>
              <wp:anchor distT="0" distB="0" distL="114300" distR="114300" simplePos="0" relativeHeight="251671552" behindDoc="0" locked="0" layoutInCell="1" allowOverlap="1" wp14:anchorId="2CCA6252" wp14:editId="6B2AA0C7">
                <wp:simplePos x="0" y="0"/>
                <wp:positionH relativeFrom="column">
                  <wp:posOffset>4541520</wp:posOffset>
                </wp:positionH>
                <wp:positionV relativeFrom="paragraph">
                  <wp:posOffset>411480</wp:posOffset>
                </wp:positionV>
                <wp:extent cx="289560" cy="297180"/>
                <wp:effectExtent l="0" t="0" r="15240" b="26670"/>
                <wp:wrapNone/>
                <wp:docPr id="35" name="Text Box 35"/>
                <wp:cNvGraphicFramePr/>
                <a:graphic xmlns:a="http://schemas.openxmlformats.org/drawingml/2006/main">
                  <a:graphicData uri="http://schemas.microsoft.com/office/word/2010/wordprocessingShape">
                    <wps:wsp>
                      <wps:cNvSpPr txBox="1"/>
                      <wps:spPr>
                        <a:xfrm>
                          <a:off x="0" y="0"/>
                          <a:ext cx="289560" cy="297180"/>
                        </a:xfrm>
                        <a:prstGeom prst="rect">
                          <a:avLst/>
                        </a:prstGeom>
                        <a:solidFill>
                          <a:schemeClr val="lt1"/>
                        </a:solidFill>
                        <a:ln w="6350">
                          <a:solidFill>
                            <a:prstClr val="black"/>
                          </a:solidFill>
                        </a:ln>
                      </wps:spPr>
                      <wps:txbx>
                        <w:txbxContent>
                          <w:p w14:paraId="67ED79C2" w14:textId="77777777" w:rsidR="00A87D4F" w:rsidRPr="00247487" w:rsidRDefault="00A87D4F" w:rsidP="00DF081A">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A6252" id="Text Box 35" o:spid="_x0000_s1027" type="#_x0000_t202" style="position:absolute;left:0;text-align:left;margin-left:357.6pt;margin-top:32.4pt;width:22.8pt;height:2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" fillcolor="white [3201]" strokeweight=".5pt">
                <v:textbox>
                  <w:txbxContent>
                    <w:p w14:paraId="67ED79C2" w14:textId="77777777" w:rsidR="00A87D4F" w:rsidRPr="00247487" w:rsidRDefault="00A87D4F" w:rsidP="00DF081A">
                      <w:pPr>
                        <w:rPr>
                          <w:b/>
                        </w:rPr>
                      </w:pPr>
                      <w:r>
                        <w:rPr>
                          <w:b/>
                        </w:rPr>
                        <w:t>B</w:t>
                      </w:r>
                    </w:p>
                  </w:txbxContent>
                </v:textbox>
              </v:shape>
            </w:pict>
          </mc:Fallback>
        </mc:AlternateContent>
      </w:r>
      <w:r w:rsidRPr="00935748">
        <w:rPr>
          <w:rFonts w:asciiTheme="minorHAnsi" w:hAnsiTheme="minorHAnsi" w:cstheme="minorHAnsi"/>
          <w:b/>
          <w:bCs/>
          <w:noProof/>
          <w:szCs w:val="24"/>
        </w:rPr>
        <w:drawing>
          <wp:inline distT="0" distB="0" distL="0" distR="0" wp14:anchorId="5D66ECF3" wp14:editId="509D0D74">
            <wp:extent cx="5943600" cy="59347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nly Feature Directed RMD REsult.tif"/>
                    <pic:cNvPicPr/>
                  </pic:nvPicPr>
                  <pic:blipFill>
                    <a:blip r:embed="rId35">
                      <a:extLst>
                        <a:ext uri="{28A0092B-C50C-407E-A947-70E740481C1C}">
                          <a14:useLocalDpi xmlns:a14="http://schemas.microsoft.com/office/drawing/2010/main" val="0"/>
                        </a:ext>
                      </a:extLst>
                    </a:blip>
                    <a:stretch>
                      <a:fillRect/>
                    </a:stretch>
                  </pic:blipFill>
                  <pic:spPr>
                    <a:xfrm>
                      <a:off x="0" y="0"/>
                      <a:ext cx="5943600" cy="5934710"/>
                    </a:xfrm>
                    <a:prstGeom prst="rect">
                      <a:avLst/>
                    </a:prstGeom>
                  </pic:spPr>
                </pic:pic>
              </a:graphicData>
            </a:graphic>
          </wp:inline>
        </w:drawing>
      </w:r>
      <w:r w:rsidRPr="00935748">
        <w:rPr>
          <w:rFonts w:asciiTheme="minorHAnsi" w:hAnsiTheme="minorHAnsi" w:cstheme="minorHAnsi"/>
          <w:b/>
          <w:bCs/>
          <w:noProof/>
          <w:szCs w:val="24"/>
        </w:rPr>
        <w:lastRenderedPageBreak/>
        <mc:AlternateContent>
          <mc:Choice Requires="wps">
            <w:drawing>
              <wp:anchor distT="0" distB="0" distL="114300" distR="114300" simplePos="0" relativeHeight="251672576" behindDoc="0" locked="0" layoutInCell="1" allowOverlap="1" wp14:anchorId="3419F98D" wp14:editId="63876AF7">
                <wp:simplePos x="0" y="0"/>
                <wp:positionH relativeFrom="column">
                  <wp:posOffset>4511040</wp:posOffset>
                </wp:positionH>
                <wp:positionV relativeFrom="paragraph">
                  <wp:posOffset>403860</wp:posOffset>
                </wp:positionV>
                <wp:extent cx="270510" cy="297180"/>
                <wp:effectExtent l="0" t="0" r="22860" b="26670"/>
                <wp:wrapNone/>
                <wp:docPr id="36" name="Text Box 36"/>
                <wp:cNvGraphicFramePr/>
                <a:graphic xmlns:a="http://schemas.openxmlformats.org/drawingml/2006/main">
                  <a:graphicData uri="http://schemas.microsoft.com/office/word/2010/wordprocessingShape">
                    <wps:wsp>
                      <wps:cNvSpPr txBox="1"/>
                      <wps:spPr>
                        <a:xfrm>
                          <a:off x="0" y="0"/>
                          <a:ext cx="270510" cy="297180"/>
                        </a:xfrm>
                        <a:prstGeom prst="rect">
                          <a:avLst/>
                        </a:prstGeom>
                        <a:solidFill>
                          <a:schemeClr val="lt1"/>
                        </a:solidFill>
                        <a:ln w="6350">
                          <a:solidFill>
                            <a:prstClr val="black"/>
                          </a:solidFill>
                        </a:ln>
                      </wps:spPr>
                      <wps:txbx>
                        <w:txbxContent>
                          <w:p w14:paraId="1C64F71E" w14:textId="77777777" w:rsidR="00A87D4F" w:rsidRPr="00247487" w:rsidRDefault="00A87D4F" w:rsidP="00DF081A">
                            <w:pPr>
                              <w:rPr>
                                <w:b/>
                              </w:rPr>
                            </w:pPr>
                            <w:r>
                              <w:rPr>
                                <w:b/>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19F98D" id="Text Box 36" o:spid="_x0000_s1028" type="#_x0000_t202" style="position:absolute;left:0;text-align:left;margin-left:355.2pt;margin-top:31.8pt;width:21.3pt;height:23.4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" fillcolor="white [3201]" strokeweight=".5pt">
                <v:textbox>
                  <w:txbxContent>
                    <w:p w14:paraId="1C64F71E" w14:textId="77777777" w:rsidR="00A87D4F" w:rsidRPr="00247487" w:rsidRDefault="00A87D4F" w:rsidP="00DF081A">
                      <w:pPr>
                        <w:rPr>
                          <w:b/>
                        </w:rPr>
                      </w:pPr>
                      <w:r>
                        <w:rPr>
                          <w:b/>
                        </w:rPr>
                        <w:t>C</w:t>
                      </w:r>
                    </w:p>
                  </w:txbxContent>
                </v:textbox>
              </v:shape>
            </w:pict>
          </mc:Fallback>
        </mc:AlternateContent>
      </w:r>
      <w:r w:rsidRPr="00935748">
        <w:rPr>
          <w:rFonts w:asciiTheme="minorHAnsi" w:hAnsiTheme="minorHAnsi" w:cstheme="minorHAnsi"/>
          <w:b/>
          <w:bCs/>
          <w:noProof/>
          <w:szCs w:val="24"/>
        </w:rPr>
        <w:drawing>
          <wp:inline distT="0" distB="0" distL="0" distR="0" wp14:anchorId="5D1F7047" wp14:editId="1A2338E0">
            <wp:extent cx="5943600" cy="59347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nly Leasion Directed RMD Result.tif"/>
                    <pic:cNvPicPr/>
                  </pic:nvPicPr>
                  <pic:blipFill>
                    <a:blip r:embed="rId36">
                      <a:extLst>
                        <a:ext uri="{28A0092B-C50C-407E-A947-70E740481C1C}">
                          <a14:useLocalDpi xmlns:a14="http://schemas.microsoft.com/office/drawing/2010/main" val="0"/>
                        </a:ext>
                      </a:extLst>
                    </a:blip>
                    <a:stretch>
                      <a:fillRect/>
                    </a:stretch>
                  </pic:blipFill>
                  <pic:spPr>
                    <a:xfrm>
                      <a:off x="0" y="0"/>
                      <a:ext cx="5943600" cy="5934710"/>
                    </a:xfrm>
                    <a:prstGeom prst="rect">
                      <a:avLst/>
                    </a:prstGeom>
                  </pic:spPr>
                </pic:pic>
              </a:graphicData>
            </a:graphic>
          </wp:inline>
        </w:drawing>
      </w:r>
    </w:p>
    <w:p w14:paraId="6044B0FD" w14:textId="293EDF3A" w:rsidR="00DF081A" w:rsidRPr="006B5308" w:rsidRDefault="006B5308" w:rsidP="006B5308">
      <w:pPr>
        <w:pStyle w:val="Caption"/>
        <w:spacing w:line="480" w:lineRule="auto"/>
        <w:rPr>
          <w:rFonts w:asciiTheme="minorHAnsi" w:hAnsiTheme="minorHAnsi" w:cstheme="minorHAnsi"/>
          <w:i w:val="0"/>
          <w:sz w:val="24"/>
          <w:szCs w:val="24"/>
        </w:rPr>
      </w:pPr>
      <w:bookmarkStart w:id="121" w:name="_Toc465772032"/>
      <w:r w:rsidRPr="006B5308">
        <w:rPr>
          <w:rFonts w:asciiTheme="minorHAnsi" w:hAnsiTheme="minorHAnsi" w:cstheme="minorHAnsi"/>
          <w:b/>
          <w:i w:val="0"/>
          <w:color w:val="auto"/>
          <w:sz w:val="24"/>
          <w:szCs w:val="24"/>
        </w:rPr>
        <w:t xml:space="preserve">Figure </w:t>
      </w:r>
      <w:r w:rsidRPr="006B5308">
        <w:rPr>
          <w:rFonts w:asciiTheme="minorHAnsi" w:hAnsiTheme="minorHAnsi" w:cstheme="minorHAnsi"/>
          <w:b/>
          <w:i w:val="0"/>
          <w:color w:val="auto"/>
          <w:sz w:val="24"/>
          <w:szCs w:val="24"/>
        </w:rPr>
        <w:fldChar w:fldCharType="begin"/>
      </w:r>
      <w:r w:rsidRPr="006B5308">
        <w:rPr>
          <w:rFonts w:asciiTheme="minorHAnsi" w:hAnsiTheme="minorHAnsi" w:cstheme="minorHAnsi"/>
          <w:b/>
          <w:i w:val="0"/>
          <w:color w:val="auto"/>
          <w:sz w:val="24"/>
          <w:szCs w:val="24"/>
        </w:rPr>
        <w:instrText xml:space="preserve"> SEQ Figure \* ARABIC </w:instrText>
      </w:r>
      <w:r w:rsidRPr="006B5308">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15</w:t>
      </w:r>
      <w:r w:rsidRPr="006B5308">
        <w:rPr>
          <w:rFonts w:asciiTheme="minorHAnsi" w:hAnsiTheme="minorHAnsi" w:cstheme="minorHAnsi"/>
          <w:b/>
          <w:i w:val="0"/>
          <w:color w:val="auto"/>
          <w:sz w:val="24"/>
          <w:szCs w:val="24"/>
        </w:rPr>
        <w:fldChar w:fldCharType="end"/>
      </w:r>
      <w:r w:rsidRPr="006B5308">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B5308">
        <w:rPr>
          <w:rFonts w:asciiTheme="minorHAnsi" w:hAnsiTheme="minorHAnsi" w:cstheme="minorHAnsi"/>
          <w:i w:val="0"/>
          <w:color w:val="auto"/>
          <w:sz w:val="24"/>
          <w:szCs w:val="24"/>
        </w:rPr>
        <w:t>Molecular detection of Thousand Cankers Disease complex member(s) among positive trees</w:t>
      </w:r>
      <w:r>
        <w:rPr>
          <w:rFonts w:asciiTheme="minorHAnsi" w:hAnsiTheme="minorHAnsi" w:cstheme="minorHAnsi"/>
          <w:i w:val="0"/>
          <w:color w:val="auto"/>
          <w:sz w:val="24"/>
          <w:szCs w:val="24"/>
        </w:rPr>
        <w:t xml:space="preserve"> </w:t>
      </w:r>
      <w:r w:rsidR="00DF081A" w:rsidRPr="006B5308">
        <w:rPr>
          <w:rFonts w:asciiTheme="minorHAnsi" w:hAnsiTheme="minorHAnsi" w:cstheme="minorHAnsi"/>
          <w:bCs/>
          <w:i w:val="0"/>
          <w:color w:val="auto"/>
          <w:sz w:val="24"/>
          <w:szCs w:val="24"/>
        </w:rPr>
        <w:t xml:space="preserve">for all samples and both drilling methods (A), among </w:t>
      </w:r>
      <w:r w:rsidR="00DF081A" w:rsidRPr="006B5308">
        <w:rPr>
          <w:rFonts w:asciiTheme="minorHAnsi" w:hAnsiTheme="minorHAnsi" w:cstheme="minorHAnsi"/>
          <w:bCs/>
          <w:i w:val="0"/>
          <w:noProof/>
          <w:color w:val="auto"/>
          <w:sz w:val="24"/>
          <w:szCs w:val="24"/>
        </w:rPr>
        <w:t>positive</w:t>
      </w:r>
      <w:r w:rsidR="00DF081A" w:rsidRPr="006B5308">
        <w:rPr>
          <w:rFonts w:asciiTheme="minorHAnsi" w:hAnsiTheme="minorHAnsi" w:cstheme="minorHAnsi"/>
          <w:bCs/>
          <w:i w:val="0"/>
          <w:color w:val="auto"/>
          <w:sz w:val="24"/>
          <w:szCs w:val="24"/>
        </w:rPr>
        <w:t xml:space="preserve"> trees for all samples using lesion-directed drillings (B), and among </w:t>
      </w:r>
      <w:r w:rsidR="00DF081A" w:rsidRPr="006B5308">
        <w:rPr>
          <w:rFonts w:asciiTheme="minorHAnsi" w:hAnsiTheme="minorHAnsi" w:cstheme="minorHAnsi"/>
          <w:bCs/>
          <w:i w:val="0"/>
          <w:noProof/>
          <w:color w:val="auto"/>
          <w:sz w:val="24"/>
          <w:szCs w:val="24"/>
        </w:rPr>
        <w:t>positive</w:t>
      </w:r>
      <w:r w:rsidR="00DF081A" w:rsidRPr="006B5308">
        <w:rPr>
          <w:rFonts w:asciiTheme="minorHAnsi" w:hAnsiTheme="minorHAnsi" w:cstheme="minorHAnsi"/>
          <w:bCs/>
          <w:i w:val="0"/>
          <w:color w:val="auto"/>
          <w:sz w:val="24"/>
          <w:szCs w:val="24"/>
        </w:rPr>
        <w:t xml:space="preserve"> trees for all samples using feature-directed drillings (C).</w:t>
      </w:r>
      <w:bookmarkEnd w:id="121"/>
      <w:r w:rsidR="00DF081A" w:rsidRPr="006B5308">
        <w:rPr>
          <w:rFonts w:asciiTheme="minorHAnsi" w:hAnsiTheme="minorHAnsi" w:cstheme="minorHAnsi"/>
          <w:bCs/>
          <w:i w:val="0"/>
          <w:color w:val="auto"/>
          <w:sz w:val="24"/>
          <w:szCs w:val="24"/>
        </w:rPr>
        <w:t xml:space="preserve"> </w:t>
      </w:r>
      <w:r w:rsidR="00DF081A" w:rsidRPr="006B5308">
        <w:rPr>
          <w:rFonts w:asciiTheme="minorHAnsi" w:hAnsiTheme="minorHAnsi" w:cstheme="minorHAnsi"/>
          <w:i w:val="0"/>
          <w:sz w:val="24"/>
          <w:szCs w:val="24"/>
        </w:rPr>
        <w:tab/>
      </w:r>
      <w:r w:rsidR="00DF081A" w:rsidRPr="006B5308">
        <w:rPr>
          <w:rFonts w:asciiTheme="minorHAnsi" w:hAnsiTheme="minorHAnsi" w:cstheme="minorHAnsi"/>
          <w:i w:val="0"/>
          <w:sz w:val="24"/>
          <w:szCs w:val="24"/>
        </w:rPr>
        <w:tab/>
      </w:r>
      <w:r w:rsidR="00DF081A" w:rsidRPr="006B5308">
        <w:rPr>
          <w:rFonts w:asciiTheme="minorHAnsi" w:hAnsiTheme="minorHAnsi" w:cstheme="minorHAnsi"/>
          <w:i w:val="0"/>
          <w:sz w:val="24"/>
          <w:szCs w:val="24"/>
        </w:rPr>
        <w:tab/>
      </w:r>
      <w:r w:rsidR="00DF081A" w:rsidRPr="006B5308">
        <w:rPr>
          <w:rFonts w:asciiTheme="minorHAnsi" w:hAnsiTheme="minorHAnsi" w:cstheme="minorHAnsi"/>
          <w:i w:val="0"/>
          <w:sz w:val="24"/>
          <w:szCs w:val="24"/>
        </w:rPr>
        <w:tab/>
      </w:r>
      <w:r w:rsidR="00DF081A" w:rsidRPr="006B5308">
        <w:rPr>
          <w:rFonts w:asciiTheme="minorHAnsi" w:hAnsiTheme="minorHAnsi" w:cstheme="minorHAnsi"/>
          <w:i w:val="0"/>
          <w:sz w:val="24"/>
          <w:szCs w:val="24"/>
        </w:rPr>
        <w:tab/>
      </w:r>
    </w:p>
    <w:p w14:paraId="4646D492" w14:textId="77777777" w:rsidR="00DF081A" w:rsidRPr="00935748" w:rsidRDefault="00DF081A" w:rsidP="00DF081A">
      <w:pPr>
        <w:rPr>
          <w:rFonts w:asciiTheme="minorHAnsi" w:hAnsiTheme="minorHAnsi" w:cstheme="minorHAnsi"/>
          <w:szCs w:val="24"/>
        </w:rPr>
      </w:pPr>
    </w:p>
    <w:p w14:paraId="61BBA0F1" w14:textId="77777777" w:rsidR="006B5308" w:rsidRDefault="00EC1C27" w:rsidP="006B5308">
      <w:pPr>
        <w:jc w:val="center"/>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168AF5A0" wp14:editId="6BFDBFE8">
            <wp:extent cx="5942739" cy="2154264"/>
            <wp:effectExtent l="0" t="0" r="1270" b="0"/>
            <wp:docPr id="26" name="Picture 26" descr="C:\Users\user\Dropbox\!!!Defense!!!\Thesis\Images for Emel\klingeman 2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Defense!!!\Thesis\Images for Emel\klingeman 2 005.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5913" b="25733"/>
                    <a:stretch/>
                  </pic:blipFill>
                  <pic:spPr bwMode="auto">
                    <a:xfrm>
                      <a:off x="0" y="0"/>
                      <a:ext cx="5943600" cy="2154576"/>
                    </a:xfrm>
                    <a:prstGeom prst="rect">
                      <a:avLst/>
                    </a:prstGeom>
                    <a:noFill/>
                    <a:ln>
                      <a:noFill/>
                    </a:ln>
                    <a:extLst>
                      <a:ext uri="{53640926-AAD7-44D8-BBD7-CCE9431645EC}">
                        <a14:shadowObscured xmlns:a14="http://schemas.microsoft.com/office/drawing/2010/main"/>
                      </a:ext>
                    </a:extLst>
                  </pic:spPr>
                </pic:pic>
              </a:graphicData>
            </a:graphic>
          </wp:inline>
        </w:drawing>
      </w:r>
    </w:p>
    <w:p w14:paraId="630EDDC7" w14:textId="19C0D457" w:rsidR="00EC1C27" w:rsidRPr="006B5308" w:rsidRDefault="006B5308" w:rsidP="006B5308">
      <w:pPr>
        <w:pStyle w:val="Caption"/>
        <w:spacing w:line="480" w:lineRule="auto"/>
        <w:rPr>
          <w:rFonts w:asciiTheme="minorHAnsi" w:hAnsiTheme="minorHAnsi" w:cstheme="minorHAnsi"/>
          <w:i w:val="0"/>
          <w:color w:val="auto"/>
          <w:sz w:val="24"/>
          <w:szCs w:val="24"/>
        </w:rPr>
      </w:pPr>
      <w:bookmarkStart w:id="122" w:name="_Toc465772033"/>
      <w:r w:rsidRPr="006B5308">
        <w:rPr>
          <w:rFonts w:asciiTheme="minorHAnsi" w:hAnsiTheme="minorHAnsi" w:cstheme="minorHAnsi"/>
          <w:b/>
          <w:i w:val="0"/>
          <w:color w:val="auto"/>
          <w:sz w:val="24"/>
          <w:szCs w:val="24"/>
        </w:rPr>
        <w:t xml:space="preserve">Figure </w:t>
      </w:r>
      <w:r w:rsidRPr="006B5308">
        <w:rPr>
          <w:rFonts w:asciiTheme="minorHAnsi" w:hAnsiTheme="minorHAnsi" w:cstheme="minorHAnsi"/>
          <w:b/>
          <w:i w:val="0"/>
          <w:color w:val="auto"/>
          <w:sz w:val="24"/>
          <w:szCs w:val="24"/>
        </w:rPr>
        <w:fldChar w:fldCharType="begin"/>
      </w:r>
      <w:r w:rsidRPr="006B5308">
        <w:rPr>
          <w:rFonts w:asciiTheme="minorHAnsi" w:hAnsiTheme="minorHAnsi" w:cstheme="minorHAnsi"/>
          <w:b/>
          <w:i w:val="0"/>
          <w:color w:val="auto"/>
          <w:sz w:val="24"/>
          <w:szCs w:val="24"/>
        </w:rPr>
        <w:instrText xml:space="preserve"> SEQ Figure \* ARABIC </w:instrText>
      </w:r>
      <w:r w:rsidRPr="006B5308">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16</w:t>
      </w:r>
      <w:r w:rsidRPr="006B5308">
        <w:rPr>
          <w:rFonts w:asciiTheme="minorHAnsi" w:hAnsiTheme="minorHAnsi" w:cstheme="minorHAnsi"/>
          <w:b/>
          <w:i w:val="0"/>
          <w:color w:val="auto"/>
          <w:sz w:val="24"/>
          <w:szCs w:val="24"/>
        </w:rPr>
        <w:fldChar w:fldCharType="end"/>
      </w:r>
      <w:r w:rsidRPr="006B5308">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B5308">
        <w:rPr>
          <w:rFonts w:asciiTheme="minorHAnsi" w:hAnsiTheme="minorHAnsi" w:cstheme="minorHAnsi"/>
          <w:i w:val="0"/>
          <w:color w:val="auto"/>
          <w:sz w:val="24"/>
          <w:szCs w:val="24"/>
        </w:rPr>
        <w:t>Canker areas under bark.</w:t>
      </w:r>
      <w:r>
        <w:rPr>
          <w:rFonts w:asciiTheme="minorHAnsi" w:hAnsiTheme="minorHAnsi" w:cstheme="minorHAnsi"/>
          <w:i w:val="0"/>
          <w:color w:val="auto"/>
          <w:sz w:val="24"/>
          <w:szCs w:val="24"/>
        </w:rPr>
        <w:t xml:space="preserve"> </w:t>
      </w:r>
      <w:r w:rsidR="00EC1C27" w:rsidRPr="006B5308">
        <w:rPr>
          <w:rFonts w:asciiTheme="minorHAnsi" w:hAnsiTheme="minorHAnsi" w:cstheme="minorHAnsi"/>
          <w:i w:val="0"/>
          <w:color w:val="auto"/>
          <w:sz w:val="24"/>
          <w:szCs w:val="24"/>
        </w:rPr>
        <w:t xml:space="preserve">Elliptical cankers in walnut phloem caused by </w:t>
      </w:r>
      <w:r w:rsidR="00EC1C27" w:rsidRPr="006B5308">
        <w:rPr>
          <w:rFonts w:asciiTheme="minorHAnsi" w:hAnsiTheme="minorHAnsi" w:cstheme="minorHAnsi"/>
          <w:color w:val="auto"/>
          <w:sz w:val="24"/>
          <w:szCs w:val="24"/>
        </w:rPr>
        <w:t>Geosmithia morbida</w:t>
      </w:r>
      <w:r w:rsidR="00EC1C27" w:rsidRPr="006B5308">
        <w:rPr>
          <w:rFonts w:asciiTheme="minorHAnsi" w:hAnsiTheme="minorHAnsi" w:cstheme="minorHAnsi"/>
          <w:i w:val="0"/>
          <w:color w:val="auto"/>
          <w:sz w:val="24"/>
          <w:szCs w:val="24"/>
        </w:rPr>
        <w:t xml:space="preserve"> are visible only after the outer bark is removed. Image provided by Dr. </w:t>
      </w:r>
      <w:r w:rsidR="00EC1C27" w:rsidRPr="006B5308">
        <w:rPr>
          <w:rFonts w:asciiTheme="minorHAnsi" w:hAnsiTheme="minorHAnsi" w:cstheme="minorHAnsi"/>
          <w:i w:val="0"/>
          <w:color w:val="auto"/>
          <w:sz w:val="24"/>
          <w:szCs w:val="24"/>
          <w:shd w:val="clear" w:color="auto" w:fill="FFFFFF"/>
        </w:rPr>
        <w:t>William Klingeman</w:t>
      </w:r>
      <w:r w:rsidR="00EC1C27" w:rsidRPr="006B5308">
        <w:rPr>
          <w:rFonts w:asciiTheme="minorHAnsi" w:hAnsiTheme="minorHAnsi" w:cstheme="minorHAnsi"/>
          <w:i w:val="0"/>
          <w:color w:val="auto"/>
          <w:sz w:val="24"/>
          <w:szCs w:val="24"/>
        </w:rPr>
        <w:t>.</w:t>
      </w:r>
      <w:bookmarkEnd w:id="122"/>
    </w:p>
    <w:p w14:paraId="4C5EFEB9" w14:textId="77777777" w:rsidR="00EC1C27" w:rsidRPr="00935748" w:rsidRDefault="00EC1C27" w:rsidP="00EC1C27">
      <w:pPr>
        <w:spacing w:line="240" w:lineRule="auto"/>
        <w:rPr>
          <w:rFonts w:asciiTheme="minorHAnsi" w:hAnsiTheme="minorHAnsi" w:cstheme="minorHAnsi"/>
          <w:szCs w:val="24"/>
        </w:rPr>
      </w:pPr>
    </w:p>
    <w:p w14:paraId="735EDA78" w14:textId="77777777" w:rsidR="00EC1C27" w:rsidRPr="00935748" w:rsidRDefault="00EC1C27" w:rsidP="00EC1C27">
      <w:pPr>
        <w:rPr>
          <w:rFonts w:asciiTheme="minorHAnsi" w:hAnsiTheme="minorHAnsi" w:cstheme="minorHAnsi"/>
          <w:b/>
          <w:noProof/>
          <w:szCs w:val="24"/>
        </w:rPr>
      </w:pPr>
    </w:p>
    <w:p w14:paraId="18F01094" w14:textId="77777777" w:rsidR="00EC1C27" w:rsidRPr="00935748" w:rsidRDefault="00EC1C27" w:rsidP="00EC1C27">
      <w:pPr>
        <w:rPr>
          <w:rFonts w:asciiTheme="minorHAnsi" w:hAnsiTheme="minorHAnsi" w:cstheme="minorHAnsi"/>
          <w:b/>
          <w:noProof/>
          <w:szCs w:val="24"/>
        </w:rPr>
      </w:pPr>
    </w:p>
    <w:p w14:paraId="4CB8AF4B" w14:textId="77777777" w:rsidR="00EC1C27" w:rsidRPr="00935748" w:rsidRDefault="00EC1C27" w:rsidP="00EC1C27">
      <w:pPr>
        <w:rPr>
          <w:rFonts w:asciiTheme="minorHAnsi" w:hAnsiTheme="minorHAnsi" w:cstheme="minorHAnsi"/>
          <w:b/>
          <w:noProof/>
          <w:szCs w:val="24"/>
        </w:rPr>
      </w:pPr>
    </w:p>
    <w:p w14:paraId="6429AC8E" w14:textId="77777777" w:rsidR="00EC1C27" w:rsidRPr="00935748" w:rsidRDefault="00EC1C27" w:rsidP="00EC1C27">
      <w:pPr>
        <w:rPr>
          <w:rFonts w:asciiTheme="minorHAnsi" w:hAnsiTheme="minorHAnsi" w:cstheme="minorHAnsi"/>
          <w:b/>
          <w:noProof/>
          <w:szCs w:val="24"/>
        </w:rPr>
      </w:pPr>
    </w:p>
    <w:p w14:paraId="2DCDBB66" w14:textId="77777777" w:rsidR="00EC1C27" w:rsidRPr="00935748" w:rsidRDefault="00EC1C27" w:rsidP="00EC1C27">
      <w:pPr>
        <w:rPr>
          <w:rFonts w:asciiTheme="minorHAnsi" w:hAnsiTheme="minorHAnsi" w:cstheme="minorHAnsi"/>
          <w:b/>
          <w:noProof/>
          <w:szCs w:val="24"/>
        </w:rPr>
      </w:pPr>
    </w:p>
    <w:p w14:paraId="489AFC8A" w14:textId="77777777" w:rsidR="00EC1C27" w:rsidRPr="00935748" w:rsidRDefault="00EC1C27" w:rsidP="00EC1C27">
      <w:pPr>
        <w:rPr>
          <w:rFonts w:asciiTheme="minorHAnsi" w:hAnsiTheme="minorHAnsi" w:cstheme="minorHAnsi"/>
          <w:b/>
          <w:noProof/>
          <w:szCs w:val="24"/>
        </w:rPr>
      </w:pPr>
    </w:p>
    <w:p w14:paraId="7CD714B8" w14:textId="77777777" w:rsidR="00EC1C27" w:rsidRPr="00935748" w:rsidRDefault="00EC1C27" w:rsidP="00EC1C27">
      <w:pPr>
        <w:rPr>
          <w:rFonts w:asciiTheme="minorHAnsi" w:hAnsiTheme="minorHAnsi" w:cstheme="minorHAnsi"/>
          <w:b/>
          <w:noProof/>
          <w:szCs w:val="24"/>
        </w:rPr>
      </w:pPr>
    </w:p>
    <w:p w14:paraId="6242C7D5" w14:textId="77777777" w:rsidR="00EC1C27" w:rsidRPr="00935748" w:rsidRDefault="00EC1C27" w:rsidP="00EC1C27">
      <w:pPr>
        <w:rPr>
          <w:rFonts w:asciiTheme="minorHAnsi" w:hAnsiTheme="minorHAnsi" w:cstheme="minorHAnsi"/>
          <w:b/>
          <w:noProof/>
          <w:szCs w:val="24"/>
        </w:rPr>
      </w:pPr>
    </w:p>
    <w:p w14:paraId="36F93349" w14:textId="77777777" w:rsidR="00EC1C27" w:rsidRPr="00935748" w:rsidRDefault="00EC1C27" w:rsidP="00EC1C27">
      <w:pPr>
        <w:rPr>
          <w:rFonts w:asciiTheme="minorHAnsi" w:hAnsiTheme="minorHAnsi" w:cstheme="minorHAnsi"/>
          <w:b/>
          <w:noProof/>
          <w:szCs w:val="24"/>
        </w:rPr>
      </w:pPr>
    </w:p>
    <w:p w14:paraId="1131497F" w14:textId="77777777" w:rsidR="00EC1C27" w:rsidRPr="00935748" w:rsidRDefault="00EC1C27" w:rsidP="00EC1C27">
      <w:pPr>
        <w:rPr>
          <w:rFonts w:asciiTheme="minorHAnsi" w:hAnsiTheme="minorHAnsi" w:cstheme="minorHAnsi"/>
          <w:b/>
          <w:noProof/>
          <w:szCs w:val="24"/>
        </w:rPr>
      </w:pPr>
    </w:p>
    <w:p w14:paraId="2ADD35AD" w14:textId="77777777" w:rsidR="00EC1C27" w:rsidRPr="00935748" w:rsidRDefault="00EC1C27" w:rsidP="00EC1C27">
      <w:pPr>
        <w:rPr>
          <w:rFonts w:asciiTheme="minorHAnsi" w:hAnsiTheme="minorHAnsi" w:cstheme="minorHAnsi"/>
          <w:b/>
          <w:noProof/>
          <w:szCs w:val="24"/>
        </w:rPr>
      </w:pPr>
    </w:p>
    <w:p w14:paraId="0360EB98" w14:textId="77777777" w:rsidR="00EC1C27" w:rsidRPr="00935748" w:rsidRDefault="00EC1C27" w:rsidP="00EC1C27">
      <w:pPr>
        <w:rPr>
          <w:rFonts w:asciiTheme="minorHAnsi" w:hAnsiTheme="minorHAnsi" w:cstheme="minorHAnsi"/>
          <w:b/>
          <w:noProof/>
          <w:szCs w:val="24"/>
        </w:rPr>
      </w:pPr>
    </w:p>
    <w:p w14:paraId="383ACD1B" w14:textId="77777777" w:rsidR="00EC1C27" w:rsidRPr="00935748" w:rsidRDefault="00EC1C27" w:rsidP="00EC1C27">
      <w:pPr>
        <w:rPr>
          <w:rFonts w:asciiTheme="minorHAnsi" w:hAnsiTheme="minorHAnsi" w:cstheme="minorHAnsi"/>
          <w:b/>
          <w:noProof/>
          <w:szCs w:val="24"/>
        </w:rPr>
      </w:pPr>
    </w:p>
    <w:p w14:paraId="42DB6910" w14:textId="77777777" w:rsidR="00EC1C27" w:rsidRPr="00935748" w:rsidRDefault="00EC1C27" w:rsidP="00EC1C27">
      <w:pPr>
        <w:rPr>
          <w:rFonts w:asciiTheme="minorHAnsi" w:hAnsiTheme="minorHAnsi" w:cstheme="minorHAnsi"/>
          <w:b/>
          <w:noProof/>
          <w:szCs w:val="24"/>
        </w:rPr>
      </w:pPr>
    </w:p>
    <w:p w14:paraId="765A65FF" w14:textId="77777777" w:rsidR="00EC1C27" w:rsidRPr="00935748" w:rsidRDefault="00EC1C27" w:rsidP="00EC1C27">
      <w:pPr>
        <w:rPr>
          <w:rFonts w:asciiTheme="minorHAnsi" w:hAnsiTheme="minorHAnsi" w:cstheme="minorHAnsi"/>
          <w:b/>
          <w:noProof/>
          <w:szCs w:val="24"/>
        </w:rPr>
      </w:pPr>
    </w:p>
    <w:p w14:paraId="0507EA04" w14:textId="77777777" w:rsidR="00EC1C27" w:rsidRPr="00935748" w:rsidRDefault="00EC1C27" w:rsidP="00EC1C27">
      <w:pPr>
        <w:rPr>
          <w:rFonts w:asciiTheme="minorHAnsi" w:hAnsiTheme="minorHAnsi" w:cstheme="minorHAnsi"/>
          <w:b/>
          <w:noProof/>
          <w:szCs w:val="24"/>
        </w:rPr>
      </w:pPr>
    </w:p>
    <w:p w14:paraId="50B2D264" w14:textId="77777777" w:rsidR="006B5308" w:rsidRDefault="00EC1C27" w:rsidP="006B5308">
      <w:pPr>
        <w:jc w:val="center"/>
        <w:rPr>
          <w:rFonts w:asciiTheme="minorHAnsi" w:hAnsiTheme="minorHAnsi" w:cstheme="minorHAnsi"/>
          <w:b/>
          <w:i/>
          <w:szCs w:val="24"/>
        </w:rPr>
      </w:pPr>
      <w:r w:rsidRPr="00935748">
        <w:rPr>
          <w:rFonts w:asciiTheme="minorHAnsi" w:hAnsiTheme="minorHAnsi" w:cstheme="minorHAnsi"/>
          <w:b/>
          <w:noProof/>
          <w:szCs w:val="24"/>
        </w:rPr>
        <w:drawing>
          <wp:inline distT="0" distB="0" distL="0" distR="0" wp14:anchorId="00B81DBF" wp14:editId="3259E29B">
            <wp:extent cx="5972810" cy="4618990"/>
            <wp:effectExtent l="0" t="0" r="8890" b="0"/>
            <wp:docPr id="1028" name="Picture 4" descr="Image result for native range of black walnut states known to have thousand cankers diseas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native range of black walnut states known to have thousand cankers disease"/>
                    <pic:cNvPicPr>
                      <a:picLocks noGrp="1"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72810" cy="4618990"/>
                    </a:xfrm>
                    <a:prstGeom prst="rect">
                      <a:avLst/>
                    </a:prstGeom>
                    <a:noFill/>
                    <a:extLst/>
                  </pic:spPr>
                </pic:pic>
              </a:graphicData>
            </a:graphic>
          </wp:inline>
        </w:drawing>
      </w:r>
    </w:p>
    <w:p w14:paraId="49964E83" w14:textId="31D0C6CA" w:rsidR="00EC1C27" w:rsidRPr="006B5308" w:rsidRDefault="006B5308" w:rsidP="006B5308">
      <w:pPr>
        <w:spacing w:line="480" w:lineRule="auto"/>
        <w:rPr>
          <w:rFonts w:asciiTheme="minorHAnsi" w:hAnsiTheme="minorHAnsi" w:cstheme="minorHAnsi"/>
          <w:b/>
          <w:szCs w:val="24"/>
        </w:rPr>
      </w:pPr>
      <w:bookmarkStart w:id="123" w:name="_Toc465772034"/>
      <w:r w:rsidRPr="006B5308">
        <w:rPr>
          <w:rFonts w:asciiTheme="minorHAnsi" w:hAnsiTheme="minorHAnsi" w:cstheme="minorHAnsi"/>
          <w:b/>
          <w:szCs w:val="24"/>
        </w:rPr>
        <w:t xml:space="preserve">Figure </w:t>
      </w:r>
      <w:r w:rsidRPr="006B5308">
        <w:rPr>
          <w:rFonts w:asciiTheme="minorHAnsi" w:hAnsiTheme="minorHAnsi" w:cstheme="minorHAnsi"/>
          <w:b/>
          <w:szCs w:val="24"/>
        </w:rPr>
        <w:fldChar w:fldCharType="begin"/>
      </w:r>
      <w:r w:rsidRPr="006B5308">
        <w:rPr>
          <w:rFonts w:asciiTheme="minorHAnsi" w:hAnsiTheme="minorHAnsi" w:cstheme="minorHAnsi"/>
          <w:b/>
          <w:szCs w:val="24"/>
        </w:rPr>
        <w:instrText xml:space="preserve"> SEQ Figure \* ARABIC </w:instrText>
      </w:r>
      <w:r w:rsidRPr="006B5308">
        <w:rPr>
          <w:rFonts w:asciiTheme="minorHAnsi" w:hAnsiTheme="minorHAnsi" w:cstheme="minorHAnsi"/>
          <w:b/>
          <w:szCs w:val="24"/>
        </w:rPr>
        <w:fldChar w:fldCharType="separate"/>
      </w:r>
      <w:r w:rsidR="00AC22EF">
        <w:rPr>
          <w:rFonts w:asciiTheme="minorHAnsi" w:hAnsiTheme="minorHAnsi" w:cstheme="minorHAnsi"/>
          <w:b/>
          <w:noProof/>
          <w:szCs w:val="24"/>
        </w:rPr>
        <w:t>17</w:t>
      </w:r>
      <w:r w:rsidRPr="006B5308">
        <w:rPr>
          <w:rFonts w:asciiTheme="minorHAnsi" w:hAnsiTheme="minorHAnsi" w:cstheme="minorHAnsi"/>
          <w:b/>
          <w:szCs w:val="24"/>
        </w:rPr>
        <w:fldChar w:fldCharType="end"/>
      </w:r>
      <w:r w:rsidRPr="006B5308">
        <w:rPr>
          <w:rFonts w:asciiTheme="minorHAnsi" w:hAnsiTheme="minorHAnsi" w:cstheme="minorHAnsi"/>
          <w:b/>
          <w:szCs w:val="24"/>
        </w:rPr>
        <w:t xml:space="preserve">. </w:t>
      </w:r>
      <w:r w:rsidRPr="006B5308">
        <w:rPr>
          <w:rFonts w:asciiTheme="minorHAnsi" w:hAnsiTheme="minorHAnsi" w:cstheme="minorHAnsi"/>
          <w:szCs w:val="24"/>
        </w:rPr>
        <w:t>Thousand Cankers Disease distributions and quarantines areas as of April 15, 2015.</w:t>
      </w:r>
      <w:r w:rsidR="00EC1C27" w:rsidRPr="006B5308">
        <w:rPr>
          <w:rFonts w:asciiTheme="minorHAnsi" w:hAnsiTheme="minorHAnsi" w:cstheme="minorHAnsi"/>
          <w:szCs w:val="24"/>
        </w:rPr>
        <w:t>Map courtesy Minnesota Department of Agriculture.</w:t>
      </w:r>
      <w:bookmarkEnd w:id="123"/>
    </w:p>
    <w:p w14:paraId="264ED0AE" w14:textId="77777777" w:rsidR="00EC1C27" w:rsidRPr="006B5308" w:rsidRDefault="00EC1C27" w:rsidP="006B5308">
      <w:pPr>
        <w:spacing w:line="480" w:lineRule="auto"/>
        <w:rPr>
          <w:rFonts w:asciiTheme="minorHAnsi" w:hAnsiTheme="minorHAnsi" w:cstheme="minorHAnsi"/>
          <w:szCs w:val="24"/>
        </w:rPr>
      </w:pPr>
    </w:p>
    <w:p w14:paraId="38A87BED" w14:textId="77777777" w:rsidR="00EC1C27" w:rsidRPr="00935748" w:rsidRDefault="00EC1C27" w:rsidP="00EC1C27">
      <w:pPr>
        <w:rPr>
          <w:rFonts w:asciiTheme="minorHAnsi" w:hAnsiTheme="minorHAnsi" w:cstheme="minorHAnsi"/>
          <w:szCs w:val="24"/>
        </w:rPr>
      </w:pPr>
    </w:p>
    <w:p w14:paraId="32A70F56" w14:textId="77777777" w:rsidR="00EC1C27" w:rsidRPr="00935748" w:rsidRDefault="00EC1C27" w:rsidP="00EC1C27">
      <w:pPr>
        <w:rPr>
          <w:rFonts w:asciiTheme="minorHAnsi" w:hAnsiTheme="minorHAnsi" w:cstheme="minorHAnsi"/>
          <w:szCs w:val="24"/>
        </w:rPr>
      </w:pPr>
    </w:p>
    <w:p w14:paraId="4E0420B8" w14:textId="77777777" w:rsidR="00EC1C27" w:rsidRPr="00935748" w:rsidRDefault="00EC1C27" w:rsidP="00EC1C27">
      <w:pPr>
        <w:rPr>
          <w:rFonts w:asciiTheme="minorHAnsi" w:hAnsiTheme="minorHAnsi" w:cstheme="minorHAnsi"/>
          <w:szCs w:val="24"/>
        </w:rPr>
      </w:pPr>
    </w:p>
    <w:p w14:paraId="0F6821D1" w14:textId="77777777" w:rsidR="00EC1C27" w:rsidRPr="00935748" w:rsidRDefault="00EC1C27" w:rsidP="00EC1C27">
      <w:pPr>
        <w:rPr>
          <w:rFonts w:asciiTheme="minorHAnsi" w:hAnsiTheme="minorHAnsi" w:cstheme="minorHAnsi"/>
          <w:szCs w:val="24"/>
        </w:rPr>
      </w:pPr>
    </w:p>
    <w:p w14:paraId="28E602C7" w14:textId="77777777" w:rsidR="00EC1C27" w:rsidRPr="00935748" w:rsidRDefault="00EC1C27" w:rsidP="00EC1C27">
      <w:pPr>
        <w:spacing w:line="240" w:lineRule="auto"/>
        <w:rPr>
          <w:rFonts w:asciiTheme="minorHAnsi" w:hAnsiTheme="minorHAnsi" w:cstheme="minorHAnsi"/>
          <w:szCs w:val="24"/>
        </w:rPr>
      </w:pPr>
    </w:p>
    <w:p w14:paraId="1B055A72" w14:textId="77777777" w:rsidR="00EC1C27" w:rsidRPr="00935748" w:rsidRDefault="00EC1C27" w:rsidP="00EC1C27">
      <w:pPr>
        <w:spacing w:line="240" w:lineRule="auto"/>
        <w:rPr>
          <w:rFonts w:asciiTheme="minorHAnsi" w:hAnsiTheme="minorHAnsi" w:cstheme="minorHAnsi"/>
          <w:szCs w:val="24"/>
        </w:rPr>
      </w:pPr>
    </w:p>
    <w:p w14:paraId="376B8C33" w14:textId="77777777" w:rsidR="00EC1C27" w:rsidRPr="00935748" w:rsidRDefault="00EC1C27" w:rsidP="00EC1C27">
      <w:pPr>
        <w:spacing w:line="240" w:lineRule="auto"/>
        <w:rPr>
          <w:rFonts w:asciiTheme="minorHAnsi" w:hAnsiTheme="minorHAnsi" w:cstheme="minorHAnsi"/>
          <w:szCs w:val="24"/>
        </w:rPr>
      </w:pPr>
    </w:p>
    <w:p w14:paraId="33EE50A0" w14:textId="77777777" w:rsidR="00EC1C27" w:rsidRPr="00935748" w:rsidRDefault="00EC1C27" w:rsidP="00EC1C27">
      <w:pPr>
        <w:spacing w:line="240" w:lineRule="auto"/>
        <w:rPr>
          <w:rFonts w:asciiTheme="minorHAnsi" w:hAnsiTheme="minorHAnsi" w:cstheme="minorHAnsi"/>
          <w:szCs w:val="24"/>
        </w:rPr>
      </w:pPr>
    </w:p>
    <w:p w14:paraId="5897EAA2" w14:textId="77777777" w:rsidR="00EC1C27" w:rsidRPr="00935748" w:rsidRDefault="00EC1C27" w:rsidP="00157D8F">
      <w:pPr>
        <w:spacing w:line="240" w:lineRule="auto"/>
        <w:jc w:val="center"/>
        <w:rPr>
          <w:rFonts w:asciiTheme="minorHAnsi" w:hAnsiTheme="minorHAnsi" w:cstheme="minorHAnsi"/>
          <w:szCs w:val="24"/>
        </w:rPr>
      </w:pPr>
      <w:r w:rsidRPr="00935748">
        <w:rPr>
          <w:rFonts w:asciiTheme="minorHAnsi" w:hAnsiTheme="minorHAnsi" w:cstheme="minorHAnsi"/>
          <w:noProof/>
          <w:szCs w:val="24"/>
        </w:rPr>
        <w:drawing>
          <wp:inline distT="0" distB="0" distL="0" distR="0" wp14:anchorId="3D573352" wp14:editId="55589C0E">
            <wp:extent cx="5877557" cy="443103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1644" t="38508" r="33750" b="15089"/>
                    <a:stretch/>
                  </pic:blipFill>
                  <pic:spPr bwMode="auto">
                    <a:xfrm>
                      <a:off x="0" y="0"/>
                      <a:ext cx="5891160" cy="4441285"/>
                    </a:xfrm>
                    <a:prstGeom prst="rect">
                      <a:avLst/>
                    </a:prstGeom>
                    <a:ln>
                      <a:noFill/>
                    </a:ln>
                    <a:extLst>
                      <a:ext uri="{53640926-AAD7-44D8-BBD7-CCE9431645EC}">
                        <a14:shadowObscured xmlns:a14="http://schemas.microsoft.com/office/drawing/2010/main"/>
                      </a:ext>
                    </a:extLst>
                  </pic:spPr>
                </pic:pic>
              </a:graphicData>
            </a:graphic>
          </wp:inline>
        </w:drawing>
      </w:r>
    </w:p>
    <w:p w14:paraId="571120E4" w14:textId="209904A8" w:rsidR="00EC1C27" w:rsidRPr="006B5308" w:rsidRDefault="006B5308" w:rsidP="006B5308">
      <w:pPr>
        <w:pStyle w:val="Caption"/>
        <w:spacing w:line="480" w:lineRule="auto"/>
        <w:rPr>
          <w:rFonts w:asciiTheme="minorHAnsi" w:hAnsiTheme="minorHAnsi" w:cstheme="minorHAnsi"/>
          <w:i w:val="0"/>
          <w:color w:val="auto"/>
          <w:sz w:val="24"/>
          <w:szCs w:val="24"/>
        </w:rPr>
      </w:pPr>
      <w:bookmarkStart w:id="124" w:name="_Toc465772035"/>
      <w:r w:rsidRPr="006B5308">
        <w:rPr>
          <w:rFonts w:asciiTheme="minorHAnsi" w:hAnsiTheme="minorHAnsi" w:cstheme="minorHAnsi"/>
          <w:b/>
          <w:i w:val="0"/>
          <w:color w:val="auto"/>
          <w:sz w:val="24"/>
          <w:szCs w:val="24"/>
        </w:rPr>
        <w:t xml:space="preserve">Figure </w:t>
      </w:r>
      <w:r w:rsidRPr="006B5308">
        <w:rPr>
          <w:rFonts w:asciiTheme="minorHAnsi" w:hAnsiTheme="minorHAnsi" w:cstheme="minorHAnsi"/>
          <w:b/>
          <w:i w:val="0"/>
          <w:color w:val="auto"/>
          <w:sz w:val="24"/>
          <w:szCs w:val="24"/>
        </w:rPr>
        <w:fldChar w:fldCharType="begin"/>
      </w:r>
      <w:r w:rsidRPr="006B5308">
        <w:rPr>
          <w:rFonts w:asciiTheme="minorHAnsi" w:hAnsiTheme="minorHAnsi" w:cstheme="minorHAnsi"/>
          <w:b/>
          <w:i w:val="0"/>
          <w:color w:val="auto"/>
          <w:sz w:val="24"/>
          <w:szCs w:val="24"/>
        </w:rPr>
        <w:instrText xml:space="preserve"> SEQ Figure \* ARABIC </w:instrText>
      </w:r>
      <w:r w:rsidRPr="006B5308">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18</w:t>
      </w:r>
      <w:r w:rsidRPr="006B5308">
        <w:rPr>
          <w:rFonts w:asciiTheme="minorHAnsi" w:hAnsiTheme="minorHAnsi" w:cstheme="minorHAnsi"/>
          <w:b/>
          <w:i w:val="0"/>
          <w:color w:val="auto"/>
          <w:sz w:val="24"/>
          <w:szCs w:val="24"/>
        </w:rPr>
        <w:fldChar w:fldCharType="end"/>
      </w:r>
      <w:r w:rsidRPr="006B5308">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6B5308">
        <w:rPr>
          <w:rFonts w:asciiTheme="minorHAnsi" w:hAnsiTheme="minorHAnsi" w:cstheme="minorHAnsi"/>
          <w:color w:val="auto"/>
          <w:sz w:val="24"/>
          <w:szCs w:val="24"/>
        </w:rPr>
        <w:t>Pityophthorus juglandis.</w:t>
      </w:r>
      <w:r>
        <w:rPr>
          <w:rFonts w:asciiTheme="minorHAnsi" w:hAnsiTheme="minorHAnsi" w:cstheme="minorHAnsi"/>
          <w:color w:val="auto"/>
          <w:sz w:val="24"/>
          <w:szCs w:val="24"/>
        </w:rPr>
        <w:t xml:space="preserve"> </w:t>
      </w:r>
      <w:r w:rsidR="00EC1C27" w:rsidRPr="006B5308">
        <w:rPr>
          <w:rFonts w:asciiTheme="minorHAnsi" w:hAnsiTheme="minorHAnsi" w:cstheme="minorHAnsi"/>
          <w:i w:val="0"/>
          <w:color w:val="auto"/>
          <w:sz w:val="24"/>
          <w:szCs w:val="24"/>
        </w:rPr>
        <w:t xml:space="preserve">Comparison of morphological characters of male (A) and female (B) WTB. Arrows indicate the degree of pubescence on the male and female frons; the apex, which occurs before the midpoint on the anterior half of the pronotum of males and females; and granules on the male elytral declivity (C). Image provided by S. M Hishinuma, UC Davis and A. D. Graves, USDA Forest Service from </w:t>
      </w:r>
      <w:r w:rsidR="00EC1C27" w:rsidRPr="006B5308">
        <w:rPr>
          <w:rFonts w:asciiTheme="minorHAnsi" w:hAnsiTheme="minorHAnsi" w:cstheme="minorHAnsi"/>
          <w:i w:val="0"/>
          <w:color w:val="auto"/>
          <w:sz w:val="24"/>
          <w:szCs w:val="24"/>
        </w:rPr>
        <w:fldChar w:fldCharType="begin"/>
      </w:r>
      <w:r w:rsidR="00EC1C27" w:rsidRPr="006B5308">
        <w:rPr>
          <w:rFonts w:asciiTheme="minorHAnsi" w:hAnsiTheme="minorHAnsi" w:cstheme="minorHAnsi"/>
          <w:i w:val="0"/>
          <w:color w:val="auto"/>
          <w:sz w:val="24"/>
          <w:szCs w:val="24"/>
        </w:rPr>
        <w:instrText xml:space="preserve"> ADDIN EN.CITE &lt;EndNote&gt;&lt;Cite&gt;&lt;Author&gt;Seybold&lt;/Author&gt;&lt;Year&gt;2013&lt;/Year&gt;&lt;RecNum&gt;16&lt;/RecNum&gt;&lt;DisplayText&gt;(Seybold et al. 2013)&lt;/DisplayText&gt;&lt;record&gt;&lt;rec-number&gt;16&lt;/rec-number&gt;&lt;foreign-keys&gt;&lt;key app="EN" db-id="595vfetsmf5p53eafdrvsws9ewdax0sxexf9" timestamp="1467049648"&gt;16&lt;/key&gt;&lt;/foreign-keys&gt;&lt;ref-type name="Press Release"&gt;63&lt;/ref-type&gt;&lt;contributors&gt;&lt;authors&gt;&lt;author&gt;Seybold, S. J.&lt;/author&gt;&lt;author&gt;Dallara, P. L.&lt;/author&gt;&lt;author&gt;Hishinuma, S. M.&lt;/author&gt;&lt;author&gt;Flint, M. L. &lt;/author&gt;&lt;/authors&gt;&lt;/contributors&gt;&lt;titles&gt;&lt;title&gt;Detecting and identifying the walnut twig beetle: Monitoring guidelines for the invasive vector of thousand cankers disease of walnut&lt;/title&gt;&lt;/titles&gt;&lt;number&gt;13&lt;/number&gt;&lt;dates&gt;&lt;year&gt;2013&lt;/year&gt;&lt;/dates&gt;&lt;publisher&gt;UC IPM Program, University of California Agriculture and Natural Resources&lt;/publisher&gt;&lt;urls&gt;&lt;related-urls&gt;&lt;url&gt;http://www.ipm.ucdavis.edu/thousandcankers&lt;/url&gt;&lt;/related-urls&gt;&lt;/urls&gt;&lt;/record&gt;&lt;/Cite&gt;&lt;/EndNote&gt;</w:instrText>
      </w:r>
      <w:r w:rsidR="00EC1C27" w:rsidRPr="006B5308">
        <w:rPr>
          <w:rFonts w:asciiTheme="minorHAnsi" w:hAnsiTheme="minorHAnsi" w:cstheme="minorHAnsi"/>
          <w:i w:val="0"/>
          <w:color w:val="auto"/>
          <w:sz w:val="24"/>
          <w:szCs w:val="24"/>
        </w:rPr>
        <w:fldChar w:fldCharType="separate"/>
      </w:r>
      <w:r w:rsidR="00EC1C27" w:rsidRPr="006B5308">
        <w:rPr>
          <w:rFonts w:asciiTheme="minorHAnsi" w:hAnsiTheme="minorHAnsi" w:cstheme="minorHAnsi"/>
          <w:i w:val="0"/>
          <w:noProof/>
          <w:color w:val="auto"/>
          <w:sz w:val="24"/>
          <w:szCs w:val="24"/>
        </w:rPr>
        <w:t>(</w:t>
      </w:r>
      <w:hyperlink w:anchor="_ENREF_47" w:tooltip="Seybold, 2013 #16" w:history="1">
        <w:r w:rsidR="00EC1C27" w:rsidRPr="006B5308">
          <w:rPr>
            <w:rStyle w:val="Hyperlink"/>
            <w:rFonts w:asciiTheme="minorHAnsi" w:hAnsiTheme="minorHAnsi" w:cstheme="minorHAnsi"/>
            <w:i w:val="0"/>
            <w:noProof/>
            <w:color w:val="auto"/>
            <w:sz w:val="24"/>
            <w:szCs w:val="24"/>
          </w:rPr>
          <w:t>Seybold et al. 2013</w:t>
        </w:r>
      </w:hyperlink>
      <w:r w:rsidR="00EC1C27" w:rsidRPr="006B5308">
        <w:rPr>
          <w:rFonts w:asciiTheme="minorHAnsi" w:hAnsiTheme="minorHAnsi" w:cstheme="minorHAnsi"/>
          <w:i w:val="0"/>
          <w:noProof/>
          <w:color w:val="auto"/>
          <w:sz w:val="24"/>
          <w:szCs w:val="24"/>
        </w:rPr>
        <w:t>)</w:t>
      </w:r>
      <w:r w:rsidR="00EC1C27" w:rsidRPr="006B5308">
        <w:rPr>
          <w:rFonts w:asciiTheme="minorHAnsi" w:hAnsiTheme="minorHAnsi" w:cstheme="minorHAnsi"/>
          <w:i w:val="0"/>
          <w:color w:val="auto"/>
          <w:sz w:val="24"/>
          <w:szCs w:val="24"/>
        </w:rPr>
        <w:fldChar w:fldCharType="end"/>
      </w:r>
      <w:r w:rsidR="00EC1C27" w:rsidRPr="006B5308">
        <w:rPr>
          <w:rFonts w:asciiTheme="minorHAnsi" w:hAnsiTheme="minorHAnsi" w:cstheme="minorHAnsi"/>
          <w:i w:val="0"/>
          <w:color w:val="auto"/>
          <w:sz w:val="24"/>
          <w:szCs w:val="24"/>
        </w:rPr>
        <w:t>.</w:t>
      </w:r>
      <w:bookmarkEnd w:id="124"/>
    </w:p>
    <w:p w14:paraId="4727B514" w14:textId="77777777" w:rsidR="00EC1C27" w:rsidRPr="00935748" w:rsidRDefault="00EC1C27" w:rsidP="00EC1C27">
      <w:pPr>
        <w:spacing w:line="240" w:lineRule="auto"/>
        <w:rPr>
          <w:rFonts w:asciiTheme="minorHAnsi" w:hAnsiTheme="minorHAnsi" w:cstheme="minorHAnsi"/>
          <w:szCs w:val="24"/>
        </w:rPr>
      </w:pPr>
    </w:p>
    <w:p w14:paraId="595A8978" w14:textId="77777777" w:rsidR="00EC1C27" w:rsidRPr="00935748" w:rsidRDefault="00EC1C27" w:rsidP="00EC1C27">
      <w:pPr>
        <w:spacing w:line="240" w:lineRule="auto"/>
        <w:rPr>
          <w:rFonts w:asciiTheme="minorHAnsi" w:hAnsiTheme="minorHAnsi" w:cstheme="minorHAnsi"/>
          <w:szCs w:val="24"/>
        </w:rPr>
      </w:pPr>
    </w:p>
    <w:p w14:paraId="42FFABDD" w14:textId="70C61249" w:rsidR="00EC1C27" w:rsidRPr="00935748" w:rsidRDefault="00EC1C27" w:rsidP="00412E33">
      <w:pPr>
        <w:spacing w:line="240" w:lineRule="auto"/>
        <w:jc w:val="both"/>
        <w:rPr>
          <w:rFonts w:asciiTheme="minorHAnsi" w:hAnsiTheme="minorHAnsi" w:cstheme="minorHAnsi"/>
          <w:szCs w:val="24"/>
        </w:rPr>
      </w:pPr>
    </w:p>
    <w:p w14:paraId="657120B7" w14:textId="77777777" w:rsidR="00EC1C27" w:rsidRPr="00935748" w:rsidRDefault="00EC1C27" w:rsidP="00EC1C27">
      <w:pPr>
        <w:spacing w:line="240" w:lineRule="auto"/>
        <w:rPr>
          <w:rFonts w:asciiTheme="minorHAnsi" w:hAnsiTheme="minorHAnsi" w:cstheme="minorHAnsi"/>
          <w:szCs w:val="24"/>
        </w:rPr>
      </w:pPr>
    </w:p>
    <w:p w14:paraId="2576481A" w14:textId="77777777" w:rsidR="00C46C8F" w:rsidRPr="00935748" w:rsidRDefault="00C46C8F" w:rsidP="00EC1C27">
      <w:pPr>
        <w:spacing w:line="240" w:lineRule="auto"/>
        <w:rPr>
          <w:rFonts w:asciiTheme="minorHAnsi" w:hAnsiTheme="minorHAnsi" w:cstheme="minorHAnsi"/>
          <w:szCs w:val="24"/>
        </w:rPr>
      </w:pPr>
    </w:p>
    <w:p w14:paraId="3A1311C6" w14:textId="77777777" w:rsidR="00157D8F" w:rsidRDefault="00C112DC" w:rsidP="00157D8F">
      <w:pPr>
        <w:spacing w:line="240" w:lineRule="auto"/>
        <w:jc w:val="center"/>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05E6A443" wp14:editId="0DEA546C">
            <wp:extent cx="5776454" cy="2450123"/>
            <wp:effectExtent l="0" t="0" r="0" b="762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7820" t="35576" r="26538" b="29989"/>
                    <a:stretch/>
                  </pic:blipFill>
                  <pic:spPr bwMode="auto">
                    <a:xfrm>
                      <a:off x="0" y="0"/>
                      <a:ext cx="5797906" cy="2459222"/>
                    </a:xfrm>
                    <a:prstGeom prst="rect">
                      <a:avLst/>
                    </a:prstGeom>
                    <a:ln>
                      <a:noFill/>
                    </a:ln>
                    <a:extLst>
                      <a:ext uri="{53640926-AAD7-44D8-BBD7-CCE9431645EC}">
                        <a14:shadowObscured xmlns:a14="http://schemas.microsoft.com/office/drawing/2010/main"/>
                      </a:ext>
                    </a:extLst>
                  </pic:spPr>
                </pic:pic>
              </a:graphicData>
            </a:graphic>
          </wp:inline>
        </w:drawing>
      </w:r>
    </w:p>
    <w:p w14:paraId="60FBC92D" w14:textId="6B535E80" w:rsidR="00EC1C27" w:rsidRPr="00595F42" w:rsidRDefault="00595F42" w:rsidP="00595F42">
      <w:pPr>
        <w:pStyle w:val="Caption"/>
        <w:spacing w:line="480" w:lineRule="auto"/>
        <w:rPr>
          <w:rFonts w:asciiTheme="minorHAnsi" w:hAnsiTheme="minorHAnsi" w:cstheme="minorHAnsi"/>
          <w:i w:val="0"/>
          <w:color w:val="auto"/>
          <w:sz w:val="24"/>
          <w:szCs w:val="24"/>
        </w:rPr>
      </w:pPr>
      <w:bookmarkStart w:id="125" w:name="_Toc465772036"/>
      <w:r w:rsidRPr="00595F42">
        <w:rPr>
          <w:rFonts w:asciiTheme="minorHAnsi" w:hAnsiTheme="minorHAnsi" w:cstheme="minorHAnsi"/>
          <w:b/>
          <w:i w:val="0"/>
          <w:color w:val="auto"/>
          <w:sz w:val="24"/>
          <w:szCs w:val="24"/>
        </w:rPr>
        <w:t xml:space="preserve">Figure </w:t>
      </w:r>
      <w:r w:rsidRPr="00595F42">
        <w:rPr>
          <w:rFonts w:asciiTheme="minorHAnsi" w:hAnsiTheme="minorHAnsi" w:cstheme="minorHAnsi"/>
          <w:b/>
          <w:i w:val="0"/>
          <w:color w:val="auto"/>
          <w:sz w:val="24"/>
          <w:szCs w:val="24"/>
        </w:rPr>
        <w:fldChar w:fldCharType="begin"/>
      </w:r>
      <w:r w:rsidRPr="00595F42">
        <w:rPr>
          <w:rFonts w:asciiTheme="minorHAnsi" w:hAnsiTheme="minorHAnsi" w:cstheme="minorHAnsi"/>
          <w:b/>
          <w:i w:val="0"/>
          <w:color w:val="auto"/>
          <w:sz w:val="24"/>
          <w:szCs w:val="24"/>
        </w:rPr>
        <w:instrText xml:space="preserve"> SEQ Figure \* ARABIC </w:instrText>
      </w:r>
      <w:r w:rsidRPr="00595F42">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19</w:t>
      </w:r>
      <w:r w:rsidRPr="00595F42">
        <w:rPr>
          <w:rFonts w:asciiTheme="minorHAnsi" w:hAnsiTheme="minorHAnsi" w:cstheme="minorHAnsi"/>
          <w:b/>
          <w:i w:val="0"/>
          <w:color w:val="auto"/>
          <w:sz w:val="24"/>
          <w:szCs w:val="24"/>
        </w:rPr>
        <w:fldChar w:fldCharType="end"/>
      </w:r>
      <w:r w:rsidRPr="00595F42">
        <w:rPr>
          <w:rFonts w:asciiTheme="minorHAnsi" w:hAnsiTheme="minorHAnsi" w:cstheme="minorHAnsi"/>
          <w:b/>
          <w:i w:val="0"/>
          <w:color w:val="auto"/>
          <w:sz w:val="24"/>
          <w:szCs w:val="24"/>
        </w:rPr>
        <w:t>.</w:t>
      </w:r>
      <w:r>
        <w:rPr>
          <w:rFonts w:asciiTheme="minorHAnsi" w:hAnsiTheme="minorHAnsi" w:cstheme="minorHAnsi"/>
          <w:color w:val="auto"/>
          <w:sz w:val="24"/>
          <w:szCs w:val="24"/>
        </w:rPr>
        <w:t xml:space="preserve"> </w:t>
      </w:r>
      <w:r w:rsidRPr="00595F42">
        <w:rPr>
          <w:rFonts w:asciiTheme="minorHAnsi" w:hAnsiTheme="minorHAnsi" w:cstheme="minorHAnsi"/>
          <w:color w:val="auto"/>
          <w:sz w:val="24"/>
          <w:szCs w:val="24"/>
        </w:rPr>
        <w:t>Geosmithia morbida.</w:t>
      </w:r>
      <w:r w:rsidRPr="00595F42">
        <w:rPr>
          <w:rFonts w:asciiTheme="minorHAnsi" w:hAnsiTheme="minorHAnsi" w:cstheme="minorHAnsi"/>
          <w:i w:val="0"/>
          <w:color w:val="auto"/>
          <w:sz w:val="24"/>
          <w:szCs w:val="24"/>
        </w:rPr>
        <w:t xml:space="preserve"> </w:t>
      </w:r>
      <w:r w:rsidR="00EC1C27" w:rsidRPr="00595F42">
        <w:rPr>
          <w:rFonts w:asciiTheme="minorHAnsi" w:hAnsiTheme="minorHAnsi" w:cstheme="minorHAnsi"/>
          <w:i w:val="0"/>
          <w:color w:val="auto"/>
          <w:sz w:val="24"/>
          <w:szCs w:val="24"/>
        </w:rPr>
        <w:t xml:space="preserve">Four weeks old colonies of </w:t>
      </w:r>
      <w:r w:rsidR="00EC1C27" w:rsidRPr="00595F42">
        <w:rPr>
          <w:rFonts w:asciiTheme="minorHAnsi" w:hAnsiTheme="minorHAnsi" w:cstheme="minorHAnsi"/>
          <w:color w:val="auto"/>
          <w:sz w:val="24"/>
          <w:szCs w:val="24"/>
        </w:rPr>
        <w:t>G. morbida</w:t>
      </w:r>
      <w:r w:rsidR="00EC1C27" w:rsidRPr="00595F42">
        <w:rPr>
          <w:rFonts w:asciiTheme="minorHAnsi" w:hAnsiTheme="minorHAnsi" w:cstheme="minorHAnsi"/>
          <w:i w:val="0"/>
          <w:color w:val="auto"/>
          <w:sz w:val="24"/>
          <w:szCs w:val="24"/>
        </w:rPr>
        <w:t xml:space="preserve"> grown on half strength potato dextrose agar (PDA) (A); conidia and conidiophore (B). Images provided by Dr. Romina Gazis – Seregina (A), Dr. </w:t>
      </w:r>
      <w:r w:rsidR="00EC1C27" w:rsidRPr="00595F42">
        <w:rPr>
          <w:rFonts w:asciiTheme="minorHAnsi" w:hAnsiTheme="minorHAnsi" w:cstheme="minorHAnsi"/>
          <w:i w:val="0"/>
          <w:color w:val="auto"/>
          <w:sz w:val="24"/>
          <w:szCs w:val="24"/>
          <w:shd w:val="clear" w:color="auto" w:fill="FFFFFF"/>
        </w:rPr>
        <w:t>Đ</w:t>
      </w:r>
      <w:r w:rsidR="00EC1C27" w:rsidRPr="00595F42">
        <w:rPr>
          <w:rFonts w:asciiTheme="minorHAnsi" w:hAnsiTheme="minorHAnsi" w:cstheme="minorHAnsi"/>
          <w:i w:val="0"/>
          <w:color w:val="auto"/>
          <w:sz w:val="24"/>
          <w:szCs w:val="24"/>
        </w:rPr>
        <w:t>enita Had</w:t>
      </w:r>
      <w:r w:rsidR="00EC1C27" w:rsidRPr="00595F42">
        <w:rPr>
          <w:rFonts w:asciiTheme="minorHAnsi" w:hAnsiTheme="minorHAnsi" w:cstheme="minorHAnsi"/>
          <w:i w:val="0"/>
          <w:color w:val="auto"/>
          <w:sz w:val="24"/>
          <w:szCs w:val="24"/>
          <w:shd w:val="clear" w:color="auto" w:fill="FFFFFF"/>
        </w:rPr>
        <w:t>ž</w:t>
      </w:r>
      <w:r w:rsidR="00EC1C27" w:rsidRPr="00595F42">
        <w:rPr>
          <w:rFonts w:asciiTheme="minorHAnsi" w:hAnsiTheme="minorHAnsi" w:cstheme="minorHAnsi"/>
          <w:i w:val="0"/>
          <w:color w:val="auto"/>
          <w:sz w:val="24"/>
          <w:szCs w:val="24"/>
        </w:rPr>
        <w:t>iabdi</w:t>
      </w:r>
      <w:r w:rsidR="00EC1C27" w:rsidRPr="00595F42">
        <w:rPr>
          <w:rFonts w:asciiTheme="minorHAnsi" w:hAnsiTheme="minorHAnsi" w:cstheme="minorHAnsi"/>
          <w:i w:val="0"/>
          <w:color w:val="auto"/>
          <w:sz w:val="24"/>
          <w:szCs w:val="24"/>
          <w:shd w:val="clear" w:color="auto" w:fill="FFFFFF"/>
        </w:rPr>
        <w:t>ć</w:t>
      </w:r>
      <w:r w:rsidR="00EC1C27" w:rsidRPr="00595F42">
        <w:rPr>
          <w:rFonts w:asciiTheme="minorHAnsi" w:hAnsiTheme="minorHAnsi" w:cstheme="minorHAnsi"/>
          <w:i w:val="0"/>
          <w:color w:val="auto"/>
          <w:sz w:val="24"/>
          <w:szCs w:val="24"/>
        </w:rPr>
        <w:t xml:space="preserve"> Guerry (B).</w:t>
      </w:r>
      <w:bookmarkEnd w:id="125"/>
    </w:p>
    <w:p w14:paraId="38982EFE" w14:textId="0FD44D59" w:rsidR="00C112DC" w:rsidRPr="00595F42" w:rsidRDefault="00C112DC" w:rsidP="00595F42">
      <w:pPr>
        <w:spacing w:line="480" w:lineRule="auto"/>
        <w:rPr>
          <w:rFonts w:asciiTheme="minorHAnsi" w:hAnsiTheme="minorHAnsi" w:cstheme="minorHAnsi"/>
          <w:szCs w:val="24"/>
        </w:rPr>
      </w:pPr>
    </w:p>
    <w:p w14:paraId="3661BF0E" w14:textId="77777777" w:rsidR="00EC1C27" w:rsidRPr="00935748" w:rsidRDefault="00EC1C27" w:rsidP="00EC1C27">
      <w:pPr>
        <w:spacing w:line="240" w:lineRule="auto"/>
        <w:rPr>
          <w:rFonts w:asciiTheme="minorHAnsi" w:hAnsiTheme="minorHAnsi" w:cstheme="minorHAnsi"/>
          <w:szCs w:val="24"/>
        </w:rPr>
      </w:pPr>
    </w:p>
    <w:p w14:paraId="5EEB51A7" w14:textId="77777777" w:rsidR="00EC1C27" w:rsidRPr="00935748" w:rsidRDefault="00EC1C27" w:rsidP="00EC1C27">
      <w:pPr>
        <w:spacing w:line="240" w:lineRule="auto"/>
        <w:rPr>
          <w:rFonts w:asciiTheme="minorHAnsi" w:hAnsiTheme="minorHAnsi" w:cstheme="minorHAnsi"/>
          <w:szCs w:val="24"/>
        </w:rPr>
      </w:pPr>
    </w:p>
    <w:p w14:paraId="04A85E25" w14:textId="77777777" w:rsidR="00EC1C27" w:rsidRPr="00935748" w:rsidRDefault="00EC1C27" w:rsidP="00EC1C27">
      <w:pPr>
        <w:spacing w:line="240" w:lineRule="auto"/>
        <w:rPr>
          <w:rFonts w:asciiTheme="minorHAnsi" w:hAnsiTheme="minorHAnsi" w:cstheme="minorHAnsi"/>
          <w:szCs w:val="24"/>
        </w:rPr>
      </w:pPr>
    </w:p>
    <w:p w14:paraId="4A306930" w14:textId="77777777" w:rsidR="00EC1C27" w:rsidRPr="00935748" w:rsidRDefault="00EC1C27" w:rsidP="00EC1C27">
      <w:pPr>
        <w:spacing w:line="240" w:lineRule="auto"/>
        <w:rPr>
          <w:rFonts w:asciiTheme="minorHAnsi" w:hAnsiTheme="minorHAnsi" w:cstheme="minorHAnsi"/>
          <w:szCs w:val="24"/>
        </w:rPr>
      </w:pPr>
    </w:p>
    <w:p w14:paraId="3E4035AC" w14:textId="77777777" w:rsidR="00EC1C27" w:rsidRPr="00935748" w:rsidRDefault="00EC1C27" w:rsidP="00EC1C27">
      <w:pPr>
        <w:spacing w:line="240" w:lineRule="auto"/>
        <w:rPr>
          <w:rFonts w:asciiTheme="minorHAnsi" w:hAnsiTheme="minorHAnsi" w:cstheme="minorHAnsi"/>
          <w:szCs w:val="24"/>
        </w:rPr>
      </w:pPr>
    </w:p>
    <w:p w14:paraId="4057DC27" w14:textId="77777777" w:rsidR="00EC1C27" w:rsidRPr="00935748" w:rsidRDefault="00EC1C27" w:rsidP="00EC1C27">
      <w:pPr>
        <w:spacing w:line="240" w:lineRule="auto"/>
        <w:rPr>
          <w:rFonts w:asciiTheme="minorHAnsi" w:hAnsiTheme="minorHAnsi" w:cstheme="minorHAnsi"/>
          <w:szCs w:val="24"/>
        </w:rPr>
      </w:pPr>
    </w:p>
    <w:p w14:paraId="05A5A7C0" w14:textId="77777777" w:rsidR="00EC1C27" w:rsidRPr="00935748" w:rsidRDefault="00EC1C27" w:rsidP="00EC1C27">
      <w:pPr>
        <w:spacing w:line="240" w:lineRule="auto"/>
        <w:rPr>
          <w:rFonts w:asciiTheme="minorHAnsi" w:hAnsiTheme="minorHAnsi" w:cstheme="minorHAnsi"/>
          <w:szCs w:val="24"/>
        </w:rPr>
      </w:pPr>
    </w:p>
    <w:p w14:paraId="24E0D18F" w14:textId="77777777" w:rsidR="00157D8F" w:rsidRDefault="00EC1C27" w:rsidP="00157D8F">
      <w:pPr>
        <w:spacing w:line="240" w:lineRule="auto"/>
        <w:jc w:val="center"/>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468519E3" wp14:editId="03FCDC5D">
            <wp:extent cx="4672340" cy="6227707"/>
            <wp:effectExtent l="0" t="0" r="0" b="1905"/>
            <wp:docPr id="37" name="Picture 37" descr="C:\Users\user\Dropbox\1PROJECTS\Project Pictures\IMG_2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1PROJECTS\Project Pictures\IMG_260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81731" cy="6240224"/>
                    </a:xfrm>
                    <a:prstGeom prst="rect">
                      <a:avLst/>
                    </a:prstGeom>
                    <a:noFill/>
                    <a:ln>
                      <a:noFill/>
                    </a:ln>
                  </pic:spPr>
                </pic:pic>
              </a:graphicData>
            </a:graphic>
          </wp:inline>
        </w:drawing>
      </w:r>
    </w:p>
    <w:p w14:paraId="77C4DC3A" w14:textId="1AA581D7" w:rsidR="00EC1C27" w:rsidRPr="00883F6F" w:rsidRDefault="00883F6F" w:rsidP="00883F6F">
      <w:pPr>
        <w:pStyle w:val="Caption"/>
        <w:spacing w:line="480" w:lineRule="auto"/>
        <w:rPr>
          <w:rFonts w:asciiTheme="minorHAnsi" w:hAnsiTheme="minorHAnsi" w:cstheme="minorHAnsi"/>
          <w:i w:val="0"/>
          <w:color w:val="auto"/>
          <w:sz w:val="24"/>
          <w:szCs w:val="24"/>
        </w:rPr>
      </w:pPr>
      <w:bookmarkStart w:id="126" w:name="_Toc465772037"/>
      <w:r w:rsidRPr="00883F6F">
        <w:rPr>
          <w:rFonts w:asciiTheme="minorHAnsi" w:hAnsiTheme="minorHAnsi" w:cstheme="minorHAnsi"/>
          <w:b/>
          <w:i w:val="0"/>
          <w:color w:val="auto"/>
          <w:sz w:val="24"/>
          <w:szCs w:val="24"/>
        </w:rPr>
        <w:t xml:space="preserve">Figure </w:t>
      </w:r>
      <w:r w:rsidRPr="00883F6F">
        <w:rPr>
          <w:rFonts w:asciiTheme="minorHAnsi" w:hAnsiTheme="minorHAnsi" w:cstheme="minorHAnsi"/>
          <w:b/>
          <w:i w:val="0"/>
          <w:color w:val="auto"/>
          <w:sz w:val="24"/>
          <w:szCs w:val="24"/>
        </w:rPr>
        <w:fldChar w:fldCharType="begin"/>
      </w:r>
      <w:r w:rsidRPr="00883F6F">
        <w:rPr>
          <w:rFonts w:asciiTheme="minorHAnsi" w:hAnsiTheme="minorHAnsi" w:cstheme="minorHAnsi"/>
          <w:b/>
          <w:i w:val="0"/>
          <w:color w:val="auto"/>
          <w:sz w:val="24"/>
          <w:szCs w:val="24"/>
        </w:rPr>
        <w:instrText xml:space="preserve"> SEQ Figure \* ARABIC </w:instrText>
      </w:r>
      <w:r w:rsidRPr="00883F6F">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20</w:t>
      </w:r>
      <w:r w:rsidRPr="00883F6F">
        <w:rPr>
          <w:rFonts w:asciiTheme="minorHAnsi" w:hAnsiTheme="minorHAnsi" w:cstheme="minorHAnsi"/>
          <w:b/>
          <w:i w:val="0"/>
          <w:color w:val="auto"/>
          <w:sz w:val="24"/>
          <w:szCs w:val="24"/>
        </w:rPr>
        <w:fldChar w:fldCharType="end"/>
      </w:r>
      <w:r w:rsidRPr="00883F6F">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883F6F">
        <w:rPr>
          <w:rFonts w:asciiTheme="minorHAnsi" w:hAnsiTheme="minorHAnsi" w:cstheme="minorHAnsi"/>
          <w:i w:val="0"/>
          <w:color w:val="auto"/>
          <w:sz w:val="24"/>
          <w:szCs w:val="24"/>
        </w:rPr>
        <w:t>Placing the trap about 2.5 to 4.5 m from the main stem of suspect walnut tree</w:t>
      </w:r>
      <w:r w:rsidR="00EC1C27" w:rsidRPr="00883F6F">
        <w:rPr>
          <w:rFonts w:asciiTheme="minorHAnsi" w:hAnsiTheme="minorHAnsi" w:cstheme="minorHAnsi"/>
          <w:i w:val="0"/>
          <w:color w:val="auto"/>
          <w:sz w:val="24"/>
          <w:szCs w:val="24"/>
        </w:rPr>
        <w:t xml:space="preserve">, 1.5 to 3 m from the live branches of that tree’s crown and hang the trap on a 3 m pole. Image provided by Dr. </w:t>
      </w:r>
      <w:r w:rsidR="00EC1C27" w:rsidRPr="00883F6F">
        <w:rPr>
          <w:rFonts w:asciiTheme="minorHAnsi" w:hAnsiTheme="minorHAnsi" w:cstheme="minorHAnsi"/>
          <w:i w:val="0"/>
          <w:color w:val="auto"/>
          <w:sz w:val="24"/>
          <w:szCs w:val="24"/>
          <w:shd w:val="clear" w:color="auto" w:fill="FFFFFF"/>
        </w:rPr>
        <w:t>Đ</w:t>
      </w:r>
      <w:r w:rsidR="00EC1C27" w:rsidRPr="00883F6F">
        <w:rPr>
          <w:rFonts w:asciiTheme="minorHAnsi" w:hAnsiTheme="minorHAnsi" w:cstheme="minorHAnsi"/>
          <w:i w:val="0"/>
          <w:color w:val="auto"/>
          <w:sz w:val="24"/>
          <w:szCs w:val="24"/>
        </w:rPr>
        <w:t>enita Had</w:t>
      </w:r>
      <w:r w:rsidR="00EC1C27" w:rsidRPr="00883F6F">
        <w:rPr>
          <w:rFonts w:asciiTheme="minorHAnsi" w:hAnsiTheme="minorHAnsi" w:cstheme="minorHAnsi"/>
          <w:i w:val="0"/>
          <w:color w:val="auto"/>
          <w:sz w:val="24"/>
          <w:szCs w:val="24"/>
          <w:shd w:val="clear" w:color="auto" w:fill="FFFFFF"/>
        </w:rPr>
        <w:t>ž</w:t>
      </w:r>
      <w:r w:rsidR="00EC1C27" w:rsidRPr="00883F6F">
        <w:rPr>
          <w:rFonts w:asciiTheme="minorHAnsi" w:hAnsiTheme="minorHAnsi" w:cstheme="minorHAnsi"/>
          <w:i w:val="0"/>
          <w:color w:val="auto"/>
          <w:sz w:val="24"/>
          <w:szCs w:val="24"/>
        </w:rPr>
        <w:t>iabdi</w:t>
      </w:r>
      <w:r w:rsidR="00EC1C27" w:rsidRPr="00883F6F">
        <w:rPr>
          <w:rFonts w:asciiTheme="minorHAnsi" w:hAnsiTheme="minorHAnsi" w:cstheme="minorHAnsi"/>
          <w:i w:val="0"/>
          <w:color w:val="auto"/>
          <w:sz w:val="24"/>
          <w:szCs w:val="24"/>
          <w:shd w:val="clear" w:color="auto" w:fill="FFFFFF"/>
        </w:rPr>
        <w:t>ć</w:t>
      </w:r>
      <w:r w:rsidR="00EC1C27" w:rsidRPr="00883F6F">
        <w:rPr>
          <w:rFonts w:asciiTheme="minorHAnsi" w:hAnsiTheme="minorHAnsi" w:cstheme="minorHAnsi"/>
          <w:i w:val="0"/>
          <w:color w:val="auto"/>
          <w:sz w:val="24"/>
          <w:szCs w:val="24"/>
        </w:rPr>
        <w:t>.</w:t>
      </w:r>
      <w:bookmarkEnd w:id="126"/>
    </w:p>
    <w:p w14:paraId="56419BFF" w14:textId="77777777" w:rsidR="00EC1C27" w:rsidRPr="00883F6F" w:rsidRDefault="00EC1C27" w:rsidP="00883F6F">
      <w:pPr>
        <w:spacing w:line="480" w:lineRule="auto"/>
        <w:rPr>
          <w:rFonts w:asciiTheme="minorHAnsi" w:hAnsiTheme="minorHAnsi" w:cstheme="minorHAnsi"/>
          <w:szCs w:val="24"/>
        </w:rPr>
      </w:pPr>
    </w:p>
    <w:p w14:paraId="2E0A7A74" w14:textId="77777777" w:rsidR="00EC1C27" w:rsidRPr="00935748" w:rsidRDefault="00EC1C27" w:rsidP="00EC1C27">
      <w:pPr>
        <w:spacing w:line="240" w:lineRule="auto"/>
        <w:rPr>
          <w:rFonts w:asciiTheme="minorHAnsi" w:hAnsiTheme="minorHAnsi" w:cstheme="minorHAnsi"/>
          <w:szCs w:val="24"/>
        </w:rPr>
      </w:pPr>
    </w:p>
    <w:p w14:paraId="63086E6F" w14:textId="77777777" w:rsidR="00EC1C27" w:rsidRPr="00935748" w:rsidRDefault="00EC1C27" w:rsidP="00EC1C27">
      <w:pPr>
        <w:spacing w:line="240" w:lineRule="auto"/>
        <w:rPr>
          <w:rFonts w:asciiTheme="minorHAnsi" w:hAnsiTheme="minorHAnsi" w:cstheme="minorHAnsi"/>
          <w:szCs w:val="24"/>
        </w:rPr>
      </w:pPr>
    </w:p>
    <w:p w14:paraId="55817E4D" w14:textId="77777777" w:rsidR="00EC1C27" w:rsidRPr="00935748" w:rsidRDefault="00EC1C27" w:rsidP="00EC1C27">
      <w:pPr>
        <w:spacing w:line="240" w:lineRule="auto"/>
        <w:rPr>
          <w:rFonts w:asciiTheme="minorHAnsi" w:hAnsiTheme="minorHAnsi" w:cstheme="minorHAnsi"/>
          <w:szCs w:val="24"/>
        </w:rPr>
      </w:pPr>
    </w:p>
    <w:p w14:paraId="63D731FA" w14:textId="77777777" w:rsidR="00EC1C27" w:rsidRPr="00935748" w:rsidRDefault="00EC1C27" w:rsidP="00157D8F">
      <w:pPr>
        <w:spacing w:line="240" w:lineRule="auto"/>
        <w:jc w:val="center"/>
        <w:rPr>
          <w:rFonts w:asciiTheme="minorHAnsi" w:hAnsiTheme="minorHAnsi" w:cstheme="minorHAnsi"/>
          <w:szCs w:val="24"/>
        </w:rPr>
      </w:pPr>
      <w:r w:rsidRPr="00935748">
        <w:rPr>
          <w:rFonts w:asciiTheme="minorHAnsi" w:hAnsiTheme="minorHAnsi" w:cstheme="minorHAnsi"/>
          <w:noProof/>
          <w:szCs w:val="24"/>
        </w:rPr>
        <w:drawing>
          <wp:inline distT="0" distB="0" distL="0" distR="0" wp14:anchorId="3AAC7620" wp14:editId="169E9D80">
            <wp:extent cx="4229100" cy="2878856"/>
            <wp:effectExtent l="19050" t="19050" r="19050" b="171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6467" t="32529" r="39147" b="13729"/>
                    <a:stretch/>
                  </pic:blipFill>
                  <pic:spPr bwMode="auto">
                    <a:xfrm>
                      <a:off x="0" y="0"/>
                      <a:ext cx="4243250" cy="288848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1A53423" w14:textId="5F4AAD61" w:rsidR="00EC1C27" w:rsidRPr="00883F6F" w:rsidRDefault="00883F6F" w:rsidP="00883F6F">
      <w:pPr>
        <w:pStyle w:val="Caption"/>
        <w:spacing w:line="480" w:lineRule="auto"/>
        <w:rPr>
          <w:rFonts w:asciiTheme="minorHAnsi" w:hAnsiTheme="minorHAnsi" w:cstheme="minorHAnsi"/>
          <w:i w:val="0"/>
          <w:color w:val="auto"/>
          <w:sz w:val="24"/>
          <w:szCs w:val="24"/>
        </w:rPr>
      </w:pPr>
      <w:bookmarkStart w:id="127" w:name="_Toc465772038"/>
      <w:r w:rsidRPr="00883F6F">
        <w:rPr>
          <w:rFonts w:asciiTheme="minorHAnsi" w:hAnsiTheme="minorHAnsi" w:cstheme="minorHAnsi"/>
          <w:b/>
          <w:i w:val="0"/>
          <w:color w:val="auto"/>
          <w:sz w:val="24"/>
          <w:szCs w:val="24"/>
        </w:rPr>
        <w:t xml:space="preserve">Figure </w:t>
      </w:r>
      <w:r w:rsidRPr="00883F6F">
        <w:rPr>
          <w:rFonts w:asciiTheme="minorHAnsi" w:hAnsiTheme="minorHAnsi" w:cstheme="minorHAnsi"/>
          <w:b/>
          <w:i w:val="0"/>
          <w:color w:val="auto"/>
          <w:sz w:val="24"/>
          <w:szCs w:val="24"/>
        </w:rPr>
        <w:fldChar w:fldCharType="begin"/>
      </w:r>
      <w:r w:rsidRPr="00883F6F">
        <w:rPr>
          <w:rFonts w:asciiTheme="minorHAnsi" w:hAnsiTheme="minorHAnsi" w:cstheme="minorHAnsi"/>
          <w:b/>
          <w:i w:val="0"/>
          <w:color w:val="auto"/>
          <w:sz w:val="24"/>
          <w:szCs w:val="24"/>
        </w:rPr>
        <w:instrText xml:space="preserve"> SEQ Figure \* ARABIC </w:instrText>
      </w:r>
      <w:r w:rsidRPr="00883F6F">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21</w:t>
      </w:r>
      <w:r w:rsidRPr="00883F6F">
        <w:rPr>
          <w:rFonts w:asciiTheme="minorHAnsi" w:hAnsiTheme="minorHAnsi" w:cstheme="minorHAnsi"/>
          <w:b/>
          <w:i w:val="0"/>
          <w:color w:val="auto"/>
          <w:sz w:val="24"/>
          <w:szCs w:val="24"/>
        </w:rPr>
        <w:fldChar w:fldCharType="end"/>
      </w:r>
      <w:r w:rsidRPr="00883F6F">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883F6F">
        <w:rPr>
          <w:rFonts w:asciiTheme="minorHAnsi" w:hAnsiTheme="minorHAnsi" w:cstheme="minorHAnsi"/>
          <w:i w:val="0"/>
          <w:color w:val="auto"/>
          <w:sz w:val="24"/>
          <w:szCs w:val="24"/>
        </w:rPr>
        <w:t>Maximum ΔK at K = 2 estimated using Evanno’s method</w:t>
      </w:r>
      <w:r w:rsidR="00EC1C27" w:rsidRPr="00883F6F">
        <w:rPr>
          <w:rFonts w:asciiTheme="minorHAnsi" w:hAnsiTheme="minorHAnsi" w:cstheme="minorHAnsi"/>
          <w:i w:val="0"/>
          <w:color w:val="auto"/>
          <w:sz w:val="24"/>
          <w:szCs w:val="24"/>
        </w:rPr>
        <w:t xml:space="preserve">for 839 </w:t>
      </w:r>
      <w:r w:rsidR="00EC1C27" w:rsidRPr="00883F6F">
        <w:rPr>
          <w:rFonts w:asciiTheme="minorHAnsi" w:hAnsiTheme="minorHAnsi" w:cstheme="minorHAnsi"/>
          <w:color w:val="auto"/>
          <w:sz w:val="24"/>
          <w:szCs w:val="24"/>
        </w:rPr>
        <w:t>Pityophthorus juglandis</w:t>
      </w:r>
      <w:r w:rsidR="00EC1C27" w:rsidRPr="00883F6F">
        <w:rPr>
          <w:rFonts w:asciiTheme="minorHAnsi" w:hAnsiTheme="minorHAnsi" w:cstheme="minorHAnsi"/>
          <w:i w:val="0"/>
          <w:color w:val="auto"/>
          <w:sz w:val="24"/>
          <w:szCs w:val="24"/>
        </w:rPr>
        <w:t xml:space="preserve"> individuals using 12 SSRs.</w:t>
      </w:r>
      <w:bookmarkEnd w:id="127"/>
    </w:p>
    <w:p w14:paraId="49CE0745" w14:textId="77777777" w:rsidR="00EC1C27" w:rsidRPr="00883F6F" w:rsidRDefault="00EC1C27" w:rsidP="00EC1C27">
      <w:pPr>
        <w:spacing w:line="240" w:lineRule="auto"/>
        <w:rPr>
          <w:rFonts w:asciiTheme="minorHAnsi" w:hAnsiTheme="minorHAnsi" w:cstheme="minorHAnsi"/>
          <w:szCs w:val="24"/>
        </w:rPr>
      </w:pPr>
    </w:p>
    <w:p w14:paraId="7FF9B2C3" w14:textId="77777777" w:rsidR="00EC1C27" w:rsidRPr="00935748" w:rsidRDefault="00EC1C27" w:rsidP="00EC1C27">
      <w:pPr>
        <w:spacing w:line="240" w:lineRule="auto"/>
        <w:rPr>
          <w:rFonts w:asciiTheme="minorHAnsi" w:hAnsiTheme="minorHAnsi" w:cstheme="minorHAnsi"/>
          <w:szCs w:val="24"/>
        </w:rPr>
      </w:pPr>
    </w:p>
    <w:p w14:paraId="294BD4BC" w14:textId="77777777" w:rsidR="00EC1C27" w:rsidRPr="00935748" w:rsidRDefault="00EC1C27" w:rsidP="00EC1C27">
      <w:pPr>
        <w:spacing w:line="240" w:lineRule="auto"/>
        <w:rPr>
          <w:rFonts w:asciiTheme="minorHAnsi" w:hAnsiTheme="minorHAnsi" w:cstheme="minorHAnsi"/>
          <w:szCs w:val="24"/>
        </w:rPr>
      </w:pPr>
    </w:p>
    <w:p w14:paraId="5D2CE75E" w14:textId="77777777" w:rsidR="00EC1C27" w:rsidRPr="00935748" w:rsidRDefault="00EC1C27" w:rsidP="00EC1C27">
      <w:pPr>
        <w:spacing w:line="240" w:lineRule="auto"/>
        <w:rPr>
          <w:rFonts w:asciiTheme="minorHAnsi" w:hAnsiTheme="minorHAnsi" w:cstheme="minorHAnsi"/>
          <w:szCs w:val="24"/>
        </w:rPr>
      </w:pPr>
    </w:p>
    <w:p w14:paraId="1EB4EE65" w14:textId="77777777" w:rsidR="00EC1C27" w:rsidRPr="00935748" w:rsidRDefault="00EC1C27" w:rsidP="00EC1C27">
      <w:pPr>
        <w:spacing w:line="240" w:lineRule="auto"/>
        <w:rPr>
          <w:rFonts w:asciiTheme="minorHAnsi" w:hAnsiTheme="minorHAnsi" w:cstheme="minorHAnsi"/>
          <w:szCs w:val="24"/>
        </w:rPr>
      </w:pPr>
    </w:p>
    <w:p w14:paraId="1E2A6C17" w14:textId="77777777" w:rsidR="00EC1C27" w:rsidRPr="00935748" w:rsidRDefault="00EC1C27" w:rsidP="00EC1C27">
      <w:pPr>
        <w:spacing w:line="240" w:lineRule="auto"/>
        <w:rPr>
          <w:rFonts w:asciiTheme="minorHAnsi" w:hAnsiTheme="minorHAnsi" w:cstheme="minorHAnsi"/>
          <w:szCs w:val="24"/>
        </w:rPr>
      </w:pPr>
    </w:p>
    <w:p w14:paraId="5C816833" w14:textId="77777777" w:rsidR="00EC1C27" w:rsidRPr="00935748" w:rsidRDefault="00EC1C27" w:rsidP="00EC1C27">
      <w:pPr>
        <w:spacing w:line="240" w:lineRule="auto"/>
        <w:rPr>
          <w:rFonts w:asciiTheme="minorHAnsi" w:hAnsiTheme="minorHAnsi" w:cstheme="minorHAnsi"/>
          <w:szCs w:val="24"/>
        </w:rPr>
      </w:pPr>
    </w:p>
    <w:p w14:paraId="6B874F0E" w14:textId="77777777" w:rsidR="00EC1C27" w:rsidRPr="00935748" w:rsidRDefault="00EC1C27" w:rsidP="00EC1C27">
      <w:pPr>
        <w:spacing w:line="240" w:lineRule="auto"/>
        <w:rPr>
          <w:rFonts w:asciiTheme="minorHAnsi" w:hAnsiTheme="minorHAnsi" w:cstheme="minorHAnsi"/>
          <w:szCs w:val="24"/>
        </w:rPr>
      </w:pPr>
    </w:p>
    <w:p w14:paraId="40F0C6D2" w14:textId="77777777" w:rsidR="00EC1C27" w:rsidRPr="00935748" w:rsidRDefault="00EC1C27" w:rsidP="00EC1C27">
      <w:pPr>
        <w:spacing w:line="240" w:lineRule="auto"/>
        <w:rPr>
          <w:rFonts w:asciiTheme="minorHAnsi" w:hAnsiTheme="minorHAnsi" w:cstheme="minorHAnsi"/>
          <w:szCs w:val="24"/>
        </w:rPr>
      </w:pPr>
    </w:p>
    <w:p w14:paraId="42453628" w14:textId="21EFB799" w:rsidR="00EC1C27" w:rsidRPr="00935748" w:rsidRDefault="00EC1C27" w:rsidP="00412E33">
      <w:pPr>
        <w:spacing w:line="240" w:lineRule="auto"/>
        <w:jc w:val="both"/>
        <w:rPr>
          <w:rFonts w:asciiTheme="minorHAnsi" w:hAnsiTheme="minorHAnsi" w:cstheme="minorHAnsi"/>
          <w:szCs w:val="24"/>
        </w:rPr>
      </w:pPr>
    </w:p>
    <w:p w14:paraId="743B78EA" w14:textId="77777777" w:rsidR="00EC1C27" w:rsidRPr="00935748" w:rsidRDefault="00EC1C27" w:rsidP="00EC1C27">
      <w:pPr>
        <w:spacing w:line="240" w:lineRule="auto"/>
        <w:rPr>
          <w:rFonts w:asciiTheme="minorHAnsi" w:hAnsiTheme="minorHAnsi" w:cstheme="minorHAnsi"/>
          <w:szCs w:val="24"/>
        </w:rPr>
      </w:pPr>
    </w:p>
    <w:p w14:paraId="289AA7CA" w14:textId="77777777" w:rsidR="00EC1C27" w:rsidRPr="00935748" w:rsidRDefault="00EC1C27" w:rsidP="00EC1C27">
      <w:pPr>
        <w:spacing w:line="240" w:lineRule="auto"/>
        <w:rPr>
          <w:rFonts w:asciiTheme="minorHAnsi" w:hAnsiTheme="minorHAnsi" w:cstheme="minorHAnsi"/>
          <w:szCs w:val="24"/>
        </w:rPr>
      </w:pPr>
    </w:p>
    <w:p w14:paraId="5023B0BF" w14:textId="77777777" w:rsidR="00EC1C27" w:rsidRPr="00935748" w:rsidRDefault="00EC1C27" w:rsidP="00EC1C27">
      <w:pPr>
        <w:spacing w:line="240" w:lineRule="auto"/>
        <w:rPr>
          <w:rFonts w:asciiTheme="minorHAnsi" w:hAnsiTheme="minorHAnsi" w:cstheme="minorHAnsi"/>
          <w:szCs w:val="24"/>
        </w:rPr>
      </w:pPr>
    </w:p>
    <w:p w14:paraId="04406A5B" w14:textId="152059CA" w:rsidR="00EC1C27" w:rsidRPr="00935748" w:rsidRDefault="00157D8F" w:rsidP="00157D8F">
      <w:pPr>
        <w:jc w:val="center"/>
        <w:rPr>
          <w:rFonts w:asciiTheme="minorHAnsi" w:hAnsiTheme="minorHAnsi" w:cstheme="minorHAnsi"/>
          <w:szCs w:val="24"/>
        </w:rPr>
      </w:pPr>
      <w:r w:rsidRPr="00935748">
        <w:rPr>
          <w:rFonts w:asciiTheme="minorHAnsi" w:hAnsiTheme="minorHAnsi" w:cstheme="minorHAnsi"/>
          <w:noProof/>
          <w:szCs w:val="24"/>
        </w:rPr>
        <w:lastRenderedPageBreak/>
        <w:drawing>
          <wp:inline distT="0" distB="0" distL="0" distR="0" wp14:anchorId="68C6CFBD" wp14:editId="2E1C777A">
            <wp:extent cx="5845216" cy="1170968"/>
            <wp:effectExtent l="19050" t="19050" r="22225" b="10160"/>
            <wp:docPr id="2" name="Picture 2" descr="C:\Users\user\Downloads\PophelperStructure_v1.0.10_Barplot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ophelperStructure_v1.0.10_Barplot (1).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85451" cy="1179028"/>
                    </a:xfrm>
                    <a:prstGeom prst="rect">
                      <a:avLst/>
                    </a:prstGeom>
                    <a:noFill/>
                    <a:ln>
                      <a:solidFill>
                        <a:schemeClr val="tx1"/>
                      </a:solidFill>
                    </a:ln>
                  </pic:spPr>
                </pic:pic>
              </a:graphicData>
            </a:graphic>
          </wp:inline>
        </w:drawing>
      </w:r>
    </w:p>
    <w:p w14:paraId="363CC5CE" w14:textId="77777777" w:rsidR="00EC1C27" w:rsidRPr="00935748" w:rsidRDefault="00EC1C27" w:rsidP="00157D8F">
      <w:pPr>
        <w:jc w:val="center"/>
        <w:rPr>
          <w:rFonts w:asciiTheme="minorHAnsi" w:hAnsiTheme="minorHAnsi" w:cstheme="minorHAnsi"/>
          <w:szCs w:val="24"/>
        </w:rPr>
      </w:pPr>
      <w:r w:rsidRPr="00935748">
        <w:rPr>
          <w:rFonts w:asciiTheme="minorHAnsi" w:hAnsiTheme="minorHAnsi" w:cstheme="minorHAnsi"/>
          <w:noProof/>
          <w:szCs w:val="24"/>
        </w:rPr>
        <w:drawing>
          <wp:inline distT="0" distB="0" distL="0" distR="0" wp14:anchorId="28A6A4A2" wp14:editId="325716B5">
            <wp:extent cx="5845175" cy="1170962"/>
            <wp:effectExtent l="19050" t="19050" r="22225" b="10160"/>
            <wp:docPr id="40" name="Picture 40" descr="C:\Users\user\Downloads\PophelperStructure_v1.0.10_Barplot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PophelperStructure_v1.0.10_Barplot (1).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50162" cy="1171961"/>
                    </a:xfrm>
                    <a:prstGeom prst="rect">
                      <a:avLst/>
                    </a:prstGeom>
                    <a:noFill/>
                    <a:ln>
                      <a:solidFill>
                        <a:schemeClr val="tx1"/>
                      </a:solidFill>
                    </a:ln>
                  </pic:spPr>
                </pic:pic>
              </a:graphicData>
            </a:graphic>
          </wp:inline>
        </w:drawing>
      </w:r>
    </w:p>
    <w:p w14:paraId="547D31C6" w14:textId="3A4B6B04" w:rsidR="00EC1C27" w:rsidRPr="00883F6F" w:rsidRDefault="00883F6F" w:rsidP="00883F6F">
      <w:pPr>
        <w:pStyle w:val="Caption"/>
        <w:spacing w:line="480" w:lineRule="auto"/>
        <w:rPr>
          <w:rFonts w:asciiTheme="minorHAnsi" w:hAnsiTheme="minorHAnsi" w:cstheme="minorHAnsi"/>
          <w:i w:val="0"/>
          <w:color w:val="auto"/>
          <w:sz w:val="24"/>
          <w:szCs w:val="24"/>
        </w:rPr>
      </w:pPr>
      <w:bookmarkStart w:id="128" w:name="_Toc465772039"/>
      <w:r w:rsidRPr="00883F6F">
        <w:rPr>
          <w:rFonts w:asciiTheme="minorHAnsi" w:hAnsiTheme="minorHAnsi" w:cstheme="minorHAnsi"/>
          <w:b/>
          <w:i w:val="0"/>
          <w:color w:val="auto"/>
          <w:sz w:val="24"/>
          <w:szCs w:val="24"/>
        </w:rPr>
        <w:t xml:space="preserve">Figure </w:t>
      </w:r>
      <w:r w:rsidRPr="00883F6F">
        <w:rPr>
          <w:rFonts w:asciiTheme="minorHAnsi" w:hAnsiTheme="minorHAnsi" w:cstheme="minorHAnsi"/>
          <w:b/>
          <w:i w:val="0"/>
          <w:color w:val="auto"/>
          <w:sz w:val="24"/>
          <w:szCs w:val="24"/>
        </w:rPr>
        <w:fldChar w:fldCharType="begin"/>
      </w:r>
      <w:r w:rsidRPr="00883F6F">
        <w:rPr>
          <w:rFonts w:asciiTheme="minorHAnsi" w:hAnsiTheme="minorHAnsi" w:cstheme="minorHAnsi"/>
          <w:b/>
          <w:i w:val="0"/>
          <w:color w:val="auto"/>
          <w:sz w:val="24"/>
          <w:szCs w:val="24"/>
        </w:rPr>
        <w:instrText xml:space="preserve"> SEQ Figure \* ARABIC </w:instrText>
      </w:r>
      <w:r w:rsidRPr="00883F6F">
        <w:rPr>
          <w:rFonts w:asciiTheme="minorHAnsi" w:hAnsiTheme="minorHAnsi" w:cstheme="minorHAnsi"/>
          <w:b/>
          <w:i w:val="0"/>
          <w:color w:val="auto"/>
          <w:sz w:val="24"/>
          <w:szCs w:val="24"/>
        </w:rPr>
        <w:fldChar w:fldCharType="separate"/>
      </w:r>
      <w:r w:rsidR="00AC22EF">
        <w:rPr>
          <w:rFonts w:asciiTheme="minorHAnsi" w:hAnsiTheme="minorHAnsi" w:cstheme="minorHAnsi"/>
          <w:b/>
          <w:i w:val="0"/>
          <w:noProof/>
          <w:color w:val="auto"/>
          <w:sz w:val="24"/>
          <w:szCs w:val="24"/>
        </w:rPr>
        <w:t>22</w:t>
      </w:r>
      <w:r w:rsidRPr="00883F6F">
        <w:rPr>
          <w:rFonts w:asciiTheme="minorHAnsi" w:hAnsiTheme="minorHAnsi" w:cstheme="minorHAnsi"/>
          <w:b/>
          <w:i w:val="0"/>
          <w:color w:val="auto"/>
          <w:sz w:val="24"/>
          <w:szCs w:val="24"/>
        </w:rPr>
        <w:fldChar w:fldCharType="end"/>
      </w:r>
      <w:r w:rsidRPr="00883F6F">
        <w:rPr>
          <w:rFonts w:asciiTheme="minorHAnsi" w:hAnsiTheme="minorHAnsi" w:cstheme="minorHAnsi"/>
          <w:b/>
          <w:i w:val="0"/>
          <w:color w:val="auto"/>
          <w:sz w:val="24"/>
          <w:szCs w:val="24"/>
        </w:rPr>
        <w:t>.</w:t>
      </w:r>
      <w:r w:rsidRPr="00883F6F">
        <w:rPr>
          <w:rFonts w:asciiTheme="minorHAnsi" w:hAnsiTheme="minorHAnsi" w:cstheme="minorHAnsi"/>
          <w:color w:val="auto"/>
          <w:sz w:val="24"/>
          <w:szCs w:val="24"/>
        </w:rPr>
        <w:t xml:space="preserve"> </w:t>
      </w:r>
      <w:r w:rsidRPr="00883F6F">
        <w:rPr>
          <w:rFonts w:asciiTheme="minorHAnsi" w:hAnsiTheme="minorHAnsi" w:cstheme="minorHAnsi"/>
          <w:i w:val="0"/>
          <w:color w:val="auto"/>
          <w:sz w:val="24"/>
          <w:szCs w:val="24"/>
        </w:rPr>
        <w:t xml:space="preserve">Structure bar graph representing 2 and 3 genetic clusters </w:t>
      </w:r>
      <w:r w:rsidR="00EC1C27" w:rsidRPr="00883F6F">
        <w:rPr>
          <w:rFonts w:asciiTheme="minorHAnsi" w:hAnsiTheme="minorHAnsi" w:cstheme="minorHAnsi"/>
          <w:i w:val="0"/>
          <w:color w:val="auto"/>
          <w:sz w:val="24"/>
          <w:szCs w:val="24"/>
        </w:rPr>
        <w:t xml:space="preserve">of 839 </w:t>
      </w:r>
      <w:r w:rsidR="00EC1C27" w:rsidRPr="00883F6F">
        <w:rPr>
          <w:rFonts w:asciiTheme="minorHAnsi" w:hAnsiTheme="minorHAnsi" w:cstheme="minorHAnsi"/>
          <w:color w:val="auto"/>
          <w:sz w:val="24"/>
          <w:szCs w:val="24"/>
        </w:rPr>
        <w:t>Pityophthorus juglandis</w:t>
      </w:r>
      <w:r w:rsidR="00EC1C27" w:rsidRPr="00883F6F">
        <w:rPr>
          <w:rFonts w:asciiTheme="minorHAnsi" w:hAnsiTheme="minorHAnsi" w:cstheme="minorHAnsi"/>
          <w:i w:val="0"/>
          <w:color w:val="auto"/>
          <w:sz w:val="24"/>
          <w:szCs w:val="24"/>
        </w:rPr>
        <w:t xml:space="preserve"> individuals </w:t>
      </w:r>
      <w:r w:rsidR="00C112DC" w:rsidRPr="00883F6F">
        <w:rPr>
          <w:rFonts w:asciiTheme="minorHAnsi" w:hAnsiTheme="minorHAnsi" w:cstheme="minorHAnsi"/>
          <w:i w:val="0"/>
          <w:color w:val="auto"/>
          <w:sz w:val="24"/>
          <w:szCs w:val="24"/>
        </w:rPr>
        <w:t>from three geographic regions (northwestern, southwestern, and e</w:t>
      </w:r>
      <w:r w:rsidR="00EC1C27" w:rsidRPr="00883F6F">
        <w:rPr>
          <w:rFonts w:asciiTheme="minorHAnsi" w:hAnsiTheme="minorHAnsi" w:cstheme="minorHAnsi"/>
          <w:i w:val="0"/>
          <w:color w:val="auto"/>
          <w:sz w:val="24"/>
          <w:szCs w:val="24"/>
        </w:rPr>
        <w:t>astern US, and Italy) using twelve microsatellite loci.</w:t>
      </w:r>
      <w:bookmarkEnd w:id="128"/>
      <w:r w:rsidR="00EC1C27" w:rsidRPr="00883F6F">
        <w:rPr>
          <w:rFonts w:asciiTheme="minorHAnsi" w:hAnsiTheme="minorHAnsi" w:cstheme="minorHAnsi"/>
          <w:i w:val="0"/>
          <w:color w:val="auto"/>
          <w:sz w:val="24"/>
          <w:szCs w:val="24"/>
        </w:rPr>
        <w:t xml:space="preserve">  </w:t>
      </w:r>
    </w:p>
    <w:p w14:paraId="61EB4CC6" w14:textId="77777777" w:rsidR="00EC1C27" w:rsidRPr="00935748" w:rsidRDefault="00EC1C27" w:rsidP="00EC1C27">
      <w:pPr>
        <w:rPr>
          <w:rFonts w:asciiTheme="minorHAnsi" w:hAnsiTheme="minorHAnsi" w:cstheme="minorHAnsi"/>
          <w:szCs w:val="24"/>
        </w:rPr>
      </w:pPr>
    </w:p>
    <w:p w14:paraId="1AED2B96"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17ADE34D"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04F5B13B"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609CD702"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7BF158DD"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74EB2120"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7B62B8CA"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15581A71"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6FFB1AAB"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0F3B061D"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666640E7"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7BD4CADC" w14:textId="77777777" w:rsidR="00EC1C27" w:rsidRPr="00935748" w:rsidRDefault="00EC1C27" w:rsidP="00EC1C27">
      <w:pPr>
        <w:pStyle w:val="EndNoteBibliography"/>
        <w:spacing w:after="0" w:line="480" w:lineRule="auto"/>
        <w:rPr>
          <w:rFonts w:asciiTheme="minorHAnsi" w:hAnsiTheme="minorHAnsi" w:cstheme="minorHAnsi"/>
          <w:b/>
          <w:sz w:val="24"/>
          <w:szCs w:val="24"/>
        </w:rPr>
      </w:pPr>
    </w:p>
    <w:p w14:paraId="2D775E2C" w14:textId="750B7C16" w:rsidR="00EC1C27" w:rsidRPr="00935748" w:rsidRDefault="00C112DC" w:rsidP="00C112DC">
      <w:pPr>
        <w:pStyle w:val="EndNoteBibliography"/>
        <w:spacing w:after="0" w:line="480" w:lineRule="auto"/>
        <w:jc w:val="center"/>
        <w:rPr>
          <w:rFonts w:asciiTheme="minorHAnsi" w:hAnsiTheme="minorHAnsi" w:cstheme="minorHAnsi"/>
          <w:b/>
          <w:sz w:val="24"/>
          <w:szCs w:val="24"/>
        </w:rPr>
      </w:pPr>
      <w:r w:rsidRPr="00935748">
        <w:rPr>
          <w:rFonts w:asciiTheme="minorHAnsi" w:hAnsiTheme="minorHAnsi" w:cstheme="minorHAnsi"/>
          <w:sz w:val="24"/>
          <w:szCs w:val="24"/>
        </w:rPr>
        <w:drawing>
          <wp:inline distT="0" distB="0" distL="0" distR="0" wp14:anchorId="08581007" wp14:editId="10E1EDE1">
            <wp:extent cx="4305945" cy="2310056"/>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3589" t="49943" r="46539" b="21550"/>
                    <a:stretch/>
                  </pic:blipFill>
                  <pic:spPr bwMode="auto">
                    <a:xfrm>
                      <a:off x="0" y="0"/>
                      <a:ext cx="4313574" cy="2314149"/>
                    </a:xfrm>
                    <a:prstGeom prst="rect">
                      <a:avLst/>
                    </a:prstGeom>
                    <a:ln>
                      <a:noFill/>
                    </a:ln>
                    <a:extLst>
                      <a:ext uri="{53640926-AAD7-44D8-BBD7-CCE9431645EC}">
                        <a14:shadowObscured xmlns:a14="http://schemas.microsoft.com/office/drawing/2010/main"/>
                      </a:ext>
                    </a:extLst>
                  </pic:spPr>
                </pic:pic>
              </a:graphicData>
            </a:graphic>
          </wp:inline>
        </w:drawing>
      </w:r>
      <w:r w:rsidRPr="00935748">
        <w:rPr>
          <w:rFonts w:asciiTheme="minorHAnsi" w:hAnsiTheme="minorHAnsi" w:cstheme="minorHAnsi"/>
          <w:sz w:val="24"/>
          <w:szCs w:val="24"/>
        </w:rPr>
        <w:drawing>
          <wp:inline distT="0" distB="0" distL="0" distR="0" wp14:anchorId="3D9DDB90" wp14:editId="6BFCEAA4">
            <wp:extent cx="1665904" cy="198374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9359" t="36260" r="51154" b="22463"/>
                    <a:stretch/>
                  </pic:blipFill>
                  <pic:spPr bwMode="auto">
                    <a:xfrm>
                      <a:off x="0" y="0"/>
                      <a:ext cx="1667337" cy="1985447"/>
                    </a:xfrm>
                    <a:prstGeom prst="rect">
                      <a:avLst/>
                    </a:prstGeom>
                    <a:ln>
                      <a:noFill/>
                    </a:ln>
                    <a:extLst>
                      <a:ext uri="{53640926-AAD7-44D8-BBD7-CCE9431645EC}">
                        <a14:shadowObscured xmlns:a14="http://schemas.microsoft.com/office/drawing/2010/main"/>
                      </a:ext>
                    </a:extLst>
                  </pic:spPr>
                </pic:pic>
              </a:graphicData>
            </a:graphic>
          </wp:inline>
        </w:drawing>
      </w:r>
    </w:p>
    <w:p w14:paraId="37B1293F" w14:textId="2DEBEFEB" w:rsidR="00EC1C27" w:rsidRPr="00935748" w:rsidRDefault="00EC1C27" w:rsidP="00EC1C27">
      <w:pPr>
        <w:pStyle w:val="EndNoteBibliography"/>
        <w:spacing w:after="0" w:line="480" w:lineRule="auto"/>
        <w:rPr>
          <w:rFonts w:asciiTheme="minorHAnsi" w:hAnsiTheme="minorHAnsi" w:cstheme="minorHAnsi"/>
          <w:b/>
          <w:sz w:val="24"/>
          <w:szCs w:val="24"/>
        </w:rPr>
      </w:pPr>
    </w:p>
    <w:p w14:paraId="3D4E7A98" w14:textId="7F8CCA34" w:rsidR="002B245C" w:rsidRPr="00AC22EF" w:rsidRDefault="00AC22EF" w:rsidP="00AC22EF">
      <w:pPr>
        <w:pStyle w:val="Caption"/>
        <w:spacing w:line="480" w:lineRule="auto"/>
        <w:rPr>
          <w:rFonts w:asciiTheme="minorHAnsi" w:hAnsiTheme="minorHAnsi" w:cstheme="minorHAnsi"/>
          <w:i w:val="0"/>
          <w:color w:val="auto"/>
          <w:sz w:val="24"/>
          <w:szCs w:val="24"/>
        </w:rPr>
        <w:sectPr w:rsidR="002B245C" w:rsidRPr="00AC22EF" w:rsidSect="00C46C8F">
          <w:footerReference w:type="default" r:id="rId47"/>
          <w:type w:val="continuous"/>
          <w:pgSz w:w="12240" w:h="15840"/>
          <w:pgMar w:top="1440" w:right="1440" w:bottom="1440" w:left="1440" w:header="720" w:footer="720" w:gutter="0"/>
          <w:cols w:space="720"/>
          <w:docGrid w:linePitch="360"/>
        </w:sectPr>
      </w:pPr>
      <w:bookmarkStart w:id="129" w:name="_Toc465772040"/>
      <w:r w:rsidRPr="00AC22EF">
        <w:rPr>
          <w:rFonts w:asciiTheme="minorHAnsi" w:hAnsiTheme="minorHAnsi" w:cstheme="minorHAnsi"/>
          <w:b/>
          <w:i w:val="0"/>
          <w:color w:val="auto"/>
          <w:sz w:val="24"/>
          <w:szCs w:val="24"/>
        </w:rPr>
        <w:t xml:space="preserve">Figure </w:t>
      </w:r>
      <w:r w:rsidRPr="00AC22EF">
        <w:rPr>
          <w:rFonts w:asciiTheme="minorHAnsi" w:hAnsiTheme="minorHAnsi" w:cstheme="minorHAnsi"/>
          <w:b/>
          <w:i w:val="0"/>
          <w:color w:val="auto"/>
          <w:sz w:val="24"/>
          <w:szCs w:val="24"/>
        </w:rPr>
        <w:fldChar w:fldCharType="begin"/>
      </w:r>
      <w:r w:rsidRPr="00AC22EF">
        <w:rPr>
          <w:rFonts w:asciiTheme="minorHAnsi" w:hAnsiTheme="minorHAnsi" w:cstheme="minorHAnsi"/>
          <w:b/>
          <w:i w:val="0"/>
          <w:color w:val="auto"/>
          <w:sz w:val="24"/>
          <w:szCs w:val="24"/>
        </w:rPr>
        <w:instrText xml:space="preserve"> SEQ Figure \* ARABIC </w:instrText>
      </w:r>
      <w:r w:rsidRPr="00AC22EF">
        <w:rPr>
          <w:rFonts w:asciiTheme="minorHAnsi" w:hAnsiTheme="minorHAnsi" w:cstheme="minorHAnsi"/>
          <w:b/>
          <w:i w:val="0"/>
          <w:color w:val="auto"/>
          <w:sz w:val="24"/>
          <w:szCs w:val="24"/>
        </w:rPr>
        <w:fldChar w:fldCharType="separate"/>
      </w:r>
      <w:r w:rsidRPr="00AC22EF">
        <w:rPr>
          <w:rFonts w:asciiTheme="minorHAnsi" w:hAnsiTheme="minorHAnsi" w:cstheme="minorHAnsi"/>
          <w:b/>
          <w:i w:val="0"/>
          <w:noProof/>
          <w:color w:val="auto"/>
          <w:sz w:val="24"/>
          <w:szCs w:val="24"/>
        </w:rPr>
        <w:t>23</w:t>
      </w:r>
      <w:r w:rsidRPr="00AC22EF">
        <w:rPr>
          <w:rFonts w:asciiTheme="minorHAnsi" w:hAnsiTheme="minorHAnsi" w:cstheme="minorHAnsi"/>
          <w:b/>
          <w:i w:val="0"/>
          <w:color w:val="auto"/>
          <w:sz w:val="24"/>
          <w:szCs w:val="24"/>
        </w:rPr>
        <w:fldChar w:fldCharType="end"/>
      </w:r>
      <w:r w:rsidRPr="00AC22EF">
        <w:rPr>
          <w:rFonts w:asciiTheme="minorHAnsi" w:hAnsiTheme="minorHAnsi" w:cstheme="minorHAnsi"/>
          <w:b/>
          <w:i w:val="0"/>
          <w:color w:val="auto"/>
          <w:sz w:val="24"/>
          <w:szCs w:val="24"/>
        </w:rPr>
        <w:t>.</w:t>
      </w:r>
      <w:r>
        <w:rPr>
          <w:rFonts w:asciiTheme="minorHAnsi" w:hAnsiTheme="minorHAnsi" w:cstheme="minorHAnsi"/>
          <w:i w:val="0"/>
          <w:color w:val="auto"/>
          <w:sz w:val="24"/>
          <w:szCs w:val="24"/>
        </w:rPr>
        <w:t xml:space="preserve"> </w:t>
      </w:r>
      <w:r w:rsidRPr="00AC22EF">
        <w:rPr>
          <w:rFonts w:asciiTheme="minorHAnsi" w:hAnsiTheme="minorHAnsi" w:cstheme="minorHAnsi"/>
          <w:i w:val="0"/>
          <w:color w:val="auto"/>
          <w:sz w:val="24"/>
          <w:szCs w:val="24"/>
        </w:rPr>
        <w:t>The model-based clustering results produced by TESS</w:t>
      </w:r>
      <w:r>
        <w:rPr>
          <w:rFonts w:asciiTheme="minorHAnsi" w:hAnsiTheme="minorHAnsi" w:cstheme="minorHAnsi"/>
          <w:i w:val="0"/>
          <w:color w:val="auto"/>
          <w:sz w:val="24"/>
          <w:szCs w:val="24"/>
        </w:rPr>
        <w:t xml:space="preserve"> </w:t>
      </w:r>
      <w:r w:rsidR="00412E33" w:rsidRPr="00AC22EF">
        <w:rPr>
          <w:rFonts w:asciiTheme="minorHAnsi" w:hAnsiTheme="minorHAnsi" w:cstheme="minorHAnsi"/>
          <w:i w:val="0"/>
          <w:color w:val="auto"/>
          <w:sz w:val="24"/>
          <w:szCs w:val="24"/>
        </w:rPr>
        <w:t>indicated the presence of three genetic clusters based on the lowest DIC value. Above map shows US subpopulations, below</w:t>
      </w:r>
      <w:r w:rsidR="00157D8F" w:rsidRPr="00AC22EF">
        <w:rPr>
          <w:rFonts w:asciiTheme="minorHAnsi" w:hAnsiTheme="minorHAnsi" w:cstheme="minorHAnsi"/>
          <w:i w:val="0"/>
          <w:color w:val="auto"/>
          <w:sz w:val="24"/>
          <w:szCs w:val="24"/>
        </w:rPr>
        <w:t xml:space="preserve"> map shows Italy subpopulations.</w:t>
      </w:r>
      <w:bookmarkEnd w:id="129"/>
    </w:p>
    <w:p w14:paraId="2B44D1E0" w14:textId="761A4CA4" w:rsidR="00D94074" w:rsidRPr="00935748" w:rsidRDefault="00D94074" w:rsidP="00157D8F">
      <w:pPr>
        <w:pStyle w:val="Style7"/>
      </w:pPr>
      <w:bookmarkStart w:id="130" w:name="_Toc465758217"/>
      <w:r w:rsidRPr="00935748">
        <w:lastRenderedPageBreak/>
        <w:t>Vita</w:t>
      </w:r>
      <w:bookmarkEnd w:id="130"/>
    </w:p>
    <w:p w14:paraId="69FB27B0" w14:textId="64ADD72B" w:rsidR="00D94074" w:rsidRPr="00935748" w:rsidRDefault="00D94074" w:rsidP="00893EFA">
      <w:pPr>
        <w:spacing w:line="480" w:lineRule="auto"/>
        <w:jc w:val="both"/>
        <w:rPr>
          <w:rFonts w:asciiTheme="minorHAnsi" w:hAnsiTheme="minorHAnsi" w:cstheme="minorHAnsi"/>
          <w:szCs w:val="24"/>
        </w:rPr>
      </w:pPr>
      <w:r w:rsidRPr="00935748">
        <w:rPr>
          <w:rFonts w:asciiTheme="minorHAnsi" w:hAnsiTheme="minorHAnsi" w:cstheme="minorHAnsi"/>
          <w:szCs w:val="24"/>
        </w:rPr>
        <w:t>Emel Oren was born in Mugla, Turkey, to the parents of Selma and Feyzullah. She is first of two daughters. She attended Emirbeyazit Primary School and continued to Mugla Anatolian High School in Mugla. After graduation she headed to Aydin, little northwest of Mugla, Adnan Menderes University where she was introduced to Agricultural Engineering program, major in plant protection. After completing her undergraduate, she got a fellowship for U</w:t>
      </w:r>
      <w:r w:rsidR="00325EEC" w:rsidRPr="00935748">
        <w:rPr>
          <w:rFonts w:asciiTheme="minorHAnsi" w:hAnsiTheme="minorHAnsi" w:cstheme="minorHAnsi"/>
          <w:szCs w:val="24"/>
        </w:rPr>
        <w:t>nited States</w:t>
      </w:r>
      <w:r w:rsidRPr="00935748">
        <w:rPr>
          <w:rFonts w:asciiTheme="minorHAnsi" w:hAnsiTheme="minorHAnsi" w:cstheme="minorHAnsi"/>
          <w:szCs w:val="24"/>
        </w:rPr>
        <w:t xml:space="preserve"> Master</w:t>
      </w:r>
      <w:r w:rsidR="00325EEC" w:rsidRPr="00935748">
        <w:rPr>
          <w:rFonts w:asciiTheme="minorHAnsi" w:hAnsiTheme="minorHAnsi" w:cstheme="minorHAnsi"/>
          <w:szCs w:val="24"/>
        </w:rPr>
        <w:t>. She started English Language Institute in University of Delaware, Newark, Delaware. After she started her master with Dr. Denita Hadziabdic as her first student in University of Tennessee, Knoxville. During the master education, she got two 2</w:t>
      </w:r>
      <w:r w:rsidR="00325EEC" w:rsidRPr="00935748">
        <w:rPr>
          <w:rFonts w:asciiTheme="minorHAnsi" w:hAnsiTheme="minorHAnsi" w:cstheme="minorHAnsi"/>
          <w:szCs w:val="24"/>
          <w:vertAlign w:val="superscript"/>
        </w:rPr>
        <w:t>nd</w:t>
      </w:r>
      <w:r w:rsidR="00325EEC" w:rsidRPr="00935748">
        <w:rPr>
          <w:rFonts w:asciiTheme="minorHAnsi" w:hAnsiTheme="minorHAnsi" w:cstheme="minorHAnsi"/>
          <w:szCs w:val="24"/>
        </w:rPr>
        <w:t xml:space="preserve"> places in student paper competition and student poster competition, Tenne</w:t>
      </w:r>
      <w:r w:rsidR="0013347E">
        <w:rPr>
          <w:rFonts w:asciiTheme="minorHAnsi" w:hAnsiTheme="minorHAnsi" w:cstheme="minorHAnsi"/>
          <w:szCs w:val="24"/>
        </w:rPr>
        <w:t>ssee Entomological Society and s</w:t>
      </w:r>
      <w:r w:rsidR="00325EEC" w:rsidRPr="00935748">
        <w:rPr>
          <w:rFonts w:asciiTheme="minorHAnsi" w:hAnsiTheme="minorHAnsi" w:cstheme="minorHAnsi"/>
          <w:szCs w:val="24"/>
        </w:rPr>
        <w:t xml:space="preserve">outhern Chapter of International Society of Arboriculture. </w:t>
      </w:r>
      <w:r w:rsidR="00E26788" w:rsidRPr="00935748">
        <w:rPr>
          <w:rFonts w:asciiTheme="minorHAnsi" w:hAnsiTheme="minorHAnsi" w:cstheme="minorHAnsi"/>
          <w:szCs w:val="24"/>
        </w:rPr>
        <w:t xml:space="preserve">Emel graduated with a Master of Science degree in Entomology and Plant Pathology in December, 2016. </w:t>
      </w:r>
    </w:p>
    <w:sectPr w:rsidR="00D94074" w:rsidRPr="00935748" w:rsidSect="00756B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7C5BA" w14:textId="77777777" w:rsidR="00A87D4F" w:rsidRDefault="00A87D4F">
      <w:pPr>
        <w:spacing w:after="0" w:line="240" w:lineRule="auto"/>
      </w:pPr>
      <w:r>
        <w:separator/>
      </w:r>
    </w:p>
  </w:endnote>
  <w:endnote w:type="continuationSeparator" w:id="0">
    <w:p w14:paraId="5C212A62" w14:textId="77777777" w:rsidR="00A87D4F" w:rsidRDefault="00A87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955996"/>
      <w:docPartObj>
        <w:docPartGallery w:val="Page Numbers (Bottom of Page)"/>
        <w:docPartUnique/>
      </w:docPartObj>
    </w:sdtPr>
    <w:sdtEndPr>
      <w:rPr>
        <w:noProof/>
      </w:rPr>
    </w:sdtEndPr>
    <w:sdtContent>
      <w:p w14:paraId="2764BE6B" w14:textId="61A54781" w:rsidR="00DC72F5" w:rsidRDefault="00DC72F5">
        <w:pPr>
          <w:pStyle w:val="Footer"/>
          <w:jc w:val="center"/>
        </w:pPr>
        <w:r>
          <w:fldChar w:fldCharType="begin"/>
        </w:r>
        <w:r>
          <w:instrText xml:space="preserve"> PAGE   \* MERGEFORMAT </w:instrText>
        </w:r>
        <w:r>
          <w:fldChar w:fldCharType="separate"/>
        </w:r>
        <w:r w:rsidR="006D1A3A">
          <w:rPr>
            <w:noProof/>
          </w:rPr>
          <w:t>v</w:t>
        </w:r>
        <w:r>
          <w:rPr>
            <w:noProof/>
          </w:rPr>
          <w:fldChar w:fldCharType="end"/>
        </w:r>
      </w:p>
    </w:sdtContent>
  </w:sdt>
  <w:p w14:paraId="308E74BD" w14:textId="77777777" w:rsidR="00962009" w:rsidRDefault="00962009" w:rsidP="00D226B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898449"/>
      <w:docPartObj>
        <w:docPartGallery w:val="Page Numbers (Bottom of Page)"/>
        <w:docPartUnique/>
      </w:docPartObj>
    </w:sdtPr>
    <w:sdtEndPr>
      <w:rPr>
        <w:noProof/>
      </w:rPr>
    </w:sdtEndPr>
    <w:sdtContent>
      <w:p w14:paraId="086AE824" w14:textId="77FE56E8" w:rsidR="00A87D4F" w:rsidRDefault="00A87D4F">
        <w:pPr>
          <w:pStyle w:val="Footer"/>
          <w:jc w:val="right"/>
        </w:pPr>
        <w:r>
          <w:fldChar w:fldCharType="begin"/>
        </w:r>
        <w:r>
          <w:instrText xml:space="preserve"> PAGE   \* MERGEFORMAT </w:instrText>
        </w:r>
        <w:r>
          <w:fldChar w:fldCharType="separate"/>
        </w:r>
        <w:r w:rsidR="001237AE">
          <w:rPr>
            <w:noProof/>
          </w:rPr>
          <w:t>14</w:t>
        </w:r>
        <w:r>
          <w:rPr>
            <w:noProof/>
          </w:rPr>
          <w:fldChar w:fldCharType="end"/>
        </w:r>
      </w:p>
    </w:sdtContent>
  </w:sdt>
  <w:p w14:paraId="08585D1C" w14:textId="77777777" w:rsidR="00A87D4F" w:rsidRDefault="00A87D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55869"/>
      <w:docPartObj>
        <w:docPartGallery w:val="Page Numbers (Bottom of Page)"/>
        <w:docPartUnique/>
      </w:docPartObj>
    </w:sdtPr>
    <w:sdtEndPr>
      <w:rPr>
        <w:noProof/>
      </w:rPr>
    </w:sdtEndPr>
    <w:sdtContent>
      <w:p w14:paraId="21CC2B66" w14:textId="7BB045C6" w:rsidR="00A87D4F" w:rsidRDefault="00A87D4F">
        <w:pPr>
          <w:pStyle w:val="Footer"/>
          <w:jc w:val="right"/>
        </w:pPr>
        <w:r>
          <w:fldChar w:fldCharType="begin"/>
        </w:r>
        <w:r>
          <w:instrText xml:space="preserve"> PAGE   \* MERGEFORMAT </w:instrText>
        </w:r>
        <w:r>
          <w:fldChar w:fldCharType="separate"/>
        </w:r>
        <w:r w:rsidR="006C5D1D">
          <w:rPr>
            <w:noProof/>
          </w:rPr>
          <w:t>96</w:t>
        </w:r>
        <w:r>
          <w:rPr>
            <w:noProof/>
          </w:rPr>
          <w:fldChar w:fldCharType="end"/>
        </w:r>
      </w:p>
    </w:sdtContent>
  </w:sdt>
  <w:p w14:paraId="30A9A50C" w14:textId="77777777" w:rsidR="00A87D4F" w:rsidRDefault="00A87D4F">
    <w:pPr>
      <w:pStyle w:val="Footer"/>
    </w:pPr>
  </w:p>
  <w:p w14:paraId="12DEDFB1" w14:textId="77777777" w:rsidR="00A87D4F" w:rsidRDefault="00A87D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F5F97" w14:textId="77777777" w:rsidR="00A87D4F" w:rsidRDefault="00A87D4F">
      <w:pPr>
        <w:spacing w:after="0" w:line="240" w:lineRule="auto"/>
      </w:pPr>
      <w:r>
        <w:separator/>
      </w:r>
    </w:p>
  </w:footnote>
  <w:footnote w:type="continuationSeparator" w:id="0">
    <w:p w14:paraId="550DB432" w14:textId="77777777" w:rsidR="00A87D4F" w:rsidRDefault="00A87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15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016C79"/>
    <w:multiLevelType w:val="hybridMultilevel"/>
    <w:tmpl w:val="85C43A88"/>
    <w:lvl w:ilvl="0" w:tplc="CBAABCA4">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931BB"/>
    <w:multiLevelType w:val="hybridMultilevel"/>
    <w:tmpl w:val="19E24EF2"/>
    <w:lvl w:ilvl="0" w:tplc="8C622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2775B"/>
    <w:multiLevelType w:val="multilevel"/>
    <w:tmpl w:val="EDD0D8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E64286C"/>
    <w:multiLevelType w:val="hybridMultilevel"/>
    <w:tmpl w:val="B4080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C4682"/>
    <w:multiLevelType w:val="hybridMultilevel"/>
    <w:tmpl w:val="13BC6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85C0F"/>
    <w:multiLevelType w:val="hybridMultilevel"/>
    <w:tmpl w:val="EE3AC2F8"/>
    <w:lvl w:ilvl="0" w:tplc="041F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3E30F8"/>
    <w:multiLevelType w:val="hybridMultilevel"/>
    <w:tmpl w:val="A2F2B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8F24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DA600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1883B1D"/>
    <w:multiLevelType w:val="hybridMultilevel"/>
    <w:tmpl w:val="29B67452"/>
    <w:lvl w:ilvl="0" w:tplc="20941A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10"/>
  </w:num>
  <w:num w:numId="12">
    <w:abstractNumId w:val="6"/>
  </w:num>
  <w:num w:numId="13">
    <w:abstractNumId w:val="1"/>
  </w:num>
  <w:num w:numId="14">
    <w:abstractNumId w:val="7"/>
  </w:num>
  <w:num w:numId="15">
    <w:abstractNumId w:val="5"/>
  </w:num>
  <w:num w:numId="16">
    <w:abstractNumId w:val="4"/>
  </w:num>
  <w:num w:numId="17">
    <w:abstractNumId w:val="0"/>
  </w:num>
  <w:num w:numId="18">
    <w:abstractNumId w:val="2"/>
  </w:num>
  <w:num w:numId="19">
    <w:abstractNumId w:val="9"/>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ctiveWritingStyle w:appName="MSWord" w:lang="en-US" w:vendorID="64" w:dllVersion="131078" w:nlCheck="1" w:checkStyle="0"/>
  <w:defaultTabStop w:val="720"/>
  <w:drawingGridHorizontalSpacing w:val="115"/>
  <w:drawingGridVerticalSpacing w:val="18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17D"/>
    <w:rsid w:val="00053F28"/>
    <w:rsid w:val="00060E2F"/>
    <w:rsid w:val="00071A50"/>
    <w:rsid w:val="000762F8"/>
    <w:rsid w:val="00085A54"/>
    <w:rsid w:val="000C3D88"/>
    <w:rsid w:val="000C58B0"/>
    <w:rsid w:val="000D72E7"/>
    <w:rsid w:val="000E1056"/>
    <w:rsid w:val="000E48A3"/>
    <w:rsid w:val="00101121"/>
    <w:rsid w:val="00120ED9"/>
    <w:rsid w:val="001237AE"/>
    <w:rsid w:val="0013347E"/>
    <w:rsid w:val="001511D7"/>
    <w:rsid w:val="00157D8F"/>
    <w:rsid w:val="00186C06"/>
    <w:rsid w:val="00190507"/>
    <w:rsid w:val="001C0A76"/>
    <w:rsid w:val="001E09B8"/>
    <w:rsid w:val="0020692A"/>
    <w:rsid w:val="00272954"/>
    <w:rsid w:val="00276D27"/>
    <w:rsid w:val="00282F84"/>
    <w:rsid w:val="002B245C"/>
    <w:rsid w:val="003108CB"/>
    <w:rsid w:val="00325A58"/>
    <w:rsid w:val="00325EEC"/>
    <w:rsid w:val="00347782"/>
    <w:rsid w:val="003658B7"/>
    <w:rsid w:val="00387879"/>
    <w:rsid w:val="003A4011"/>
    <w:rsid w:val="003B232D"/>
    <w:rsid w:val="003F04A1"/>
    <w:rsid w:val="003F23C8"/>
    <w:rsid w:val="00412E33"/>
    <w:rsid w:val="00421693"/>
    <w:rsid w:val="00421FB8"/>
    <w:rsid w:val="00434B4A"/>
    <w:rsid w:val="004412B8"/>
    <w:rsid w:val="00451D3B"/>
    <w:rsid w:val="00456AEE"/>
    <w:rsid w:val="00491220"/>
    <w:rsid w:val="004A730B"/>
    <w:rsid w:val="004B0B4E"/>
    <w:rsid w:val="004D584C"/>
    <w:rsid w:val="004E1A39"/>
    <w:rsid w:val="005245A8"/>
    <w:rsid w:val="00563822"/>
    <w:rsid w:val="0058126A"/>
    <w:rsid w:val="00595F42"/>
    <w:rsid w:val="005A12F2"/>
    <w:rsid w:val="005C1237"/>
    <w:rsid w:val="005C4136"/>
    <w:rsid w:val="005D02FA"/>
    <w:rsid w:val="005E4AFF"/>
    <w:rsid w:val="00616CAA"/>
    <w:rsid w:val="00636A71"/>
    <w:rsid w:val="00637A69"/>
    <w:rsid w:val="00641BB8"/>
    <w:rsid w:val="00693696"/>
    <w:rsid w:val="006B5308"/>
    <w:rsid w:val="006C41C0"/>
    <w:rsid w:val="006C5D1D"/>
    <w:rsid w:val="006D1A3A"/>
    <w:rsid w:val="006E1F80"/>
    <w:rsid w:val="006F2B1D"/>
    <w:rsid w:val="006F5CAE"/>
    <w:rsid w:val="006F7F2A"/>
    <w:rsid w:val="0072027E"/>
    <w:rsid w:val="007254CF"/>
    <w:rsid w:val="00732F86"/>
    <w:rsid w:val="0073686C"/>
    <w:rsid w:val="00756B70"/>
    <w:rsid w:val="007C72E5"/>
    <w:rsid w:val="007E6920"/>
    <w:rsid w:val="0082039D"/>
    <w:rsid w:val="00841BEC"/>
    <w:rsid w:val="00866609"/>
    <w:rsid w:val="00876F71"/>
    <w:rsid w:val="00880B53"/>
    <w:rsid w:val="00883F6F"/>
    <w:rsid w:val="00893EFA"/>
    <w:rsid w:val="008F11CE"/>
    <w:rsid w:val="00935748"/>
    <w:rsid w:val="0096167E"/>
    <w:rsid w:val="00962009"/>
    <w:rsid w:val="00974B78"/>
    <w:rsid w:val="00981826"/>
    <w:rsid w:val="009849A4"/>
    <w:rsid w:val="009A128E"/>
    <w:rsid w:val="009A1471"/>
    <w:rsid w:val="00A732FA"/>
    <w:rsid w:val="00A81E14"/>
    <w:rsid w:val="00A84B98"/>
    <w:rsid w:val="00A87D4F"/>
    <w:rsid w:val="00AA0652"/>
    <w:rsid w:val="00AA1E5E"/>
    <w:rsid w:val="00AA79AF"/>
    <w:rsid w:val="00AB4C61"/>
    <w:rsid w:val="00AB5B06"/>
    <w:rsid w:val="00AB6318"/>
    <w:rsid w:val="00AC22EF"/>
    <w:rsid w:val="00AE1BE5"/>
    <w:rsid w:val="00AF433F"/>
    <w:rsid w:val="00B320BE"/>
    <w:rsid w:val="00B619D8"/>
    <w:rsid w:val="00B747AE"/>
    <w:rsid w:val="00B77F7A"/>
    <w:rsid w:val="00B93C95"/>
    <w:rsid w:val="00BC20E1"/>
    <w:rsid w:val="00BE343B"/>
    <w:rsid w:val="00BF04FC"/>
    <w:rsid w:val="00C112DC"/>
    <w:rsid w:val="00C276F4"/>
    <w:rsid w:val="00C43EC0"/>
    <w:rsid w:val="00C46C8F"/>
    <w:rsid w:val="00C74F50"/>
    <w:rsid w:val="00C96E40"/>
    <w:rsid w:val="00CA27F8"/>
    <w:rsid w:val="00CB53E5"/>
    <w:rsid w:val="00D226BF"/>
    <w:rsid w:val="00D604AF"/>
    <w:rsid w:val="00D83567"/>
    <w:rsid w:val="00D94074"/>
    <w:rsid w:val="00DA3FD8"/>
    <w:rsid w:val="00DC3937"/>
    <w:rsid w:val="00DC72F5"/>
    <w:rsid w:val="00DE3C11"/>
    <w:rsid w:val="00DF081A"/>
    <w:rsid w:val="00E0268C"/>
    <w:rsid w:val="00E10DB2"/>
    <w:rsid w:val="00E26788"/>
    <w:rsid w:val="00E67898"/>
    <w:rsid w:val="00EB799E"/>
    <w:rsid w:val="00EC117D"/>
    <w:rsid w:val="00EC1C27"/>
    <w:rsid w:val="00EC4970"/>
    <w:rsid w:val="00ED4C22"/>
    <w:rsid w:val="00F209F6"/>
    <w:rsid w:val="00F23DC7"/>
    <w:rsid w:val="00F95A38"/>
    <w:rsid w:val="00FA3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D8A47"/>
  <w15:chartTrackingRefBased/>
  <w15:docId w15:val="{386776E4-AD8F-42BF-9541-2B3D9ECBB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F7A"/>
    <w:pPr>
      <w:spacing w:after="120"/>
    </w:pPr>
    <w:rPr>
      <w:rFonts w:ascii="Times New Roman" w:hAnsi="Times New Roman"/>
      <w:sz w:val="24"/>
      <w:szCs w:val="20"/>
    </w:rPr>
  </w:style>
  <w:style w:type="paragraph" w:styleId="Heading1">
    <w:name w:val="heading 1"/>
    <w:basedOn w:val="Default"/>
    <w:next w:val="Default"/>
    <w:link w:val="Heading1Char"/>
    <w:autoRedefine/>
    <w:uiPriority w:val="9"/>
    <w:rsid w:val="00085A54"/>
    <w:pPr>
      <w:keepNext/>
      <w:keepLines/>
      <w:framePr w:wrap="around" w:vAnchor="text" w:hAnchor="text" w:y="1"/>
      <w:spacing w:before="200"/>
      <w:jc w:val="left"/>
      <w:outlineLvl w:val="0"/>
    </w:pPr>
    <w:rPr>
      <w:rFonts w:asciiTheme="minorHAnsi" w:eastAsiaTheme="majorEastAsia" w:hAnsiTheme="minorHAnsi" w:cstheme="majorBidi"/>
      <w:b/>
      <w:bCs/>
      <w:szCs w:val="36"/>
    </w:rPr>
  </w:style>
  <w:style w:type="paragraph" w:styleId="Heading2">
    <w:name w:val="heading 2"/>
    <w:basedOn w:val="Normal"/>
    <w:next w:val="Normal"/>
    <w:link w:val="Heading2Char"/>
    <w:autoRedefine/>
    <w:uiPriority w:val="9"/>
    <w:unhideWhenUsed/>
    <w:rsid w:val="00085A54"/>
    <w:pPr>
      <w:keepNext/>
      <w:keepLines/>
      <w:spacing w:before="360" w:after="0"/>
      <w:outlineLvl w:val="1"/>
    </w:pPr>
    <w:rPr>
      <w:rFonts w:asciiTheme="minorHAnsi" w:eastAsiaTheme="majorEastAsia" w:hAnsiTheme="minorHAnsi" w:cstheme="majorBidi"/>
      <w:b/>
      <w:bCs/>
      <w:color w:val="000000" w:themeColor="text1"/>
      <w:szCs w:val="28"/>
    </w:rPr>
  </w:style>
  <w:style w:type="paragraph" w:styleId="Heading3">
    <w:name w:val="heading 3"/>
    <w:basedOn w:val="Normal"/>
    <w:next w:val="Normal"/>
    <w:link w:val="Heading3Char"/>
    <w:autoRedefine/>
    <w:uiPriority w:val="9"/>
    <w:unhideWhenUsed/>
    <w:rsid w:val="00085A54"/>
    <w:pPr>
      <w:keepNext/>
      <w:keepLines/>
      <w:framePr w:wrap="around" w:vAnchor="text" w:hAnchor="text" w:y="1"/>
      <w:spacing w:before="200" w:after="0"/>
      <w:outlineLvl w:val="2"/>
    </w:pPr>
    <w:rPr>
      <w:rFonts w:asciiTheme="minorHAnsi" w:eastAsiaTheme="majorEastAsia" w:hAnsiTheme="minorHAnsi" w:cstheme="majorBidi"/>
      <w:bCs/>
      <w:color w:val="000000" w:themeColor="text1"/>
    </w:rPr>
  </w:style>
  <w:style w:type="paragraph" w:styleId="Heading4">
    <w:name w:val="heading 4"/>
    <w:basedOn w:val="Normal"/>
    <w:next w:val="Normal"/>
    <w:link w:val="Heading4Char"/>
    <w:autoRedefine/>
    <w:uiPriority w:val="9"/>
    <w:unhideWhenUsed/>
    <w:rsid w:val="001C0A76"/>
    <w:pPr>
      <w:keepNext/>
      <w:keepLines/>
      <w:spacing w:before="200" w:after="0"/>
      <w:outlineLvl w:val="3"/>
    </w:pPr>
    <w:rPr>
      <w:rFonts w:asciiTheme="minorHAnsi" w:eastAsiaTheme="majorEastAsia" w:hAnsiTheme="minorHAnsi" w:cstheme="majorBidi"/>
      <w:b/>
      <w:bCs/>
      <w:iCs/>
      <w:color w:val="000000" w:themeColor="text1"/>
    </w:rPr>
  </w:style>
  <w:style w:type="paragraph" w:styleId="Heading5">
    <w:name w:val="heading 5"/>
    <w:basedOn w:val="Normal"/>
    <w:next w:val="Normal"/>
    <w:link w:val="Heading5Char"/>
    <w:autoRedefine/>
    <w:uiPriority w:val="9"/>
    <w:unhideWhenUsed/>
    <w:qFormat/>
    <w:rsid w:val="005E4AFF"/>
    <w:pPr>
      <w:keepNext/>
      <w:keepLines/>
      <w:spacing w:before="200" w:after="200"/>
      <w:outlineLvl w:val="4"/>
    </w:pPr>
    <w:rPr>
      <w:rFonts w:asciiTheme="minorHAnsi" w:eastAsia="Times New Roman" w:hAnsiTheme="minorHAnsi" w:cstheme="majorBidi"/>
      <w:b/>
    </w:rPr>
  </w:style>
  <w:style w:type="paragraph" w:styleId="Heading6">
    <w:name w:val="heading 6"/>
    <w:basedOn w:val="Normal"/>
    <w:next w:val="Normal"/>
    <w:link w:val="Heading6Char"/>
    <w:uiPriority w:val="9"/>
    <w:semiHidden/>
    <w:unhideWhenUsed/>
    <w:qFormat/>
    <w:rsid w:val="00732F86"/>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732F86"/>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32F86"/>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732F86"/>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A54"/>
    <w:rPr>
      <w:rFonts w:eastAsiaTheme="majorEastAsia" w:cstheme="majorBidi"/>
      <w:b/>
      <w:bCs/>
      <w:color w:val="000000"/>
      <w:sz w:val="24"/>
      <w:szCs w:val="36"/>
    </w:rPr>
  </w:style>
  <w:style w:type="character" w:customStyle="1" w:styleId="Heading2Char">
    <w:name w:val="Heading 2 Char"/>
    <w:basedOn w:val="DefaultParagraphFont"/>
    <w:link w:val="Heading2"/>
    <w:uiPriority w:val="9"/>
    <w:rsid w:val="00085A54"/>
    <w:rPr>
      <w:rFonts w:eastAsiaTheme="majorEastAsia" w:cstheme="majorBidi"/>
      <w:b/>
      <w:bCs/>
      <w:color w:val="000000" w:themeColor="text1"/>
      <w:sz w:val="24"/>
      <w:szCs w:val="28"/>
    </w:rPr>
  </w:style>
  <w:style w:type="character" w:customStyle="1" w:styleId="Heading3Char">
    <w:name w:val="Heading 3 Char"/>
    <w:basedOn w:val="DefaultParagraphFont"/>
    <w:link w:val="Heading3"/>
    <w:uiPriority w:val="9"/>
    <w:rsid w:val="00085A54"/>
    <w:rPr>
      <w:rFonts w:eastAsiaTheme="majorEastAsia" w:cstheme="majorBidi"/>
      <w:bCs/>
      <w:color w:val="000000" w:themeColor="text1"/>
      <w:sz w:val="24"/>
      <w:szCs w:val="20"/>
    </w:rPr>
  </w:style>
  <w:style w:type="character" w:customStyle="1" w:styleId="Heading4Char">
    <w:name w:val="Heading 4 Char"/>
    <w:basedOn w:val="DefaultParagraphFont"/>
    <w:link w:val="Heading4"/>
    <w:uiPriority w:val="9"/>
    <w:rsid w:val="001C0A76"/>
    <w:rPr>
      <w:rFonts w:eastAsiaTheme="majorEastAsia" w:cstheme="majorBidi"/>
      <w:b/>
      <w:bCs/>
      <w:iCs/>
      <w:color w:val="000000" w:themeColor="text1"/>
      <w:sz w:val="24"/>
      <w:szCs w:val="20"/>
    </w:rPr>
  </w:style>
  <w:style w:type="character" w:customStyle="1" w:styleId="Heading5Char">
    <w:name w:val="Heading 5 Char"/>
    <w:basedOn w:val="DefaultParagraphFont"/>
    <w:link w:val="Heading5"/>
    <w:uiPriority w:val="9"/>
    <w:rsid w:val="005E4AFF"/>
    <w:rPr>
      <w:rFonts w:eastAsia="Times New Roman" w:cstheme="majorBidi"/>
      <w:b/>
      <w:sz w:val="24"/>
      <w:szCs w:val="20"/>
    </w:rPr>
  </w:style>
  <w:style w:type="character" w:customStyle="1" w:styleId="Heading6Char">
    <w:name w:val="Heading 6 Char"/>
    <w:basedOn w:val="DefaultParagraphFont"/>
    <w:link w:val="Heading6"/>
    <w:uiPriority w:val="9"/>
    <w:semiHidden/>
    <w:rsid w:val="00732F86"/>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732F8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32F8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32F8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732F8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32F8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732F8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732F8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732F86"/>
    <w:rPr>
      <w:color w:val="5A5A5A" w:themeColor="text1" w:themeTint="A5"/>
      <w:spacing w:val="10"/>
    </w:rPr>
  </w:style>
  <w:style w:type="character" w:styleId="Strong">
    <w:name w:val="Strong"/>
    <w:basedOn w:val="DefaultParagraphFont"/>
    <w:uiPriority w:val="22"/>
    <w:qFormat/>
    <w:rsid w:val="00732F86"/>
    <w:rPr>
      <w:b/>
      <w:bCs/>
      <w:color w:val="000000" w:themeColor="text1"/>
    </w:rPr>
  </w:style>
  <w:style w:type="character" w:styleId="Emphasis">
    <w:name w:val="Emphasis"/>
    <w:basedOn w:val="DefaultParagraphFont"/>
    <w:uiPriority w:val="20"/>
    <w:qFormat/>
    <w:rsid w:val="00732F86"/>
    <w:rPr>
      <w:i/>
      <w:iCs/>
      <w:color w:val="auto"/>
    </w:rPr>
  </w:style>
  <w:style w:type="paragraph" w:styleId="NoSpacing">
    <w:name w:val="No Spacing"/>
    <w:uiPriority w:val="1"/>
    <w:qFormat/>
    <w:rsid w:val="00732F86"/>
    <w:pPr>
      <w:spacing w:after="0" w:line="240" w:lineRule="auto"/>
    </w:pPr>
  </w:style>
  <w:style w:type="paragraph" w:styleId="Quote">
    <w:name w:val="Quote"/>
    <w:basedOn w:val="Normal"/>
    <w:next w:val="Normal"/>
    <w:link w:val="QuoteChar"/>
    <w:uiPriority w:val="29"/>
    <w:qFormat/>
    <w:rsid w:val="00732F86"/>
    <w:pPr>
      <w:spacing w:before="160"/>
      <w:ind w:left="720" w:right="720"/>
    </w:pPr>
    <w:rPr>
      <w:i/>
      <w:iCs/>
      <w:color w:val="000000" w:themeColor="text1"/>
    </w:rPr>
  </w:style>
  <w:style w:type="character" w:customStyle="1" w:styleId="QuoteChar">
    <w:name w:val="Quote Char"/>
    <w:basedOn w:val="DefaultParagraphFont"/>
    <w:link w:val="Quote"/>
    <w:uiPriority w:val="29"/>
    <w:rsid w:val="00732F86"/>
    <w:rPr>
      <w:i/>
      <w:iCs/>
      <w:color w:val="000000" w:themeColor="text1"/>
    </w:rPr>
  </w:style>
  <w:style w:type="paragraph" w:styleId="IntenseQuote">
    <w:name w:val="Intense Quote"/>
    <w:basedOn w:val="Normal"/>
    <w:next w:val="Normal"/>
    <w:link w:val="IntenseQuoteChar"/>
    <w:uiPriority w:val="30"/>
    <w:qFormat/>
    <w:rsid w:val="00732F8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pPr>
    <w:rPr>
      <w:color w:val="000000" w:themeColor="text1"/>
    </w:rPr>
  </w:style>
  <w:style w:type="character" w:customStyle="1" w:styleId="IntenseQuoteChar">
    <w:name w:val="Intense Quote Char"/>
    <w:basedOn w:val="DefaultParagraphFont"/>
    <w:link w:val="IntenseQuote"/>
    <w:uiPriority w:val="30"/>
    <w:rsid w:val="00732F86"/>
    <w:rPr>
      <w:color w:val="000000" w:themeColor="text1"/>
      <w:shd w:val="clear" w:color="auto" w:fill="F2F2F2" w:themeFill="background1" w:themeFillShade="F2"/>
    </w:rPr>
  </w:style>
  <w:style w:type="character" w:styleId="SubtleEmphasis">
    <w:name w:val="Subtle Emphasis"/>
    <w:basedOn w:val="DefaultParagraphFont"/>
    <w:uiPriority w:val="19"/>
    <w:qFormat/>
    <w:rsid w:val="00732F86"/>
    <w:rPr>
      <w:i/>
      <w:iCs/>
      <w:color w:val="404040" w:themeColor="text1" w:themeTint="BF"/>
    </w:rPr>
  </w:style>
  <w:style w:type="character" w:styleId="IntenseEmphasis">
    <w:name w:val="Intense Emphasis"/>
    <w:basedOn w:val="DefaultParagraphFont"/>
    <w:uiPriority w:val="21"/>
    <w:qFormat/>
    <w:rsid w:val="00732F86"/>
    <w:rPr>
      <w:b/>
      <w:bCs/>
      <w:i/>
      <w:iCs/>
      <w:caps/>
    </w:rPr>
  </w:style>
  <w:style w:type="character" w:styleId="SubtleReference">
    <w:name w:val="Subtle Reference"/>
    <w:basedOn w:val="DefaultParagraphFont"/>
    <w:uiPriority w:val="31"/>
    <w:qFormat/>
    <w:rsid w:val="00732F8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32F86"/>
    <w:rPr>
      <w:b/>
      <w:bCs/>
      <w:smallCaps/>
      <w:u w:val="single"/>
    </w:rPr>
  </w:style>
  <w:style w:type="character" w:styleId="BookTitle">
    <w:name w:val="Book Title"/>
    <w:aliases w:val="Table Title"/>
    <w:basedOn w:val="Style7Char"/>
    <w:uiPriority w:val="33"/>
    <w:qFormat/>
    <w:rsid w:val="00563822"/>
    <w:rPr>
      <w:rFonts w:asciiTheme="minorHAnsi" w:eastAsiaTheme="majorEastAsia" w:hAnsiTheme="minorHAnsi" w:cstheme="majorBidi"/>
      <w:b w:val="0"/>
      <w:bCs/>
      <w:i w:val="0"/>
      <w:caps w:val="0"/>
      <w:smallCaps w:val="0"/>
      <w:strike w:val="0"/>
      <w:dstrike w:val="0"/>
      <w:vanish w:val="0"/>
      <w:color w:val="auto"/>
      <w:spacing w:val="5"/>
      <w:sz w:val="24"/>
      <w:szCs w:val="28"/>
      <w:bdr w:val="none" w:sz="0" w:space="0" w:color="auto"/>
      <w:vertAlign w:val="baseline"/>
    </w:rPr>
  </w:style>
  <w:style w:type="paragraph" w:styleId="TOCHeading">
    <w:name w:val="TOC Heading"/>
    <w:basedOn w:val="Heading1"/>
    <w:next w:val="Normal"/>
    <w:uiPriority w:val="39"/>
    <w:unhideWhenUsed/>
    <w:qFormat/>
    <w:rsid w:val="00732F86"/>
    <w:pPr>
      <w:framePr w:wrap="around"/>
      <w:outlineLvl w:val="9"/>
    </w:pPr>
  </w:style>
  <w:style w:type="paragraph" w:customStyle="1" w:styleId="Default">
    <w:name w:val="Default"/>
    <w:rsid w:val="00EC1C27"/>
    <w:pPr>
      <w:autoSpaceDE w:val="0"/>
      <w:autoSpaceDN w:val="0"/>
      <w:adjustRightInd w:val="0"/>
      <w:spacing w:after="0" w:line="240" w:lineRule="auto"/>
      <w:jc w:val="center"/>
    </w:pPr>
    <w:rPr>
      <w:rFonts w:ascii="Calibri" w:hAnsi="Calibri" w:cs="Calibri"/>
      <w:color w:val="000000"/>
      <w:sz w:val="24"/>
      <w:szCs w:val="24"/>
    </w:rPr>
  </w:style>
  <w:style w:type="character" w:styleId="Hyperlink">
    <w:name w:val="Hyperlink"/>
    <w:uiPriority w:val="99"/>
    <w:unhideWhenUsed/>
    <w:rsid w:val="00EC1C27"/>
    <w:rPr>
      <w:color w:val="0000FF"/>
      <w:u w:val="single"/>
    </w:rPr>
  </w:style>
  <w:style w:type="paragraph" w:styleId="TOC2">
    <w:name w:val="toc 2"/>
    <w:basedOn w:val="Normal"/>
    <w:next w:val="Normal"/>
    <w:autoRedefine/>
    <w:uiPriority w:val="39"/>
    <w:unhideWhenUsed/>
    <w:rsid w:val="00EC1C27"/>
    <w:pPr>
      <w:tabs>
        <w:tab w:val="right" w:leader="dot" w:pos="9396"/>
      </w:tabs>
      <w:spacing w:after="100" w:line="276" w:lineRule="auto"/>
      <w:ind w:left="220"/>
    </w:pPr>
  </w:style>
  <w:style w:type="paragraph" w:styleId="TOC3">
    <w:name w:val="toc 3"/>
    <w:basedOn w:val="Normal"/>
    <w:next w:val="Normal"/>
    <w:autoRedefine/>
    <w:uiPriority w:val="39"/>
    <w:unhideWhenUsed/>
    <w:rsid w:val="00EC1C27"/>
    <w:pPr>
      <w:spacing w:after="100"/>
      <w:ind w:left="440"/>
    </w:pPr>
  </w:style>
  <w:style w:type="paragraph" w:styleId="TableofFigures">
    <w:name w:val="table of figures"/>
    <w:aliases w:val="LIST OF TABLES"/>
    <w:basedOn w:val="Style7"/>
    <w:next w:val="Style7"/>
    <w:link w:val="TableofFiguresChar"/>
    <w:autoRedefine/>
    <w:uiPriority w:val="99"/>
    <w:unhideWhenUsed/>
    <w:rsid w:val="006E1F80"/>
    <w:pPr>
      <w:keepNext w:val="0"/>
      <w:keepLines w:val="0"/>
      <w:spacing w:before="0" w:after="0"/>
      <w:outlineLvl w:val="9"/>
    </w:pPr>
    <w:rPr>
      <w:rFonts w:eastAsiaTheme="minorHAnsi" w:cstheme="minorHAnsi"/>
      <w:b w:val="0"/>
      <w:bCs w:val="0"/>
      <w:szCs w:val="20"/>
    </w:rPr>
  </w:style>
  <w:style w:type="paragraph" w:styleId="TOC1">
    <w:name w:val="toc 1"/>
    <w:basedOn w:val="Normal"/>
    <w:next w:val="Normal"/>
    <w:autoRedefine/>
    <w:uiPriority w:val="39"/>
    <w:unhideWhenUsed/>
    <w:rsid w:val="00EC1C27"/>
    <w:pPr>
      <w:tabs>
        <w:tab w:val="right" w:leader="dot" w:pos="9396"/>
      </w:tabs>
      <w:spacing w:after="100" w:line="276" w:lineRule="auto"/>
      <w:ind w:left="180"/>
    </w:pPr>
  </w:style>
  <w:style w:type="paragraph" w:customStyle="1" w:styleId="EndNoteBibliography">
    <w:name w:val="EndNote Bibliography"/>
    <w:basedOn w:val="Normal"/>
    <w:link w:val="EndNoteBibliographyChar"/>
    <w:rsid w:val="00EC1C27"/>
    <w:pPr>
      <w:spacing w:after="160" w:line="240" w:lineRule="auto"/>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EC1C27"/>
    <w:rPr>
      <w:rFonts w:ascii="Calibri" w:hAnsi="Calibri" w:cs="Calibri"/>
      <w:noProof/>
    </w:rPr>
  </w:style>
  <w:style w:type="character" w:customStyle="1" w:styleId="apple-converted-space">
    <w:name w:val="apple-converted-space"/>
    <w:basedOn w:val="DefaultParagraphFont"/>
    <w:rsid w:val="00EC1C27"/>
  </w:style>
  <w:style w:type="paragraph" w:styleId="CommentText">
    <w:name w:val="annotation text"/>
    <w:basedOn w:val="Normal"/>
    <w:link w:val="CommentTextChar"/>
    <w:uiPriority w:val="99"/>
    <w:semiHidden/>
    <w:unhideWhenUsed/>
    <w:rsid w:val="00EC1C27"/>
    <w:pPr>
      <w:spacing w:after="160" w:line="240" w:lineRule="auto"/>
    </w:pPr>
    <w:rPr>
      <w:rFonts w:asciiTheme="minorHAnsi" w:hAnsiTheme="minorHAnsi"/>
      <w:sz w:val="20"/>
    </w:rPr>
  </w:style>
  <w:style w:type="character" w:customStyle="1" w:styleId="CommentTextChar">
    <w:name w:val="Comment Text Char"/>
    <w:basedOn w:val="DefaultParagraphFont"/>
    <w:link w:val="CommentText"/>
    <w:uiPriority w:val="99"/>
    <w:semiHidden/>
    <w:rsid w:val="00EC1C27"/>
    <w:rPr>
      <w:sz w:val="20"/>
      <w:szCs w:val="20"/>
    </w:rPr>
  </w:style>
  <w:style w:type="paragraph" w:customStyle="1" w:styleId="EndNoteBibliographyTitle">
    <w:name w:val="EndNote Bibliography Title"/>
    <w:basedOn w:val="Normal"/>
    <w:link w:val="EndNoteBibliographyTitleChar"/>
    <w:rsid w:val="00EC1C27"/>
    <w:pPr>
      <w:spacing w:after="0"/>
    </w:pPr>
    <w:rPr>
      <w:rFonts w:ascii="Calibri" w:hAnsi="Calibri" w:cs="Calibri"/>
      <w:noProof/>
      <w:sz w:val="22"/>
      <w:szCs w:val="22"/>
    </w:rPr>
  </w:style>
  <w:style w:type="character" w:customStyle="1" w:styleId="EndNoteBibliographyTitleChar">
    <w:name w:val="EndNote Bibliography Title Char"/>
    <w:basedOn w:val="DefaultParagraphFont"/>
    <w:link w:val="EndNoteBibliographyTitle"/>
    <w:rsid w:val="00EC1C27"/>
    <w:rPr>
      <w:rFonts w:ascii="Calibri" w:hAnsi="Calibri" w:cs="Calibri"/>
      <w:noProof/>
    </w:rPr>
  </w:style>
  <w:style w:type="paragraph" w:styleId="ListParagraph">
    <w:name w:val="List Paragraph"/>
    <w:basedOn w:val="Normal"/>
    <w:uiPriority w:val="34"/>
    <w:qFormat/>
    <w:rsid w:val="00EC1C27"/>
    <w:pPr>
      <w:spacing w:after="200" w:line="276" w:lineRule="auto"/>
      <w:ind w:left="720"/>
      <w:contextualSpacing/>
    </w:pPr>
    <w:rPr>
      <w:rFonts w:asciiTheme="minorHAnsi" w:hAnsiTheme="minorHAnsi"/>
      <w:sz w:val="22"/>
      <w:szCs w:val="22"/>
    </w:rPr>
  </w:style>
  <w:style w:type="paragraph" w:styleId="BalloonText">
    <w:name w:val="Balloon Text"/>
    <w:basedOn w:val="Normal"/>
    <w:link w:val="BalloonTextChar"/>
    <w:uiPriority w:val="99"/>
    <w:semiHidden/>
    <w:unhideWhenUsed/>
    <w:rsid w:val="00EC1C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C27"/>
    <w:rPr>
      <w:rFonts w:ascii="Segoe UI" w:hAnsi="Segoe UI" w:cs="Segoe UI"/>
      <w:sz w:val="18"/>
      <w:szCs w:val="18"/>
    </w:rPr>
  </w:style>
  <w:style w:type="character" w:styleId="CommentReference">
    <w:name w:val="annotation reference"/>
    <w:basedOn w:val="DefaultParagraphFont"/>
    <w:uiPriority w:val="99"/>
    <w:semiHidden/>
    <w:unhideWhenUsed/>
    <w:rsid w:val="00EC1C27"/>
    <w:rPr>
      <w:sz w:val="16"/>
      <w:szCs w:val="16"/>
    </w:rPr>
  </w:style>
  <w:style w:type="paragraph" w:styleId="CommentSubject">
    <w:name w:val="annotation subject"/>
    <w:basedOn w:val="CommentText"/>
    <w:next w:val="CommentText"/>
    <w:link w:val="CommentSubjectChar"/>
    <w:uiPriority w:val="99"/>
    <w:semiHidden/>
    <w:unhideWhenUsed/>
    <w:rsid w:val="00EC1C27"/>
    <w:rPr>
      <w:b/>
      <w:bCs/>
    </w:rPr>
  </w:style>
  <w:style w:type="character" w:customStyle="1" w:styleId="CommentSubjectChar">
    <w:name w:val="Comment Subject Char"/>
    <w:basedOn w:val="CommentTextChar"/>
    <w:link w:val="CommentSubject"/>
    <w:uiPriority w:val="99"/>
    <w:semiHidden/>
    <w:rsid w:val="00EC1C27"/>
    <w:rPr>
      <w:b/>
      <w:bCs/>
      <w:sz w:val="20"/>
      <w:szCs w:val="20"/>
    </w:rPr>
  </w:style>
  <w:style w:type="paragraph" w:styleId="Header">
    <w:name w:val="header"/>
    <w:basedOn w:val="Normal"/>
    <w:link w:val="HeaderChar"/>
    <w:uiPriority w:val="99"/>
    <w:unhideWhenUsed/>
    <w:rsid w:val="00EC1C27"/>
    <w:pPr>
      <w:tabs>
        <w:tab w:val="center" w:pos="4680"/>
        <w:tab w:val="right" w:pos="9360"/>
      </w:tabs>
      <w:spacing w:after="0" w:line="240" w:lineRule="auto"/>
    </w:pPr>
    <w:rPr>
      <w:rFonts w:asciiTheme="minorHAnsi" w:hAnsiTheme="minorHAnsi"/>
      <w:sz w:val="22"/>
      <w:szCs w:val="22"/>
    </w:rPr>
  </w:style>
  <w:style w:type="character" w:customStyle="1" w:styleId="HeaderChar">
    <w:name w:val="Header Char"/>
    <w:basedOn w:val="DefaultParagraphFont"/>
    <w:link w:val="Header"/>
    <w:uiPriority w:val="99"/>
    <w:rsid w:val="00EC1C27"/>
  </w:style>
  <w:style w:type="paragraph" w:styleId="Footer">
    <w:name w:val="footer"/>
    <w:basedOn w:val="Normal"/>
    <w:link w:val="FooterChar"/>
    <w:uiPriority w:val="99"/>
    <w:unhideWhenUsed/>
    <w:rsid w:val="00EC1C27"/>
    <w:pPr>
      <w:tabs>
        <w:tab w:val="center" w:pos="4680"/>
        <w:tab w:val="right" w:pos="9360"/>
      </w:tabs>
      <w:spacing w:after="0" w:line="240" w:lineRule="auto"/>
    </w:pPr>
    <w:rPr>
      <w:rFonts w:asciiTheme="minorHAnsi" w:hAnsiTheme="minorHAnsi"/>
      <w:sz w:val="22"/>
      <w:szCs w:val="22"/>
    </w:rPr>
  </w:style>
  <w:style w:type="character" w:customStyle="1" w:styleId="FooterChar">
    <w:name w:val="Footer Char"/>
    <w:basedOn w:val="DefaultParagraphFont"/>
    <w:link w:val="Footer"/>
    <w:uiPriority w:val="99"/>
    <w:rsid w:val="00EC1C27"/>
  </w:style>
  <w:style w:type="character" w:styleId="FollowedHyperlink">
    <w:name w:val="FollowedHyperlink"/>
    <w:basedOn w:val="DefaultParagraphFont"/>
    <w:uiPriority w:val="99"/>
    <w:semiHidden/>
    <w:unhideWhenUsed/>
    <w:rsid w:val="00EC1C27"/>
    <w:rPr>
      <w:color w:val="954F72" w:themeColor="followedHyperlink"/>
      <w:u w:val="single"/>
    </w:rPr>
  </w:style>
  <w:style w:type="paragraph" w:styleId="Revision">
    <w:name w:val="Revision"/>
    <w:hidden/>
    <w:uiPriority w:val="99"/>
    <w:semiHidden/>
    <w:rsid w:val="00EC1C27"/>
    <w:pPr>
      <w:spacing w:after="0" w:line="240" w:lineRule="auto"/>
    </w:pPr>
  </w:style>
  <w:style w:type="paragraph" w:customStyle="1" w:styleId="MDPI31text">
    <w:name w:val="MDPI_3.1_text"/>
    <w:qFormat/>
    <w:rsid w:val="00EC1C27"/>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table" w:styleId="ListTable6Colorful-Accent3">
    <w:name w:val="List Table 6 Colorful Accent 3"/>
    <w:basedOn w:val="TableNormal"/>
    <w:uiPriority w:val="51"/>
    <w:rsid w:val="00EC1C2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EC1C2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urrent-selection">
    <w:name w:val="current-selection"/>
    <w:basedOn w:val="DefaultParagraphFont"/>
    <w:rsid w:val="00EC1C27"/>
  </w:style>
  <w:style w:type="character" w:customStyle="1" w:styleId="a">
    <w:name w:val="_"/>
    <w:basedOn w:val="DefaultParagraphFont"/>
    <w:rsid w:val="00EC1C27"/>
  </w:style>
  <w:style w:type="character" w:customStyle="1" w:styleId="enhanced-author">
    <w:name w:val="enhanced-author"/>
    <w:basedOn w:val="DefaultParagraphFont"/>
    <w:rsid w:val="00EC1C27"/>
  </w:style>
  <w:style w:type="character" w:customStyle="1" w:styleId="enhanced-reference">
    <w:name w:val="enhanced-reference"/>
    <w:basedOn w:val="DefaultParagraphFont"/>
    <w:rsid w:val="00EC1C27"/>
  </w:style>
  <w:style w:type="paragraph" w:customStyle="1" w:styleId="Style1">
    <w:name w:val="Style1"/>
    <w:basedOn w:val="Heading4"/>
    <w:link w:val="Style1Char"/>
    <w:qFormat/>
    <w:rsid w:val="00B77F7A"/>
  </w:style>
  <w:style w:type="paragraph" w:customStyle="1" w:styleId="Style2">
    <w:name w:val="Style2"/>
    <w:basedOn w:val="Heading2"/>
    <w:link w:val="Style2Char"/>
    <w:autoRedefine/>
    <w:qFormat/>
    <w:rsid w:val="005E4AFF"/>
    <w:pPr>
      <w:spacing w:before="240" w:after="240"/>
    </w:pPr>
  </w:style>
  <w:style w:type="character" w:customStyle="1" w:styleId="Style1Char">
    <w:name w:val="Style1 Char"/>
    <w:basedOn w:val="Heading4Char"/>
    <w:link w:val="Style1"/>
    <w:rsid w:val="00B77F7A"/>
    <w:rPr>
      <w:rFonts w:eastAsiaTheme="majorEastAsia" w:cstheme="majorBidi"/>
      <w:b/>
      <w:bCs/>
      <w:iCs/>
      <w:color w:val="000000" w:themeColor="text1"/>
      <w:sz w:val="24"/>
      <w:szCs w:val="20"/>
    </w:rPr>
  </w:style>
  <w:style w:type="paragraph" w:customStyle="1" w:styleId="Style3">
    <w:name w:val="Style3"/>
    <w:basedOn w:val="Heading3"/>
    <w:link w:val="Style3Char"/>
    <w:autoRedefine/>
    <w:qFormat/>
    <w:rsid w:val="005E4AFF"/>
    <w:pPr>
      <w:framePr w:wrap="around"/>
      <w:spacing w:before="240" w:after="240" w:line="240" w:lineRule="auto"/>
    </w:pPr>
    <w:rPr>
      <w:b/>
      <w:color w:val="auto"/>
    </w:rPr>
  </w:style>
  <w:style w:type="character" w:customStyle="1" w:styleId="Style2Char">
    <w:name w:val="Style2 Char"/>
    <w:basedOn w:val="Heading2Char"/>
    <w:link w:val="Style2"/>
    <w:rsid w:val="005E4AFF"/>
    <w:rPr>
      <w:rFonts w:eastAsiaTheme="majorEastAsia" w:cstheme="majorBidi"/>
      <w:b/>
      <w:bCs/>
      <w:color w:val="000000" w:themeColor="text1"/>
      <w:sz w:val="24"/>
      <w:szCs w:val="28"/>
    </w:rPr>
  </w:style>
  <w:style w:type="paragraph" w:customStyle="1" w:styleId="Style4">
    <w:name w:val="Style4"/>
    <w:basedOn w:val="Heading2"/>
    <w:link w:val="Style4Char"/>
    <w:autoRedefine/>
    <w:qFormat/>
    <w:rsid w:val="005E4AFF"/>
    <w:pPr>
      <w:spacing w:before="240" w:after="240"/>
    </w:pPr>
    <w:rPr>
      <w:color w:val="auto"/>
    </w:rPr>
  </w:style>
  <w:style w:type="character" w:customStyle="1" w:styleId="Style3Char">
    <w:name w:val="Style3 Char"/>
    <w:basedOn w:val="Heading3Char"/>
    <w:link w:val="Style3"/>
    <w:rsid w:val="005E4AFF"/>
    <w:rPr>
      <w:rFonts w:eastAsiaTheme="majorEastAsia" w:cstheme="majorBidi"/>
      <w:b/>
      <w:bCs/>
      <w:color w:val="000000" w:themeColor="text1"/>
      <w:sz w:val="24"/>
      <w:szCs w:val="20"/>
    </w:rPr>
  </w:style>
  <w:style w:type="paragraph" w:customStyle="1" w:styleId="Style5">
    <w:name w:val="Style5"/>
    <w:basedOn w:val="Heading3"/>
    <w:link w:val="Style5Char"/>
    <w:autoRedefine/>
    <w:qFormat/>
    <w:rsid w:val="005E4AFF"/>
    <w:pPr>
      <w:framePr w:wrap="around"/>
      <w:spacing w:before="240" w:after="240"/>
    </w:pPr>
    <w:rPr>
      <w:b/>
    </w:rPr>
  </w:style>
  <w:style w:type="character" w:customStyle="1" w:styleId="Style4Char">
    <w:name w:val="Style4 Char"/>
    <w:basedOn w:val="Heading2Char"/>
    <w:link w:val="Style4"/>
    <w:rsid w:val="005E4AFF"/>
    <w:rPr>
      <w:rFonts w:eastAsiaTheme="majorEastAsia" w:cstheme="majorBidi"/>
      <w:b/>
      <w:bCs/>
      <w:color w:val="000000" w:themeColor="text1"/>
      <w:sz w:val="24"/>
      <w:szCs w:val="28"/>
    </w:rPr>
  </w:style>
  <w:style w:type="paragraph" w:customStyle="1" w:styleId="Style6">
    <w:name w:val="Style6"/>
    <w:basedOn w:val="Heading5"/>
    <w:link w:val="Style6Char"/>
    <w:autoRedefine/>
    <w:qFormat/>
    <w:rsid w:val="005E4AFF"/>
    <w:pPr>
      <w:spacing w:before="240" w:after="240" w:line="240" w:lineRule="auto"/>
    </w:pPr>
  </w:style>
  <w:style w:type="character" w:customStyle="1" w:styleId="Style5Char">
    <w:name w:val="Style5 Char"/>
    <w:basedOn w:val="Heading3Char"/>
    <w:link w:val="Style5"/>
    <w:rsid w:val="005E4AFF"/>
    <w:rPr>
      <w:rFonts w:eastAsiaTheme="majorEastAsia" w:cstheme="majorBidi"/>
      <w:b/>
      <w:bCs/>
      <w:color w:val="000000" w:themeColor="text1"/>
      <w:sz w:val="24"/>
      <w:szCs w:val="20"/>
    </w:rPr>
  </w:style>
  <w:style w:type="paragraph" w:customStyle="1" w:styleId="Style7">
    <w:name w:val="Style7"/>
    <w:basedOn w:val="Heading2"/>
    <w:link w:val="Style7Char"/>
    <w:autoRedefine/>
    <w:qFormat/>
    <w:rsid w:val="006C5D1D"/>
    <w:pPr>
      <w:spacing w:before="240" w:after="240" w:line="240" w:lineRule="auto"/>
    </w:pPr>
    <w:rPr>
      <w:rFonts w:eastAsia="Times New Roman"/>
      <w:color w:val="auto"/>
    </w:rPr>
  </w:style>
  <w:style w:type="character" w:customStyle="1" w:styleId="Style6Char">
    <w:name w:val="Style6 Char"/>
    <w:basedOn w:val="Heading5Char"/>
    <w:link w:val="Style6"/>
    <w:rsid w:val="005E4AFF"/>
    <w:rPr>
      <w:rFonts w:eastAsia="Times New Roman" w:cstheme="majorBidi"/>
      <w:b/>
      <w:sz w:val="24"/>
      <w:szCs w:val="20"/>
    </w:rPr>
  </w:style>
  <w:style w:type="character" w:customStyle="1" w:styleId="Style7Char">
    <w:name w:val="Style7 Char"/>
    <w:basedOn w:val="Heading2Char"/>
    <w:link w:val="Style7"/>
    <w:rsid w:val="006C5D1D"/>
    <w:rPr>
      <w:rFonts w:eastAsia="Times New Roman" w:cstheme="majorBidi"/>
      <w:b/>
      <w:bCs/>
      <w:color w:val="000000" w:themeColor="text1"/>
      <w:sz w:val="24"/>
      <w:szCs w:val="28"/>
    </w:rPr>
  </w:style>
  <w:style w:type="paragraph" w:customStyle="1" w:styleId="Style8">
    <w:name w:val="Style8"/>
    <w:basedOn w:val="TableofFigures"/>
    <w:link w:val="Style8Char"/>
    <w:autoRedefine/>
    <w:qFormat/>
    <w:rsid w:val="006E1F80"/>
    <w:rPr>
      <w:b/>
      <w:smallCaps/>
      <w:szCs w:val="24"/>
    </w:rPr>
  </w:style>
  <w:style w:type="character" w:customStyle="1" w:styleId="TableofFiguresChar">
    <w:name w:val="Table of Figures Char"/>
    <w:aliases w:val="LIST OF TABLES Char"/>
    <w:basedOn w:val="Style7Char"/>
    <w:link w:val="TableofFigures"/>
    <w:uiPriority w:val="99"/>
    <w:rsid w:val="006E1F80"/>
    <w:rPr>
      <w:rFonts w:eastAsiaTheme="majorEastAsia" w:cstheme="minorHAnsi"/>
      <w:b w:val="0"/>
      <w:bCs w:val="0"/>
      <w:color w:val="000000" w:themeColor="text1"/>
      <w:sz w:val="24"/>
      <w:szCs w:val="20"/>
    </w:rPr>
  </w:style>
  <w:style w:type="character" w:customStyle="1" w:styleId="Style8Char">
    <w:name w:val="Style8 Char"/>
    <w:basedOn w:val="TableofFiguresChar"/>
    <w:link w:val="Style8"/>
    <w:rsid w:val="006E1F80"/>
    <w:rPr>
      <w:rFonts w:eastAsiaTheme="majorEastAsia" w:cstheme="minorHAnsi"/>
      <w:b/>
      <w:bCs w:val="0"/>
      <w:smallCap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1.tif"/><Relationship Id="rId42" Type="http://schemas.openxmlformats.org/officeDocument/2006/relationships/image" Target="media/image29.png"/><Relationship Id="rId47"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0.tiff"/><Relationship Id="rId38" Type="http://schemas.openxmlformats.org/officeDocument/2006/relationships/image" Target="media/image25.jpe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7.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tiff"/><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3.tif"/><Relationship Id="rId49" Type="http://schemas.openxmlformats.org/officeDocument/2006/relationships/theme" Target="theme/theme1.xml"/><Relationship Id="rId10" Type="http://schemas.openxmlformats.org/officeDocument/2006/relationships/hyperlink" Target="https://github.com/BioShock38/TESS3_encho_sen" TargetMode="External"/><Relationship Id="rId19" Type="http://schemas.openxmlformats.org/officeDocument/2006/relationships/image" Target="media/image8.png"/><Relationship Id="rId31" Type="http://schemas.microsoft.com/office/2007/relationships/hdphoto" Target="media/hdphoto1.wdp"/><Relationship Id="rId44" Type="http://schemas.openxmlformats.org/officeDocument/2006/relationships/image" Target="media/image31.tiff"/><Relationship Id="rId4" Type="http://schemas.openxmlformats.org/officeDocument/2006/relationships/settings" Target="settings.xml"/><Relationship Id="rId9" Type="http://schemas.openxmlformats.org/officeDocument/2006/relationships/hyperlink" Target="http://na.fs.fed.us/pubs/palerts/cankers_disease/thousand_cankers_disease_screen_res.pdf"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tiff"/><Relationship Id="rId30" Type="http://schemas.openxmlformats.org/officeDocument/2006/relationships/image" Target="media/image18.png"/><Relationship Id="rId35" Type="http://schemas.openxmlformats.org/officeDocument/2006/relationships/image" Target="media/image22.tif"/><Relationship Id="rId43" Type="http://schemas.openxmlformats.org/officeDocument/2006/relationships/image" Target="media/image30.tiff"/><Relationship Id="rId48"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8DEE4-A95D-4B17-B3FB-6C63BF9E7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108</Pages>
  <Words>35355</Words>
  <Characters>201530</Characters>
  <Application>Microsoft Office Word</Application>
  <DocSecurity>0</DocSecurity>
  <Lines>1679</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 ÖREN</dc:creator>
  <cp:keywords/>
  <dc:description/>
  <cp:lastModifiedBy>AgVet</cp:lastModifiedBy>
  <cp:revision>92</cp:revision>
  <cp:lastPrinted>2016-10-31T22:25:00Z</cp:lastPrinted>
  <dcterms:created xsi:type="dcterms:W3CDTF">2016-10-31T17:32:00Z</dcterms:created>
  <dcterms:modified xsi:type="dcterms:W3CDTF">2016-11-01T20:34:00Z</dcterms:modified>
</cp:coreProperties>
</file>