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322257" w14:textId="77777777" w:rsidR="00955721" w:rsidRPr="002B5C72" w:rsidRDefault="003C344F">
      <w:pP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To the Graduate Council:</w:t>
      </w:r>
    </w:p>
    <w:p w14:paraId="3B5C43F7" w14:textId="77777777" w:rsidR="00955721" w:rsidRPr="002B5C72" w:rsidRDefault="00955721">
      <w:pPr>
        <w:rPr>
          <w:rFonts w:ascii="Times New Roman" w:eastAsia="Times New Roman" w:hAnsi="Times New Roman" w:cs="Times New Roman"/>
          <w:sz w:val="24"/>
          <w:szCs w:val="24"/>
        </w:rPr>
      </w:pPr>
    </w:p>
    <w:p w14:paraId="39E7BECC" w14:textId="77777777" w:rsidR="002B5C72" w:rsidRPr="002B5C72" w:rsidRDefault="003C344F">
      <w:pPr>
        <w:rPr>
          <w:rFonts w:ascii="Times New Roman" w:eastAsia="Times New Roman" w:hAnsi="Times New Roman" w:cs="Times New Roman"/>
          <w:sz w:val="24"/>
          <w:szCs w:val="24"/>
        </w:rPr>
        <w:sectPr w:rsidR="002B5C72" w:rsidRPr="002B5C72" w:rsidSect="002B5C72">
          <w:footerReference w:type="even" r:id="rId8"/>
          <w:footerReference w:type="default" r:id="rId9"/>
          <w:footerReference w:type="first" r:id="rId10"/>
          <w:pgSz w:w="12240" w:h="15840"/>
          <w:pgMar w:top="1440" w:right="1440" w:bottom="1440" w:left="1440" w:header="720" w:footer="720" w:gutter="0"/>
          <w:pgNumType w:fmt="lowerRoman" w:start="1"/>
          <w:cols w:space="720"/>
          <w:docGrid w:linePitch="299"/>
        </w:sectPr>
      </w:pPr>
      <w:r w:rsidRPr="002B5C72">
        <w:rPr>
          <w:rFonts w:ascii="Times New Roman" w:eastAsia="Times New Roman" w:hAnsi="Times New Roman" w:cs="Times New Roman"/>
          <w:sz w:val="24"/>
          <w:szCs w:val="24"/>
        </w:rPr>
        <w:t>I am submitting herewith a thesis written by Anna Harder, An Examination of Sustainability Practices within NCAA Division I Athletic Teams. I have examined the final electronic copy of this thesis for form and content and recommend that it be accepted in p</w:t>
      </w:r>
      <w:r w:rsidRPr="002B5C72">
        <w:rPr>
          <w:rFonts w:ascii="Times New Roman" w:eastAsia="Times New Roman" w:hAnsi="Times New Roman" w:cs="Times New Roman"/>
          <w:sz w:val="24"/>
          <w:szCs w:val="24"/>
        </w:rPr>
        <w:t xml:space="preserve">artial fulfillment of the requirements for the degree of Master of Science, with a major in Sport Management. </w:t>
      </w:r>
    </w:p>
    <w:p w14:paraId="1DC1A027" w14:textId="77777777" w:rsidR="00955721" w:rsidRPr="002B5C72" w:rsidRDefault="003C344F" w:rsidP="002B5C72">
      <w:pPr>
        <w:jc w:val="center"/>
        <w:rPr>
          <w:rFonts w:ascii="Times New Roman" w:eastAsia="Times New Roman" w:hAnsi="Times New Roman" w:cs="Times New Roman"/>
          <w:sz w:val="24"/>
          <w:szCs w:val="24"/>
        </w:rPr>
      </w:pPr>
      <w:r w:rsidRPr="002B5C72">
        <w:rPr>
          <w:rFonts w:ascii="Times New Roman" w:eastAsia="Times New Roman" w:hAnsi="Times New Roman" w:cs="Times New Roman"/>
          <w:b/>
          <w:sz w:val="24"/>
          <w:szCs w:val="24"/>
        </w:rPr>
        <w:lastRenderedPageBreak/>
        <w:t>AN EXAMINATION OF SUSTAINABILITY PRACTICES WITHIN NCAA DIVISION I ATHLETIC TEAMS</w:t>
      </w:r>
    </w:p>
    <w:p w14:paraId="2829C546" w14:textId="77777777" w:rsidR="00955721" w:rsidRPr="002B5C72" w:rsidRDefault="00955721">
      <w:pPr>
        <w:jc w:val="center"/>
        <w:rPr>
          <w:rFonts w:ascii="Times New Roman" w:eastAsia="Times New Roman" w:hAnsi="Times New Roman" w:cs="Times New Roman"/>
          <w:sz w:val="24"/>
          <w:szCs w:val="24"/>
        </w:rPr>
      </w:pPr>
    </w:p>
    <w:p w14:paraId="6581C9E2" w14:textId="77777777" w:rsidR="00955721" w:rsidRPr="002B5C72" w:rsidRDefault="00955721">
      <w:pPr>
        <w:jc w:val="center"/>
        <w:rPr>
          <w:rFonts w:ascii="Times New Roman" w:eastAsia="Times New Roman" w:hAnsi="Times New Roman" w:cs="Times New Roman"/>
          <w:sz w:val="24"/>
          <w:szCs w:val="24"/>
        </w:rPr>
      </w:pPr>
    </w:p>
    <w:p w14:paraId="3F2AD52E" w14:textId="77777777" w:rsidR="00955721" w:rsidRPr="002B5C72" w:rsidRDefault="00955721">
      <w:pPr>
        <w:jc w:val="center"/>
        <w:rPr>
          <w:rFonts w:ascii="Times New Roman" w:eastAsia="Times New Roman" w:hAnsi="Times New Roman" w:cs="Times New Roman"/>
          <w:sz w:val="24"/>
          <w:szCs w:val="24"/>
        </w:rPr>
      </w:pPr>
    </w:p>
    <w:p w14:paraId="6941216C" w14:textId="77777777" w:rsidR="00955721" w:rsidRPr="002B5C72" w:rsidRDefault="00955721">
      <w:pPr>
        <w:jc w:val="center"/>
        <w:rPr>
          <w:rFonts w:ascii="Times New Roman" w:eastAsia="Times New Roman" w:hAnsi="Times New Roman" w:cs="Times New Roman"/>
          <w:sz w:val="24"/>
          <w:szCs w:val="24"/>
        </w:rPr>
      </w:pPr>
    </w:p>
    <w:p w14:paraId="02AC12AA" w14:textId="77777777" w:rsidR="00955721" w:rsidRPr="002B5C72" w:rsidRDefault="00955721">
      <w:pPr>
        <w:jc w:val="center"/>
        <w:rPr>
          <w:rFonts w:ascii="Times New Roman" w:eastAsia="Times New Roman" w:hAnsi="Times New Roman" w:cs="Times New Roman"/>
          <w:sz w:val="24"/>
          <w:szCs w:val="24"/>
        </w:rPr>
      </w:pPr>
    </w:p>
    <w:p w14:paraId="1E54C2DA" w14:textId="77777777" w:rsidR="00955721" w:rsidRPr="002B5C72" w:rsidRDefault="00955721">
      <w:pPr>
        <w:jc w:val="center"/>
        <w:rPr>
          <w:rFonts w:ascii="Times New Roman" w:eastAsia="Times New Roman" w:hAnsi="Times New Roman" w:cs="Times New Roman"/>
          <w:sz w:val="24"/>
          <w:szCs w:val="24"/>
        </w:rPr>
      </w:pPr>
    </w:p>
    <w:p w14:paraId="34C3D66D" w14:textId="77777777" w:rsidR="00955721" w:rsidRPr="002B5C72" w:rsidRDefault="00955721">
      <w:pPr>
        <w:jc w:val="center"/>
        <w:rPr>
          <w:rFonts w:ascii="Times New Roman" w:eastAsia="Times New Roman" w:hAnsi="Times New Roman" w:cs="Times New Roman"/>
          <w:sz w:val="24"/>
          <w:szCs w:val="24"/>
        </w:rPr>
      </w:pPr>
    </w:p>
    <w:p w14:paraId="5805EB0A" w14:textId="77777777" w:rsidR="00955721" w:rsidRPr="002B5C72" w:rsidRDefault="00955721">
      <w:pPr>
        <w:jc w:val="center"/>
        <w:rPr>
          <w:rFonts w:ascii="Times New Roman" w:eastAsia="Times New Roman" w:hAnsi="Times New Roman" w:cs="Times New Roman"/>
          <w:sz w:val="24"/>
          <w:szCs w:val="24"/>
        </w:rPr>
      </w:pPr>
    </w:p>
    <w:p w14:paraId="7616B77F" w14:textId="77777777" w:rsidR="00955721" w:rsidRPr="002B5C72" w:rsidRDefault="00955721">
      <w:pPr>
        <w:jc w:val="center"/>
        <w:rPr>
          <w:rFonts w:ascii="Times New Roman" w:eastAsia="Times New Roman" w:hAnsi="Times New Roman" w:cs="Times New Roman"/>
          <w:sz w:val="24"/>
          <w:szCs w:val="24"/>
        </w:rPr>
      </w:pPr>
    </w:p>
    <w:p w14:paraId="608A6D4F" w14:textId="77777777" w:rsidR="00955721" w:rsidRPr="002B5C72" w:rsidRDefault="00955721">
      <w:pPr>
        <w:jc w:val="center"/>
        <w:rPr>
          <w:rFonts w:ascii="Times New Roman" w:eastAsia="Times New Roman" w:hAnsi="Times New Roman" w:cs="Times New Roman"/>
          <w:sz w:val="24"/>
          <w:szCs w:val="24"/>
        </w:rPr>
      </w:pPr>
    </w:p>
    <w:p w14:paraId="39905860" w14:textId="77777777" w:rsidR="00955721" w:rsidRPr="002B5C72" w:rsidRDefault="00955721">
      <w:pPr>
        <w:jc w:val="center"/>
        <w:rPr>
          <w:rFonts w:ascii="Times New Roman" w:eastAsia="Times New Roman" w:hAnsi="Times New Roman" w:cs="Times New Roman"/>
          <w:sz w:val="24"/>
          <w:szCs w:val="24"/>
        </w:rPr>
      </w:pPr>
    </w:p>
    <w:p w14:paraId="719B2B32" w14:textId="77777777" w:rsidR="00955721" w:rsidRPr="002B5C72" w:rsidRDefault="00955721">
      <w:pPr>
        <w:jc w:val="center"/>
        <w:rPr>
          <w:rFonts w:ascii="Times New Roman" w:eastAsia="Times New Roman" w:hAnsi="Times New Roman" w:cs="Times New Roman"/>
          <w:sz w:val="24"/>
          <w:szCs w:val="24"/>
        </w:rPr>
      </w:pPr>
    </w:p>
    <w:p w14:paraId="68D51293" w14:textId="77777777" w:rsidR="00955721" w:rsidRPr="002B5C72" w:rsidRDefault="00955721">
      <w:pPr>
        <w:jc w:val="center"/>
        <w:rPr>
          <w:rFonts w:ascii="Times New Roman" w:eastAsia="Times New Roman" w:hAnsi="Times New Roman" w:cs="Times New Roman"/>
          <w:sz w:val="24"/>
          <w:szCs w:val="24"/>
        </w:rPr>
      </w:pPr>
    </w:p>
    <w:p w14:paraId="51368384" w14:textId="77777777" w:rsidR="00955721" w:rsidRPr="002B5C72" w:rsidRDefault="00955721">
      <w:pPr>
        <w:jc w:val="center"/>
        <w:rPr>
          <w:rFonts w:ascii="Times New Roman" w:eastAsia="Times New Roman" w:hAnsi="Times New Roman" w:cs="Times New Roman"/>
          <w:sz w:val="24"/>
          <w:szCs w:val="24"/>
        </w:rPr>
      </w:pPr>
    </w:p>
    <w:p w14:paraId="3360514B" w14:textId="77777777" w:rsidR="00955721" w:rsidRPr="002B5C72" w:rsidRDefault="00955721">
      <w:pPr>
        <w:jc w:val="center"/>
        <w:rPr>
          <w:rFonts w:ascii="Times New Roman" w:eastAsia="Times New Roman" w:hAnsi="Times New Roman" w:cs="Times New Roman"/>
          <w:sz w:val="24"/>
          <w:szCs w:val="24"/>
        </w:rPr>
      </w:pPr>
    </w:p>
    <w:p w14:paraId="111B8B22" w14:textId="77777777" w:rsidR="00955721" w:rsidRPr="002B5C72" w:rsidRDefault="00955721">
      <w:pPr>
        <w:jc w:val="center"/>
        <w:rPr>
          <w:rFonts w:ascii="Times New Roman" w:eastAsia="Times New Roman" w:hAnsi="Times New Roman" w:cs="Times New Roman"/>
          <w:sz w:val="24"/>
          <w:szCs w:val="24"/>
        </w:rPr>
      </w:pPr>
    </w:p>
    <w:p w14:paraId="68B54581" w14:textId="77777777" w:rsidR="00955721" w:rsidRPr="002B5C72" w:rsidRDefault="003C344F">
      <w:pPr>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 xml:space="preserve">A Thesis Presented for the </w:t>
      </w:r>
    </w:p>
    <w:p w14:paraId="0D3861DF" w14:textId="77777777" w:rsidR="00955721" w:rsidRPr="002B5C72" w:rsidRDefault="003C344F">
      <w:pPr>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 xml:space="preserve">Master of Science </w:t>
      </w:r>
    </w:p>
    <w:p w14:paraId="470F7317" w14:textId="77777777" w:rsidR="00955721" w:rsidRPr="002B5C72" w:rsidRDefault="003C344F">
      <w:pPr>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Degree</w:t>
      </w:r>
    </w:p>
    <w:p w14:paraId="36BF1358" w14:textId="77777777" w:rsidR="00955721" w:rsidRPr="002B5C72" w:rsidRDefault="003C344F">
      <w:pPr>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 xml:space="preserve">The University of Tennessee, Knoxville </w:t>
      </w:r>
    </w:p>
    <w:p w14:paraId="5B55F693" w14:textId="77777777" w:rsidR="00955721" w:rsidRPr="002B5C72" w:rsidRDefault="00955721">
      <w:pPr>
        <w:jc w:val="center"/>
        <w:rPr>
          <w:rFonts w:ascii="Times New Roman" w:eastAsia="Times New Roman" w:hAnsi="Times New Roman" w:cs="Times New Roman"/>
          <w:sz w:val="24"/>
          <w:szCs w:val="24"/>
        </w:rPr>
      </w:pPr>
    </w:p>
    <w:p w14:paraId="0BE15CEB" w14:textId="77777777" w:rsidR="00955721" w:rsidRPr="002B5C72" w:rsidRDefault="00955721">
      <w:pPr>
        <w:jc w:val="center"/>
        <w:rPr>
          <w:rFonts w:ascii="Times New Roman" w:eastAsia="Times New Roman" w:hAnsi="Times New Roman" w:cs="Times New Roman"/>
          <w:sz w:val="24"/>
          <w:szCs w:val="24"/>
        </w:rPr>
      </w:pPr>
    </w:p>
    <w:p w14:paraId="5FB64BFB" w14:textId="77777777" w:rsidR="00955721" w:rsidRPr="002B5C72" w:rsidRDefault="00955721">
      <w:pPr>
        <w:jc w:val="center"/>
        <w:rPr>
          <w:rFonts w:ascii="Times New Roman" w:eastAsia="Times New Roman" w:hAnsi="Times New Roman" w:cs="Times New Roman"/>
          <w:sz w:val="24"/>
          <w:szCs w:val="24"/>
        </w:rPr>
      </w:pPr>
    </w:p>
    <w:p w14:paraId="6F8DC741" w14:textId="77777777" w:rsidR="00955721" w:rsidRPr="002B5C72" w:rsidRDefault="00955721">
      <w:pPr>
        <w:jc w:val="center"/>
        <w:rPr>
          <w:rFonts w:ascii="Times New Roman" w:eastAsia="Times New Roman" w:hAnsi="Times New Roman" w:cs="Times New Roman"/>
          <w:sz w:val="24"/>
          <w:szCs w:val="24"/>
        </w:rPr>
      </w:pPr>
    </w:p>
    <w:p w14:paraId="2D21F81C" w14:textId="77777777" w:rsidR="00955721" w:rsidRPr="002B5C72" w:rsidRDefault="00955721">
      <w:pPr>
        <w:jc w:val="center"/>
        <w:rPr>
          <w:rFonts w:ascii="Times New Roman" w:eastAsia="Times New Roman" w:hAnsi="Times New Roman" w:cs="Times New Roman"/>
          <w:sz w:val="24"/>
          <w:szCs w:val="24"/>
        </w:rPr>
      </w:pPr>
    </w:p>
    <w:p w14:paraId="0B380871" w14:textId="77777777" w:rsidR="00955721" w:rsidRPr="002B5C72" w:rsidRDefault="00955721">
      <w:pPr>
        <w:jc w:val="center"/>
        <w:rPr>
          <w:rFonts w:ascii="Times New Roman" w:eastAsia="Times New Roman" w:hAnsi="Times New Roman" w:cs="Times New Roman"/>
          <w:sz w:val="24"/>
          <w:szCs w:val="24"/>
        </w:rPr>
      </w:pPr>
    </w:p>
    <w:p w14:paraId="7FA8885A" w14:textId="77777777" w:rsidR="00955721" w:rsidRPr="002B5C72" w:rsidRDefault="00955721">
      <w:pPr>
        <w:jc w:val="center"/>
        <w:rPr>
          <w:rFonts w:ascii="Times New Roman" w:eastAsia="Times New Roman" w:hAnsi="Times New Roman" w:cs="Times New Roman"/>
          <w:sz w:val="24"/>
          <w:szCs w:val="24"/>
        </w:rPr>
      </w:pPr>
    </w:p>
    <w:p w14:paraId="7F83D276" w14:textId="77777777" w:rsidR="00955721" w:rsidRPr="002B5C72" w:rsidRDefault="00955721">
      <w:pPr>
        <w:jc w:val="center"/>
        <w:rPr>
          <w:rFonts w:ascii="Times New Roman" w:eastAsia="Times New Roman" w:hAnsi="Times New Roman" w:cs="Times New Roman"/>
          <w:sz w:val="24"/>
          <w:szCs w:val="24"/>
        </w:rPr>
      </w:pPr>
    </w:p>
    <w:p w14:paraId="7F2DFD1D" w14:textId="77777777" w:rsidR="00955721" w:rsidRPr="002B5C72" w:rsidRDefault="00955721">
      <w:pPr>
        <w:jc w:val="center"/>
        <w:rPr>
          <w:rFonts w:ascii="Times New Roman" w:eastAsia="Times New Roman" w:hAnsi="Times New Roman" w:cs="Times New Roman"/>
          <w:sz w:val="24"/>
          <w:szCs w:val="24"/>
        </w:rPr>
      </w:pPr>
    </w:p>
    <w:p w14:paraId="2254324E" w14:textId="77777777" w:rsidR="00955721" w:rsidRPr="002B5C72" w:rsidRDefault="00955721">
      <w:pPr>
        <w:jc w:val="center"/>
        <w:rPr>
          <w:rFonts w:ascii="Times New Roman" w:eastAsia="Times New Roman" w:hAnsi="Times New Roman" w:cs="Times New Roman"/>
          <w:sz w:val="24"/>
          <w:szCs w:val="24"/>
        </w:rPr>
      </w:pPr>
    </w:p>
    <w:p w14:paraId="131A9C0D" w14:textId="77777777" w:rsidR="00955721" w:rsidRPr="002B5C72" w:rsidRDefault="00955721">
      <w:pPr>
        <w:jc w:val="center"/>
        <w:rPr>
          <w:rFonts w:ascii="Times New Roman" w:eastAsia="Times New Roman" w:hAnsi="Times New Roman" w:cs="Times New Roman"/>
          <w:sz w:val="24"/>
          <w:szCs w:val="24"/>
        </w:rPr>
      </w:pPr>
    </w:p>
    <w:p w14:paraId="7EE15DA9" w14:textId="77777777" w:rsidR="00955721" w:rsidRPr="002B5C72" w:rsidRDefault="00955721">
      <w:pPr>
        <w:jc w:val="center"/>
        <w:rPr>
          <w:rFonts w:ascii="Times New Roman" w:eastAsia="Times New Roman" w:hAnsi="Times New Roman" w:cs="Times New Roman"/>
          <w:sz w:val="24"/>
          <w:szCs w:val="24"/>
        </w:rPr>
      </w:pPr>
    </w:p>
    <w:p w14:paraId="26D30C6A" w14:textId="77777777" w:rsidR="00955721" w:rsidRPr="002B5C72" w:rsidRDefault="00955721">
      <w:pPr>
        <w:jc w:val="center"/>
        <w:rPr>
          <w:rFonts w:ascii="Times New Roman" w:eastAsia="Times New Roman" w:hAnsi="Times New Roman" w:cs="Times New Roman"/>
          <w:sz w:val="24"/>
          <w:szCs w:val="24"/>
        </w:rPr>
      </w:pPr>
    </w:p>
    <w:p w14:paraId="09900744" w14:textId="77777777" w:rsidR="00955721" w:rsidRPr="002B5C72" w:rsidRDefault="00955721">
      <w:pPr>
        <w:jc w:val="center"/>
        <w:rPr>
          <w:rFonts w:ascii="Times New Roman" w:eastAsia="Times New Roman" w:hAnsi="Times New Roman" w:cs="Times New Roman"/>
          <w:sz w:val="24"/>
          <w:szCs w:val="24"/>
        </w:rPr>
      </w:pPr>
    </w:p>
    <w:p w14:paraId="11270E1A" w14:textId="77777777" w:rsidR="00955721" w:rsidRPr="002B5C72" w:rsidRDefault="00955721" w:rsidP="00D004D2">
      <w:pPr>
        <w:rPr>
          <w:rFonts w:ascii="Times New Roman" w:eastAsia="Times New Roman" w:hAnsi="Times New Roman" w:cs="Times New Roman"/>
          <w:sz w:val="24"/>
          <w:szCs w:val="24"/>
        </w:rPr>
      </w:pPr>
    </w:p>
    <w:p w14:paraId="2254AEA0" w14:textId="77777777" w:rsidR="00955721" w:rsidRPr="002B5C72" w:rsidRDefault="00955721">
      <w:pPr>
        <w:jc w:val="center"/>
        <w:rPr>
          <w:rFonts w:ascii="Times New Roman" w:eastAsia="Times New Roman" w:hAnsi="Times New Roman" w:cs="Times New Roman"/>
          <w:sz w:val="24"/>
          <w:szCs w:val="24"/>
        </w:rPr>
      </w:pPr>
    </w:p>
    <w:p w14:paraId="25BBE5ED" w14:textId="77777777" w:rsidR="00955721" w:rsidRPr="002B5C72" w:rsidRDefault="003C344F">
      <w:pPr>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Anna Harder</w:t>
      </w:r>
    </w:p>
    <w:p w14:paraId="7FA1A585" w14:textId="77777777" w:rsidR="002B5C72" w:rsidRPr="002B5C72" w:rsidRDefault="003C344F" w:rsidP="00D004D2">
      <w:pPr>
        <w:jc w:val="center"/>
        <w:rPr>
          <w:rFonts w:ascii="Times New Roman" w:eastAsia="Times New Roman" w:hAnsi="Times New Roman" w:cs="Times New Roman"/>
          <w:sz w:val="24"/>
          <w:szCs w:val="24"/>
        </w:rPr>
        <w:sectPr w:rsidR="002B5C72" w:rsidRPr="002B5C72" w:rsidSect="002B5C72">
          <w:footerReference w:type="default" r:id="rId11"/>
          <w:pgSz w:w="12240" w:h="15840"/>
          <w:pgMar w:top="1440" w:right="1440" w:bottom="1440" w:left="1440" w:header="720" w:footer="720" w:gutter="0"/>
          <w:pgNumType w:fmt="lowerRoman" w:start="1"/>
          <w:cols w:space="720"/>
          <w:docGrid w:linePitch="299"/>
        </w:sectPr>
      </w:pPr>
      <w:r w:rsidRPr="002B5C72">
        <w:rPr>
          <w:rFonts w:ascii="Times New Roman" w:eastAsia="Times New Roman" w:hAnsi="Times New Roman" w:cs="Times New Roman"/>
          <w:sz w:val="24"/>
          <w:szCs w:val="24"/>
        </w:rPr>
        <w:t>May 2023</w:t>
      </w:r>
    </w:p>
    <w:p w14:paraId="59CFC566" w14:textId="646E7D4B" w:rsidR="00955721" w:rsidRPr="002B5C72" w:rsidRDefault="003C344F" w:rsidP="002B5C72">
      <w:pPr>
        <w:jc w:val="center"/>
        <w:rPr>
          <w:rFonts w:ascii="Times New Roman" w:hAnsi="Times New Roman" w:cs="Times New Roman"/>
          <w:sz w:val="24"/>
          <w:szCs w:val="24"/>
        </w:rPr>
      </w:pPr>
      <w:r w:rsidRPr="002B5C72">
        <w:rPr>
          <w:rFonts w:ascii="Times New Roman" w:eastAsia="Times New Roman" w:hAnsi="Times New Roman" w:cs="Times New Roman"/>
          <w:b/>
          <w:sz w:val="24"/>
          <w:szCs w:val="24"/>
        </w:rPr>
        <w:lastRenderedPageBreak/>
        <w:t>DEDICATION</w:t>
      </w:r>
    </w:p>
    <w:p w14:paraId="12D4B3E6" w14:textId="77777777" w:rsidR="00955721" w:rsidRPr="002B5C72" w:rsidRDefault="00955721">
      <w:pPr>
        <w:jc w:val="center"/>
        <w:rPr>
          <w:rFonts w:ascii="Times New Roman" w:eastAsia="Times New Roman" w:hAnsi="Times New Roman" w:cs="Times New Roman"/>
          <w:b/>
          <w:sz w:val="24"/>
          <w:szCs w:val="24"/>
        </w:rPr>
      </w:pPr>
    </w:p>
    <w:p w14:paraId="54C13850" w14:textId="77777777" w:rsidR="002B5C72" w:rsidRPr="002B5C72" w:rsidRDefault="003C344F" w:rsidP="007C1EAF">
      <w:pPr>
        <w:ind w:firstLine="720"/>
        <w:rPr>
          <w:rFonts w:ascii="Times New Roman" w:eastAsia="Times New Roman" w:hAnsi="Times New Roman" w:cs="Times New Roman"/>
          <w:sz w:val="24"/>
          <w:szCs w:val="24"/>
        </w:rPr>
        <w:sectPr w:rsidR="002B5C72" w:rsidRPr="002B5C72" w:rsidSect="00A95342">
          <w:footerReference w:type="default" r:id="rId12"/>
          <w:pgSz w:w="12240" w:h="15840"/>
          <w:pgMar w:top="1440" w:right="1440" w:bottom="1440" w:left="1440" w:header="720" w:footer="1440" w:gutter="0"/>
          <w:pgNumType w:fmt="lowerRoman" w:start="2"/>
          <w:cols w:space="720"/>
          <w:docGrid w:linePitch="299"/>
        </w:sectPr>
      </w:pPr>
      <w:r w:rsidRPr="002B5C72">
        <w:rPr>
          <w:rFonts w:ascii="Times New Roman" w:eastAsia="Times New Roman" w:hAnsi="Times New Roman" w:cs="Times New Roman"/>
          <w:sz w:val="24"/>
          <w:szCs w:val="24"/>
        </w:rPr>
        <w:t>To my family, Mom, Dad, Adam and Austin, thank you for your love and continued support. Your encouragement has allowed me to pursue this achievement. And to all those who understand and implement environmental sustainability in their daily lives - your act</w:t>
      </w:r>
      <w:r w:rsidRPr="002B5C72">
        <w:rPr>
          <w:rFonts w:ascii="Times New Roman" w:eastAsia="Times New Roman" w:hAnsi="Times New Roman" w:cs="Times New Roman"/>
          <w:sz w:val="24"/>
          <w:szCs w:val="24"/>
        </w:rPr>
        <w:t xml:space="preserve">ions make a difference. </w:t>
      </w:r>
    </w:p>
    <w:p w14:paraId="64464062" w14:textId="17F4EFEE" w:rsidR="00955721" w:rsidRPr="002B5C72" w:rsidRDefault="003C344F" w:rsidP="002B5C72">
      <w:pPr>
        <w:jc w:val="center"/>
        <w:rPr>
          <w:rFonts w:ascii="Times New Roman" w:eastAsia="Times New Roman" w:hAnsi="Times New Roman" w:cs="Times New Roman"/>
          <w:sz w:val="24"/>
          <w:szCs w:val="24"/>
        </w:rPr>
      </w:pPr>
      <w:r w:rsidRPr="002B5C72">
        <w:rPr>
          <w:rFonts w:ascii="Times New Roman" w:eastAsia="Times New Roman" w:hAnsi="Times New Roman" w:cs="Times New Roman"/>
          <w:b/>
          <w:sz w:val="24"/>
          <w:szCs w:val="24"/>
        </w:rPr>
        <w:lastRenderedPageBreak/>
        <w:t>ACKNOWLEDGEMENTS</w:t>
      </w:r>
    </w:p>
    <w:p w14:paraId="7620E1DD" w14:textId="77777777" w:rsidR="00955721" w:rsidRPr="002B5C72" w:rsidRDefault="00955721">
      <w:pPr>
        <w:jc w:val="center"/>
        <w:rPr>
          <w:rFonts w:ascii="Times New Roman" w:eastAsia="Times New Roman" w:hAnsi="Times New Roman" w:cs="Times New Roman"/>
          <w:b/>
          <w:sz w:val="24"/>
          <w:szCs w:val="24"/>
        </w:rPr>
      </w:pPr>
    </w:p>
    <w:p w14:paraId="0C0A7EB5" w14:textId="77777777" w:rsidR="002B5C72" w:rsidRPr="002B5C72" w:rsidRDefault="003C344F" w:rsidP="007C1EAF">
      <w:pPr>
        <w:ind w:firstLine="720"/>
        <w:rPr>
          <w:rFonts w:ascii="Times New Roman" w:eastAsia="Times New Roman" w:hAnsi="Times New Roman" w:cs="Times New Roman"/>
          <w:sz w:val="24"/>
          <w:szCs w:val="24"/>
        </w:rPr>
        <w:sectPr w:rsidR="002B5C72" w:rsidRPr="002B5C72" w:rsidSect="00A95342">
          <w:footerReference w:type="first" r:id="rId13"/>
          <w:pgSz w:w="12240" w:h="15840"/>
          <w:pgMar w:top="1440" w:right="1440" w:bottom="1440" w:left="1440" w:header="720" w:footer="1440" w:gutter="0"/>
          <w:pgNumType w:fmt="lowerRoman" w:start="1"/>
          <w:cols w:space="720"/>
          <w:titlePg/>
          <w:docGrid w:linePitch="299"/>
        </w:sectPr>
      </w:pPr>
      <w:r w:rsidRPr="002B5C72">
        <w:rPr>
          <w:rFonts w:ascii="Times New Roman" w:eastAsia="Times New Roman" w:hAnsi="Times New Roman" w:cs="Times New Roman"/>
          <w:sz w:val="24"/>
          <w:szCs w:val="24"/>
        </w:rPr>
        <w:t xml:space="preserve">First, I would like to thank my advisor Dr. Jeffrey Graham and my committee members, Dr. Rob Hardin and Dr. Sylvia </w:t>
      </w:r>
      <w:proofErr w:type="spellStart"/>
      <w:r w:rsidRPr="002B5C72">
        <w:rPr>
          <w:rFonts w:ascii="Times New Roman" w:eastAsia="Times New Roman" w:hAnsi="Times New Roman" w:cs="Times New Roman"/>
          <w:sz w:val="24"/>
          <w:szCs w:val="24"/>
        </w:rPr>
        <w:t>Trendafilova</w:t>
      </w:r>
      <w:proofErr w:type="spellEnd"/>
      <w:r w:rsidRPr="002B5C72">
        <w:rPr>
          <w:rFonts w:ascii="Times New Roman" w:eastAsia="Times New Roman" w:hAnsi="Times New Roman" w:cs="Times New Roman"/>
          <w:sz w:val="24"/>
          <w:szCs w:val="24"/>
        </w:rPr>
        <w:t xml:space="preserve"> for their contributions and support throughout this process. I would also like to thank all of those who helped me reach out to potential participants. This interview process would not have been successful or possible without everyone’s willingness to hel</w:t>
      </w:r>
      <w:r w:rsidRPr="002B5C72">
        <w:rPr>
          <w:rFonts w:ascii="Times New Roman" w:eastAsia="Times New Roman" w:hAnsi="Times New Roman" w:cs="Times New Roman"/>
          <w:sz w:val="24"/>
          <w:szCs w:val="24"/>
        </w:rPr>
        <w:t>p. Thank you to my supervisor, Denise, for being flexible and for being a positive and supportive influence throughout this process. Thank you to my graduate assistant crew, I appreciate your support and friendship. Lastly, thank you to my family for every</w:t>
      </w:r>
      <w:r w:rsidRPr="002B5C72">
        <w:rPr>
          <w:rFonts w:ascii="Times New Roman" w:eastAsia="Times New Roman" w:hAnsi="Times New Roman" w:cs="Times New Roman"/>
          <w:sz w:val="24"/>
          <w:szCs w:val="24"/>
        </w:rPr>
        <w:t xml:space="preserve">thing. </w:t>
      </w:r>
    </w:p>
    <w:p w14:paraId="36E33E82" w14:textId="09AB8FF1" w:rsidR="00955721" w:rsidRPr="002B5C72" w:rsidRDefault="003C344F" w:rsidP="002B5C72">
      <w:pPr>
        <w:jc w:val="center"/>
        <w:rPr>
          <w:rFonts w:ascii="Times New Roman" w:eastAsia="Times New Roman" w:hAnsi="Times New Roman" w:cs="Times New Roman"/>
          <w:b/>
          <w:sz w:val="24"/>
          <w:szCs w:val="24"/>
        </w:rPr>
      </w:pPr>
      <w:r w:rsidRPr="002B5C72">
        <w:rPr>
          <w:rFonts w:ascii="Times New Roman" w:eastAsia="Times New Roman" w:hAnsi="Times New Roman" w:cs="Times New Roman"/>
          <w:b/>
          <w:sz w:val="24"/>
          <w:szCs w:val="24"/>
        </w:rPr>
        <w:lastRenderedPageBreak/>
        <w:t>ABSTRACT</w:t>
      </w:r>
    </w:p>
    <w:p w14:paraId="46E1CD81" w14:textId="77777777" w:rsidR="00955721" w:rsidRPr="002B5C72" w:rsidRDefault="00955721">
      <w:pPr>
        <w:jc w:val="center"/>
        <w:rPr>
          <w:rFonts w:ascii="Times New Roman" w:eastAsia="Times New Roman" w:hAnsi="Times New Roman" w:cs="Times New Roman"/>
          <w:b/>
          <w:sz w:val="24"/>
          <w:szCs w:val="24"/>
        </w:rPr>
      </w:pPr>
    </w:p>
    <w:p w14:paraId="0ABF8420" w14:textId="37BF8BB9" w:rsidR="002B5C72" w:rsidRPr="002B5C72" w:rsidRDefault="003C344F" w:rsidP="00AA498B">
      <w:pPr>
        <w:spacing w:line="480" w:lineRule="auto"/>
        <w:ind w:firstLine="720"/>
        <w:rPr>
          <w:rFonts w:ascii="Times New Roman" w:eastAsia="Times New Roman" w:hAnsi="Times New Roman" w:cs="Times New Roman"/>
          <w:sz w:val="24"/>
          <w:szCs w:val="24"/>
        </w:rPr>
        <w:sectPr w:rsidR="002B5C72" w:rsidRPr="002B5C72" w:rsidSect="00A95342">
          <w:footerReference w:type="default" r:id="rId14"/>
          <w:pgSz w:w="12240" w:h="15840"/>
          <w:pgMar w:top="1440" w:right="1440" w:bottom="1440" w:left="1440" w:header="720" w:footer="1440" w:gutter="0"/>
          <w:pgNumType w:fmt="lowerRoman" w:start="5"/>
          <w:cols w:space="720"/>
          <w:docGrid w:linePitch="299"/>
        </w:sectPr>
      </w:pPr>
      <w:r w:rsidRPr="002B5C72">
        <w:rPr>
          <w:rFonts w:ascii="Times New Roman" w:eastAsia="Times New Roman" w:hAnsi="Times New Roman" w:cs="Times New Roman"/>
          <w:sz w:val="24"/>
          <w:szCs w:val="24"/>
        </w:rPr>
        <w:t>According to The United States Environmental Protection Agency, in 1960, 7% of US waste was recycled or diverted – today, that is almost 35%. The minimization and eventual elimination of such products will help with iss</w:t>
      </w:r>
      <w:r w:rsidRPr="002B5C72">
        <w:rPr>
          <w:rFonts w:ascii="Times New Roman" w:eastAsia="Times New Roman" w:hAnsi="Times New Roman" w:cs="Times New Roman"/>
          <w:sz w:val="24"/>
          <w:szCs w:val="24"/>
        </w:rPr>
        <w:t>ues such as diversion from these products in everyday life and replacing them with reusable alternatives are what makes a difference. Universities nationwide are beginning to understand the importance of the relationships between sustainability personnel a</w:t>
      </w:r>
      <w:r w:rsidRPr="002B5C72">
        <w:rPr>
          <w:rFonts w:ascii="Times New Roman" w:eastAsia="Times New Roman" w:hAnsi="Times New Roman" w:cs="Times New Roman"/>
          <w:sz w:val="24"/>
          <w:szCs w:val="24"/>
        </w:rPr>
        <w:t>nd athletic administrators, which then channels into how collegiate teams practice sustainability.</w:t>
      </w:r>
      <w:r w:rsidR="00A96FA7" w:rsidRPr="002B5C72">
        <w:rPr>
          <w:rFonts w:ascii="Times New Roman" w:eastAsia="Times New Roman" w:hAnsi="Times New Roman" w:cs="Times New Roman"/>
          <w:sz w:val="24"/>
          <w:szCs w:val="24"/>
        </w:rPr>
        <w:t xml:space="preserve"> T</w:t>
      </w:r>
      <w:r w:rsidRPr="002B5C72">
        <w:rPr>
          <w:rFonts w:ascii="Times New Roman" w:eastAsia="Times New Roman" w:hAnsi="Times New Roman" w:cs="Times New Roman"/>
          <w:sz w:val="24"/>
          <w:szCs w:val="24"/>
        </w:rPr>
        <w:t xml:space="preserve">here is </w:t>
      </w:r>
      <w:r w:rsidR="00A96FA7" w:rsidRPr="002B5C72">
        <w:rPr>
          <w:rFonts w:ascii="Times New Roman" w:eastAsia="Times New Roman" w:hAnsi="Times New Roman" w:cs="Times New Roman"/>
          <w:sz w:val="24"/>
          <w:szCs w:val="24"/>
        </w:rPr>
        <w:t xml:space="preserve">still </w:t>
      </w:r>
      <w:r w:rsidRPr="002B5C72">
        <w:rPr>
          <w:rFonts w:ascii="Times New Roman" w:eastAsia="Times New Roman" w:hAnsi="Times New Roman" w:cs="Times New Roman"/>
          <w:sz w:val="24"/>
          <w:szCs w:val="24"/>
        </w:rPr>
        <w:t>much work to be done regarding the implementation of sustainability practices and procedures in college athletics.</w:t>
      </w:r>
      <w:r w:rsidRPr="002B5C72">
        <w:rPr>
          <w:rFonts w:ascii="Times New Roman" w:eastAsia="Times New Roman" w:hAnsi="Times New Roman" w:cs="Times New Roman"/>
          <w:i/>
          <w:sz w:val="24"/>
          <w:szCs w:val="24"/>
        </w:rPr>
        <w:t xml:space="preserve"> </w:t>
      </w:r>
      <w:r w:rsidRPr="002B5C72">
        <w:rPr>
          <w:rFonts w:ascii="Times New Roman" w:eastAsia="Times New Roman" w:hAnsi="Times New Roman" w:cs="Times New Roman"/>
          <w:sz w:val="24"/>
          <w:szCs w:val="24"/>
        </w:rPr>
        <w:t>A working definition</w:t>
      </w:r>
      <w:r w:rsidR="00A96FA7" w:rsidRPr="002B5C72">
        <w:rPr>
          <w:rFonts w:ascii="Times New Roman" w:eastAsia="Times New Roman" w:hAnsi="Times New Roman" w:cs="Times New Roman"/>
          <w:sz w:val="24"/>
          <w:szCs w:val="24"/>
        </w:rPr>
        <w:t xml:space="preserve"> of Environmental Sustainability</w:t>
      </w:r>
      <w:r w:rsidRPr="002B5C72">
        <w:rPr>
          <w:rFonts w:ascii="Times New Roman" w:eastAsia="Times New Roman" w:hAnsi="Times New Roman" w:cs="Times New Roman"/>
          <w:sz w:val="24"/>
          <w:szCs w:val="24"/>
        </w:rPr>
        <w:t xml:space="preserve"> by Robert Goodland suggests “environmental sustainability as the maintenance of natural capital” (Morelli, 2011, 1). Within universities, a new method of sustainability integration has emerged - Green Teams. Green Teams serve to formalize the relationship</w:t>
      </w:r>
      <w:r w:rsidRPr="002B5C72">
        <w:rPr>
          <w:rFonts w:ascii="Times New Roman" w:eastAsia="Times New Roman" w:hAnsi="Times New Roman" w:cs="Times New Roman"/>
          <w:sz w:val="24"/>
          <w:szCs w:val="24"/>
        </w:rPr>
        <w:t xml:space="preserve"> between institutional partnerships, which allows athletic departments to contribute to the sustainability goals of the university. The purpose of the current in-progress study is to determine whether sustainability practices change based on an individual’</w:t>
      </w:r>
      <w:r w:rsidRPr="002B5C72">
        <w:rPr>
          <w:rFonts w:ascii="Times New Roman" w:eastAsia="Times New Roman" w:hAnsi="Times New Roman" w:cs="Times New Roman"/>
          <w:sz w:val="24"/>
          <w:szCs w:val="24"/>
        </w:rPr>
        <w:t>s environment and how those behaviors influence others. I will interview staff that hold the title of Director of Operations or conduct operation-like tasks for all NCAA Division I teams. Questions will be prompted to gain knowledge on the individual’s per</w:t>
      </w:r>
      <w:r w:rsidRPr="002B5C72">
        <w:rPr>
          <w:rFonts w:ascii="Times New Roman" w:eastAsia="Times New Roman" w:hAnsi="Times New Roman" w:cs="Times New Roman"/>
          <w:sz w:val="24"/>
          <w:szCs w:val="24"/>
        </w:rPr>
        <w:t>ception of sustainability and how they implement sustainable habits in their daily lives.</w:t>
      </w:r>
      <w:r w:rsidR="00A96FA7" w:rsidRPr="002B5C72">
        <w:rPr>
          <w:rFonts w:ascii="Times New Roman" w:eastAsia="Times New Roman" w:hAnsi="Times New Roman" w:cs="Times New Roman"/>
          <w:sz w:val="24"/>
          <w:szCs w:val="24"/>
        </w:rPr>
        <w:t xml:space="preserve"> </w:t>
      </w:r>
      <w:r w:rsidRPr="002B5C72">
        <w:rPr>
          <w:rFonts w:ascii="Times New Roman" w:eastAsia="Times New Roman" w:hAnsi="Times New Roman" w:cs="Times New Roman"/>
          <w:sz w:val="24"/>
          <w:szCs w:val="24"/>
        </w:rPr>
        <w:t>The goal of these interviews is to understand the relationship between sustainability practices in one’s personal life and how that’s translated into work. After anal</w:t>
      </w:r>
      <w:r w:rsidRPr="002B5C72">
        <w:rPr>
          <w:rFonts w:ascii="Times New Roman" w:eastAsia="Times New Roman" w:hAnsi="Times New Roman" w:cs="Times New Roman"/>
          <w:sz w:val="24"/>
          <w:szCs w:val="24"/>
        </w:rPr>
        <w:t>yzing results, it was clear that there is a strong correlation in the disconnect between athletic and on campus departments regarding environmental sustainability habits. Participants mentioned that although they noticed on-campus ES efforts being enforced</w:t>
      </w:r>
      <w:r w:rsidRPr="002B5C72">
        <w:rPr>
          <w:rFonts w:ascii="Times New Roman" w:eastAsia="Times New Roman" w:hAnsi="Times New Roman" w:cs="Times New Roman"/>
          <w:sz w:val="24"/>
          <w:szCs w:val="24"/>
        </w:rPr>
        <w:t>, those</w:t>
      </w:r>
    </w:p>
    <w:p w14:paraId="5F95A441" w14:textId="4EE8F186" w:rsidR="00955721" w:rsidRPr="002B5C72" w:rsidRDefault="003C344F" w:rsidP="002B5C72">
      <w:p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lastRenderedPageBreak/>
        <w:t>same practices were not implemented throughout athletic departments. There was also a disconnect between home and work practices, as many participants noticed that it was easier to practice ES on their own compared to at work due to the sheer number of ath</w:t>
      </w:r>
      <w:r w:rsidRPr="002B5C72">
        <w:rPr>
          <w:rFonts w:ascii="Times New Roman" w:eastAsia="Times New Roman" w:hAnsi="Times New Roman" w:cs="Times New Roman"/>
          <w:sz w:val="24"/>
          <w:szCs w:val="24"/>
        </w:rPr>
        <w:t>letes and staff they</w:t>
      </w:r>
      <w:r w:rsidR="00A96FA7" w:rsidRPr="002B5C72">
        <w:rPr>
          <w:rFonts w:ascii="Times New Roman" w:eastAsia="Times New Roman" w:hAnsi="Times New Roman" w:cs="Times New Roman"/>
          <w:sz w:val="24"/>
          <w:szCs w:val="24"/>
        </w:rPr>
        <w:t xml:space="preserve">’re in </w:t>
      </w:r>
      <w:r w:rsidRPr="002B5C72">
        <w:rPr>
          <w:rFonts w:ascii="Times New Roman" w:eastAsia="Times New Roman" w:hAnsi="Times New Roman" w:cs="Times New Roman"/>
          <w:sz w:val="24"/>
          <w:szCs w:val="24"/>
        </w:rPr>
        <w:t xml:space="preserve">charge of. Geographic location also played a role in participants’ mindset and ES habits overall. </w:t>
      </w:r>
    </w:p>
    <w:p w14:paraId="0ACB3C04" w14:textId="77777777" w:rsidR="00955721" w:rsidRPr="002B5C72" w:rsidRDefault="00955721">
      <w:pPr>
        <w:spacing w:line="480" w:lineRule="auto"/>
        <w:rPr>
          <w:rFonts w:ascii="Times New Roman" w:eastAsia="Times New Roman" w:hAnsi="Times New Roman" w:cs="Times New Roman"/>
          <w:i/>
          <w:sz w:val="24"/>
          <w:szCs w:val="24"/>
        </w:rPr>
      </w:pPr>
    </w:p>
    <w:p w14:paraId="31CA163C" w14:textId="77777777" w:rsidR="00955721" w:rsidRPr="002B5C72" w:rsidRDefault="00955721">
      <w:pPr>
        <w:spacing w:line="480" w:lineRule="auto"/>
        <w:rPr>
          <w:rFonts w:ascii="Times New Roman" w:eastAsia="Times New Roman" w:hAnsi="Times New Roman" w:cs="Times New Roman"/>
          <w:sz w:val="24"/>
          <w:szCs w:val="24"/>
        </w:rPr>
      </w:pPr>
    </w:p>
    <w:p w14:paraId="30C3B8CA" w14:textId="77777777" w:rsidR="00955721" w:rsidRPr="002B5C72" w:rsidRDefault="00955721">
      <w:pPr>
        <w:rPr>
          <w:rFonts w:ascii="Times New Roman" w:eastAsia="Times New Roman" w:hAnsi="Times New Roman" w:cs="Times New Roman"/>
          <w:sz w:val="24"/>
          <w:szCs w:val="24"/>
        </w:rPr>
      </w:pPr>
    </w:p>
    <w:p w14:paraId="5F94F1AD" w14:textId="77777777" w:rsidR="00955721" w:rsidRPr="002B5C72" w:rsidRDefault="00955721">
      <w:pPr>
        <w:rPr>
          <w:rFonts w:ascii="Times New Roman" w:eastAsia="Times New Roman" w:hAnsi="Times New Roman" w:cs="Times New Roman"/>
          <w:b/>
          <w:sz w:val="24"/>
          <w:szCs w:val="24"/>
        </w:rPr>
      </w:pPr>
    </w:p>
    <w:p w14:paraId="700860F2" w14:textId="77777777" w:rsidR="00955721" w:rsidRPr="002B5C72" w:rsidRDefault="00955721">
      <w:pPr>
        <w:jc w:val="center"/>
        <w:rPr>
          <w:rFonts w:ascii="Times New Roman" w:eastAsia="Times New Roman" w:hAnsi="Times New Roman" w:cs="Times New Roman"/>
          <w:b/>
          <w:sz w:val="24"/>
          <w:szCs w:val="24"/>
        </w:rPr>
      </w:pPr>
    </w:p>
    <w:p w14:paraId="0C7C21B9" w14:textId="77777777" w:rsidR="00955721" w:rsidRPr="002B5C72" w:rsidRDefault="00955721">
      <w:pPr>
        <w:jc w:val="center"/>
        <w:rPr>
          <w:rFonts w:ascii="Times New Roman" w:eastAsia="Times New Roman" w:hAnsi="Times New Roman" w:cs="Times New Roman"/>
          <w:b/>
          <w:sz w:val="24"/>
          <w:szCs w:val="24"/>
        </w:rPr>
      </w:pPr>
    </w:p>
    <w:p w14:paraId="112668C9" w14:textId="77777777" w:rsidR="00955721" w:rsidRPr="002B5C72" w:rsidRDefault="00955721">
      <w:pPr>
        <w:jc w:val="center"/>
        <w:rPr>
          <w:rFonts w:ascii="Times New Roman" w:eastAsia="Times New Roman" w:hAnsi="Times New Roman" w:cs="Times New Roman"/>
          <w:b/>
          <w:sz w:val="24"/>
          <w:szCs w:val="24"/>
        </w:rPr>
      </w:pPr>
    </w:p>
    <w:p w14:paraId="098EB1CD" w14:textId="77777777" w:rsidR="00955721" w:rsidRPr="002B5C72" w:rsidRDefault="00955721">
      <w:pPr>
        <w:rPr>
          <w:rFonts w:ascii="Times New Roman" w:eastAsia="Times New Roman" w:hAnsi="Times New Roman" w:cs="Times New Roman"/>
          <w:b/>
          <w:sz w:val="24"/>
          <w:szCs w:val="24"/>
        </w:rPr>
      </w:pPr>
    </w:p>
    <w:p w14:paraId="4247C397" w14:textId="77777777" w:rsidR="00955721" w:rsidRPr="002B5C72" w:rsidRDefault="00955721">
      <w:pPr>
        <w:rPr>
          <w:rFonts w:ascii="Times New Roman" w:eastAsia="Times New Roman" w:hAnsi="Times New Roman" w:cs="Times New Roman"/>
          <w:b/>
          <w:sz w:val="24"/>
          <w:szCs w:val="24"/>
        </w:rPr>
      </w:pPr>
    </w:p>
    <w:p w14:paraId="56274195" w14:textId="77777777" w:rsidR="00955721" w:rsidRPr="002B5C72" w:rsidRDefault="00955721">
      <w:pPr>
        <w:rPr>
          <w:rFonts w:ascii="Times New Roman" w:eastAsia="Times New Roman" w:hAnsi="Times New Roman" w:cs="Times New Roman"/>
          <w:b/>
          <w:sz w:val="24"/>
          <w:szCs w:val="24"/>
        </w:rPr>
      </w:pPr>
    </w:p>
    <w:p w14:paraId="3B0BE724" w14:textId="77777777" w:rsidR="00955721" w:rsidRPr="002B5C72" w:rsidRDefault="00955721">
      <w:pPr>
        <w:rPr>
          <w:rFonts w:ascii="Times New Roman" w:eastAsia="Times New Roman" w:hAnsi="Times New Roman" w:cs="Times New Roman"/>
          <w:b/>
          <w:sz w:val="24"/>
          <w:szCs w:val="24"/>
        </w:rPr>
      </w:pPr>
    </w:p>
    <w:p w14:paraId="52AF2D23" w14:textId="77777777" w:rsidR="00955721" w:rsidRPr="002B5C72" w:rsidRDefault="00955721">
      <w:pPr>
        <w:rPr>
          <w:rFonts w:ascii="Times New Roman" w:eastAsia="Times New Roman" w:hAnsi="Times New Roman" w:cs="Times New Roman"/>
          <w:b/>
          <w:sz w:val="24"/>
          <w:szCs w:val="24"/>
        </w:rPr>
      </w:pPr>
    </w:p>
    <w:p w14:paraId="2563887C" w14:textId="77777777" w:rsidR="00955721" w:rsidRPr="002B5C72" w:rsidRDefault="00955721">
      <w:pPr>
        <w:rPr>
          <w:rFonts w:ascii="Times New Roman" w:eastAsia="Times New Roman" w:hAnsi="Times New Roman" w:cs="Times New Roman"/>
          <w:b/>
          <w:sz w:val="24"/>
          <w:szCs w:val="24"/>
        </w:rPr>
      </w:pPr>
    </w:p>
    <w:p w14:paraId="7677BEAE" w14:textId="77777777" w:rsidR="00955721" w:rsidRPr="002B5C72" w:rsidRDefault="00955721">
      <w:pPr>
        <w:rPr>
          <w:rFonts w:ascii="Times New Roman" w:eastAsia="Times New Roman" w:hAnsi="Times New Roman" w:cs="Times New Roman"/>
          <w:b/>
          <w:sz w:val="24"/>
          <w:szCs w:val="24"/>
        </w:rPr>
      </w:pPr>
    </w:p>
    <w:p w14:paraId="6ADB1DE8" w14:textId="77777777" w:rsidR="00955721" w:rsidRPr="002B5C72" w:rsidRDefault="00955721">
      <w:pPr>
        <w:rPr>
          <w:rFonts w:ascii="Times New Roman" w:eastAsia="Times New Roman" w:hAnsi="Times New Roman" w:cs="Times New Roman"/>
          <w:b/>
          <w:sz w:val="24"/>
          <w:szCs w:val="24"/>
        </w:rPr>
      </w:pPr>
    </w:p>
    <w:p w14:paraId="7317417E" w14:textId="77777777" w:rsidR="00955721" w:rsidRPr="002B5C72" w:rsidRDefault="00955721">
      <w:pPr>
        <w:rPr>
          <w:rFonts w:ascii="Times New Roman" w:eastAsia="Times New Roman" w:hAnsi="Times New Roman" w:cs="Times New Roman"/>
          <w:b/>
          <w:sz w:val="24"/>
          <w:szCs w:val="24"/>
        </w:rPr>
      </w:pPr>
    </w:p>
    <w:p w14:paraId="5E38747C" w14:textId="77777777" w:rsidR="00955721" w:rsidRPr="002B5C72" w:rsidRDefault="00955721">
      <w:pPr>
        <w:rPr>
          <w:rFonts w:ascii="Times New Roman" w:eastAsia="Times New Roman" w:hAnsi="Times New Roman" w:cs="Times New Roman"/>
          <w:b/>
          <w:sz w:val="24"/>
          <w:szCs w:val="24"/>
        </w:rPr>
      </w:pPr>
    </w:p>
    <w:p w14:paraId="36D9A0AC" w14:textId="77777777" w:rsidR="00955721" w:rsidRPr="002B5C72" w:rsidRDefault="00955721">
      <w:pPr>
        <w:rPr>
          <w:rFonts w:ascii="Times New Roman" w:eastAsia="Times New Roman" w:hAnsi="Times New Roman" w:cs="Times New Roman"/>
          <w:b/>
          <w:sz w:val="24"/>
          <w:szCs w:val="24"/>
        </w:rPr>
      </w:pPr>
    </w:p>
    <w:p w14:paraId="55F5C857" w14:textId="77777777" w:rsidR="00955721" w:rsidRPr="002B5C72" w:rsidRDefault="00955721">
      <w:pPr>
        <w:rPr>
          <w:rFonts w:ascii="Times New Roman" w:eastAsia="Times New Roman" w:hAnsi="Times New Roman" w:cs="Times New Roman"/>
          <w:b/>
          <w:sz w:val="24"/>
          <w:szCs w:val="24"/>
        </w:rPr>
      </w:pPr>
    </w:p>
    <w:p w14:paraId="511393FC" w14:textId="77777777" w:rsidR="00955721" w:rsidRPr="002B5C72" w:rsidRDefault="00955721">
      <w:pPr>
        <w:rPr>
          <w:rFonts w:ascii="Times New Roman" w:eastAsia="Times New Roman" w:hAnsi="Times New Roman" w:cs="Times New Roman"/>
          <w:b/>
          <w:sz w:val="24"/>
          <w:szCs w:val="24"/>
        </w:rPr>
      </w:pPr>
    </w:p>
    <w:p w14:paraId="77211757" w14:textId="77777777" w:rsidR="00955721" w:rsidRPr="002B5C72" w:rsidRDefault="00955721">
      <w:pPr>
        <w:rPr>
          <w:rFonts w:ascii="Times New Roman" w:eastAsia="Times New Roman" w:hAnsi="Times New Roman" w:cs="Times New Roman"/>
          <w:b/>
          <w:sz w:val="24"/>
          <w:szCs w:val="24"/>
        </w:rPr>
      </w:pPr>
    </w:p>
    <w:p w14:paraId="4B895AEB" w14:textId="77777777" w:rsidR="00955721" w:rsidRPr="002B5C72" w:rsidRDefault="00955721">
      <w:pPr>
        <w:rPr>
          <w:rFonts w:ascii="Times New Roman" w:eastAsia="Times New Roman" w:hAnsi="Times New Roman" w:cs="Times New Roman"/>
          <w:b/>
          <w:sz w:val="24"/>
          <w:szCs w:val="24"/>
        </w:rPr>
      </w:pPr>
    </w:p>
    <w:p w14:paraId="6F71BC04" w14:textId="77777777" w:rsidR="00955721" w:rsidRPr="002B5C72" w:rsidRDefault="00955721">
      <w:pPr>
        <w:rPr>
          <w:rFonts w:ascii="Times New Roman" w:eastAsia="Times New Roman" w:hAnsi="Times New Roman" w:cs="Times New Roman"/>
          <w:b/>
          <w:sz w:val="24"/>
          <w:szCs w:val="24"/>
        </w:rPr>
      </w:pPr>
    </w:p>
    <w:p w14:paraId="7946CCB3" w14:textId="77777777" w:rsidR="00955721" w:rsidRPr="002B5C72" w:rsidRDefault="00955721">
      <w:pPr>
        <w:rPr>
          <w:rFonts w:ascii="Times New Roman" w:eastAsia="Times New Roman" w:hAnsi="Times New Roman" w:cs="Times New Roman"/>
          <w:b/>
          <w:sz w:val="24"/>
          <w:szCs w:val="24"/>
        </w:rPr>
      </w:pPr>
    </w:p>
    <w:p w14:paraId="2C27FAEC" w14:textId="77777777" w:rsidR="00955721" w:rsidRPr="002B5C72" w:rsidRDefault="00955721">
      <w:pPr>
        <w:rPr>
          <w:rFonts w:ascii="Times New Roman" w:eastAsia="Times New Roman" w:hAnsi="Times New Roman" w:cs="Times New Roman"/>
          <w:b/>
          <w:sz w:val="24"/>
          <w:szCs w:val="24"/>
        </w:rPr>
      </w:pPr>
    </w:p>
    <w:p w14:paraId="14D1E802" w14:textId="77777777" w:rsidR="00955721" w:rsidRPr="002B5C72" w:rsidRDefault="00955721">
      <w:pPr>
        <w:rPr>
          <w:rFonts w:ascii="Times New Roman" w:eastAsia="Times New Roman" w:hAnsi="Times New Roman" w:cs="Times New Roman"/>
          <w:b/>
          <w:sz w:val="24"/>
          <w:szCs w:val="24"/>
        </w:rPr>
      </w:pPr>
    </w:p>
    <w:p w14:paraId="53BE5803" w14:textId="6C97010B" w:rsidR="00955721" w:rsidRPr="002B5C72" w:rsidRDefault="00955721">
      <w:pPr>
        <w:rPr>
          <w:rFonts w:ascii="Times New Roman" w:eastAsia="Times New Roman" w:hAnsi="Times New Roman" w:cs="Times New Roman"/>
          <w:b/>
          <w:sz w:val="24"/>
          <w:szCs w:val="24"/>
        </w:rPr>
      </w:pPr>
    </w:p>
    <w:p w14:paraId="780FF2F0" w14:textId="16E7C96A" w:rsidR="005E63DB" w:rsidRPr="002B5C72" w:rsidRDefault="005E63DB">
      <w:pPr>
        <w:rPr>
          <w:rFonts w:ascii="Times New Roman" w:eastAsia="Times New Roman" w:hAnsi="Times New Roman" w:cs="Times New Roman"/>
          <w:b/>
          <w:sz w:val="24"/>
          <w:szCs w:val="24"/>
        </w:rPr>
      </w:pPr>
    </w:p>
    <w:p w14:paraId="3518EB8F" w14:textId="77777777" w:rsidR="005E63DB" w:rsidRPr="002B5C72" w:rsidRDefault="005E63DB">
      <w:pPr>
        <w:rPr>
          <w:rFonts w:ascii="Times New Roman" w:eastAsia="Times New Roman" w:hAnsi="Times New Roman" w:cs="Times New Roman"/>
          <w:b/>
          <w:sz w:val="24"/>
          <w:szCs w:val="24"/>
        </w:rPr>
      </w:pPr>
    </w:p>
    <w:sdt>
      <w:sdtPr>
        <w:rPr>
          <w:rFonts w:ascii="Times New Roman" w:eastAsiaTheme="minorHAnsi" w:hAnsi="Times New Roman" w:cs="Times New Roman"/>
          <w:b w:val="0"/>
          <w:bCs w:val="0"/>
          <w:i/>
          <w:iCs/>
          <w:color w:val="000000" w:themeColor="text1"/>
          <w:kern w:val="2"/>
          <w:sz w:val="24"/>
          <w:szCs w:val="24"/>
          <w:lang w:val="en" w:eastAsia="ja-JP"/>
        </w:rPr>
        <w:id w:val="122890271"/>
        <w:docPartObj>
          <w:docPartGallery w:val="Table of Contents"/>
          <w:docPartUnique/>
        </w:docPartObj>
      </w:sdtPr>
      <w:sdtEndPr>
        <w:rPr>
          <w:rFonts w:eastAsia="Arial"/>
          <w:color w:val="auto"/>
          <w:kern w:val="0"/>
          <w:lang w:eastAsia="en-US"/>
        </w:rPr>
      </w:sdtEndPr>
      <w:sdtContent>
        <w:p w14:paraId="13C55AB6" w14:textId="4ACF381D" w:rsidR="007123BD" w:rsidRPr="008D2656" w:rsidRDefault="008D2656" w:rsidP="008D2656">
          <w:pPr>
            <w:pStyle w:val="TOCHeading"/>
            <w:spacing w:after="240"/>
            <w:jc w:val="center"/>
            <w:rPr>
              <w:rFonts w:ascii="Times New Roman" w:hAnsi="Times New Roman" w:cs="Times New Roman"/>
              <w:color w:val="000000" w:themeColor="text1"/>
              <w:sz w:val="24"/>
              <w:szCs w:val="24"/>
            </w:rPr>
          </w:pPr>
          <w:r w:rsidRPr="008D2656">
            <w:rPr>
              <w:rFonts w:ascii="Times New Roman" w:hAnsi="Times New Roman" w:cs="Times New Roman"/>
              <w:color w:val="000000" w:themeColor="text1"/>
              <w:sz w:val="24"/>
              <w:szCs w:val="24"/>
            </w:rPr>
            <w:t>TABLE OF CONTENTS</w:t>
          </w:r>
        </w:p>
        <w:p w14:paraId="1535AC32" w14:textId="58B92BD4" w:rsidR="007123BD" w:rsidRPr="004414A6" w:rsidRDefault="007123BD">
          <w:pPr>
            <w:pStyle w:val="TOC1"/>
            <w:rPr>
              <w:rFonts w:ascii="Times New Roman" w:hAnsi="Times New Roman" w:cs="Times New Roman"/>
              <w:b w:val="0"/>
              <w:sz w:val="24"/>
              <w:szCs w:val="24"/>
            </w:rPr>
          </w:pPr>
          <w:r w:rsidRPr="008D2656">
            <w:rPr>
              <w:rFonts w:ascii="Times New Roman" w:hAnsi="Times New Roman" w:cs="Times New Roman"/>
              <w:b w:val="0"/>
              <w:caps w:val="0"/>
              <w:sz w:val="24"/>
              <w:szCs w:val="24"/>
            </w:rPr>
            <w:t xml:space="preserve">CHAPTER I - </w:t>
          </w:r>
          <w:r w:rsidRPr="004414A6">
            <w:rPr>
              <w:rFonts w:ascii="Times New Roman" w:hAnsi="Times New Roman" w:cs="Times New Roman"/>
              <w:b w:val="0"/>
              <w:caps w:val="0"/>
              <w:sz w:val="24"/>
              <w:szCs w:val="24"/>
            </w:rPr>
            <w:t>INTRODUCTION</w:t>
          </w:r>
          <w:r w:rsidRPr="004414A6">
            <w:rPr>
              <w:rFonts w:ascii="Times New Roman" w:hAnsi="Times New Roman" w:cs="Times New Roman"/>
              <w:b w:val="0"/>
              <w:sz w:val="24"/>
              <w:szCs w:val="24"/>
            </w:rPr>
            <w:ptab w:relativeTo="margin" w:alignment="right" w:leader="dot"/>
          </w:r>
          <w:r w:rsidRPr="004414A6">
            <w:rPr>
              <w:rFonts w:ascii="Times New Roman" w:hAnsi="Times New Roman" w:cs="Times New Roman"/>
              <w:b w:val="0"/>
              <w:sz w:val="24"/>
              <w:szCs w:val="24"/>
            </w:rPr>
            <w:t>1</w:t>
          </w:r>
        </w:p>
        <w:p w14:paraId="471BB6DB" w14:textId="5ECA3A80" w:rsidR="007123BD" w:rsidRPr="004414A6" w:rsidRDefault="007123BD">
          <w:pPr>
            <w:pStyle w:val="TOC2"/>
            <w:rPr>
              <w:rFonts w:ascii="Times New Roman" w:hAnsi="Times New Roman" w:cs="Times New Roman"/>
              <w:bCs/>
              <w:sz w:val="24"/>
              <w:szCs w:val="24"/>
            </w:rPr>
          </w:pPr>
          <w:r w:rsidRPr="004414A6">
            <w:rPr>
              <w:rFonts w:ascii="Times New Roman" w:hAnsi="Times New Roman" w:cs="Times New Roman"/>
              <w:bCs/>
              <w:smallCaps w:val="0"/>
              <w:sz w:val="24"/>
              <w:szCs w:val="24"/>
            </w:rPr>
            <w:t xml:space="preserve">Topic Relevance </w:t>
          </w:r>
          <w:r w:rsidRPr="004414A6">
            <w:rPr>
              <w:rFonts w:ascii="Times New Roman" w:hAnsi="Times New Roman" w:cs="Times New Roman"/>
              <w:bCs/>
              <w:sz w:val="24"/>
              <w:szCs w:val="24"/>
            </w:rPr>
            <w:ptab w:relativeTo="margin" w:alignment="right" w:leader="dot"/>
          </w:r>
          <w:r w:rsidR="004414A6" w:rsidRPr="004414A6">
            <w:rPr>
              <w:rFonts w:ascii="Times New Roman" w:hAnsi="Times New Roman" w:cs="Times New Roman"/>
              <w:bCs/>
              <w:sz w:val="24"/>
              <w:szCs w:val="24"/>
            </w:rPr>
            <w:t>2</w:t>
          </w:r>
        </w:p>
        <w:p w14:paraId="56F2D731" w14:textId="4722379E" w:rsidR="007123BD" w:rsidRPr="004414A6" w:rsidRDefault="007123BD" w:rsidP="008E64C0">
          <w:pPr>
            <w:pStyle w:val="TOC1"/>
            <w:rPr>
              <w:rFonts w:ascii="Times New Roman" w:hAnsi="Times New Roman" w:cs="Times New Roman"/>
              <w:b w:val="0"/>
              <w:sz w:val="24"/>
              <w:szCs w:val="24"/>
            </w:rPr>
          </w:pPr>
          <w:r w:rsidRPr="004414A6">
            <w:rPr>
              <w:rFonts w:ascii="Times New Roman" w:hAnsi="Times New Roman" w:cs="Times New Roman"/>
              <w:b w:val="0"/>
              <w:caps w:val="0"/>
              <w:sz w:val="24"/>
              <w:szCs w:val="24"/>
            </w:rPr>
            <w:t>CHAPTER II – REVIEW OF LITERATURE</w:t>
          </w:r>
          <w:r w:rsidRPr="004414A6">
            <w:rPr>
              <w:rFonts w:ascii="Times New Roman" w:hAnsi="Times New Roman" w:cs="Times New Roman"/>
              <w:b w:val="0"/>
              <w:sz w:val="24"/>
              <w:szCs w:val="24"/>
            </w:rPr>
            <w:ptab w:relativeTo="margin" w:alignment="right" w:leader="dot"/>
          </w:r>
          <w:r w:rsidRPr="004414A6">
            <w:rPr>
              <w:rFonts w:ascii="Times New Roman" w:hAnsi="Times New Roman" w:cs="Times New Roman"/>
              <w:b w:val="0"/>
              <w:sz w:val="24"/>
              <w:szCs w:val="24"/>
            </w:rPr>
            <w:t>4</w:t>
          </w:r>
        </w:p>
        <w:p w14:paraId="46CCCEC8" w14:textId="0F33195E" w:rsidR="007123BD" w:rsidRPr="004414A6" w:rsidRDefault="007123BD" w:rsidP="007123BD">
          <w:pPr>
            <w:pStyle w:val="TOC2"/>
            <w:rPr>
              <w:rFonts w:ascii="Times New Roman" w:hAnsi="Times New Roman" w:cs="Times New Roman"/>
              <w:bCs/>
              <w:sz w:val="24"/>
              <w:szCs w:val="24"/>
            </w:rPr>
          </w:pPr>
          <w:r w:rsidRPr="004414A6">
            <w:rPr>
              <w:rFonts w:ascii="Times New Roman" w:hAnsi="Times New Roman" w:cs="Times New Roman"/>
              <w:bCs/>
              <w:smallCaps w:val="0"/>
              <w:sz w:val="24"/>
              <w:szCs w:val="24"/>
            </w:rPr>
            <w:t>Definition and Concepts of Environmental Sustainability</w:t>
          </w:r>
          <w:r w:rsidRPr="004414A6">
            <w:rPr>
              <w:rFonts w:ascii="Times New Roman" w:hAnsi="Times New Roman" w:cs="Times New Roman"/>
              <w:bCs/>
              <w:sz w:val="24"/>
              <w:szCs w:val="24"/>
            </w:rPr>
            <w:ptab w:relativeTo="margin" w:alignment="right" w:leader="dot"/>
          </w:r>
          <w:r w:rsidR="004414A6" w:rsidRPr="004414A6">
            <w:rPr>
              <w:rFonts w:ascii="Times New Roman" w:hAnsi="Times New Roman" w:cs="Times New Roman"/>
              <w:bCs/>
              <w:sz w:val="24"/>
              <w:szCs w:val="24"/>
            </w:rPr>
            <w:t>4</w:t>
          </w:r>
        </w:p>
        <w:p w14:paraId="3A8BB88A" w14:textId="3660EEF6" w:rsidR="007123BD" w:rsidRPr="004414A6" w:rsidRDefault="007123BD" w:rsidP="007123BD">
          <w:pPr>
            <w:pStyle w:val="TOC2"/>
            <w:rPr>
              <w:rFonts w:ascii="Times New Roman" w:hAnsi="Times New Roman" w:cs="Times New Roman"/>
              <w:bCs/>
              <w:sz w:val="24"/>
              <w:szCs w:val="24"/>
            </w:rPr>
          </w:pPr>
          <w:r w:rsidRPr="004414A6">
            <w:rPr>
              <w:rFonts w:ascii="Times New Roman" w:hAnsi="Times New Roman" w:cs="Times New Roman"/>
              <w:bCs/>
              <w:smallCaps w:val="0"/>
              <w:sz w:val="24"/>
              <w:szCs w:val="24"/>
            </w:rPr>
            <w:t>The Importance, Creation and Implementation of Green Teams</w:t>
          </w:r>
          <w:r w:rsidRPr="004414A6">
            <w:rPr>
              <w:rFonts w:ascii="Times New Roman" w:hAnsi="Times New Roman" w:cs="Times New Roman"/>
              <w:bCs/>
              <w:sz w:val="24"/>
              <w:szCs w:val="24"/>
            </w:rPr>
            <w:ptab w:relativeTo="margin" w:alignment="right" w:leader="dot"/>
          </w:r>
          <w:r w:rsidR="004414A6" w:rsidRPr="004414A6">
            <w:rPr>
              <w:rFonts w:ascii="Times New Roman" w:hAnsi="Times New Roman" w:cs="Times New Roman"/>
              <w:bCs/>
              <w:sz w:val="24"/>
              <w:szCs w:val="24"/>
            </w:rPr>
            <w:t>6</w:t>
          </w:r>
        </w:p>
        <w:p w14:paraId="7A88FA53" w14:textId="3FBC159B" w:rsidR="007123BD" w:rsidRPr="004414A6" w:rsidRDefault="007123BD" w:rsidP="007123BD">
          <w:pPr>
            <w:pStyle w:val="TOC2"/>
            <w:rPr>
              <w:rFonts w:ascii="Times New Roman" w:hAnsi="Times New Roman" w:cs="Times New Roman"/>
              <w:bCs/>
              <w:sz w:val="24"/>
              <w:szCs w:val="24"/>
            </w:rPr>
          </w:pPr>
          <w:r w:rsidRPr="004414A6">
            <w:rPr>
              <w:rFonts w:ascii="Times New Roman" w:hAnsi="Times New Roman" w:cs="Times New Roman"/>
              <w:bCs/>
              <w:smallCaps w:val="0"/>
              <w:sz w:val="24"/>
              <w:szCs w:val="24"/>
            </w:rPr>
            <w:t>The Relationship Between Athletic Departments and Sustainability Personnel</w:t>
          </w:r>
          <w:r w:rsidRPr="004414A6">
            <w:rPr>
              <w:rFonts w:ascii="Times New Roman" w:hAnsi="Times New Roman" w:cs="Times New Roman"/>
              <w:bCs/>
              <w:sz w:val="24"/>
              <w:szCs w:val="24"/>
            </w:rPr>
            <w:ptab w:relativeTo="margin" w:alignment="right" w:leader="dot"/>
          </w:r>
          <w:r w:rsidR="004414A6" w:rsidRPr="004414A6">
            <w:rPr>
              <w:rFonts w:ascii="Times New Roman" w:hAnsi="Times New Roman" w:cs="Times New Roman"/>
              <w:bCs/>
              <w:sz w:val="24"/>
              <w:szCs w:val="24"/>
            </w:rPr>
            <w:t>9</w:t>
          </w:r>
        </w:p>
        <w:p w14:paraId="73666C57" w14:textId="60DAE0ED" w:rsidR="007123BD" w:rsidRPr="004414A6" w:rsidRDefault="007123BD" w:rsidP="007123BD">
          <w:pPr>
            <w:pStyle w:val="TOC2"/>
            <w:rPr>
              <w:rFonts w:ascii="Times New Roman" w:hAnsi="Times New Roman" w:cs="Times New Roman"/>
              <w:bCs/>
              <w:sz w:val="24"/>
              <w:szCs w:val="24"/>
            </w:rPr>
          </w:pPr>
          <w:r w:rsidRPr="004414A6">
            <w:rPr>
              <w:rFonts w:ascii="Times New Roman" w:hAnsi="Times New Roman" w:cs="Times New Roman"/>
              <w:bCs/>
              <w:smallCaps w:val="0"/>
              <w:sz w:val="24"/>
              <w:szCs w:val="24"/>
            </w:rPr>
            <w:t>Creating Strategic Plans to Implement Sustainability Procedures</w:t>
          </w:r>
          <w:r w:rsidRPr="004414A6">
            <w:rPr>
              <w:rFonts w:ascii="Times New Roman" w:hAnsi="Times New Roman" w:cs="Times New Roman"/>
              <w:bCs/>
              <w:sz w:val="24"/>
              <w:szCs w:val="24"/>
            </w:rPr>
            <w:ptab w:relativeTo="margin" w:alignment="right" w:leader="dot"/>
          </w:r>
          <w:r w:rsidR="004414A6" w:rsidRPr="004414A6">
            <w:rPr>
              <w:rFonts w:ascii="Times New Roman" w:hAnsi="Times New Roman" w:cs="Times New Roman"/>
              <w:bCs/>
              <w:sz w:val="24"/>
              <w:szCs w:val="24"/>
            </w:rPr>
            <w:t>10</w:t>
          </w:r>
        </w:p>
        <w:p w14:paraId="6697644D" w14:textId="705C88BB" w:rsidR="007123BD" w:rsidRPr="004414A6" w:rsidRDefault="007123BD" w:rsidP="007123BD">
          <w:pPr>
            <w:pStyle w:val="TOC2"/>
            <w:rPr>
              <w:rFonts w:ascii="Times New Roman" w:hAnsi="Times New Roman" w:cs="Times New Roman"/>
              <w:bCs/>
              <w:sz w:val="24"/>
              <w:szCs w:val="24"/>
            </w:rPr>
          </w:pPr>
          <w:r w:rsidRPr="004414A6">
            <w:rPr>
              <w:rFonts w:ascii="Times New Roman" w:hAnsi="Times New Roman" w:cs="Times New Roman"/>
              <w:bCs/>
              <w:smallCaps w:val="0"/>
              <w:sz w:val="24"/>
              <w:szCs w:val="24"/>
            </w:rPr>
            <w:t>Sustainability Practices at Home Versus at Work</w:t>
          </w:r>
          <w:r w:rsidRPr="004414A6">
            <w:rPr>
              <w:rFonts w:ascii="Times New Roman" w:hAnsi="Times New Roman" w:cs="Times New Roman"/>
              <w:bCs/>
              <w:sz w:val="24"/>
              <w:szCs w:val="24"/>
            </w:rPr>
            <w:ptab w:relativeTo="margin" w:alignment="right" w:leader="dot"/>
          </w:r>
          <w:r w:rsidR="004414A6" w:rsidRPr="004414A6">
            <w:rPr>
              <w:rFonts w:ascii="Times New Roman" w:hAnsi="Times New Roman" w:cs="Times New Roman"/>
              <w:bCs/>
              <w:sz w:val="24"/>
              <w:szCs w:val="24"/>
            </w:rPr>
            <w:t>12</w:t>
          </w:r>
        </w:p>
        <w:p w14:paraId="3FC1B616" w14:textId="7964044F" w:rsidR="007123BD" w:rsidRPr="004414A6" w:rsidRDefault="007123BD" w:rsidP="007123BD">
          <w:pPr>
            <w:pStyle w:val="TOC1"/>
            <w:rPr>
              <w:rFonts w:ascii="Times New Roman" w:hAnsi="Times New Roman" w:cs="Times New Roman"/>
              <w:b w:val="0"/>
              <w:sz w:val="24"/>
              <w:szCs w:val="24"/>
            </w:rPr>
          </w:pPr>
          <w:r w:rsidRPr="004414A6">
            <w:rPr>
              <w:rFonts w:ascii="Times New Roman" w:hAnsi="Times New Roman" w:cs="Times New Roman"/>
              <w:b w:val="0"/>
              <w:caps w:val="0"/>
              <w:sz w:val="24"/>
              <w:szCs w:val="24"/>
            </w:rPr>
            <w:t>CHAPTER III - METHODOLOGY</w:t>
          </w:r>
          <w:r w:rsidRPr="004414A6">
            <w:rPr>
              <w:rFonts w:ascii="Times New Roman" w:hAnsi="Times New Roman" w:cs="Times New Roman"/>
              <w:b w:val="0"/>
              <w:sz w:val="24"/>
              <w:szCs w:val="24"/>
            </w:rPr>
            <w:ptab w:relativeTo="margin" w:alignment="right" w:leader="dot"/>
          </w:r>
          <w:r w:rsidRPr="004414A6">
            <w:rPr>
              <w:rFonts w:ascii="Times New Roman" w:hAnsi="Times New Roman" w:cs="Times New Roman"/>
              <w:b w:val="0"/>
              <w:sz w:val="24"/>
              <w:szCs w:val="24"/>
            </w:rPr>
            <w:t>1</w:t>
          </w:r>
          <w:r w:rsidR="00956701" w:rsidRPr="004414A6">
            <w:rPr>
              <w:rFonts w:ascii="Times New Roman" w:hAnsi="Times New Roman" w:cs="Times New Roman"/>
              <w:b w:val="0"/>
              <w:sz w:val="24"/>
              <w:szCs w:val="24"/>
            </w:rPr>
            <w:t>6</w:t>
          </w:r>
        </w:p>
        <w:p w14:paraId="57D264F9" w14:textId="0FEF11D8" w:rsidR="00956701" w:rsidRPr="004414A6" w:rsidRDefault="00956701" w:rsidP="00956701">
          <w:pPr>
            <w:pStyle w:val="TOC2"/>
            <w:rPr>
              <w:rFonts w:ascii="Times New Roman" w:hAnsi="Times New Roman" w:cs="Times New Roman"/>
              <w:bCs/>
              <w:sz w:val="24"/>
              <w:szCs w:val="24"/>
            </w:rPr>
          </w:pPr>
          <w:r w:rsidRPr="004414A6">
            <w:rPr>
              <w:rFonts w:ascii="Times New Roman" w:hAnsi="Times New Roman" w:cs="Times New Roman"/>
              <w:bCs/>
              <w:smallCaps w:val="0"/>
              <w:sz w:val="24"/>
              <w:szCs w:val="24"/>
            </w:rPr>
            <w:t>Instruments</w:t>
          </w:r>
          <w:r w:rsidRPr="004414A6">
            <w:rPr>
              <w:rFonts w:ascii="Times New Roman" w:hAnsi="Times New Roman" w:cs="Times New Roman"/>
              <w:bCs/>
              <w:sz w:val="24"/>
              <w:szCs w:val="24"/>
            </w:rPr>
            <w:ptab w:relativeTo="margin" w:alignment="right" w:leader="dot"/>
          </w:r>
          <w:r w:rsidR="004414A6" w:rsidRPr="004414A6">
            <w:rPr>
              <w:rFonts w:ascii="Times New Roman" w:hAnsi="Times New Roman" w:cs="Times New Roman"/>
              <w:bCs/>
              <w:sz w:val="24"/>
              <w:szCs w:val="24"/>
            </w:rPr>
            <w:t>16</w:t>
          </w:r>
        </w:p>
        <w:p w14:paraId="3D789021" w14:textId="5FEC9254" w:rsidR="00956701" w:rsidRPr="004414A6" w:rsidRDefault="00956701" w:rsidP="00956701">
          <w:pPr>
            <w:pStyle w:val="TOC2"/>
            <w:rPr>
              <w:rFonts w:ascii="Times New Roman" w:hAnsi="Times New Roman" w:cs="Times New Roman"/>
              <w:bCs/>
              <w:sz w:val="24"/>
              <w:szCs w:val="24"/>
            </w:rPr>
          </w:pPr>
          <w:r w:rsidRPr="004414A6">
            <w:rPr>
              <w:rFonts w:ascii="Times New Roman" w:hAnsi="Times New Roman" w:cs="Times New Roman"/>
              <w:bCs/>
              <w:smallCaps w:val="0"/>
              <w:sz w:val="24"/>
              <w:szCs w:val="24"/>
            </w:rPr>
            <w:t>Procedures</w:t>
          </w:r>
          <w:r w:rsidRPr="004414A6">
            <w:rPr>
              <w:rFonts w:ascii="Times New Roman" w:hAnsi="Times New Roman" w:cs="Times New Roman"/>
              <w:bCs/>
              <w:sz w:val="24"/>
              <w:szCs w:val="24"/>
            </w:rPr>
            <w:ptab w:relativeTo="margin" w:alignment="right" w:leader="dot"/>
          </w:r>
          <w:r w:rsidR="004414A6" w:rsidRPr="004414A6">
            <w:rPr>
              <w:rFonts w:ascii="Times New Roman" w:hAnsi="Times New Roman" w:cs="Times New Roman"/>
              <w:bCs/>
              <w:sz w:val="24"/>
              <w:szCs w:val="24"/>
            </w:rPr>
            <w:t>17</w:t>
          </w:r>
        </w:p>
        <w:p w14:paraId="02CA9F3A" w14:textId="0A54FC69" w:rsidR="00956701" w:rsidRPr="004414A6" w:rsidRDefault="00956701" w:rsidP="00956701">
          <w:pPr>
            <w:pStyle w:val="TOC1"/>
            <w:rPr>
              <w:rFonts w:ascii="Times New Roman" w:hAnsi="Times New Roman" w:cs="Times New Roman"/>
              <w:b w:val="0"/>
              <w:sz w:val="24"/>
              <w:szCs w:val="24"/>
            </w:rPr>
          </w:pPr>
          <w:r w:rsidRPr="004414A6">
            <w:rPr>
              <w:rFonts w:ascii="Times New Roman" w:hAnsi="Times New Roman" w:cs="Times New Roman"/>
              <w:b w:val="0"/>
              <w:caps w:val="0"/>
              <w:sz w:val="24"/>
              <w:szCs w:val="24"/>
            </w:rPr>
            <w:t>CHAPTER IV - RESULTS</w:t>
          </w:r>
          <w:r w:rsidRPr="004414A6">
            <w:rPr>
              <w:rFonts w:ascii="Times New Roman" w:hAnsi="Times New Roman" w:cs="Times New Roman"/>
              <w:b w:val="0"/>
              <w:sz w:val="24"/>
              <w:szCs w:val="24"/>
            </w:rPr>
            <w:ptab w:relativeTo="margin" w:alignment="right" w:leader="dot"/>
          </w:r>
          <w:r w:rsidRPr="004414A6">
            <w:rPr>
              <w:rFonts w:ascii="Times New Roman" w:hAnsi="Times New Roman" w:cs="Times New Roman"/>
              <w:b w:val="0"/>
              <w:sz w:val="24"/>
              <w:szCs w:val="24"/>
            </w:rPr>
            <w:t>21</w:t>
          </w:r>
        </w:p>
        <w:p w14:paraId="7BF75132" w14:textId="24A57703" w:rsidR="00956701" w:rsidRPr="004414A6" w:rsidRDefault="00956701" w:rsidP="00956701">
          <w:pPr>
            <w:pStyle w:val="TOC2"/>
            <w:rPr>
              <w:rFonts w:ascii="Times New Roman" w:hAnsi="Times New Roman" w:cs="Times New Roman"/>
              <w:bCs/>
              <w:sz w:val="24"/>
              <w:szCs w:val="24"/>
            </w:rPr>
          </w:pPr>
          <w:r w:rsidRPr="004414A6">
            <w:rPr>
              <w:rFonts w:ascii="Times New Roman" w:hAnsi="Times New Roman" w:cs="Times New Roman"/>
              <w:bCs/>
              <w:smallCaps w:val="0"/>
              <w:sz w:val="24"/>
              <w:szCs w:val="24"/>
            </w:rPr>
            <w:t>Participants</w:t>
          </w:r>
          <w:r w:rsidRPr="004414A6">
            <w:rPr>
              <w:rFonts w:ascii="Times New Roman" w:hAnsi="Times New Roman" w:cs="Times New Roman"/>
              <w:bCs/>
              <w:sz w:val="24"/>
              <w:szCs w:val="24"/>
            </w:rPr>
            <w:ptab w:relativeTo="margin" w:alignment="right" w:leader="dot"/>
          </w:r>
          <w:r w:rsidR="004414A6" w:rsidRPr="004414A6">
            <w:rPr>
              <w:rFonts w:ascii="Times New Roman" w:hAnsi="Times New Roman" w:cs="Times New Roman"/>
              <w:bCs/>
              <w:sz w:val="24"/>
              <w:szCs w:val="24"/>
            </w:rPr>
            <w:t>21</w:t>
          </w:r>
        </w:p>
        <w:p w14:paraId="43D921ED" w14:textId="1C555233" w:rsidR="00956701" w:rsidRPr="004414A6" w:rsidRDefault="00956701" w:rsidP="00956701">
          <w:pPr>
            <w:pStyle w:val="TOC2"/>
            <w:rPr>
              <w:rFonts w:ascii="Times New Roman" w:hAnsi="Times New Roman" w:cs="Times New Roman"/>
              <w:bCs/>
              <w:sz w:val="24"/>
              <w:szCs w:val="24"/>
            </w:rPr>
          </w:pPr>
          <w:r w:rsidRPr="004414A6">
            <w:rPr>
              <w:rFonts w:ascii="Times New Roman" w:hAnsi="Times New Roman" w:cs="Times New Roman"/>
              <w:bCs/>
              <w:smallCaps w:val="0"/>
              <w:sz w:val="24"/>
              <w:szCs w:val="24"/>
            </w:rPr>
            <w:t>Interview Results</w:t>
          </w:r>
          <w:r w:rsidRPr="004414A6">
            <w:rPr>
              <w:rFonts w:ascii="Times New Roman" w:hAnsi="Times New Roman" w:cs="Times New Roman"/>
              <w:bCs/>
              <w:sz w:val="24"/>
              <w:szCs w:val="24"/>
            </w:rPr>
            <w:ptab w:relativeTo="margin" w:alignment="right" w:leader="dot"/>
          </w:r>
          <w:r w:rsidR="004414A6" w:rsidRPr="004414A6">
            <w:rPr>
              <w:rFonts w:ascii="Times New Roman" w:hAnsi="Times New Roman" w:cs="Times New Roman"/>
              <w:bCs/>
              <w:sz w:val="24"/>
              <w:szCs w:val="24"/>
            </w:rPr>
            <w:t>22</w:t>
          </w:r>
          <w:bookmarkStart w:id="0" w:name="_GoBack"/>
          <w:bookmarkEnd w:id="0"/>
        </w:p>
        <w:p w14:paraId="25C48867" w14:textId="07E6BFA0" w:rsidR="00956701" w:rsidRPr="004414A6" w:rsidRDefault="00956701" w:rsidP="00956701">
          <w:pPr>
            <w:pStyle w:val="TOC1"/>
            <w:rPr>
              <w:rFonts w:ascii="Times New Roman" w:hAnsi="Times New Roman" w:cs="Times New Roman"/>
              <w:b w:val="0"/>
              <w:sz w:val="24"/>
              <w:szCs w:val="24"/>
            </w:rPr>
          </w:pPr>
          <w:r w:rsidRPr="004414A6">
            <w:rPr>
              <w:rFonts w:ascii="Times New Roman" w:hAnsi="Times New Roman" w:cs="Times New Roman"/>
              <w:b w:val="0"/>
              <w:caps w:val="0"/>
              <w:sz w:val="24"/>
              <w:szCs w:val="24"/>
            </w:rPr>
            <w:t>CHAPTER V - DISCUSSION</w:t>
          </w:r>
          <w:r w:rsidRPr="004414A6">
            <w:rPr>
              <w:rFonts w:ascii="Times New Roman" w:hAnsi="Times New Roman" w:cs="Times New Roman"/>
              <w:b w:val="0"/>
              <w:sz w:val="24"/>
              <w:szCs w:val="24"/>
            </w:rPr>
            <w:ptab w:relativeTo="margin" w:alignment="right" w:leader="dot"/>
          </w:r>
          <w:r w:rsidR="00E94B6C">
            <w:rPr>
              <w:rFonts w:ascii="Times New Roman" w:hAnsi="Times New Roman" w:cs="Times New Roman"/>
              <w:b w:val="0"/>
              <w:sz w:val="24"/>
              <w:szCs w:val="24"/>
            </w:rPr>
            <w:t>36</w:t>
          </w:r>
        </w:p>
        <w:p w14:paraId="6C758DFF" w14:textId="6A4C57E1" w:rsidR="00956701" w:rsidRPr="004414A6" w:rsidRDefault="00956701" w:rsidP="00956701">
          <w:pPr>
            <w:pStyle w:val="TOC2"/>
            <w:rPr>
              <w:rFonts w:ascii="Times New Roman" w:hAnsi="Times New Roman" w:cs="Times New Roman"/>
              <w:bCs/>
              <w:sz w:val="24"/>
              <w:szCs w:val="24"/>
            </w:rPr>
          </w:pPr>
          <w:r w:rsidRPr="004414A6">
            <w:rPr>
              <w:rFonts w:ascii="Times New Roman" w:hAnsi="Times New Roman" w:cs="Times New Roman"/>
              <w:bCs/>
              <w:smallCaps w:val="0"/>
              <w:sz w:val="24"/>
              <w:szCs w:val="24"/>
            </w:rPr>
            <w:t>Recommendations</w:t>
          </w:r>
          <w:r w:rsidRPr="004414A6">
            <w:rPr>
              <w:rFonts w:ascii="Times New Roman" w:hAnsi="Times New Roman" w:cs="Times New Roman"/>
              <w:bCs/>
              <w:sz w:val="24"/>
              <w:szCs w:val="24"/>
            </w:rPr>
            <w:ptab w:relativeTo="margin" w:alignment="right" w:leader="dot"/>
          </w:r>
          <w:r w:rsidR="00E94B6C">
            <w:rPr>
              <w:rFonts w:ascii="Times New Roman" w:hAnsi="Times New Roman" w:cs="Times New Roman"/>
              <w:bCs/>
              <w:sz w:val="24"/>
              <w:szCs w:val="24"/>
            </w:rPr>
            <w:t>38</w:t>
          </w:r>
        </w:p>
        <w:p w14:paraId="31DB7003" w14:textId="6D191B1F" w:rsidR="00956701" w:rsidRPr="004414A6" w:rsidRDefault="004414A6" w:rsidP="00956701">
          <w:pPr>
            <w:pStyle w:val="TOC2"/>
            <w:rPr>
              <w:rFonts w:ascii="Times New Roman" w:hAnsi="Times New Roman" w:cs="Times New Roman"/>
              <w:bCs/>
              <w:sz w:val="24"/>
              <w:szCs w:val="24"/>
            </w:rPr>
          </w:pPr>
          <w:r w:rsidRPr="004414A6">
            <w:rPr>
              <w:rFonts w:ascii="Times New Roman" w:hAnsi="Times New Roman" w:cs="Times New Roman"/>
              <w:bCs/>
              <w:smallCaps w:val="0"/>
              <w:sz w:val="24"/>
              <w:szCs w:val="24"/>
            </w:rPr>
            <w:t xml:space="preserve">Conclusions &amp; Study </w:t>
          </w:r>
          <w:r w:rsidR="00956701" w:rsidRPr="004414A6">
            <w:rPr>
              <w:rFonts w:ascii="Times New Roman" w:hAnsi="Times New Roman" w:cs="Times New Roman"/>
              <w:bCs/>
              <w:smallCaps w:val="0"/>
              <w:sz w:val="24"/>
              <w:szCs w:val="24"/>
            </w:rPr>
            <w:t>Limitations</w:t>
          </w:r>
          <w:r w:rsidR="00956701" w:rsidRPr="004414A6">
            <w:rPr>
              <w:rFonts w:ascii="Times New Roman" w:hAnsi="Times New Roman" w:cs="Times New Roman"/>
              <w:bCs/>
              <w:sz w:val="24"/>
              <w:szCs w:val="24"/>
            </w:rPr>
            <w:ptab w:relativeTo="margin" w:alignment="right" w:leader="dot"/>
          </w:r>
          <w:r w:rsidR="00E94B6C">
            <w:rPr>
              <w:rFonts w:ascii="Times New Roman" w:hAnsi="Times New Roman" w:cs="Times New Roman"/>
              <w:bCs/>
              <w:sz w:val="24"/>
              <w:szCs w:val="24"/>
            </w:rPr>
            <w:t>39</w:t>
          </w:r>
        </w:p>
        <w:p w14:paraId="4A64FC54" w14:textId="08EFA2EE" w:rsidR="00956701" w:rsidRPr="004414A6" w:rsidRDefault="00956701" w:rsidP="00956701">
          <w:pPr>
            <w:pStyle w:val="TOC2"/>
            <w:rPr>
              <w:rFonts w:ascii="Times New Roman" w:hAnsi="Times New Roman" w:cs="Times New Roman"/>
              <w:bCs/>
              <w:sz w:val="24"/>
              <w:szCs w:val="24"/>
            </w:rPr>
          </w:pPr>
          <w:r w:rsidRPr="004414A6">
            <w:rPr>
              <w:rFonts w:ascii="Times New Roman" w:hAnsi="Times New Roman" w:cs="Times New Roman"/>
              <w:bCs/>
              <w:smallCaps w:val="0"/>
              <w:sz w:val="24"/>
              <w:szCs w:val="24"/>
            </w:rPr>
            <w:t>Future Research</w:t>
          </w:r>
          <w:r w:rsidRPr="004414A6">
            <w:rPr>
              <w:rFonts w:ascii="Times New Roman" w:hAnsi="Times New Roman" w:cs="Times New Roman"/>
              <w:bCs/>
              <w:sz w:val="24"/>
              <w:szCs w:val="24"/>
            </w:rPr>
            <w:ptab w:relativeTo="margin" w:alignment="right" w:leader="dot"/>
          </w:r>
          <w:r w:rsidR="00E94B6C">
            <w:rPr>
              <w:rFonts w:ascii="Times New Roman" w:hAnsi="Times New Roman" w:cs="Times New Roman"/>
              <w:bCs/>
              <w:sz w:val="24"/>
              <w:szCs w:val="24"/>
            </w:rPr>
            <w:t>40</w:t>
          </w:r>
        </w:p>
        <w:p w14:paraId="492C927F" w14:textId="729FFE8E" w:rsidR="00956701" w:rsidRPr="004414A6" w:rsidRDefault="00956701" w:rsidP="00956701">
          <w:pPr>
            <w:pStyle w:val="TOC1"/>
            <w:rPr>
              <w:rFonts w:ascii="Times New Roman" w:hAnsi="Times New Roman" w:cs="Times New Roman"/>
              <w:b w:val="0"/>
              <w:sz w:val="24"/>
              <w:szCs w:val="24"/>
            </w:rPr>
          </w:pPr>
          <w:r w:rsidRPr="004414A6">
            <w:rPr>
              <w:rFonts w:ascii="Times New Roman" w:hAnsi="Times New Roman" w:cs="Times New Roman"/>
              <w:b w:val="0"/>
              <w:caps w:val="0"/>
              <w:sz w:val="24"/>
              <w:szCs w:val="24"/>
            </w:rPr>
            <w:t>REFERENCES</w:t>
          </w:r>
          <w:r w:rsidRPr="004414A6">
            <w:rPr>
              <w:rFonts w:ascii="Times New Roman" w:hAnsi="Times New Roman" w:cs="Times New Roman"/>
              <w:b w:val="0"/>
              <w:sz w:val="24"/>
              <w:szCs w:val="24"/>
            </w:rPr>
            <w:ptab w:relativeTo="margin" w:alignment="right" w:leader="dot"/>
          </w:r>
          <w:r w:rsidR="00E94B6C">
            <w:rPr>
              <w:rFonts w:ascii="Times New Roman" w:hAnsi="Times New Roman" w:cs="Times New Roman"/>
              <w:b w:val="0"/>
              <w:sz w:val="24"/>
              <w:szCs w:val="24"/>
            </w:rPr>
            <w:t>42</w:t>
          </w:r>
        </w:p>
        <w:p w14:paraId="30F95BBC" w14:textId="27766F86" w:rsidR="00956701" w:rsidRPr="004414A6" w:rsidRDefault="00956701" w:rsidP="00956701">
          <w:pPr>
            <w:pStyle w:val="TOC1"/>
            <w:rPr>
              <w:rFonts w:ascii="Times New Roman" w:hAnsi="Times New Roman" w:cs="Times New Roman"/>
              <w:b w:val="0"/>
              <w:sz w:val="24"/>
              <w:szCs w:val="24"/>
            </w:rPr>
          </w:pPr>
          <w:r w:rsidRPr="004414A6">
            <w:rPr>
              <w:rFonts w:ascii="Times New Roman" w:hAnsi="Times New Roman" w:cs="Times New Roman"/>
              <w:b w:val="0"/>
              <w:caps w:val="0"/>
              <w:sz w:val="24"/>
              <w:szCs w:val="24"/>
            </w:rPr>
            <w:t>APPENDICES</w:t>
          </w:r>
          <w:r w:rsidRPr="004414A6">
            <w:rPr>
              <w:rFonts w:ascii="Times New Roman" w:hAnsi="Times New Roman" w:cs="Times New Roman"/>
              <w:b w:val="0"/>
              <w:sz w:val="24"/>
              <w:szCs w:val="24"/>
            </w:rPr>
            <w:ptab w:relativeTo="margin" w:alignment="right" w:leader="dot"/>
          </w:r>
          <w:r w:rsidR="00E94B6C">
            <w:rPr>
              <w:rFonts w:ascii="Times New Roman" w:hAnsi="Times New Roman" w:cs="Times New Roman"/>
              <w:b w:val="0"/>
              <w:sz w:val="24"/>
              <w:szCs w:val="24"/>
            </w:rPr>
            <w:t>44</w:t>
          </w:r>
        </w:p>
        <w:p w14:paraId="33ABA99E" w14:textId="7FC4F472" w:rsidR="00956701" w:rsidRPr="004414A6" w:rsidRDefault="00956701" w:rsidP="00956701">
          <w:pPr>
            <w:pStyle w:val="TOC2"/>
            <w:rPr>
              <w:rFonts w:ascii="Times New Roman" w:hAnsi="Times New Roman" w:cs="Times New Roman"/>
              <w:bCs/>
              <w:sz w:val="24"/>
              <w:szCs w:val="24"/>
            </w:rPr>
          </w:pPr>
          <w:r w:rsidRPr="004414A6">
            <w:rPr>
              <w:rFonts w:ascii="Times New Roman" w:hAnsi="Times New Roman" w:cs="Times New Roman"/>
              <w:bCs/>
              <w:smallCaps w:val="0"/>
              <w:sz w:val="24"/>
              <w:szCs w:val="24"/>
            </w:rPr>
            <w:t>Interview Questions</w:t>
          </w:r>
          <w:r w:rsidRPr="004414A6">
            <w:rPr>
              <w:rFonts w:ascii="Times New Roman" w:hAnsi="Times New Roman" w:cs="Times New Roman"/>
              <w:bCs/>
              <w:sz w:val="24"/>
              <w:szCs w:val="24"/>
            </w:rPr>
            <w:ptab w:relativeTo="margin" w:alignment="right" w:leader="dot"/>
          </w:r>
          <w:r w:rsidR="00E94B6C">
            <w:rPr>
              <w:rFonts w:ascii="Times New Roman" w:hAnsi="Times New Roman" w:cs="Times New Roman"/>
              <w:bCs/>
              <w:sz w:val="24"/>
              <w:szCs w:val="24"/>
            </w:rPr>
            <w:t>44</w:t>
          </w:r>
        </w:p>
        <w:p w14:paraId="0E9D6000" w14:textId="0AF70305" w:rsidR="00956701" w:rsidRPr="004414A6" w:rsidRDefault="00956701" w:rsidP="00956701">
          <w:pPr>
            <w:pStyle w:val="TOC1"/>
            <w:rPr>
              <w:rFonts w:ascii="Times New Roman" w:hAnsi="Times New Roman" w:cs="Times New Roman"/>
              <w:b w:val="0"/>
              <w:sz w:val="24"/>
              <w:szCs w:val="24"/>
            </w:rPr>
          </w:pPr>
          <w:r w:rsidRPr="004414A6">
            <w:rPr>
              <w:rFonts w:ascii="Times New Roman" w:hAnsi="Times New Roman" w:cs="Times New Roman"/>
              <w:b w:val="0"/>
              <w:caps w:val="0"/>
              <w:sz w:val="24"/>
              <w:szCs w:val="24"/>
            </w:rPr>
            <w:t>VITA</w:t>
          </w:r>
          <w:r w:rsidRPr="004414A6">
            <w:rPr>
              <w:rFonts w:ascii="Times New Roman" w:hAnsi="Times New Roman" w:cs="Times New Roman"/>
              <w:b w:val="0"/>
              <w:sz w:val="24"/>
              <w:szCs w:val="24"/>
            </w:rPr>
            <w:ptab w:relativeTo="margin" w:alignment="right" w:leader="dot"/>
          </w:r>
          <w:r w:rsidRPr="004414A6">
            <w:rPr>
              <w:rFonts w:ascii="Times New Roman" w:hAnsi="Times New Roman" w:cs="Times New Roman"/>
              <w:b w:val="0"/>
              <w:sz w:val="24"/>
              <w:szCs w:val="24"/>
            </w:rPr>
            <w:t>4</w:t>
          </w:r>
          <w:r w:rsidR="00E94B6C">
            <w:rPr>
              <w:rFonts w:ascii="Times New Roman" w:hAnsi="Times New Roman" w:cs="Times New Roman"/>
              <w:b w:val="0"/>
              <w:sz w:val="24"/>
              <w:szCs w:val="24"/>
            </w:rPr>
            <w:t>5</w:t>
          </w:r>
        </w:p>
        <w:p w14:paraId="2F841E3E" w14:textId="2AE61578" w:rsidR="007123BD" w:rsidRPr="008D2656" w:rsidRDefault="007123BD" w:rsidP="007123BD">
          <w:pPr>
            <w:rPr>
              <w:rFonts w:ascii="Times New Roman" w:hAnsi="Times New Roman" w:cs="Times New Roman"/>
              <w:sz w:val="24"/>
              <w:szCs w:val="24"/>
            </w:rPr>
          </w:pPr>
        </w:p>
        <w:p w14:paraId="1DA41379" w14:textId="77777777" w:rsidR="007123BD" w:rsidRPr="008D2656" w:rsidRDefault="007123BD" w:rsidP="007123BD">
          <w:pPr>
            <w:rPr>
              <w:rFonts w:ascii="Times New Roman" w:hAnsi="Times New Roman" w:cs="Times New Roman"/>
              <w:sz w:val="24"/>
              <w:szCs w:val="24"/>
            </w:rPr>
          </w:pPr>
        </w:p>
        <w:p w14:paraId="669187F9" w14:textId="36D2A766" w:rsidR="007123BD" w:rsidRPr="008D2656" w:rsidRDefault="003C344F" w:rsidP="008E64C0">
          <w:pPr>
            <w:pStyle w:val="TOC3"/>
            <w:rPr>
              <w:rFonts w:ascii="Times New Roman" w:hAnsi="Times New Roman" w:cs="Times New Roman"/>
              <w:i w:val="0"/>
              <w:sz w:val="24"/>
              <w:szCs w:val="24"/>
            </w:rPr>
          </w:pPr>
        </w:p>
      </w:sdtContent>
    </w:sdt>
    <w:p w14:paraId="45661B09" w14:textId="04688CFE" w:rsidR="007C1EAF" w:rsidRPr="001E6BB7" w:rsidRDefault="003C344F">
      <w:pPr>
        <w:rPr>
          <w:rFonts w:ascii="Times New Roman" w:eastAsia="Times New Roman" w:hAnsi="Times New Roman" w:cs="Times New Roman"/>
          <w:sz w:val="24"/>
          <w:szCs w:val="24"/>
        </w:rPr>
      </w:pPr>
      <w:r w:rsidRPr="00A95342">
        <w:rPr>
          <w:rFonts w:ascii="Times New Roman" w:eastAsia="Times New Roman" w:hAnsi="Times New Roman" w:cs="Times New Roman"/>
          <w:sz w:val="24"/>
          <w:szCs w:val="24"/>
        </w:rPr>
        <w:tab/>
      </w:r>
      <w:r w:rsidRPr="00A95342">
        <w:rPr>
          <w:rFonts w:ascii="Times New Roman" w:eastAsia="Times New Roman" w:hAnsi="Times New Roman" w:cs="Times New Roman"/>
          <w:sz w:val="24"/>
          <w:szCs w:val="24"/>
        </w:rPr>
        <w:tab/>
      </w:r>
      <w:r w:rsidRPr="00A95342">
        <w:rPr>
          <w:rFonts w:ascii="Times New Roman" w:eastAsia="Times New Roman" w:hAnsi="Times New Roman" w:cs="Times New Roman"/>
          <w:sz w:val="24"/>
          <w:szCs w:val="24"/>
        </w:rPr>
        <w:tab/>
      </w:r>
      <w:r w:rsidRPr="00A95342">
        <w:rPr>
          <w:rFonts w:ascii="Times New Roman" w:eastAsia="Times New Roman" w:hAnsi="Times New Roman" w:cs="Times New Roman"/>
          <w:sz w:val="24"/>
          <w:szCs w:val="24"/>
        </w:rPr>
        <w:tab/>
      </w:r>
      <w:r w:rsidRPr="00A95342">
        <w:rPr>
          <w:rFonts w:ascii="Times New Roman" w:eastAsia="Times New Roman" w:hAnsi="Times New Roman" w:cs="Times New Roman"/>
          <w:sz w:val="24"/>
          <w:szCs w:val="24"/>
        </w:rPr>
        <w:tab/>
      </w:r>
      <w:r w:rsidRPr="00A95342">
        <w:rPr>
          <w:rFonts w:ascii="Times New Roman" w:eastAsia="Times New Roman" w:hAnsi="Times New Roman" w:cs="Times New Roman"/>
          <w:sz w:val="24"/>
          <w:szCs w:val="24"/>
        </w:rPr>
        <w:tab/>
      </w:r>
      <w:r w:rsidRPr="00A95342">
        <w:rPr>
          <w:rFonts w:ascii="Times New Roman" w:eastAsia="Times New Roman" w:hAnsi="Times New Roman" w:cs="Times New Roman"/>
          <w:sz w:val="24"/>
          <w:szCs w:val="24"/>
        </w:rPr>
        <w:tab/>
      </w:r>
      <w:r w:rsidRPr="00A95342">
        <w:rPr>
          <w:rFonts w:ascii="Times New Roman" w:eastAsia="Times New Roman" w:hAnsi="Times New Roman" w:cs="Times New Roman"/>
          <w:sz w:val="24"/>
          <w:szCs w:val="24"/>
        </w:rPr>
        <w:tab/>
      </w:r>
      <w:r w:rsidRPr="00A95342">
        <w:rPr>
          <w:rFonts w:ascii="Times New Roman" w:eastAsia="Times New Roman" w:hAnsi="Times New Roman" w:cs="Times New Roman"/>
          <w:sz w:val="24"/>
          <w:szCs w:val="24"/>
        </w:rPr>
        <w:tab/>
      </w:r>
      <w:r w:rsidRPr="00A95342">
        <w:rPr>
          <w:rFonts w:ascii="Times New Roman" w:eastAsia="Times New Roman" w:hAnsi="Times New Roman" w:cs="Times New Roman"/>
          <w:sz w:val="24"/>
          <w:szCs w:val="24"/>
        </w:rPr>
        <w:tab/>
      </w:r>
      <w:r w:rsidRPr="00A95342">
        <w:rPr>
          <w:rFonts w:ascii="Times New Roman" w:eastAsia="Times New Roman" w:hAnsi="Times New Roman" w:cs="Times New Roman"/>
          <w:sz w:val="24"/>
          <w:szCs w:val="24"/>
        </w:rPr>
        <w:tab/>
      </w:r>
      <w:r w:rsidRPr="00A95342">
        <w:rPr>
          <w:rFonts w:ascii="Times New Roman" w:eastAsia="Times New Roman" w:hAnsi="Times New Roman" w:cs="Times New Roman"/>
          <w:sz w:val="24"/>
          <w:szCs w:val="24"/>
        </w:rPr>
        <w:tab/>
      </w:r>
    </w:p>
    <w:p w14:paraId="10588D2A" w14:textId="64895165" w:rsidR="007C1EAF" w:rsidRDefault="007C1EAF">
      <w:pPr>
        <w:rPr>
          <w:rFonts w:ascii="Times New Roman" w:eastAsia="Times New Roman" w:hAnsi="Times New Roman" w:cs="Times New Roman"/>
          <w:sz w:val="24"/>
          <w:szCs w:val="24"/>
          <w:u w:val="single"/>
        </w:rPr>
      </w:pPr>
    </w:p>
    <w:p w14:paraId="03047F6A" w14:textId="67341453" w:rsidR="001E6BB7" w:rsidRDefault="001E6BB7">
      <w:pPr>
        <w:rPr>
          <w:rFonts w:ascii="Times New Roman" w:eastAsia="Times New Roman" w:hAnsi="Times New Roman" w:cs="Times New Roman"/>
          <w:sz w:val="24"/>
          <w:szCs w:val="24"/>
          <w:u w:val="single"/>
        </w:rPr>
      </w:pPr>
    </w:p>
    <w:p w14:paraId="53FC9DA7" w14:textId="07079C61" w:rsidR="008D2656" w:rsidRDefault="008D2656">
      <w:pPr>
        <w:rPr>
          <w:rFonts w:ascii="Times New Roman" w:eastAsia="Times New Roman" w:hAnsi="Times New Roman" w:cs="Times New Roman"/>
          <w:sz w:val="24"/>
          <w:szCs w:val="24"/>
          <w:u w:val="single"/>
        </w:rPr>
      </w:pPr>
    </w:p>
    <w:p w14:paraId="4A06E32B" w14:textId="77777777" w:rsidR="00005B65" w:rsidRDefault="00005B65">
      <w:pPr>
        <w:rPr>
          <w:rFonts w:ascii="Times New Roman" w:eastAsia="Times New Roman" w:hAnsi="Times New Roman" w:cs="Times New Roman"/>
          <w:sz w:val="24"/>
          <w:szCs w:val="24"/>
          <w:u w:val="single"/>
        </w:rPr>
      </w:pPr>
    </w:p>
    <w:p w14:paraId="2C42DA27" w14:textId="56A51A0E" w:rsidR="00D004D2" w:rsidRDefault="00D004D2">
      <w:pPr>
        <w:rPr>
          <w:rFonts w:ascii="Times New Roman" w:eastAsia="Times New Roman" w:hAnsi="Times New Roman" w:cs="Times New Roman"/>
          <w:sz w:val="24"/>
          <w:szCs w:val="24"/>
          <w:u w:val="single"/>
        </w:rPr>
      </w:pPr>
    </w:p>
    <w:p w14:paraId="16E568F9" w14:textId="77777777" w:rsidR="001E6BB7" w:rsidRPr="002B5C72" w:rsidRDefault="001E6BB7">
      <w:pPr>
        <w:rPr>
          <w:rFonts w:ascii="Times New Roman" w:eastAsia="Times New Roman" w:hAnsi="Times New Roman" w:cs="Times New Roman"/>
          <w:sz w:val="24"/>
          <w:szCs w:val="24"/>
          <w:u w:val="single"/>
        </w:rPr>
      </w:pPr>
    </w:p>
    <w:p w14:paraId="4EE4BDE2" w14:textId="77777777" w:rsidR="00955721" w:rsidRPr="002B5C72" w:rsidRDefault="003C344F">
      <w:pPr>
        <w:jc w:val="center"/>
        <w:rPr>
          <w:rFonts w:ascii="Times New Roman" w:eastAsia="Times New Roman" w:hAnsi="Times New Roman" w:cs="Times New Roman"/>
          <w:b/>
          <w:sz w:val="24"/>
          <w:szCs w:val="24"/>
        </w:rPr>
      </w:pPr>
      <w:r w:rsidRPr="002B5C72">
        <w:rPr>
          <w:rFonts w:ascii="Times New Roman" w:eastAsia="Times New Roman" w:hAnsi="Times New Roman" w:cs="Times New Roman"/>
          <w:b/>
          <w:sz w:val="24"/>
          <w:szCs w:val="24"/>
        </w:rPr>
        <w:lastRenderedPageBreak/>
        <w:t xml:space="preserve">ABBREVIATIONS </w:t>
      </w:r>
    </w:p>
    <w:p w14:paraId="38556630" w14:textId="77777777" w:rsidR="00955721" w:rsidRPr="002B5C72" w:rsidRDefault="003C344F">
      <w:pP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ab/>
      </w:r>
      <w:r w:rsidRPr="002B5C72">
        <w:rPr>
          <w:rFonts w:ascii="Times New Roman" w:eastAsia="Times New Roman" w:hAnsi="Times New Roman" w:cs="Times New Roman"/>
          <w:sz w:val="24"/>
          <w:szCs w:val="24"/>
        </w:rPr>
        <w:tab/>
      </w:r>
      <w:r w:rsidRPr="002B5C72">
        <w:rPr>
          <w:rFonts w:ascii="Times New Roman" w:eastAsia="Times New Roman" w:hAnsi="Times New Roman" w:cs="Times New Roman"/>
          <w:sz w:val="24"/>
          <w:szCs w:val="24"/>
        </w:rPr>
        <w:tab/>
      </w:r>
    </w:p>
    <w:p w14:paraId="3F3E062C" w14:textId="77777777" w:rsidR="00955721" w:rsidRPr="002B5C72" w:rsidRDefault="003C344F">
      <w:pP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DO</w:t>
      </w:r>
      <w:r w:rsidRPr="002B5C72">
        <w:rPr>
          <w:rFonts w:ascii="Times New Roman" w:eastAsia="Times New Roman" w:hAnsi="Times New Roman" w:cs="Times New Roman"/>
          <w:sz w:val="24"/>
          <w:szCs w:val="24"/>
        </w:rPr>
        <w:tab/>
      </w:r>
      <w:r w:rsidRPr="002B5C72">
        <w:rPr>
          <w:rFonts w:ascii="Times New Roman" w:eastAsia="Times New Roman" w:hAnsi="Times New Roman" w:cs="Times New Roman"/>
          <w:sz w:val="24"/>
          <w:szCs w:val="24"/>
        </w:rPr>
        <w:tab/>
        <w:t xml:space="preserve">Director of Operations </w:t>
      </w:r>
    </w:p>
    <w:p w14:paraId="497F8B71" w14:textId="77777777" w:rsidR="00955721" w:rsidRPr="002B5C72" w:rsidRDefault="003C344F">
      <w:pP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ES</w:t>
      </w:r>
      <w:r w:rsidRPr="002B5C72">
        <w:rPr>
          <w:rFonts w:ascii="Times New Roman" w:eastAsia="Times New Roman" w:hAnsi="Times New Roman" w:cs="Times New Roman"/>
          <w:sz w:val="24"/>
          <w:szCs w:val="24"/>
        </w:rPr>
        <w:tab/>
      </w:r>
      <w:r w:rsidRPr="002B5C72">
        <w:rPr>
          <w:rFonts w:ascii="Times New Roman" w:eastAsia="Times New Roman" w:hAnsi="Times New Roman" w:cs="Times New Roman"/>
          <w:sz w:val="24"/>
          <w:szCs w:val="24"/>
        </w:rPr>
        <w:tab/>
        <w:t>Environmental Sustainability</w:t>
      </w:r>
    </w:p>
    <w:p w14:paraId="3D155680" w14:textId="77777777" w:rsidR="00955721" w:rsidRPr="002B5C72" w:rsidRDefault="003C344F">
      <w:pP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SS</w:t>
      </w:r>
      <w:r w:rsidRPr="002B5C72">
        <w:rPr>
          <w:rFonts w:ascii="Times New Roman" w:eastAsia="Times New Roman" w:hAnsi="Times New Roman" w:cs="Times New Roman"/>
          <w:sz w:val="24"/>
          <w:szCs w:val="24"/>
        </w:rPr>
        <w:tab/>
      </w:r>
      <w:r w:rsidRPr="002B5C72">
        <w:rPr>
          <w:rFonts w:ascii="Times New Roman" w:eastAsia="Times New Roman" w:hAnsi="Times New Roman" w:cs="Times New Roman"/>
          <w:sz w:val="24"/>
          <w:szCs w:val="24"/>
        </w:rPr>
        <w:tab/>
        <w:t>Social Sustainability</w:t>
      </w:r>
    </w:p>
    <w:p w14:paraId="76A44E47" w14:textId="77777777" w:rsidR="00955721" w:rsidRPr="002B5C72" w:rsidRDefault="003C344F">
      <w:pP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ECOS</w:t>
      </w:r>
      <w:r w:rsidRPr="002B5C72">
        <w:rPr>
          <w:rFonts w:ascii="Times New Roman" w:eastAsia="Times New Roman" w:hAnsi="Times New Roman" w:cs="Times New Roman"/>
          <w:sz w:val="24"/>
          <w:szCs w:val="24"/>
        </w:rPr>
        <w:tab/>
      </w:r>
      <w:r w:rsidRPr="002B5C72">
        <w:rPr>
          <w:rFonts w:ascii="Times New Roman" w:eastAsia="Times New Roman" w:hAnsi="Times New Roman" w:cs="Times New Roman"/>
          <w:sz w:val="24"/>
          <w:szCs w:val="24"/>
        </w:rPr>
        <w:tab/>
        <w:t xml:space="preserve">Economic Sustainability </w:t>
      </w:r>
    </w:p>
    <w:p w14:paraId="185BFB92" w14:textId="1BB7DC5E" w:rsidR="00955721" w:rsidRPr="002B5C72" w:rsidRDefault="003C344F">
      <w:pP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 xml:space="preserve">GT                   Green Team </w:t>
      </w:r>
    </w:p>
    <w:p w14:paraId="4E0DC5D4" w14:textId="77777777" w:rsidR="002B5C72" w:rsidRPr="002B5C72" w:rsidRDefault="003C344F">
      <w:pPr>
        <w:rPr>
          <w:rFonts w:ascii="Times New Roman" w:eastAsia="Times New Roman" w:hAnsi="Times New Roman" w:cs="Times New Roman"/>
          <w:sz w:val="24"/>
          <w:szCs w:val="24"/>
        </w:rPr>
        <w:sectPr w:rsidR="002B5C72" w:rsidRPr="002B5C72" w:rsidSect="00A95342">
          <w:footerReference w:type="default" r:id="rId15"/>
          <w:pgSz w:w="12240" w:h="15840"/>
          <w:pgMar w:top="1440" w:right="1440" w:bottom="1440" w:left="1440" w:header="720" w:footer="1440" w:gutter="0"/>
          <w:pgNumType w:fmt="lowerRoman" w:start="5"/>
          <w:cols w:space="720"/>
          <w:docGrid w:linePitch="299"/>
        </w:sectPr>
      </w:pPr>
      <w:r w:rsidRPr="002B5C72">
        <w:rPr>
          <w:rFonts w:ascii="Times New Roman" w:eastAsia="Times New Roman" w:hAnsi="Times New Roman" w:cs="Times New Roman"/>
          <w:sz w:val="24"/>
          <w:szCs w:val="24"/>
        </w:rPr>
        <w:t>NCAA</w:t>
      </w:r>
      <w:r w:rsidRPr="002B5C72">
        <w:rPr>
          <w:rFonts w:ascii="Times New Roman" w:eastAsia="Times New Roman" w:hAnsi="Times New Roman" w:cs="Times New Roman"/>
          <w:sz w:val="24"/>
          <w:szCs w:val="24"/>
        </w:rPr>
        <w:tab/>
        <w:t xml:space="preserve">            National Collegiate Athletic Association</w:t>
      </w:r>
    </w:p>
    <w:p w14:paraId="57DF9484" w14:textId="7C12F40C" w:rsidR="00955721" w:rsidRDefault="003C344F" w:rsidP="002B5C72">
      <w:pPr>
        <w:jc w:val="center"/>
        <w:rPr>
          <w:rFonts w:ascii="Times New Roman" w:eastAsia="Times New Roman" w:hAnsi="Times New Roman" w:cs="Times New Roman"/>
          <w:b/>
          <w:sz w:val="24"/>
          <w:szCs w:val="24"/>
        </w:rPr>
      </w:pPr>
      <w:r w:rsidRPr="002B5C72">
        <w:rPr>
          <w:rFonts w:ascii="Times New Roman" w:eastAsia="Times New Roman" w:hAnsi="Times New Roman" w:cs="Times New Roman"/>
          <w:b/>
          <w:sz w:val="24"/>
          <w:szCs w:val="24"/>
        </w:rPr>
        <w:lastRenderedPageBreak/>
        <w:t xml:space="preserve">CHAPTER I </w:t>
      </w:r>
      <w:r w:rsidR="00A95342">
        <w:rPr>
          <w:rFonts w:ascii="Times New Roman" w:eastAsia="Times New Roman" w:hAnsi="Times New Roman" w:cs="Times New Roman"/>
          <w:b/>
          <w:sz w:val="24"/>
          <w:szCs w:val="24"/>
        </w:rPr>
        <w:t>–</w:t>
      </w:r>
      <w:r w:rsidRPr="002B5C72">
        <w:rPr>
          <w:rFonts w:ascii="Times New Roman" w:eastAsia="Times New Roman" w:hAnsi="Times New Roman" w:cs="Times New Roman"/>
          <w:b/>
          <w:sz w:val="24"/>
          <w:szCs w:val="24"/>
        </w:rPr>
        <w:t xml:space="preserve"> INTRODUCTION</w:t>
      </w:r>
    </w:p>
    <w:p w14:paraId="375180D8" w14:textId="77777777" w:rsidR="00955721" w:rsidRPr="002B5C72" w:rsidRDefault="00955721">
      <w:pPr>
        <w:rPr>
          <w:rFonts w:ascii="Times New Roman" w:eastAsia="Times New Roman" w:hAnsi="Times New Roman" w:cs="Times New Roman"/>
          <w:sz w:val="24"/>
          <w:szCs w:val="24"/>
          <w:u w:val="single"/>
        </w:rPr>
      </w:pPr>
    </w:p>
    <w:p w14:paraId="4CC89FBB" w14:textId="77777777" w:rsidR="00955721" w:rsidRPr="002B5C72" w:rsidRDefault="003C344F" w:rsidP="00AA498B">
      <w:pPr>
        <w:spacing w:line="480" w:lineRule="auto"/>
        <w:ind w:firstLine="72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Recently in today’s society</w:t>
      </w:r>
      <w:r w:rsidRPr="002B5C72">
        <w:rPr>
          <w:rFonts w:ascii="Times New Roman" w:eastAsia="Times New Roman" w:hAnsi="Times New Roman" w:cs="Times New Roman"/>
          <w:sz w:val="24"/>
          <w:szCs w:val="24"/>
        </w:rPr>
        <w:t>, environmental sustainability has become a topic of constant discussion and argument. Although many people believe in the idea of recycling and reducing carbon footprint, there are still individuals who do not believe or take part in implementing change r</w:t>
      </w:r>
      <w:r w:rsidRPr="002B5C72">
        <w:rPr>
          <w:rFonts w:ascii="Times New Roman" w:eastAsia="Times New Roman" w:hAnsi="Times New Roman" w:cs="Times New Roman"/>
          <w:sz w:val="24"/>
          <w:szCs w:val="24"/>
        </w:rPr>
        <w:t>egarding the environmental crisis at hand. According to The United States Environmental Protection Agency, in 1960, only 7% of US waste was recycled or diverted – today, that is almost 35%. Although this is promising data as it is trending upwards, each Am</w:t>
      </w:r>
      <w:r w:rsidRPr="002B5C72">
        <w:rPr>
          <w:rFonts w:ascii="Times New Roman" w:eastAsia="Times New Roman" w:hAnsi="Times New Roman" w:cs="Times New Roman"/>
          <w:sz w:val="24"/>
          <w:szCs w:val="24"/>
        </w:rPr>
        <w:t>erican still produces 4.9 pounds of waste on average per day – and it’s growing by the year (EPA, 2022). Research has shown that if we as individuals don’t make a significant change, there will be more plastic waste than fish in the ocean by 2050. Although</w:t>
      </w:r>
      <w:r w:rsidRPr="002B5C72">
        <w:rPr>
          <w:rFonts w:ascii="Times New Roman" w:eastAsia="Times New Roman" w:hAnsi="Times New Roman" w:cs="Times New Roman"/>
          <w:sz w:val="24"/>
          <w:szCs w:val="24"/>
        </w:rPr>
        <w:t xml:space="preserve"> recycling is a good place to start, the real change comes from eliminating single use plastics - such as plastic utensils, plastic bags, plastic straws, etc. The minimization and eventual elimination of such products will help with issues such as diversio</w:t>
      </w:r>
      <w:r w:rsidRPr="002B5C72">
        <w:rPr>
          <w:rFonts w:ascii="Times New Roman" w:eastAsia="Times New Roman" w:hAnsi="Times New Roman" w:cs="Times New Roman"/>
          <w:sz w:val="24"/>
          <w:szCs w:val="24"/>
        </w:rPr>
        <w:t>n from these products in everyday life and replacing them with reusable alternatives are what makes a difference. Many times people raise the statement, “My recycling actions don’t make a difference” or “I am not the problem, large companies like Amazon ar</w:t>
      </w:r>
      <w:r w:rsidRPr="002B5C72">
        <w:rPr>
          <w:rFonts w:ascii="Times New Roman" w:eastAsia="Times New Roman" w:hAnsi="Times New Roman" w:cs="Times New Roman"/>
          <w:sz w:val="24"/>
          <w:szCs w:val="24"/>
        </w:rPr>
        <w:t xml:space="preserve">e”. Although this may seem true on the surface, if 1 million people that adopt that ideology changed their sustainability habits, it would make an impactful difference. </w:t>
      </w:r>
    </w:p>
    <w:p w14:paraId="47A4AACA" w14:textId="1BC54E81" w:rsidR="00955721" w:rsidRPr="002B5C72" w:rsidRDefault="003C344F" w:rsidP="00AA498B">
      <w:pPr>
        <w:spacing w:line="480" w:lineRule="auto"/>
        <w:ind w:firstLine="72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My topic of research is the examination of environmental sustainability practices with</w:t>
      </w:r>
      <w:r w:rsidRPr="002B5C72">
        <w:rPr>
          <w:rFonts w:ascii="Times New Roman" w:eastAsia="Times New Roman" w:hAnsi="Times New Roman" w:cs="Times New Roman"/>
          <w:sz w:val="24"/>
          <w:szCs w:val="24"/>
        </w:rPr>
        <w:t>in NCAA Division I athletic teams. Furthermore, I am hoping to gain more knowledge on whether personal sustainability practices outside of work affect the sustainability efforts, or lack thereof, practiced at the participant’s job. From this information, m</w:t>
      </w:r>
      <w:r w:rsidRPr="002B5C72">
        <w:rPr>
          <w:rFonts w:ascii="Times New Roman" w:eastAsia="Times New Roman" w:hAnsi="Times New Roman" w:cs="Times New Roman"/>
          <w:sz w:val="24"/>
          <w:szCs w:val="24"/>
        </w:rPr>
        <w:t xml:space="preserve">y goal is to inquire whether athletic departments are facilitating conversations regarding sustainability and if not, understanding why and encouraging the implementation of such conversations. Additionally, finding out if the </w:t>
      </w:r>
      <w:r w:rsidRPr="002B5C72">
        <w:rPr>
          <w:rFonts w:ascii="Times New Roman" w:eastAsia="Times New Roman" w:hAnsi="Times New Roman" w:cs="Times New Roman"/>
          <w:sz w:val="24"/>
          <w:szCs w:val="24"/>
        </w:rPr>
        <w:lastRenderedPageBreak/>
        <w:t>participants work with any ot</w:t>
      </w:r>
      <w:r w:rsidRPr="002B5C72">
        <w:rPr>
          <w:rFonts w:ascii="Times New Roman" w:eastAsia="Times New Roman" w:hAnsi="Times New Roman" w:cs="Times New Roman"/>
          <w:sz w:val="24"/>
          <w:szCs w:val="24"/>
        </w:rPr>
        <w:t xml:space="preserve">her administration on campus in implementing conservation efforts throughout daily activities and traveling. Such administration could be a sustainability office or personnel who work indirectly with the initiative.  </w:t>
      </w:r>
    </w:p>
    <w:p w14:paraId="1338E9C4" w14:textId="77777777" w:rsidR="00955721" w:rsidRPr="002B5C72" w:rsidRDefault="003C344F">
      <w:pPr>
        <w:spacing w:line="480" w:lineRule="auto"/>
        <w:jc w:val="center"/>
        <w:rPr>
          <w:rFonts w:ascii="Times New Roman" w:eastAsia="Times New Roman" w:hAnsi="Times New Roman" w:cs="Times New Roman"/>
          <w:i/>
          <w:sz w:val="24"/>
          <w:szCs w:val="24"/>
        </w:rPr>
      </w:pPr>
      <w:r w:rsidRPr="002B5C72">
        <w:rPr>
          <w:rFonts w:ascii="Times New Roman" w:eastAsia="Times New Roman" w:hAnsi="Times New Roman" w:cs="Times New Roman"/>
          <w:i/>
          <w:sz w:val="24"/>
          <w:szCs w:val="24"/>
        </w:rPr>
        <w:t xml:space="preserve">Topic Relevance </w:t>
      </w:r>
    </w:p>
    <w:p w14:paraId="096CCAA4" w14:textId="56D31ED0" w:rsidR="00955721" w:rsidRPr="002B5C72" w:rsidRDefault="003C344F" w:rsidP="00AA498B">
      <w:pPr>
        <w:spacing w:line="480" w:lineRule="auto"/>
        <w:ind w:firstLine="72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I selected this topic</w:t>
      </w:r>
      <w:r w:rsidRPr="002B5C72">
        <w:rPr>
          <w:rFonts w:ascii="Times New Roman" w:eastAsia="Times New Roman" w:hAnsi="Times New Roman" w:cs="Times New Roman"/>
          <w:sz w:val="24"/>
          <w:szCs w:val="24"/>
        </w:rPr>
        <w:t xml:space="preserve"> because of my background and passion for sustainability and conservation efforts. Being from Hawaii, I learned from a young age the importance of eliminating the use of single-use plastics and trying my best to conserve energy and water. I witnessed first</w:t>
      </w:r>
      <w:r w:rsidRPr="002B5C72">
        <w:rPr>
          <w:rFonts w:ascii="Times New Roman" w:eastAsia="Times New Roman" w:hAnsi="Times New Roman" w:cs="Times New Roman"/>
          <w:sz w:val="24"/>
          <w:szCs w:val="24"/>
        </w:rPr>
        <w:t xml:space="preserve">-hand the effects of people’s choices as beaches that were once clean became engulfed with microplastics and trash. As I grew older and began swimming competitively, I was able to see my coaches and other adults involved implement sustainability practices </w:t>
      </w:r>
      <w:r w:rsidRPr="002B5C72">
        <w:rPr>
          <w:rFonts w:ascii="Times New Roman" w:eastAsia="Times New Roman" w:hAnsi="Times New Roman" w:cs="Times New Roman"/>
          <w:sz w:val="24"/>
          <w:szCs w:val="24"/>
        </w:rPr>
        <w:t>within our team. Whether it was done through using recycled materials at swim meets or reducing our solid waste, which includes but is not limited to single use plastics and food, there were always sustainability measures taken. As I transitioned into a co</w:t>
      </w:r>
      <w:r w:rsidRPr="002B5C72">
        <w:rPr>
          <w:rFonts w:ascii="Times New Roman" w:eastAsia="Times New Roman" w:hAnsi="Times New Roman" w:cs="Times New Roman"/>
          <w:sz w:val="24"/>
          <w:szCs w:val="24"/>
        </w:rPr>
        <w:t>llege swimming atmosphere in the Midwest, I realized quickly that the mindset surrounding sustainability was completely different. There were little to no measures taken on my swim team and our athletic department did not facilitate conversations regarding</w:t>
      </w:r>
      <w:r w:rsidRPr="002B5C72">
        <w:rPr>
          <w:rFonts w:ascii="Times New Roman" w:eastAsia="Times New Roman" w:hAnsi="Times New Roman" w:cs="Times New Roman"/>
          <w:sz w:val="24"/>
          <w:szCs w:val="24"/>
        </w:rPr>
        <w:t xml:space="preserve"> sustainability or how to implement practices or procedures. This was difficult for me to understand but I was not able to implement change while I was a member of the swim team. After graduation when I decided to pursue a Master’s degree, I made it a goal</w:t>
      </w:r>
      <w:r w:rsidRPr="002B5C72">
        <w:rPr>
          <w:rFonts w:ascii="Times New Roman" w:eastAsia="Times New Roman" w:hAnsi="Times New Roman" w:cs="Times New Roman"/>
          <w:sz w:val="24"/>
          <w:szCs w:val="24"/>
        </w:rPr>
        <w:t xml:space="preserve"> and a priority to implement sustainability practices wherever I went next. Pursuing this topic brings me joy and sparks a passion in me that will hopefully translate into making real world changes that will be apparent over time. I decided to focus on int</w:t>
      </w:r>
      <w:r w:rsidRPr="002B5C72">
        <w:rPr>
          <w:rFonts w:ascii="Times New Roman" w:eastAsia="Times New Roman" w:hAnsi="Times New Roman" w:cs="Times New Roman"/>
          <w:sz w:val="24"/>
          <w:szCs w:val="24"/>
        </w:rPr>
        <w:t xml:space="preserve">erviewing NCAA Division I athletic teams because of my background, so I feel connected to these programs and my passion drives my desire to understand more about other ideals and practices, which </w:t>
      </w:r>
      <w:r w:rsidRPr="002B5C72">
        <w:rPr>
          <w:rFonts w:ascii="Times New Roman" w:eastAsia="Times New Roman" w:hAnsi="Times New Roman" w:cs="Times New Roman"/>
          <w:sz w:val="24"/>
          <w:szCs w:val="24"/>
        </w:rPr>
        <w:lastRenderedPageBreak/>
        <w:t>hopefully will help me encourage others to make changes. I a</w:t>
      </w:r>
      <w:r w:rsidRPr="002B5C72">
        <w:rPr>
          <w:rFonts w:ascii="Times New Roman" w:eastAsia="Times New Roman" w:hAnsi="Times New Roman" w:cs="Times New Roman"/>
          <w:sz w:val="24"/>
          <w:szCs w:val="24"/>
        </w:rPr>
        <w:t>lso have experience when it comes to single use plastics and waste during travel meets. I want to see the similarities and differences between the experiences of the participants within NCAA Division I sponsored sports and analyze how personal practices af</w:t>
      </w:r>
      <w:r w:rsidRPr="002B5C72">
        <w:rPr>
          <w:rFonts w:ascii="Times New Roman" w:eastAsia="Times New Roman" w:hAnsi="Times New Roman" w:cs="Times New Roman"/>
          <w:sz w:val="24"/>
          <w:szCs w:val="24"/>
        </w:rPr>
        <w:t xml:space="preserve">fect those portrayed at work and whether that affects team decision making regarding sustainability. </w:t>
      </w:r>
    </w:p>
    <w:p w14:paraId="2DA69F2A" w14:textId="77777777" w:rsidR="00955721" w:rsidRPr="002B5C72" w:rsidRDefault="00955721">
      <w:pPr>
        <w:spacing w:line="480" w:lineRule="auto"/>
        <w:rPr>
          <w:rFonts w:ascii="Times New Roman" w:eastAsia="Times New Roman" w:hAnsi="Times New Roman" w:cs="Times New Roman"/>
          <w:sz w:val="24"/>
          <w:szCs w:val="24"/>
        </w:rPr>
      </w:pPr>
    </w:p>
    <w:p w14:paraId="6C34E0D4" w14:textId="77777777" w:rsidR="00955721" w:rsidRPr="002B5C72" w:rsidRDefault="00955721">
      <w:pPr>
        <w:spacing w:line="480" w:lineRule="auto"/>
        <w:rPr>
          <w:rFonts w:ascii="Times New Roman" w:eastAsia="Times New Roman" w:hAnsi="Times New Roman" w:cs="Times New Roman"/>
          <w:sz w:val="24"/>
          <w:szCs w:val="24"/>
        </w:rPr>
      </w:pPr>
    </w:p>
    <w:p w14:paraId="43A2054C" w14:textId="77777777" w:rsidR="00955721" w:rsidRPr="002B5C72" w:rsidRDefault="00955721">
      <w:pPr>
        <w:spacing w:line="480" w:lineRule="auto"/>
        <w:rPr>
          <w:rFonts w:ascii="Times New Roman" w:eastAsia="Times New Roman" w:hAnsi="Times New Roman" w:cs="Times New Roman"/>
          <w:sz w:val="24"/>
          <w:szCs w:val="24"/>
        </w:rPr>
      </w:pPr>
    </w:p>
    <w:p w14:paraId="39B21E2F" w14:textId="77777777" w:rsidR="00955721" w:rsidRPr="002B5C72" w:rsidRDefault="00955721">
      <w:pPr>
        <w:spacing w:line="480" w:lineRule="auto"/>
        <w:rPr>
          <w:rFonts w:ascii="Times New Roman" w:eastAsia="Times New Roman" w:hAnsi="Times New Roman" w:cs="Times New Roman"/>
          <w:sz w:val="24"/>
          <w:szCs w:val="24"/>
        </w:rPr>
      </w:pPr>
    </w:p>
    <w:p w14:paraId="013CC84B" w14:textId="77777777" w:rsidR="00955721" w:rsidRPr="002B5C72" w:rsidRDefault="00955721">
      <w:pPr>
        <w:spacing w:line="480" w:lineRule="auto"/>
        <w:rPr>
          <w:rFonts w:ascii="Times New Roman" w:eastAsia="Times New Roman" w:hAnsi="Times New Roman" w:cs="Times New Roman"/>
          <w:sz w:val="24"/>
          <w:szCs w:val="24"/>
        </w:rPr>
      </w:pPr>
    </w:p>
    <w:p w14:paraId="13DCA936" w14:textId="77777777" w:rsidR="00955721" w:rsidRPr="002B5C72" w:rsidRDefault="00955721">
      <w:pPr>
        <w:spacing w:line="480" w:lineRule="auto"/>
        <w:rPr>
          <w:rFonts w:ascii="Times New Roman" w:eastAsia="Times New Roman" w:hAnsi="Times New Roman" w:cs="Times New Roman"/>
          <w:sz w:val="24"/>
          <w:szCs w:val="24"/>
        </w:rPr>
      </w:pPr>
    </w:p>
    <w:p w14:paraId="1354266E" w14:textId="77777777" w:rsidR="00955721" w:rsidRPr="002B5C72" w:rsidRDefault="00955721">
      <w:pPr>
        <w:spacing w:line="480" w:lineRule="auto"/>
        <w:rPr>
          <w:rFonts w:ascii="Times New Roman" w:eastAsia="Times New Roman" w:hAnsi="Times New Roman" w:cs="Times New Roman"/>
          <w:sz w:val="24"/>
          <w:szCs w:val="24"/>
        </w:rPr>
      </w:pPr>
    </w:p>
    <w:p w14:paraId="1E531694" w14:textId="77777777" w:rsidR="00955721" w:rsidRPr="002B5C72" w:rsidRDefault="00955721">
      <w:pPr>
        <w:spacing w:line="480" w:lineRule="auto"/>
        <w:rPr>
          <w:rFonts w:ascii="Times New Roman" w:eastAsia="Times New Roman" w:hAnsi="Times New Roman" w:cs="Times New Roman"/>
          <w:sz w:val="24"/>
          <w:szCs w:val="24"/>
        </w:rPr>
      </w:pPr>
    </w:p>
    <w:p w14:paraId="7495E7F8" w14:textId="77777777" w:rsidR="00955721" w:rsidRPr="002B5C72" w:rsidRDefault="00955721">
      <w:pPr>
        <w:spacing w:line="480" w:lineRule="auto"/>
        <w:rPr>
          <w:rFonts w:ascii="Times New Roman" w:eastAsia="Times New Roman" w:hAnsi="Times New Roman" w:cs="Times New Roman"/>
          <w:sz w:val="24"/>
          <w:szCs w:val="24"/>
        </w:rPr>
      </w:pPr>
    </w:p>
    <w:p w14:paraId="35F10021" w14:textId="77777777" w:rsidR="00955721" w:rsidRPr="002B5C72" w:rsidRDefault="00955721">
      <w:pPr>
        <w:spacing w:line="480" w:lineRule="auto"/>
        <w:rPr>
          <w:rFonts w:ascii="Times New Roman" w:eastAsia="Times New Roman" w:hAnsi="Times New Roman" w:cs="Times New Roman"/>
          <w:sz w:val="24"/>
          <w:szCs w:val="24"/>
        </w:rPr>
      </w:pPr>
    </w:p>
    <w:p w14:paraId="799ECAED" w14:textId="77777777" w:rsidR="00955721" w:rsidRPr="002B5C72" w:rsidRDefault="00955721">
      <w:pPr>
        <w:spacing w:line="480" w:lineRule="auto"/>
        <w:rPr>
          <w:rFonts w:ascii="Times New Roman" w:eastAsia="Times New Roman" w:hAnsi="Times New Roman" w:cs="Times New Roman"/>
          <w:sz w:val="24"/>
          <w:szCs w:val="24"/>
        </w:rPr>
      </w:pPr>
    </w:p>
    <w:p w14:paraId="5BDBD73D" w14:textId="77777777" w:rsidR="00955721" w:rsidRPr="002B5C72" w:rsidRDefault="00955721">
      <w:pPr>
        <w:spacing w:line="480" w:lineRule="auto"/>
        <w:rPr>
          <w:rFonts w:ascii="Times New Roman" w:eastAsia="Times New Roman" w:hAnsi="Times New Roman" w:cs="Times New Roman"/>
          <w:sz w:val="24"/>
          <w:szCs w:val="24"/>
        </w:rPr>
      </w:pPr>
    </w:p>
    <w:p w14:paraId="1BDD23CB" w14:textId="77777777" w:rsidR="00955721" w:rsidRPr="002B5C72" w:rsidRDefault="00955721">
      <w:pPr>
        <w:spacing w:line="480" w:lineRule="auto"/>
        <w:rPr>
          <w:rFonts w:ascii="Times New Roman" w:eastAsia="Times New Roman" w:hAnsi="Times New Roman" w:cs="Times New Roman"/>
          <w:sz w:val="24"/>
          <w:szCs w:val="24"/>
        </w:rPr>
      </w:pPr>
    </w:p>
    <w:p w14:paraId="0DB2D40D" w14:textId="77777777" w:rsidR="00955721" w:rsidRPr="002B5C72" w:rsidRDefault="00955721">
      <w:pPr>
        <w:spacing w:line="480" w:lineRule="auto"/>
        <w:rPr>
          <w:rFonts w:ascii="Times New Roman" w:eastAsia="Times New Roman" w:hAnsi="Times New Roman" w:cs="Times New Roman"/>
          <w:sz w:val="24"/>
          <w:szCs w:val="24"/>
        </w:rPr>
      </w:pPr>
    </w:p>
    <w:p w14:paraId="207DBE22" w14:textId="77777777" w:rsidR="00955721" w:rsidRPr="002B5C72" w:rsidRDefault="00955721">
      <w:pPr>
        <w:spacing w:line="480" w:lineRule="auto"/>
        <w:rPr>
          <w:rFonts w:ascii="Times New Roman" w:eastAsia="Times New Roman" w:hAnsi="Times New Roman" w:cs="Times New Roman"/>
          <w:sz w:val="24"/>
          <w:szCs w:val="24"/>
        </w:rPr>
      </w:pPr>
    </w:p>
    <w:p w14:paraId="12F3D5CD" w14:textId="77777777" w:rsidR="00955721" w:rsidRPr="002B5C72" w:rsidRDefault="00955721">
      <w:pPr>
        <w:spacing w:line="480" w:lineRule="auto"/>
        <w:rPr>
          <w:rFonts w:ascii="Times New Roman" w:eastAsia="Times New Roman" w:hAnsi="Times New Roman" w:cs="Times New Roman"/>
          <w:sz w:val="24"/>
          <w:szCs w:val="24"/>
        </w:rPr>
      </w:pPr>
    </w:p>
    <w:p w14:paraId="2F5DDCD6" w14:textId="77777777" w:rsidR="00955721" w:rsidRPr="002B5C72" w:rsidRDefault="00955721">
      <w:pPr>
        <w:spacing w:line="480" w:lineRule="auto"/>
        <w:rPr>
          <w:rFonts w:ascii="Times New Roman" w:eastAsia="Times New Roman" w:hAnsi="Times New Roman" w:cs="Times New Roman"/>
          <w:sz w:val="24"/>
          <w:szCs w:val="24"/>
        </w:rPr>
      </w:pPr>
    </w:p>
    <w:p w14:paraId="3EEDBC88" w14:textId="77777777" w:rsidR="00955721" w:rsidRPr="002B5C72" w:rsidRDefault="00955721">
      <w:pPr>
        <w:spacing w:line="480" w:lineRule="auto"/>
        <w:rPr>
          <w:rFonts w:ascii="Times New Roman" w:eastAsia="Times New Roman" w:hAnsi="Times New Roman" w:cs="Times New Roman"/>
          <w:sz w:val="24"/>
          <w:szCs w:val="24"/>
        </w:rPr>
      </w:pPr>
    </w:p>
    <w:p w14:paraId="54FBA75C" w14:textId="704E6D66" w:rsidR="00A95342" w:rsidRPr="002B5C72" w:rsidRDefault="003C344F" w:rsidP="002365E0">
      <w:pPr>
        <w:spacing w:line="480" w:lineRule="auto"/>
        <w:jc w:val="center"/>
        <w:rPr>
          <w:rFonts w:ascii="Times New Roman" w:eastAsia="Times New Roman" w:hAnsi="Times New Roman" w:cs="Times New Roman"/>
          <w:b/>
          <w:sz w:val="24"/>
          <w:szCs w:val="24"/>
        </w:rPr>
      </w:pPr>
      <w:r w:rsidRPr="002B5C72">
        <w:rPr>
          <w:rFonts w:ascii="Times New Roman" w:eastAsia="Times New Roman" w:hAnsi="Times New Roman" w:cs="Times New Roman"/>
          <w:b/>
          <w:sz w:val="24"/>
          <w:szCs w:val="24"/>
        </w:rPr>
        <w:lastRenderedPageBreak/>
        <w:t>CHAPTER II - REVIEW OF LITERATURE</w:t>
      </w:r>
    </w:p>
    <w:p w14:paraId="169B7F56" w14:textId="77777777" w:rsidR="00955721" w:rsidRPr="002B5C72" w:rsidRDefault="003C344F">
      <w:pPr>
        <w:spacing w:line="480" w:lineRule="auto"/>
        <w:jc w:val="center"/>
        <w:rPr>
          <w:rFonts w:ascii="Times New Roman" w:eastAsia="Times New Roman" w:hAnsi="Times New Roman" w:cs="Times New Roman"/>
          <w:i/>
          <w:sz w:val="24"/>
          <w:szCs w:val="24"/>
        </w:rPr>
      </w:pPr>
      <w:r w:rsidRPr="002B5C72">
        <w:rPr>
          <w:rFonts w:ascii="Times New Roman" w:eastAsia="Times New Roman" w:hAnsi="Times New Roman" w:cs="Times New Roman"/>
          <w:i/>
          <w:sz w:val="24"/>
          <w:szCs w:val="24"/>
        </w:rPr>
        <w:t xml:space="preserve">Definition and Concepts of Environmental Sustainability </w:t>
      </w:r>
    </w:p>
    <w:p w14:paraId="6670C04F" w14:textId="6683514F" w:rsidR="00955721" w:rsidRPr="002B5C72" w:rsidRDefault="003C344F" w:rsidP="00AA498B">
      <w:pPr>
        <w:spacing w:line="480" w:lineRule="auto"/>
        <w:ind w:firstLine="36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Environmental Sustainability has been defined many different ways throughout the years, as it has been somewhat of an elusive concept. Because of this, there is not one concise definition or concept surrounding the idea of ES. In an article written by John</w:t>
      </w:r>
      <w:r w:rsidRPr="002B5C72">
        <w:rPr>
          <w:rFonts w:ascii="Times New Roman" w:eastAsia="Times New Roman" w:hAnsi="Times New Roman" w:cs="Times New Roman"/>
          <w:sz w:val="24"/>
          <w:szCs w:val="24"/>
        </w:rPr>
        <w:t xml:space="preserve"> Morelli titled “Environmental Sustainability: A Definition for Environmental Professionals”, the author begins with a quote from Robert Goodland as he calls to mind the historical documentation and progression of the need of ES and puts forth his own defi</w:t>
      </w:r>
      <w:r w:rsidRPr="002B5C72">
        <w:rPr>
          <w:rFonts w:ascii="Times New Roman" w:eastAsia="Times New Roman" w:hAnsi="Times New Roman" w:cs="Times New Roman"/>
          <w:sz w:val="24"/>
          <w:szCs w:val="24"/>
        </w:rPr>
        <w:t>nition of ‘environmental sustainability as the maintenance of natural capital’ (Morelli,</w:t>
      </w:r>
      <w:r w:rsidR="007F6964">
        <w:rPr>
          <w:rFonts w:ascii="Times New Roman" w:eastAsia="Times New Roman" w:hAnsi="Times New Roman" w:cs="Times New Roman"/>
          <w:sz w:val="24"/>
          <w:szCs w:val="24"/>
        </w:rPr>
        <w:t xml:space="preserve"> 2011,</w:t>
      </w:r>
      <w:r w:rsidRPr="002B5C72">
        <w:rPr>
          <w:rFonts w:ascii="Times New Roman" w:eastAsia="Times New Roman" w:hAnsi="Times New Roman" w:cs="Times New Roman"/>
          <w:sz w:val="24"/>
          <w:szCs w:val="24"/>
        </w:rPr>
        <w:t xml:space="preserve"> 1). This means that ES has to do with both social and economic sustainability. In order to understand ES, it is important to break down the other two concepts be</w:t>
      </w:r>
      <w:r w:rsidRPr="002B5C72">
        <w:rPr>
          <w:rFonts w:ascii="Times New Roman" w:eastAsia="Times New Roman" w:hAnsi="Times New Roman" w:cs="Times New Roman"/>
          <w:sz w:val="24"/>
          <w:szCs w:val="24"/>
        </w:rPr>
        <w:t xml:space="preserve">cause they all work in conjunction to create viable and lasting sustainability solutions. </w:t>
      </w:r>
    </w:p>
    <w:p w14:paraId="0E8E8E23" w14:textId="349F8378" w:rsidR="00955721" w:rsidRPr="002B5C72" w:rsidRDefault="003C344F" w:rsidP="00AA498B">
      <w:pPr>
        <w:spacing w:line="480" w:lineRule="auto"/>
        <w:ind w:firstLine="36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In order to understand the concept of sustainability, we have to go back to when the term was originally construed. It dates back to 1987, when Our Common Future was</w:t>
      </w:r>
      <w:r w:rsidRPr="002B5C72">
        <w:rPr>
          <w:rFonts w:ascii="Times New Roman" w:eastAsia="Times New Roman" w:hAnsi="Times New Roman" w:cs="Times New Roman"/>
          <w:sz w:val="24"/>
          <w:szCs w:val="24"/>
        </w:rPr>
        <w:t xml:space="preserve"> published by the United Nations. This literature piece highlighted the former Norwegian Prime Minister, Gro Harlem Brundtland, and his role as Chair of the World Commission on Environment and Development. This book highlights the ideology of development a</w:t>
      </w:r>
      <w:r w:rsidRPr="002B5C72">
        <w:rPr>
          <w:rFonts w:ascii="Times New Roman" w:eastAsia="Times New Roman" w:hAnsi="Times New Roman" w:cs="Times New Roman"/>
          <w:sz w:val="24"/>
          <w:szCs w:val="24"/>
        </w:rPr>
        <w:t xml:space="preserve">nd the environment being one entity and acting as a single issue. </w:t>
      </w:r>
      <w:proofErr w:type="spellStart"/>
      <w:r w:rsidRPr="002B5C72">
        <w:rPr>
          <w:rFonts w:ascii="Times New Roman" w:eastAsia="Times New Roman" w:hAnsi="Times New Roman" w:cs="Times New Roman"/>
          <w:sz w:val="24"/>
          <w:szCs w:val="24"/>
        </w:rPr>
        <w:t>Brundlant’s</w:t>
      </w:r>
      <w:proofErr w:type="spellEnd"/>
      <w:r w:rsidRPr="002B5C72">
        <w:rPr>
          <w:rFonts w:ascii="Times New Roman" w:eastAsia="Times New Roman" w:hAnsi="Times New Roman" w:cs="Times New Roman"/>
          <w:sz w:val="24"/>
          <w:szCs w:val="24"/>
        </w:rPr>
        <w:t xml:space="preserve"> Commission was created through this effort and this mandate was put in place to highlight three key issues. The mandates previously mentioned were taken from an article titled </w:t>
      </w:r>
      <w:r w:rsidRPr="002B5C72">
        <w:rPr>
          <w:rFonts w:ascii="Times New Roman" w:eastAsia="Times New Roman" w:hAnsi="Times New Roman" w:cs="Times New Roman"/>
          <w:i/>
          <w:sz w:val="24"/>
          <w:szCs w:val="24"/>
        </w:rPr>
        <w:t>Re</w:t>
      </w:r>
      <w:r w:rsidRPr="002B5C72">
        <w:rPr>
          <w:rFonts w:ascii="Times New Roman" w:eastAsia="Times New Roman" w:hAnsi="Times New Roman" w:cs="Times New Roman"/>
          <w:i/>
          <w:sz w:val="24"/>
          <w:szCs w:val="24"/>
        </w:rPr>
        <w:t>port of the World Commission on Environment and Development: Our Common Future</w:t>
      </w:r>
      <w:r w:rsidRPr="002B5C72">
        <w:rPr>
          <w:rFonts w:ascii="Times New Roman" w:eastAsia="Times New Roman" w:hAnsi="Times New Roman" w:cs="Times New Roman"/>
          <w:sz w:val="24"/>
          <w:szCs w:val="24"/>
        </w:rPr>
        <w:t xml:space="preserve"> and they are as follows:</w:t>
      </w:r>
    </w:p>
    <w:p w14:paraId="0DEF9CB9" w14:textId="77777777" w:rsidR="00955721" w:rsidRPr="002B5C72" w:rsidRDefault="003C344F">
      <w:pPr>
        <w:numPr>
          <w:ilvl w:val="0"/>
          <w:numId w:val="4"/>
        </w:num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To re-examine the critical environment and development issues and to formulate realistic proposals for dealing with them.</w:t>
      </w:r>
    </w:p>
    <w:p w14:paraId="3C5C2E0A" w14:textId="77777777" w:rsidR="00955721" w:rsidRPr="002B5C72" w:rsidRDefault="003C344F">
      <w:pPr>
        <w:numPr>
          <w:ilvl w:val="0"/>
          <w:numId w:val="4"/>
        </w:num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lastRenderedPageBreak/>
        <w:t>To propose new forms of intern</w:t>
      </w:r>
      <w:r w:rsidRPr="002B5C72">
        <w:rPr>
          <w:rFonts w:ascii="Times New Roman" w:eastAsia="Times New Roman" w:hAnsi="Times New Roman" w:cs="Times New Roman"/>
          <w:sz w:val="24"/>
          <w:szCs w:val="24"/>
        </w:rPr>
        <w:t>ational cooperation on these issues that will influence policies and events in the direction of needed changes.</w:t>
      </w:r>
    </w:p>
    <w:p w14:paraId="375EFE64" w14:textId="77777777" w:rsidR="00955721" w:rsidRPr="002B5C72" w:rsidRDefault="003C344F">
      <w:pPr>
        <w:numPr>
          <w:ilvl w:val="0"/>
          <w:numId w:val="4"/>
        </w:num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To raise the levels of understanding and commitment to action of individuals, voluntary organizations, businesses, institutes, and governments.</w:t>
      </w:r>
    </w:p>
    <w:p w14:paraId="5252041D" w14:textId="4B9A0D30" w:rsidR="00955721" w:rsidRPr="002B5C72" w:rsidRDefault="003C344F" w:rsidP="00AA498B">
      <w:pPr>
        <w:spacing w:line="480" w:lineRule="auto"/>
        <w:ind w:firstLine="36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The overall idea that was concluded from this research was that poverty has the power to reduce sustainability and development, which accelerates environmental pressure. This in turn creates a dire need for a balance between ecology and economy. Through th</w:t>
      </w:r>
      <w:r w:rsidRPr="002B5C72">
        <w:rPr>
          <w:rFonts w:ascii="Times New Roman" w:eastAsia="Times New Roman" w:hAnsi="Times New Roman" w:cs="Times New Roman"/>
          <w:sz w:val="24"/>
          <w:szCs w:val="24"/>
        </w:rPr>
        <w:t xml:space="preserve">is publication and the Prime Minister’s efforts, the term “sustainable” and “sustainability” became used more frequently as the world “endured a period of accelerated evolution” (Morelli, </w:t>
      </w:r>
      <w:r w:rsidR="007F6964">
        <w:rPr>
          <w:rFonts w:ascii="Times New Roman" w:eastAsia="Times New Roman" w:hAnsi="Times New Roman" w:cs="Times New Roman"/>
          <w:sz w:val="24"/>
          <w:szCs w:val="24"/>
        </w:rPr>
        <w:t xml:space="preserve">2011, </w:t>
      </w:r>
      <w:r w:rsidRPr="002B5C72">
        <w:rPr>
          <w:rFonts w:ascii="Times New Roman" w:eastAsia="Times New Roman" w:hAnsi="Times New Roman" w:cs="Times New Roman"/>
          <w:sz w:val="24"/>
          <w:szCs w:val="24"/>
        </w:rPr>
        <w:t xml:space="preserve">5). </w:t>
      </w:r>
    </w:p>
    <w:p w14:paraId="2F74B8CF" w14:textId="368B49E7" w:rsidR="00955721" w:rsidRPr="002B5C72" w:rsidRDefault="003C344F" w:rsidP="00AA498B">
      <w:pPr>
        <w:spacing w:line="480" w:lineRule="auto"/>
        <w:ind w:firstLine="36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Social Sustainability (SS) relates to the ability of soci</w:t>
      </w:r>
      <w:r w:rsidRPr="002B5C72">
        <w:rPr>
          <w:rFonts w:ascii="Times New Roman" w:eastAsia="Times New Roman" w:hAnsi="Times New Roman" w:cs="Times New Roman"/>
          <w:sz w:val="24"/>
          <w:szCs w:val="24"/>
        </w:rPr>
        <w:t>ety or a specific social group to create and implement sustainability goals and procedures, whether this be in a home or work setting. SS seeks to support the individual’s overall social and cultural life. One important aspect of SS is the idea of equal op</w:t>
      </w:r>
      <w:r w:rsidRPr="002B5C72">
        <w:rPr>
          <w:rFonts w:ascii="Times New Roman" w:eastAsia="Times New Roman" w:hAnsi="Times New Roman" w:cs="Times New Roman"/>
          <w:sz w:val="24"/>
          <w:szCs w:val="24"/>
        </w:rPr>
        <w:t>portunity for all individuals to practice sustainability efforts in their daily lives, which includes access to specific resources, such as reusable products. Economic sustainability (ECOS) refers to the procedures created and practiced that help develop l</w:t>
      </w:r>
      <w:r w:rsidRPr="002B5C72">
        <w:rPr>
          <w:rFonts w:ascii="Times New Roman" w:eastAsia="Times New Roman" w:hAnsi="Times New Roman" w:cs="Times New Roman"/>
          <w:sz w:val="24"/>
          <w:szCs w:val="24"/>
        </w:rPr>
        <w:t>ong-term economic growth, without compromising the social and cultural well-being and aspects of any given community. This may include, for example, implementing reusable energy sources or a recycling center in a community without destroying land that is m</w:t>
      </w:r>
      <w:r w:rsidRPr="002B5C72">
        <w:rPr>
          <w:rFonts w:ascii="Times New Roman" w:eastAsia="Times New Roman" w:hAnsi="Times New Roman" w:cs="Times New Roman"/>
          <w:sz w:val="24"/>
          <w:szCs w:val="24"/>
        </w:rPr>
        <w:t xml:space="preserve">eaningful to the locals or invading on private property. Finding a balance between the two helps create a holistic ECOS approach, which will benefit society as a whole. </w:t>
      </w:r>
    </w:p>
    <w:p w14:paraId="2BE2A2BC" w14:textId="3257B11E" w:rsidR="00955721" w:rsidRPr="002B5C72" w:rsidRDefault="003C344F" w:rsidP="00AA498B">
      <w:pPr>
        <w:spacing w:line="480" w:lineRule="auto"/>
        <w:ind w:firstLine="36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One barrier that is seen frequently when it comes to finding ways to achieve ES as a s</w:t>
      </w:r>
      <w:r w:rsidRPr="002B5C72">
        <w:rPr>
          <w:rFonts w:ascii="Times New Roman" w:eastAsia="Times New Roman" w:hAnsi="Times New Roman" w:cs="Times New Roman"/>
          <w:sz w:val="24"/>
          <w:szCs w:val="24"/>
        </w:rPr>
        <w:t xml:space="preserve">ocietal whole is that not everyone is on the same page regarding the importance and urgency of ES. In an article titled </w:t>
      </w:r>
      <w:r w:rsidRPr="002B5C72">
        <w:rPr>
          <w:rFonts w:ascii="Times New Roman" w:eastAsia="Times New Roman" w:hAnsi="Times New Roman" w:cs="Times New Roman"/>
          <w:i/>
          <w:sz w:val="24"/>
          <w:szCs w:val="24"/>
        </w:rPr>
        <w:t>The Concept of Environmental Sustainability</w:t>
      </w:r>
      <w:r w:rsidRPr="002B5C72">
        <w:rPr>
          <w:rFonts w:ascii="Times New Roman" w:eastAsia="Times New Roman" w:hAnsi="Times New Roman" w:cs="Times New Roman"/>
          <w:sz w:val="24"/>
          <w:szCs w:val="24"/>
        </w:rPr>
        <w:t xml:space="preserve">, the author calls to mind that </w:t>
      </w:r>
      <w:r w:rsidRPr="002B5C72">
        <w:rPr>
          <w:rFonts w:ascii="Times New Roman" w:eastAsia="Times New Roman" w:hAnsi="Times New Roman" w:cs="Times New Roman"/>
          <w:sz w:val="24"/>
          <w:szCs w:val="24"/>
        </w:rPr>
        <w:lastRenderedPageBreak/>
        <w:t>“sustainability includes an element of not harming the future</w:t>
      </w:r>
      <w:r w:rsidRPr="002B5C72">
        <w:rPr>
          <w:rFonts w:ascii="Times New Roman" w:eastAsia="Times New Roman" w:hAnsi="Times New Roman" w:cs="Times New Roman"/>
          <w:sz w:val="24"/>
          <w:szCs w:val="24"/>
        </w:rPr>
        <w:t xml:space="preserve"> (intergenerational equity), and some find the intergenerational equity component of sustainability to be its most important element” (Goodland, </w:t>
      </w:r>
      <w:r w:rsidR="007F6964">
        <w:rPr>
          <w:rFonts w:ascii="Times New Roman" w:eastAsia="Times New Roman" w:hAnsi="Times New Roman" w:cs="Times New Roman"/>
          <w:sz w:val="24"/>
          <w:szCs w:val="24"/>
        </w:rPr>
        <w:t xml:space="preserve">1995, </w:t>
      </w:r>
      <w:r w:rsidRPr="002B5C72">
        <w:rPr>
          <w:rFonts w:ascii="Times New Roman" w:eastAsia="Times New Roman" w:hAnsi="Times New Roman" w:cs="Times New Roman"/>
          <w:sz w:val="24"/>
          <w:szCs w:val="24"/>
        </w:rPr>
        <w:t>6). It will be difficult to achieve intergenerational sustainability in the near future if we don’t start</w:t>
      </w:r>
      <w:r w:rsidRPr="002B5C72">
        <w:rPr>
          <w:rFonts w:ascii="Times New Roman" w:eastAsia="Times New Roman" w:hAnsi="Times New Roman" w:cs="Times New Roman"/>
          <w:sz w:val="24"/>
          <w:szCs w:val="24"/>
        </w:rPr>
        <w:t xml:space="preserve"> making changes now. With this idea at the forefront of the ES movement, we also have to consider the idea of how to implement change within those communities that don’t see the urgency in the issue. Allowing people from different backgrounds, including th</w:t>
      </w:r>
      <w:r w:rsidRPr="002B5C72">
        <w:rPr>
          <w:rFonts w:ascii="Times New Roman" w:eastAsia="Times New Roman" w:hAnsi="Times New Roman" w:cs="Times New Roman"/>
          <w:sz w:val="24"/>
          <w:szCs w:val="24"/>
        </w:rPr>
        <w:t>ose who do not feel that change is necessary in this realm, to get together and implement procedures that show true impact. It is difficult to execute change in one’s personal life without the support of others and when you aren’t able to physically see th</w:t>
      </w:r>
      <w:r w:rsidRPr="002B5C72">
        <w:rPr>
          <w:rFonts w:ascii="Times New Roman" w:eastAsia="Times New Roman" w:hAnsi="Times New Roman" w:cs="Times New Roman"/>
          <w:sz w:val="24"/>
          <w:szCs w:val="24"/>
        </w:rPr>
        <w:t xml:space="preserve">e difference your actions are making. This is why enacting change as a community or a larger entity is more beneficial because overtime, it is easier to notice the difference that is being made as a whole. </w:t>
      </w:r>
    </w:p>
    <w:p w14:paraId="3089CF5A" w14:textId="77777777" w:rsidR="00955721" w:rsidRPr="002B5C72" w:rsidRDefault="003C344F">
      <w:pPr>
        <w:spacing w:line="480" w:lineRule="auto"/>
        <w:jc w:val="center"/>
        <w:rPr>
          <w:rFonts w:ascii="Times New Roman" w:eastAsia="Times New Roman" w:hAnsi="Times New Roman" w:cs="Times New Roman"/>
          <w:i/>
          <w:sz w:val="24"/>
          <w:szCs w:val="24"/>
        </w:rPr>
      </w:pPr>
      <w:r w:rsidRPr="002B5C72">
        <w:rPr>
          <w:rFonts w:ascii="Times New Roman" w:eastAsia="Times New Roman" w:hAnsi="Times New Roman" w:cs="Times New Roman"/>
          <w:i/>
          <w:sz w:val="24"/>
          <w:szCs w:val="24"/>
        </w:rPr>
        <w:t>The Importance, Creation and Implementation of Gr</w:t>
      </w:r>
      <w:r w:rsidRPr="002B5C72">
        <w:rPr>
          <w:rFonts w:ascii="Times New Roman" w:eastAsia="Times New Roman" w:hAnsi="Times New Roman" w:cs="Times New Roman"/>
          <w:i/>
          <w:sz w:val="24"/>
          <w:szCs w:val="24"/>
        </w:rPr>
        <w:t>een Teams</w:t>
      </w:r>
    </w:p>
    <w:p w14:paraId="31E48D5B" w14:textId="4B0E4812" w:rsidR="00955721" w:rsidRPr="002B5C72" w:rsidRDefault="003C344F">
      <w:p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b/>
          <w:sz w:val="24"/>
          <w:szCs w:val="24"/>
        </w:rPr>
        <w:tab/>
      </w:r>
      <w:r w:rsidRPr="002B5C72">
        <w:rPr>
          <w:rFonts w:ascii="Times New Roman" w:eastAsia="Times New Roman" w:hAnsi="Times New Roman" w:cs="Times New Roman"/>
          <w:sz w:val="24"/>
          <w:szCs w:val="24"/>
        </w:rPr>
        <w:t>College campuses nation-wide are feeling the pressure regarding the implementation of environmental sustainability procedures. Whether that includes the placement of recycling bins around campus or the minimization of single use plastics, studen</w:t>
      </w:r>
      <w:r w:rsidRPr="002B5C72">
        <w:rPr>
          <w:rFonts w:ascii="Times New Roman" w:eastAsia="Times New Roman" w:hAnsi="Times New Roman" w:cs="Times New Roman"/>
          <w:sz w:val="24"/>
          <w:szCs w:val="24"/>
        </w:rPr>
        <w:t>ts are more aware of the sustainability habits that universities are practicing. Interestingly enough, “Studies now show that upwards of two-thirds of prospective college freshmen look at campus green rankings as a factor in college choice” (Newport</w:t>
      </w:r>
      <w:r w:rsidR="007C1EAF">
        <w:rPr>
          <w:rFonts w:ascii="Times New Roman" w:eastAsia="Times New Roman" w:hAnsi="Times New Roman" w:cs="Times New Roman"/>
          <w:sz w:val="24"/>
          <w:szCs w:val="24"/>
        </w:rPr>
        <w:t xml:space="preserve"> &amp;</w:t>
      </w:r>
      <w:r w:rsidRPr="002B5C72">
        <w:rPr>
          <w:rFonts w:ascii="Times New Roman" w:eastAsia="Times New Roman" w:hAnsi="Times New Roman" w:cs="Times New Roman"/>
          <w:sz w:val="24"/>
          <w:szCs w:val="24"/>
        </w:rPr>
        <w:t xml:space="preserve"> Whit</w:t>
      </w:r>
      <w:r w:rsidRPr="002B5C72">
        <w:rPr>
          <w:rFonts w:ascii="Times New Roman" w:eastAsia="Times New Roman" w:hAnsi="Times New Roman" w:cs="Times New Roman"/>
          <w:sz w:val="24"/>
          <w:szCs w:val="24"/>
        </w:rPr>
        <w:t>e, 2012). This shows that the younger generation puts sustainability practices high on their list when looking at which universities to attend, which leads to the idea that up and coming college students will continue to care about such practices being imp</w:t>
      </w:r>
      <w:r w:rsidRPr="002B5C72">
        <w:rPr>
          <w:rFonts w:ascii="Times New Roman" w:eastAsia="Times New Roman" w:hAnsi="Times New Roman" w:cs="Times New Roman"/>
          <w:sz w:val="24"/>
          <w:szCs w:val="24"/>
        </w:rPr>
        <w:t xml:space="preserve">lemented. Because universities are being pushed by societal ideologies into making sustainability changes, that leads to other entities on campus feeling the pressure to implement </w:t>
      </w:r>
      <w:r w:rsidRPr="002B5C72">
        <w:rPr>
          <w:rFonts w:ascii="Times New Roman" w:eastAsia="Times New Roman" w:hAnsi="Times New Roman" w:cs="Times New Roman"/>
          <w:sz w:val="24"/>
          <w:szCs w:val="24"/>
        </w:rPr>
        <w:lastRenderedPageBreak/>
        <w:t xml:space="preserve">policies and procedures. The problem that lies ahead is the fact that these </w:t>
      </w:r>
      <w:r w:rsidRPr="002B5C72">
        <w:rPr>
          <w:rFonts w:ascii="Times New Roman" w:eastAsia="Times New Roman" w:hAnsi="Times New Roman" w:cs="Times New Roman"/>
          <w:sz w:val="24"/>
          <w:szCs w:val="24"/>
        </w:rPr>
        <w:t>on-campus entities are not working together in order to implement change across the board. Although the importance of environmental sustainability is on the rise, universities are at a loss for where to begin and how to incorporate all other departments, s</w:t>
      </w:r>
      <w:r w:rsidRPr="002B5C72">
        <w:rPr>
          <w:rFonts w:ascii="Times New Roman" w:eastAsia="Times New Roman" w:hAnsi="Times New Roman" w:cs="Times New Roman"/>
          <w:sz w:val="24"/>
          <w:szCs w:val="24"/>
        </w:rPr>
        <w:t xml:space="preserve">uch as athletic departments, in creating change. This is where the term “Green Teams'' (GT) comes into play. </w:t>
      </w:r>
    </w:p>
    <w:p w14:paraId="280FB7D9" w14:textId="4FD90B89" w:rsidR="00955721" w:rsidRPr="002B5C72" w:rsidRDefault="003C344F">
      <w:p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ab/>
        <w:t>“Green teams serve to formalize the multiplicity of inter- and intra-institutional partnerships and allow athletic departments to contribute to t</w:t>
      </w:r>
      <w:r w:rsidRPr="002B5C72">
        <w:rPr>
          <w:rFonts w:ascii="Times New Roman" w:eastAsia="Times New Roman" w:hAnsi="Times New Roman" w:cs="Times New Roman"/>
          <w:sz w:val="24"/>
          <w:szCs w:val="24"/>
        </w:rPr>
        <w:t>he sustainable development goals of the university…” (Barrett, 2021</w:t>
      </w:r>
      <w:r w:rsidR="00B15773">
        <w:rPr>
          <w:rFonts w:ascii="Times New Roman" w:eastAsia="Times New Roman" w:hAnsi="Times New Roman" w:cs="Times New Roman"/>
          <w:sz w:val="24"/>
          <w:szCs w:val="24"/>
        </w:rPr>
        <w:t>, p. 2</w:t>
      </w:r>
      <w:r w:rsidRPr="002B5C72">
        <w:rPr>
          <w:rFonts w:ascii="Times New Roman" w:eastAsia="Times New Roman" w:hAnsi="Times New Roman" w:cs="Times New Roman"/>
          <w:sz w:val="24"/>
          <w:szCs w:val="24"/>
        </w:rPr>
        <w:t>). Ideally, green teams are created in hopes to gather representatives from different university organizations to plan and implement campus-wide change. In order to incorporate an eff</w:t>
      </w:r>
      <w:r w:rsidRPr="002B5C72">
        <w:rPr>
          <w:rFonts w:ascii="Times New Roman" w:eastAsia="Times New Roman" w:hAnsi="Times New Roman" w:cs="Times New Roman"/>
          <w:sz w:val="24"/>
          <w:szCs w:val="24"/>
        </w:rPr>
        <w:t>ective GT in a university setting, it is integral to include employees from different departments. For example, if an athletic department at an SEC university wanted to create a GT, it would be beneficial to include individuals from departments such as aca</w:t>
      </w:r>
      <w:r w:rsidRPr="002B5C72">
        <w:rPr>
          <w:rFonts w:ascii="Times New Roman" w:eastAsia="Times New Roman" w:hAnsi="Times New Roman" w:cs="Times New Roman"/>
          <w:sz w:val="24"/>
          <w:szCs w:val="24"/>
        </w:rPr>
        <w:t>demics, marketing, business, operations, student-athletes etc. as well as on campus partners which may include but is not limited to university administrators and advisors from different colleges. From here, the GT would establish goals and expectations/gu</w:t>
      </w:r>
      <w:r w:rsidRPr="002B5C72">
        <w:rPr>
          <w:rFonts w:ascii="Times New Roman" w:eastAsia="Times New Roman" w:hAnsi="Times New Roman" w:cs="Times New Roman"/>
          <w:sz w:val="24"/>
          <w:szCs w:val="24"/>
        </w:rPr>
        <w:t xml:space="preserve">idelines that will help guide the group in implementing change. </w:t>
      </w:r>
    </w:p>
    <w:p w14:paraId="7E0CC6DC" w14:textId="6A91AF5D" w:rsidR="00955721" w:rsidRPr="002B5C72" w:rsidRDefault="003C344F">
      <w:p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ab/>
        <w:t>Specifically in the world of college athletics, “Previous research has demonstrated that there is a working relationship, albeit unbalanced, between college athletic and sustainability offic</w:t>
      </w:r>
      <w:r w:rsidRPr="002B5C72">
        <w:rPr>
          <w:rFonts w:ascii="Times New Roman" w:eastAsia="Times New Roman" w:hAnsi="Times New Roman" w:cs="Times New Roman"/>
          <w:sz w:val="24"/>
          <w:szCs w:val="24"/>
        </w:rPr>
        <w:t>es” (</w:t>
      </w:r>
      <w:proofErr w:type="spellStart"/>
      <w:r w:rsidRPr="002B5C72">
        <w:rPr>
          <w:rFonts w:ascii="Times New Roman" w:eastAsia="Times New Roman" w:hAnsi="Times New Roman" w:cs="Times New Roman"/>
          <w:sz w:val="24"/>
          <w:szCs w:val="24"/>
        </w:rPr>
        <w:t>Pfahl</w:t>
      </w:r>
      <w:proofErr w:type="spellEnd"/>
      <w:r w:rsidRPr="002B5C72">
        <w:rPr>
          <w:rFonts w:ascii="Times New Roman" w:eastAsia="Times New Roman" w:hAnsi="Times New Roman" w:cs="Times New Roman"/>
          <w:sz w:val="24"/>
          <w:szCs w:val="24"/>
        </w:rPr>
        <w:t xml:space="preserve"> et al., 201</w:t>
      </w:r>
      <w:r w:rsidR="00B15773">
        <w:rPr>
          <w:rFonts w:ascii="Times New Roman" w:eastAsia="Times New Roman" w:hAnsi="Times New Roman" w:cs="Times New Roman"/>
          <w:sz w:val="24"/>
          <w:szCs w:val="24"/>
        </w:rPr>
        <w:t>4, p. 46</w:t>
      </w:r>
      <w:r w:rsidRPr="002B5C72">
        <w:rPr>
          <w:rFonts w:ascii="Times New Roman" w:eastAsia="Times New Roman" w:hAnsi="Times New Roman" w:cs="Times New Roman"/>
          <w:sz w:val="24"/>
          <w:szCs w:val="24"/>
        </w:rPr>
        <w:t xml:space="preserve">). Frequently, we see sustainability marketed to fans at sporting events, which gives the allusion that collegiate athletic departments are the front runners on sustainability efforts. But if we look in depth at what is being </w:t>
      </w:r>
      <w:r w:rsidRPr="002B5C72">
        <w:rPr>
          <w:rFonts w:ascii="Times New Roman" w:eastAsia="Times New Roman" w:hAnsi="Times New Roman" w:cs="Times New Roman"/>
          <w:sz w:val="24"/>
          <w:szCs w:val="24"/>
        </w:rPr>
        <w:t xml:space="preserve">done internally and what connections are being made externally, we find gaps and misconceptions. Is what is being conveyed to fans synonymous as to what is being practiced within athletic departments? This ties </w:t>
      </w:r>
      <w:r w:rsidRPr="002B5C72">
        <w:rPr>
          <w:rFonts w:ascii="Times New Roman" w:eastAsia="Times New Roman" w:hAnsi="Times New Roman" w:cs="Times New Roman"/>
          <w:sz w:val="24"/>
          <w:szCs w:val="24"/>
        </w:rPr>
        <w:lastRenderedPageBreak/>
        <w:t>into the idea of greenwashing, which deals wi</w:t>
      </w:r>
      <w:r w:rsidRPr="002B5C72">
        <w:rPr>
          <w:rFonts w:ascii="Times New Roman" w:eastAsia="Times New Roman" w:hAnsi="Times New Roman" w:cs="Times New Roman"/>
          <w:sz w:val="24"/>
          <w:szCs w:val="24"/>
        </w:rPr>
        <w:t xml:space="preserve">th the act of providing the public with false information regarding athletic sustainability habits and efforts. It’s easy to market information to the public but how can athletic departments prove that they’re making changes and implementing such efforts? </w:t>
      </w:r>
    </w:p>
    <w:p w14:paraId="4B35ED9E" w14:textId="3071AEBF" w:rsidR="00955721" w:rsidRPr="002B5C72" w:rsidRDefault="003C344F">
      <w:p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ab/>
        <w:t>When research was conducted regarding the formation and function of a collegiate athletics sustainability committee, it was found that members of a given GT became involved due to the “university as a whole [placing] a strong priority on environmental su</w:t>
      </w:r>
      <w:r w:rsidRPr="002B5C72">
        <w:rPr>
          <w:rFonts w:ascii="Times New Roman" w:eastAsia="Times New Roman" w:hAnsi="Times New Roman" w:cs="Times New Roman"/>
          <w:sz w:val="24"/>
          <w:szCs w:val="24"/>
        </w:rPr>
        <w:t>stainability” (McCollough, et al., 2018</w:t>
      </w:r>
      <w:r w:rsidR="00B15773">
        <w:rPr>
          <w:rFonts w:ascii="Times New Roman" w:eastAsia="Times New Roman" w:hAnsi="Times New Roman" w:cs="Times New Roman"/>
          <w:sz w:val="24"/>
          <w:szCs w:val="24"/>
        </w:rPr>
        <w:t>, p. 63</w:t>
      </w:r>
      <w:r w:rsidRPr="002B5C72">
        <w:rPr>
          <w:rFonts w:ascii="Times New Roman" w:eastAsia="Times New Roman" w:hAnsi="Times New Roman" w:cs="Times New Roman"/>
          <w:sz w:val="24"/>
          <w:szCs w:val="24"/>
        </w:rPr>
        <w:t xml:space="preserve">). Integrating the idea of sustainability within a university’s core values and mission statement puts an emphasis on its importance campus-wide, which encourages people to join in on the effort because of its </w:t>
      </w:r>
      <w:r w:rsidRPr="002B5C72">
        <w:rPr>
          <w:rFonts w:ascii="Times New Roman" w:eastAsia="Times New Roman" w:hAnsi="Times New Roman" w:cs="Times New Roman"/>
          <w:sz w:val="24"/>
          <w:szCs w:val="24"/>
        </w:rPr>
        <w:t xml:space="preserve">overall influence. While this seems easy to implement, the problem circles back to athletics. </w:t>
      </w:r>
    </w:p>
    <w:p w14:paraId="6EE99E70" w14:textId="4B77447F" w:rsidR="00955721" w:rsidRPr="002B5C72" w:rsidRDefault="003C344F">
      <w:pPr>
        <w:spacing w:line="480" w:lineRule="auto"/>
        <w:ind w:firstLine="72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 xml:space="preserve">In the research from above, members of GTs that were interviewed noted that it was necessary to have the entire athletic department’s support in order to have a </w:t>
      </w:r>
      <w:proofErr w:type="spellStart"/>
      <w:r w:rsidRPr="002B5C72">
        <w:rPr>
          <w:rFonts w:ascii="Times New Roman" w:eastAsia="Times New Roman" w:hAnsi="Times New Roman" w:cs="Times New Roman"/>
          <w:sz w:val="24"/>
          <w:szCs w:val="24"/>
        </w:rPr>
        <w:t>like minded</w:t>
      </w:r>
      <w:proofErr w:type="spellEnd"/>
      <w:r w:rsidRPr="002B5C72">
        <w:rPr>
          <w:rFonts w:ascii="Times New Roman" w:eastAsia="Times New Roman" w:hAnsi="Times New Roman" w:cs="Times New Roman"/>
          <w:sz w:val="24"/>
          <w:szCs w:val="24"/>
        </w:rPr>
        <w:t xml:space="preserve"> culture and general awareness of GT practices and procedures. One roadblock that came up was that after a stadium renovation project was completed due to increased amounts of athletic funding, which came from efforts led by the GT, athletic adm</w:t>
      </w:r>
      <w:r w:rsidRPr="002B5C72">
        <w:rPr>
          <w:rFonts w:ascii="Times New Roman" w:eastAsia="Times New Roman" w:hAnsi="Times New Roman" w:cs="Times New Roman"/>
          <w:sz w:val="24"/>
          <w:szCs w:val="24"/>
        </w:rPr>
        <w:t>inistration quickly lost interest. “[They] became less involved as the Green Team repositioned itself toward a new, broader goal: to integrate environmental sustainability across the athletic department from its organizational culture to its daily operatio</w:t>
      </w:r>
      <w:r w:rsidRPr="002B5C72">
        <w:rPr>
          <w:rFonts w:ascii="Times New Roman" w:eastAsia="Times New Roman" w:hAnsi="Times New Roman" w:cs="Times New Roman"/>
          <w:sz w:val="24"/>
          <w:szCs w:val="24"/>
        </w:rPr>
        <w:t>ns” (McCollough, et al., 2018</w:t>
      </w:r>
      <w:r w:rsidR="00B15773">
        <w:rPr>
          <w:rFonts w:ascii="Times New Roman" w:eastAsia="Times New Roman" w:hAnsi="Times New Roman" w:cs="Times New Roman"/>
          <w:sz w:val="24"/>
          <w:szCs w:val="24"/>
        </w:rPr>
        <w:t>, p. 67</w:t>
      </w:r>
      <w:r w:rsidRPr="002B5C72">
        <w:rPr>
          <w:rFonts w:ascii="Times New Roman" w:eastAsia="Times New Roman" w:hAnsi="Times New Roman" w:cs="Times New Roman"/>
          <w:sz w:val="24"/>
          <w:szCs w:val="24"/>
        </w:rPr>
        <w:t>). This statement solidifies the fact that in order to create a large enough impact, there needs to be a shift in overall culture and a way to incorporate ES into everyone’s daily operations. “With sustainability teams t</w:t>
      </w:r>
      <w:r w:rsidRPr="002B5C72">
        <w:rPr>
          <w:rFonts w:ascii="Times New Roman" w:eastAsia="Times New Roman" w:hAnsi="Times New Roman" w:cs="Times New Roman"/>
          <w:sz w:val="24"/>
          <w:szCs w:val="24"/>
        </w:rPr>
        <w:t xml:space="preserve">he hub of environmental actions and strategically located at the intersection of numerous organizational operations, it should remain as close to daily operations and senior management as possible” </w:t>
      </w:r>
      <w:r w:rsidRPr="002B5C72">
        <w:rPr>
          <w:rFonts w:ascii="Times New Roman" w:eastAsia="Times New Roman" w:hAnsi="Times New Roman" w:cs="Times New Roman"/>
          <w:sz w:val="24"/>
          <w:szCs w:val="24"/>
        </w:rPr>
        <w:lastRenderedPageBreak/>
        <w:t>(</w:t>
      </w:r>
      <w:proofErr w:type="spellStart"/>
      <w:r w:rsidRPr="002B5C72">
        <w:rPr>
          <w:rFonts w:ascii="Times New Roman" w:eastAsia="Times New Roman" w:hAnsi="Times New Roman" w:cs="Times New Roman"/>
          <w:sz w:val="24"/>
          <w:szCs w:val="24"/>
        </w:rPr>
        <w:t>Pfahl</w:t>
      </w:r>
      <w:proofErr w:type="spellEnd"/>
      <w:r w:rsidRPr="002B5C72">
        <w:rPr>
          <w:rFonts w:ascii="Times New Roman" w:eastAsia="Times New Roman" w:hAnsi="Times New Roman" w:cs="Times New Roman"/>
          <w:sz w:val="24"/>
          <w:szCs w:val="24"/>
        </w:rPr>
        <w:t>, 2010, p. 46). This helps ensure that sustainabilit</w:t>
      </w:r>
      <w:r w:rsidRPr="002B5C72">
        <w:rPr>
          <w:rFonts w:ascii="Times New Roman" w:eastAsia="Times New Roman" w:hAnsi="Times New Roman" w:cs="Times New Roman"/>
          <w:sz w:val="24"/>
          <w:szCs w:val="24"/>
        </w:rPr>
        <w:t xml:space="preserve">y efforts are kept in the front of the universities’ minds, and it doesn’t become a back thought.  </w:t>
      </w:r>
    </w:p>
    <w:p w14:paraId="137018F0" w14:textId="77777777" w:rsidR="00955721" w:rsidRPr="002B5C72" w:rsidRDefault="003C344F">
      <w:pPr>
        <w:spacing w:line="480" w:lineRule="auto"/>
        <w:jc w:val="center"/>
        <w:rPr>
          <w:rFonts w:ascii="Times New Roman" w:eastAsia="Times New Roman" w:hAnsi="Times New Roman" w:cs="Times New Roman"/>
          <w:i/>
          <w:sz w:val="24"/>
          <w:szCs w:val="24"/>
        </w:rPr>
      </w:pPr>
      <w:r w:rsidRPr="002B5C72">
        <w:rPr>
          <w:rFonts w:ascii="Times New Roman" w:eastAsia="Times New Roman" w:hAnsi="Times New Roman" w:cs="Times New Roman"/>
          <w:i/>
          <w:sz w:val="24"/>
          <w:szCs w:val="24"/>
        </w:rPr>
        <w:t>The Relationship Between Athletic Departments and Sustainability Personnel</w:t>
      </w:r>
    </w:p>
    <w:p w14:paraId="4E79788B" w14:textId="4FEE216C" w:rsidR="00955721" w:rsidRPr="002B5C72" w:rsidRDefault="003C344F">
      <w:p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b/>
          <w:sz w:val="24"/>
          <w:szCs w:val="24"/>
        </w:rPr>
        <w:tab/>
      </w:r>
      <w:r w:rsidRPr="002B5C72">
        <w:rPr>
          <w:rFonts w:ascii="Times New Roman" w:eastAsia="Times New Roman" w:hAnsi="Times New Roman" w:cs="Times New Roman"/>
          <w:sz w:val="24"/>
          <w:szCs w:val="24"/>
        </w:rPr>
        <w:t>As discussed previously, it is known that athletic departments and on campus sus</w:t>
      </w:r>
      <w:r w:rsidRPr="002B5C72">
        <w:rPr>
          <w:rFonts w:ascii="Times New Roman" w:eastAsia="Times New Roman" w:hAnsi="Times New Roman" w:cs="Times New Roman"/>
          <w:sz w:val="24"/>
          <w:szCs w:val="24"/>
        </w:rPr>
        <w:t xml:space="preserve">tainability personnel need to have a relationship in order to promote change across the board. Different knowledge and expertise is integral in creating an internal system that implements plan and procedures. Although this relationship is necessary, it is </w:t>
      </w:r>
      <w:r w:rsidRPr="002B5C72">
        <w:rPr>
          <w:rFonts w:ascii="Times New Roman" w:eastAsia="Times New Roman" w:hAnsi="Times New Roman" w:cs="Times New Roman"/>
          <w:sz w:val="24"/>
          <w:szCs w:val="24"/>
        </w:rPr>
        <w:t>sometimes overlooked and difficult to create, especially because athletic departments are often seen as separate entities in a university setting. “Athletic department personnel often lack the formal education or training to initiate sustainability-related</w:t>
      </w:r>
      <w:r w:rsidRPr="002B5C72">
        <w:rPr>
          <w:rFonts w:ascii="Times New Roman" w:eastAsia="Times New Roman" w:hAnsi="Times New Roman" w:cs="Times New Roman"/>
          <w:sz w:val="24"/>
          <w:szCs w:val="24"/>
        </w:rPr>
        <w:t xml:space="preserve"> strategic actions on their own, thus necessitating processes of collaboration with other university departments” (Barrett, et al., 2021</w:t>
      </w:r>
      <w:r w:rsidR="00B15773">
        <w:rPr>
          <w:rFonts w:ascii="Times New Roman" w:eastAsia="Times New Roman" w:hAnsi="Times New Roman" w:cs="Times New Roman"/>
          <w:sz w:val="24"/>
          <w:szCs w:val="24"/>
        </w:rPr>
        <w:t>, p. 5</w:t>
      </w:r>
      <w:r w:rsidRPr="002B5C72">
        <w:rPr>
          <w:rFonts w:ascii="Times New Roman" w:eastAsia="Times New Roman" w:hAnsi="Times New Roman" w:cs="Times New Roman"/>
          <w:sz w:val="24"/>
          <w:szCs w:val="24"/>
        </w:rPr>
        <w:t>). This calls to mind the question of who is responsible for bridging the gap between sustainability personnel and</w:t>
      </w:r>
      <w:r w:rsidRPr="002B5C72">
        <w:rPr>
          <w:rFonts w:ascii="Times New Roman" w:eastAsia="Times New Roman" w:hAnsi="Times New Roman" w:cs="Times New Roman"/>
          <w:sz w:val="24"/>
          <w:szCs w:val="24"/>
        </w:rPr>
        <w:t xml:space="preserve"> athletic administration. </w:t>
      </w:r>
    </w:p>
    <w:p w14:paraId="25123FAB" w14:textId="2F13CB27" w:rsidR="00955721" w:rsidRPr="002B5C72" w:rsidRDefault="003C344F">
      <w:p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ab/>
        <w:t>Athletics facilities have played an integral role in creating connections between sustainability experts and employees. For example, many universities have implemented sustainability initiatives such as setting up recycling bins</w:t>
      </w:r>
      <w:r w:rsidRPr="002B5C72">
        <w:rPr>
          <w:rFonts w:ascii="Times New Roman" w:eastAsia="Times New Roman" w:hAnsi="Times New Roman" w:cs="Times New Roman"/>
          <w:sz w:val="24"/>
          <w:szCs w:val="24"/>
        </w:rPr>
        <w:t xml:space="preserve"> around campus. Athletic departments nation-wide have implemented practices and relationships by incorporating recycling efforts in athletic facilities such as swimming pools, academic buildings and indoor complex arenas. In a study regarding the examinati</w:t>
      </w:r>
      <w:r w:rsidRPr="002B5C72">
        <w:rPr>
          <w:rFonts w:ascii="Times New Roman" w:eastAsia="Times New Roman" w:hAnsi="Times New Roman" w:cs="Times New Roman"/>
          <w:sz w:val="24"/>
          <w:szCs w:val="24"/>
        </w:rPr>
        <w:t>on of sustainability department and athletics department collaboration, respondents indicated that “no direct mandat</w:t>
      </w:r>
      <w:r w:rsidR="00B15773">
        <w:rPr>
          <w:rFonts w:ascii="Times New Roman" w:eastAsia="Times New Roman" w:hAnsi="Times New Roman" w:cs="Times New Roman"/>
          <w:sz w:val="24"/>
          <w:szCs w:val="24"/>
        </w:rPr>
        <w:t>e</w:t>
      </w:r>
      <w:r w:rsidRPr="002B5C72">
        <w:rPr>
          <w:rFonts w:ascii="Times New Roman" w:eastAsia="Times New Roman" w:hAnsi="Times New Roman" w:cs="Times New Roman"/>
          <w:sz w:val="24"/>
          <w:szCs w:val="24"/>
        </w:rPr>
        <w:t xml:space="preserve"> from a higher administrative power to initiate the relationships” was encouraged (</w:t>
      </w:r>
      <w:proofErr w:type="spellStart"/>
      <w:r w:rsidRPr="002B5C72">
        <w:rPr>
          <w:rFonts w:ascii="Times New Roman" w:eastAsia="Times New Roman" w:hAnsi="Times New Roman" w:cs="Times New Roman"/>
          <w:sz w:val="24"/>
          <w:szCs w:val="24"/>
        </w:rPr>
        <w:t>Pfahl</w:t>
      </w:r>
      <w:proofErr w:type="spellEnd"/>
      <w:r w:rsidRPr="002B5C72">
        <w:rPr>
          <w:rFonts w:ascii="Times New Roman" w:eastAsia="Times New Roman" w:hAnsi="Times New Roman" w:cs="Times New Roman"/>
          <w:sz w:val="24"/>
          <w:szCs w:val="24"/>
        </w:rPr>
        <w:t>, et al., 2014</w:t>
      </w:r>
      <w:r w:rsidR="00B15773">
        <w:rPr>
          <w:rFonts w:ascii="Times New Roman" w:eastAsia="Times New Roman" w:hAnsi="Times New Roman" w:cs="Times New Roman"/>
          <w:sz w:val="24"/>
          <w:szCs w:val="24"/>
        </w:rPr>
        <w:t>, p. 38</w:t>
      </w:r>
      <w:r w:rsidRPr="002B5C72">
        <w:rPr>
          <w:rFonts w:ascii="Times New Roman" w:eastAsia="Times New Roman" w:hAnsi="Times New Roman" w:cs="Times New Roman"/>
          <w:sz w:val="24"/>
          <w:szCs w:val="24"/>
        </w:rPr>
        <w:t xml:space="preserve">). Initiatives to create relationships between sustainability personnel and athletics came from mainly direct outreach from the sustainability offices on campus. This calls to mind two issues. One being, athletics is </w:t>
      </w:r>
      <w:r w:rsidRPr="002B5C72">
        <w:rPr>
          <w:rFonts w:ascii="Times New Roman" w:eastAsia="Times New Roman" w:hAnsi="Times New Roman" w:cs="Times New Roman"/>
          <w:sz w:val="24"/>
          <w:szCs w:val="24"/>
        </w:rPr>
        <w:lastRenderedPageBreak/>
        <w:t xml:space="preserve">not generally spearheading the initial </w:t>
      </w:r>
      <w:r w:rsidRPr="002B5C72">
        <w:rPr>
          <w:rFonts w:ascii="Times New Roman" w:eastAsia="Times New Roman" w:hAnsi="Times New Roman" w:cs="Times New Roman"/>
          <w:sz w:val="24"/>
          <w:szCs w:val="24"/>
        </w:rPr>
        <w:t>relationship building and the other being, what happens when a university doesn’t have a sustainability office. It was also reported that even though sustainability experts in waste reduction, energy, sustainability, etc. are implementing ideas within thes</w:t>
      </w:r>
      <w:r w:rsidRPr="002B5C72">
        <w:rPr>
          <w:rFonts w:ascii="Times New Roman" w:eastAsia="Times New Roman" w:hAnsi="Times New Roman" w:cs="Times New Roman"/>
          <w:sz w:val="24"/>
          <w:szCs w:val="24"/>
        </w:rPr>
        <w:t>e teams, athletic department personnel have the final say. This research shows that even though athletic directors are not at the forefront of creating sustainability initiatives and enacting change, they have a lot of say in the end results. This is promi</w:t>
      </w:r>
      <w:r w:rsidRPr="002B5C72">
        <w:rPr>
          <w:rFonts w:ascii="Times New Roman" w:eastAsia="Times New Roman" w:hAnsi="Times New Roman" w:cs="Times New Roman"/>
          <w:sz w:val="24"/>
          <w:szCs w:val="24"/>
        </w:rPr>
        <w:t xml:space="preserve">sing if relationship building continues to grow and ES becomes a leading issue in the minds of athletic personnel. </w:t>
      </w:r>
    </w:p>
    <w:p w14:paraId="48214E6D" w14:textId="77777777" w:rsidR="00955721" w:rsidRPr="002B5C72" w:rsidRDefault="003C344F">
      <w:pPr>
        <w:spacing w:line="480" w:lineRule="auto"/>
        <w:jc w:val="center"/>
        <w:rPr>
          <w:rFonts w:ascii="Times New Roman" w:eastAsia="Times New Roman" w:hAnsi="Times New Roman" w:cs="Times New Roman"/>
          <w:i/>
          <w:sz w:val="24"/>
          <w:szCs w:val="24"/>
        </w:rPr>
      </w:pPr>
      <w:r w:rsidRPr="002B5C72">
        <w:rPr>
          <w:rFonts w:ascii="Times New Roman" w:eastAsia="Times New Roman" w:hAnsi="Times New Roman" w:cs="Times New Roman"/>
          <w:i/>
          <w:sz w:val="24"/>
          <w:szCs w:val="24"/>
        </w:rPr>
        <w:t xml:space="preserve">Creating Strategic Plans to Implement Sustainability Procedures </w:t>
      </w:r>
    </w:p>
    <w:p w14:paraId="40CA7421" w14:textId="4B2746AF" w:rsidR="00955721" w:rsidRPr="002B5C72" w:rsidRDefault="003C344F">
      <w:p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b/>
          <w:sz w:val="24"/>
          <w:szCs w:val="24"/>
        </w:rPr>
        <w:tab/>
      </w:r>
      <w:r w:rsidRPr="002B5C72">
        <w:rPr>
          <w:rFonts w:ascii="Times New Roman" w:eastAsia="Times New Roman" w:hAnsi="Times New Roman" w:cs="Times New Roman"/>
          <w:sz w:val="24"/>
          <w:szCs w:val="24"/>
        </w:rPr>
        <w:t>Creating goals and working to form GTs while building relationships throug</w:t>
      </w:r>
      <w:r w:rsidRPr="002B5C72">
        <w:rPr>
          <w:rFonts w:ascii="Times New Roman" w:eastAsia="Times New Roman" w:hAnsi="Times New Roman" w:cs="Times New Roman"/>
          <w:sz w:val="24"/>
          <w:szCs w:val="24"/>
        </w:rPr>
        <w:t xml:space="preserve">hout university partners are all tasks that are integral in the forward movement of sustainability, but all of that means nothing without the implementation of these practices. Once GTs are formed and relationships are established, what needs to happen in </w:t>
      </w:r>
      <w:r w:rsidRPr="002B5C72">
        <w:rPr>
          <w:rFonts w:ascii="Times New Roman" w:eastAsia="Times New Roman" w:hAnsi="Times New Roman" w:cs="Times New Roman"/>
          <w:sz w:val="24"/>
          <w:szCs w:val="24"/>
        </w:rPr>
        <w:t>order to actually implement real change? Although this may seem easy once the above tasks are put in place, “Implementing sustainability practices across all walks of the campus often proves to be considerably more challenging than in a corporate environme</w:t>
      </w:r>
      <w:r w:rsidRPr="002B5C72">
        <w:rPr>
          <w:rFonts w:ascii="Times New Roman" w:eastAsia="Times New Roman" w:hAnsi="Times New Roman" w:cs="Times New Roman"/>
          <w:sz w:val="24"/>
          <w:szCs w:val="24"/>
        </w:rPr>
        <w:t>nt because campuses have additional pressures” (</w:t>
      </w:r>
      <w:proofErr w:type="spellStart"/>
      <w:r w:rsidRPr="002B5C72">
        <w:rPr>
          <w:rFonts w:ascii="Times New Roman" w:eastAsia="Times New Roman" w:hAnsi="Times New Roman" w:cs="Times New Roman"/>
          <w:sz w:val="24"/>
          <w:szCs w:val="24"/>
        </w:rPr>
        <w:t>Velaquez</w:t>
      </w:r>
      <w:proofErr w:type="spellEnd"/>
      <w:r w:rsidRPr="002B5C72">
        <w:rPr>
          <w:rFonts w:ascii="Times New Roman" w:eastAsia="Times New Roman" w:hAnsi="Times New Roman" w:cs="Times New Roman"/>
          <w:sz w:val="24"/>
          <w:szCs w:val="24"/>
        </w:rPr>
        <w:t xml:space="preserve"> et al., 2005</w:t>
      </w:r>
      <w:r w:rsidR="00B15773">
        <w:rPr>
          <w:rFonts w:ascii="Times New Roman" w:eastAsia="Times New Roman" w:hAnsi="Times New Roman" w:cs="Times New Roman"/>
          <w:sz w:val="24"/>
          <w:szCs w:val="24"/>
        </w:rPr>
        <w:t>, p. 2</w:t>
      </w:r>
      <w:r w:rsidRPr="002B5C72">
        <w:rPr>
          <w:rFonts w:ascii="Times New Roman" w:eastAsia="Times New Roman" w:hAnsi="Times New Roman" w:cs="Times New Roman"/>
          <w:sz w:val="24"/>
          <w:szCs w:val="24"/>
        </w:rPr>
        <w:t xml:space="preserve">). For example, universities are often faced with a myriad of issues including the development of curricula and budget cuts. Sustainability efforts may be seen to such universities </w:t>
      </w:r>
      <w:r w:rsidRPr="002B5C72">
        <w:rPr>
          <w:rFonts w:ascii="Times New Roman" w:eastAsia="Times New Roman" w:hAnsi="Times New Roman" w:cs="Times New Roman"/>
          <w:sz w:val="24"/>
          <w:szCs w:val="24"/>
        </w:rPr>
        <w:t>as a problem that is lower in priority than issues that directly affect students and campus administrators. Another barrier is that although sustainability oriented classes and events are on the rise throughout campuses nationwide, they tend not to be over</w:t>
      </w:r>
      <w:r w:rsidRPr="002B5C72">
        <w:rPr>
          <w:rFonts w:ascii="Times New Roman" w:eastAsia="Times New Roman" w:hAnsi="Times New Roman" w:cs="Times New Roman"/>
          <w:sz w:val="24"/>
          <w:szCs w:val="24"/>
        </w:rPr>
        <w:t xml:space="preserve">shadowed by classes that have the immediate ability to advance certain curricula that also appeal to alumni and donors. </w:t>
      </w:r>
    </w:p>
    <w:p w14:paraId="31D5E93C" w14:textId="77777777" w:rsidR="00955721" w:rsidRPr="002B5C72" w:rsidRDefault="003C344F">
      <w:p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lastRenderedPageBreak/>
        <w:tab/>
        <w:t xml:space="preserve">In an article written by Dave Newport and James C. White titled </w:t>
      </w:r>
      <w:r w:rsidRPr="002B5C72">
        <w:rPr>
          <w:rFonts w:ascii="Times New Roman" w:eastAsia="Times New Roman" w:hAnsi="Times New Roman" w:cs="Times New Roman"/>
          <w:i/>
          <w:sz w:val="24"/>
          <w:szCs w:val="24"/>
        </w:rPr>
        <w:t>Higher Education’s Sustainability Imperative: How to Practically Respo</w:t>
      </w:r>
      <w:r w:rsidRPr="002B5C72">
        <w:rPr>
          <w:rFonts w:ascii="Times New Roman" w:eastAsia="Times New Roman" w:hAnsi="Times New Roman" w:cs="Times New Roman"/>
          <w:i/>
          <w:sz w:val="24"/>
          <w:szCs w:val="24"/>
        </w:rPr>
        <w:t xml:space="preserve">nd, </w:t>
      </w:r>
      <w:r w:rsidRPr="002B5C72">
        <w:rPr>
          <w:rFonts w:ascii="Times New Roman" w:eastAsia="Times New Roman" w:hAnsi="Times New Roman" w:cs="Times New Roman"/>
          <w:sz w:val="24"/>
          <w:szCs w:val="24"/>
        </w:rPr>
        <w:t xml:space="preserve">researchers discuss the four phases of university approaches to sustainability. They are as follows. </w:t>
      </w:r>
    </w:p>
    <w:p w14:paraId="76617511" w14:textId="77777777" w:rsidR="00955721" w:rsidRPr="002B5C72" w:rsidRDefault="003C344F">
      <w:pPr>
        <w:numPr>
          <w:ilvl w:val="0"/>
          <w:numId w:val="2"/>
        </w:num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Grassroots</w:t>
      </w:r>
    </w:p>
    <w:p w14:paraId="13D4F7F4" w14:textId="77777777" w:rsidR="00955721" w:rsidRPr="002B5C72" w:rsidRDefault="003C344F">
      <w:pPr>
        <w:numPr>
          <w:ilvl w:val="0"/>
          <w:numId w:val="2"/>
        </w:num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Executive acceptance of the business case for sustainability</w:t>
      </w:r>
    </w:p>
    <w:p w14:paraId="6C38F8F8" w14:textId="77777777" w:rsidR="00955721" w:rsidRPr="002B5C72" w:rsidRDefault="003C344F">
      <w:pPr>
        <w:numPr>
          <w:ilvl w:val="0"/>
          <w:numId w:val="2"/>
        </w:num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The visionary campus leader</w:t>
      </w:r>
    </w:p>
    <w:p w14:paraId="60B43E2C" w14:textId="77777777" w:rsidR="00955721" w:rsidRPr="002B5C72" w:rsidRDefault="003C344F">
      <w:pPr>
        <w:numPr>
          <w:ilvl w:val="0"/>
          <w:numId w:val="2"/>
        </w:num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 xml:space="preserve">Fully self-actualized and integrated campus </w:t>
      </w:r>
      <w:r w:rsidRPr="002B5C72">
        <w:rPr>
          <w:rFonts w:ascii="Times New Roman" w:eastAsia="Times New Roman" w:hAnsi="Times New Roman" w:cs="Times New Roman"/>
          <w:sz w:val="24"/>
          <w:szCs w:val="24"/>
        </w:rPr>
        <w:t>community</w:t>
      </w:r>
    </w:p>
    <w:p w14:paraId="7DC21664" w14:textId="61CF2507" w:rsidR="00955721" w:rsidRPr="002B5C72" w:rsidRDefault="003C344F">
      <w:p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ab/>
        <w:t>In the first phase, “Grassroots campus champions advocate for various sustainability-related services and policies” (Newport</w:t>
      </w:r>
      <w:r w:rsidR="00CA4B1F">
        <w:rPr>
          <w:rFonts w:ascii="Times New Roman" w:eastAsia="Times New Roman" w:hAnsi="Times New Roman" w:cs="Times New Roman"/>
          <w:sz w:val="24"/>
          <w:szCs w:val="24"/>
        </w:rPr>
        <w:t xml:space="preserve"> &amp; </w:t>
      </w:r>
      <w:r w:rsidRPr="002B5C72">
        <w:rPr>
          <w:rFonts w:ascii="Times New Roman" w:eastAsia="Times New Roman" w:hAnsi="Times New Roman" w:cs="Times New Roman"/>
          <w:sz w:val="24"/>
          <w:szCs w:val="24"/>
        </w:rPr>
        <w:t>White, 2012, p. 21). From here, campus administrators either accept or deny such ideas, which leads these sustainabili</w:t>
      </w:r>
      <w:r w:rsidRPr="002B5C72">
        <w:rPr>
          <w:rFonts w:ascii="Times New Roman" w:eastAsia="Times New Roman" w:hAnsi="Times New Roman" w:cs="Times New Roman"/>
          <w:sz w:val="24"/>
          <w:szCs w:val="24"/>
        </w:rPr>
        <w:t xml:space="preserve">ty advocates to launch their own individual efforts. These advocates run the risk of overstepping boundaries and undermining administrators, whereas they need to be wary of their initiatives. </w:t>
      </w:r>
    </w:p>
    <w:p w14:paraId="19E1F690" w14:textId="77777777" w:rsidR="00955721" w:rsidRPr="002B5C72" w:rsidRDefault="003C344F">
      <w:pPr>
        <w:spacing w:line="480" w:lineRule="auto"/>
        <w:ind w:firstLine="72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The second phase calls to mind the idea of incorporating busine</w:t>
      </w:r>
      <w:r w:rsidRPr="002B5C72">
        <w:rPr>
          <w:rFonts w:ascii="Times New Roman" w:eastAsia="Times New Roman" w:hAnsi="Times New Roman" w:cs="Times New Roman"/>
          <w:sz w:val="24"/>
          <w:szCs w:val="24"/>
        </w:rPr>
        <w:t>ss tactics in order to sell the concept of sustainability initiatives. For example, campus administrators and university leaders may not understand the effect that such sustainability efforts have on the environment and throughout campus, but they will und</w:t>
      </w:r>
      <w:r w:rsidRPr="002B5C72">
        <w:rPr>
          <w:rFonts w:ascii="Times New Roman" w:eastAsia="Times New Roman" w:hAnsi="Times New Roman" w:cs="Times New Roman"/>
          <w:sz w:val="24"/>
          <w:szCs w:val="24"/>
        </w:rPr>
        <w:t xml:space="preserve">erstand the cost savings and campus reputation and notoriety that such initiatives may bring. </w:t>
      </w:r>
    </w:p>
    <w:p w14:paraId="0CBCAC16" w14:textId="746BB7EB" w:rsidR="00955721" w:rsidRPr="002B5C72" w:rsidRDefault="003C344F">
      <w:pPr>
        <w:spacing w:line="480" w:lineRule="auto"/>
        <w:ind w:firstLine="72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The third phase includes the promotion of such sustainability initiatives, mainly by academic visionaries and those who hold higher titles within universities. “</w:t>
      </w:r>
      <w:r w:rsidRPr="002B5C72">
        <w:rPr>
          <w:rFonts w:ascii="Times New Roman" w:eastAsia="Times New Roman" w:hAnsi="Times New Roman" w:cs="Times New Roman"/>
          <w:sz w:val="24"/>
          <w:szCs w:val="24"/>
        </w:rPr>
        <w:t>As part of this phase there is full executive leadership on sustainability, a keen understanding of its tenets, and an articulated vision for the future” (Newport</w:t>
      </w:r>
      <w:r w:rsidR="00CA4B1F">
        <w:rPr>
          <w:rFonts w:ascii="Times New Roman" w:eastAsia="Times New Roman" w:hAnsi="Times New Roman" w:cs="Times New Roman"/>
          <w:sz w:val="24"/>
          <w:szCs w:val="24"/>
        </w:rPr>
        <w:t xml:space="preserve"> &amp; </w:t>
      </w:r>
      <w:r w:rsidRPr="002B5C72">
        <w:rPr>
          <w:rFonts w:ascii="Times New Roman" w:eastAsia="Times New Roman" w:hAnsi="Times New Roman" w:cs="Times New Roman"/>
          <w:sz w:val="24"/>
          <w:szCs w:val="24"/>
        </w:rPr>
        <w:t xml:space="preserve">White, 2012, p. 22). The main goal in this phase is the reprioritization of sustainability </w:t>
      </w:r>
      <w:r w:rsidR="00CA4B1F" w:rsidRPr="002B5C72">
        <w:rPr>
          <w:rFonts w:ascii="Times New Roman" w:eastAsia="Times New Roman" w:hAnsi="Times New Roman" w:cs="Times New Roman"/>
          <w:sz w:val="24"/>
          <w:szCs w:val="24"/>
        </w:rPr>
        <w:t>initiatives,</w:t>
      </w:r>
      <w:r w:rsidRPr="002B5C72">
        <w:rPr>
          <w:rFonts w:ascii="Times New Roman" w:eastAsia="Times New Roman" w:hAnsi="Times New Roman" w:cs="Times New Roman"/>
          <w:sz w:val="24"/>
          <w:szCs w:val="24"/>
        </w:rPr>
        <w:t xml:space="preserve"> putting these at the forefront of peoples’ minds. </w:t>
      </w:r>
    </w:p>
    <w:p w14:paraId="3D227D31" w14:textId="77777777" w:rsidR="00955721" w:rsidRPr="002B5C72" w:rsidRDefault="003C344F">
      <w:pPr>
        <w:spacing w:line="480" w:lineRule="auto"/>
        <w:ind w:firstLine="72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lastRenderedPageBreak/>
        <w:t xml:space="preserve">Finally, the fourth phase promotes full integration across the campus community and prioritizes a self-awareness aspect that is important for a change in overall culture and mindset. There is </w:t>
      </w:r>
      <w:r w:rsidRPr="002B5C72">
        <w:rPr>
          <w:rFonts w:ascii="Times New Roman" w:eastAsia="Times New Roman" w:hAnsi="Times New Roman" w:cs="Times New Roman"/>
          <w:sz w:val="24"/>
          <w:szCs w:val="24"/>
        </w:rPr>
        <w:t xml:space="preserve">an educational aspect that is needed in order to attain this phase as a university. All campus personnel need to be on the same page regarding the importance of ES, as well as the long- term benefits it has the potential to bring. </w:t>
      </w:r>
    </w:p>
    <w:p w14:paraId="6F29994A" w14:textId="77777777" w:rsidR="00955721" w:rsidRPr="002B5C72" w:rsidRDefault="003C344F">
      <w:p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ab/>
        <w:t>Circling back to the ed</w:t>
      </w:r>
      <w:r w:rsidRPr="002B5C72">
        <w:rPr>
          <w:rFonts w:ascii="Times New Roman" w:eastAsia="Times New Roman" w:hAnsi="Times New Roman" w:cs="Times New Roman"/>
          <w:sz w:val="24"/>
          <w:szCs w:val="24"/>
        </w:rPr>
        <w:t>ucational aspect that lies behind the application of sustainability practices, research has shown that many sport managers do not address sustainability issues because they do not feel comfortable speaking on such issues and it is not directly listed in th</w:t>
      </w:r>
      <w:r w:rsidRPr="002B5C72">
        <w:rPr>
          <w:rFonts w:ascii="Times New Roman" w:eastAsia="Times New Roman" w:hAnsi="Times New Roman" w:cs="Times New Roman"/>
          <w:sz w:val="24"/>
          <w:szCs w:val="24"/>
        </w:rPr>
        <w:t>eir job description (Fineman, 1997). “Resource issues enable and constrain strategic planning and an individual’s level of awareness, knowledge, and action regarding the natural environment” (</w:t>
      </w:r>
      <w:proofErr w:type="spellStart"/>
      <w:r w:rsidRPr="002B5C72">
        <w:rPr>
          <w:rFonts w:ascii="Times New Roman" w:eastAsia="Times New Roman" w:hAnsi="Times New Roman" w:cs="Times New Roman"/>
          <w:sz w:val="24"/>
          <w:szCs w:val="24"/>
        </w:rPr>
        <w:t>Pfahl</w:t>
      </w:r>
      <w:proofErr w:type="spellEnd"/>
      <w:r w:rsidRPr="002B5C72">
        <w:rPr>
          <w:rFonts w:ascii="Times New Roman" w:eastAsia="Times New Roman" w:hAnsi="Times New Roman" w:cs="Times New Roman"/>
          <w:sz w:val="24"/>
          <w:szCs w:val="24"/>
        </w:rPr>
        <w:t>, 2010, p. 39). This shows that creating strategic plans is</w:t>
      </w:r>
      <w:r w:rsidRPr="002B5C72">
        <w:rPr>
          <w:rFonts w:ascii="Times New Roman" w:eastAsia="Times New Roman" w:hAnsi="Times New Roman" w:cs="Times New Roman"/>
          <w:sz w:val="24"/>
          <w:szCs w:val="24"/>
        </w:rPr>
        <w:t xml:space="preserve"> integral in ensuring that individuals have awareness regarding the impact that their actions make. Once this is accomplished, we will begin to see a shift in the overall mindset of a larger group or organization, such as athletic departments. </w:t>
      </w:r>
    </w:p>
    <w:p w14:paraId="29EA9994" w14:textId="77777777" w:rsidR="00955721" w:rsidRPr="002B5C72" w:rsidRDefault="003C344F">
      <w:pPr>
        <w:spacing w:line="480" w:lineRule="auto"/>
        <w:ind w:firstLine="720"/>
        <w:jc w:val="center"/>
        <w:rPr>
          <w:rFonts w:ascii="Times New Roman" w:eastAsia="Times New Roman" w:hAnsi="Times New Roman" w:cs="Times New Roman"/>
          <w:i/>
          <w:sz w:val="24"/>
          <w:szCs w:val="24"/>
        </w:rPr>
      </w:pPr>
      <w:r w:rsidRPr="002B5C72">
        <w:rPr>
          <w:rFonts w:ascii="Times New Roman" w:eastAsia="Times New Roman" w:hAnsi="Times New Roman" w:cs="Times New Roman"/>
          <w:i/>
          <w:sz w:val="24"/>
          <w:szCs w:val="24"/>
        </w:rPr>
        <w:t>Sustainabil</w:t>
      </w:r>
      <w:r w:rsidRPr="002B5C72">
        <w:rPr>
          <w:rFonts w:ascii="Times New Roman" w:eastAsia="Times New Roman" w:hAnsi="Times New Roman" w:cs="Times New Roman"/>
          <w:i/>
          <w:sz w:val="24"/>
          <w:szCs w:val="24"/>
        </w:rPr>
        <w:t xml:space="preserve">ity Practices at Home Versus at Work </w:t>
      </w:r>
    </w:p>
    <w:p w14:paraId="2812999C" w14:textId="77777777" w:rsidR="00955721" w:rsidRPr="002B5C72" w:rsidRDefault="003C344F">
      <w:p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ab/>
        <w:t>Developing and practicing sustainability efforts, such as recycling, eliminating or minimizing single-use plastics and/or composting, in one’s daily life is an individual effort and choice. Many times, those who do no</w:t>
      </w:r>
      <w:r w:rsidRPr="002B5C72">
        <w:rPr>
          <w:rFonts w:ascii="Times New Roman" w:eastAsia="Times New Roman" w:hAnsi="Times New Roman" w:cs="Times New Roman"/>
          <w:sz w:val="24"/>
          <w:szCs w:val="24"/>
        </w:rPr>
        <w:t>t practice sustainable habits blame it on the idea that “one person’s actions can’t save the environment”. Although, in theory, this is partially true due to the nature of our environment’s current circumstances, changing mentalities starts with one indivi</w:t>
      </w:r>
      <w:r w:rsidRPr="002B5C72">
        <w:rPr>
          <w:rFonts w:ascii="Times New Roman" w:eastAsia="Times New Roman" w:hAnsi="Times New Roman" w:cs="Times New Roman"/>
          <w:sz w:val="24"/>
          <w:szCs w:val="24"/>
        </w:rPr>
        <w:t>dual and the actions they choose to make. The problem that arises here is the inconsistencies between at home and at work practices. For example, some people who choose to recycle at home are not able to at work due to the sustainability efforts being enac</w:t>
      </w:r>
      <w:r w:rsidRPr="002B5C72">
        <w:rPr>
          <w:rFonts w:ascii="Times New Roman" w:eastAsia="Times New Roman" w:hAnsi="Times New Roman" w:cs="Times New Roman"/>
          <w:sz w:val="24"/>
          <w:szCs w:val="24"/>
        </w:rPr>
        <w:t xml:space="preserve">ted within </w:t>
      </w:r>
      <w:r w:rsidRPr="002B5C72">
        <w:rPr>
          <w:rFonts w:ascii="Times New Roman" w:eastAsia="Times New Roman" w:hAnsi="Times New Roman" w:cs="Times New Roman"/>
          <w:sz w:val="24"/>
          <w:szCs w:val="24"/>
        </w:rPr>
        <w:lastRenderedPageBreak/>
        <w:t>university and athletic department standards. The same goes for the opposite. In order to understand the sustainability practices of certain individuals and athletic teams, it is necessary to look into what is being done away from said environme</w:t>
      </w:r>
      <w:r w:rsidRPr="002B5C72">
        <w:rPr>
          <w:rFonts w:ascii="Times New Roman" w:eastAsia="Times New Roman" w:hAnsi="Times New Roman" w:cs="Times New Roman"/>
          <w:sz w:val="24"/>
          <w:szCs w:val="24"/>
        </w:rPr>
        <w:t xml:space="preserve">nt. </w:t>
      </w:r>
    </w:p>
    <w:p w14:paraId="6C9BBD27" w14:textId="26F48DB2" w:rsidR="00955721" w:rsidRPr="002B5C72" w:rsidRDefault="003C344F">
      <w:pPr>
        <w:spacing w:line="480" w:lineRule="auto"/>
        <w:ind w:firstLine="72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This relates to value-belief-norm theory (VBN), which was established to analyze and explain the influence that personal values and beliefs have on our behavior, focusing heavily on environmentalism. In a journal article regarding personal norms and s</w:t>
      </w:r>
      <w:r w:rsidRPr="002B5C72">
        <w:rPr>
          <w:rFonts w:ascii="Times New Roman" w:eastAsia="Times New Roman" w:hAnsi="Times New Roman" w:cs="Times New Roman"/>
          <w:sz w:val="24"/>
          <w:szCs w:val="24"/>
        </w:rPr>
        <w:t xml:space="preserve">ustainability, the authors call to mind the definition of a theory that incorporates value theory, the new environmental paradigm perspective and norm-activation theory which “suggests a chain of variables, from values and general environmental concern to </w:t>
      </w:r>
      <w:r w:rsidRPr="002B5C72">
        <w:rPr>
          <w:rFonts w:ascii="Times New Roman" w:eastAsia="Times New Roman" w:hAnsi="Times New Roman" w:cs="Times New Roman"/>
          <w:sz w:val="24"/>
          <w:szCs w:val="24"/>
        </w:rPr>
        <w:t>specific beliefs about the negative consequences of certain actions and the individuals' ability and responsibility to avert these negative consequences, which in turn activates sustainable personal norms for behavior” (Lind et al., 2015</w:t>
      </w:r>
      <w:r w:rsidR="00CA4B1F">
        <w:rPr>
          <w:rFonts w:ascii="Times New Roman" w:eastAsia="Times New Roman" w:hAnsi="Times New Roman" w:cs="Times New Roman"/>
          <w:sz w:val="24"/>
          <w:szCs w:val="24"/>
        </w:rPr>
        <w:t>, p. 120</w:t>
      </w:r>
      <w:r w:rsidRPr="002B5C72">
        <w:rPr>
          <w:rFonts w:ascii="Times New Roman" w:eastAsia="Times New Roman" w:hAnsi="Times New Roman" w:cs="Times New Roman"/>
          <w:sz w:val="24"/>
          <w:szCs w:val="24"/>
        </w:rPr>
        <w:t xml:space="preserve">). Overall, this relates to my study because the individual’s personal values regarding sustainability are in question, and how that translates into the workplace and influences behavior from university athletic teams. </w:t>
      </w:r>
    </w:p>
    <w:p w14:paraId="2DB465F3" w14:textId="0784BC53" w:rsidR="00955721" w:rsidRPr="002B5C72" w:rsidRDefault="003C344F">
      <w:p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ab/>
        <w:t>The creation of sustainability team</w:t>
      </w:r>
      <w:r w:rsidRPr="002B5C72">
        <w:rPr>
          <w:rFonts w:ascii="Times New Roman" w:eastAsia="Times New Roman" w:hAnsi="Times New Roman" w:cs="Times New Roman"/>
          <w:sz w:val="24"/>
          <w:szCs w:val="24"/>
        </w:rPr>
        <w:t>s, or GTs, is arguably the most important part of ensuring and implementing sustainable practices because gathering individuals with different mindsets and allowing them to influence each other in a positive way is what jumpstarts that initial movement. Th</w:t>
      </w:r>
      <w:r w:rsidRPr="002B5C72">
        <w:rPr>
          <w:rFonts w:ascii="Times New Roman" w:eastAsia="Times New Roman" w:hAnsi="Times New Roman" w:cs="Times New Roman"/>
          <w:sz w:val="24"/>
          <w:szCs w:val="24"/>
        </w:rPr>
        <w:t>ere is an argument suggesting that remote work is better for the environment as well. During the COVID-19 pandemic, individuals were forced to work from home, which came with certain challenges naturally. One positive aspect that came from the pandemic was</w:t>
      </w:r>
      <w:r w:rsidRPr="002B5C72">
        <w:rPr>
          <w:rFonts w:ascii="Times New Roman" w:eastAsia="Times New Roman" w:hAnsi="Times New Roman" w:cs="Times New Roman"/>
          <w:sz w:val="24"/>
          <w:szCs w:val="24"/>
        </w:rPr>
        <w:t xml:space="preserve"> that CO2 emissions decreased worldwide, and there was not as much food or plastic waste. Past research has shown that people were more sustainable during the pandemic, which speaks to the positive impact that COVID-19 had on the environment. “</w:t>
      </w:r>
      <w:r w:rsidRPr="002B5C72">
        <w:rPr>
          <w:rFonts w:ascii="Times New Roman" w:eastAsia="Times New Roman" w:hAnsi="Times New Roman" w:cs="Times New Roman"/>
          <w:color w:val="212121"/>
          <w:sz w:val="24"/>
          <w:szCs w:val="24"/>
          <w:highlight w:val="white"/>
        </w:rPr>
        <w:t xml:space="preserve">During the </w:t>
      </w:r>
      <w:r w:rsidRPr="002B5C72">
        <w:rPr>
          <w:rFonts w:ascii="Times New Roman" w:eastAsia="Times New Roman" w:hAnsi="Times New Roman" w:cs="Times New Roman"/>
          <w:color w:val="212121"/>
          <w:sz w:val="24"/>
          <w:szCs w:val="24"/>
          <w:highlight w:val="white"/>
        </w:rPr>
        <w:lastRenderedPageBreak/>
        <w:t>l</w:t>
      </w:r>
      <w:r w:rsidRPr="002B5C72">
        <w:rPr>
          <w:rFonts w:ascii="Times New Roman" w:eastAsia="Times New Roman" w:hAnsi="Times New Roman" w:cs="Times New Roman"/>
          <w:color w:val="212121"/>
          <w:sz w:val="24"/>
          <w:szCs w:val="24"/>
          <w:highlight w:val="white"/>
        </w:rPr>
        <w:t>ockdown period, the major industrial sources of pollution have shrunk or completely stopped, which helped to reduce the pollution load” (</w:t>
      </w:r>
      <w:proofErr w:type="spellStart"/>
      <w:r w:rsidRPr="002B5C72">
        <w:rPr>
          <w:rFonts w:ascii="Times New Roman" w:eastAsia="Times New Roman" w:hAnsi="Times New Roman" w:cs="Times New Roman"/>
          <w:color w:val="212121"/>
          <w:sz w:val="24"/>
          <w:szCs w:val="24"/>
          <w:highlight w:val="white"/>
        </w:rPr>
        <w:t>Yunus</w:t>
      </w:r>
      <w:proofErr w:type="spellEnd"/>
      <w:r w:rsidRPr="002B5C72">
        <w:rPr>
          <w:rFonts w:ascii="Times New Roman" w:eastAsia="Times New Roman" w:hAnsi="Times New Roman" w:cs="Times New Roman"/>
          <w:color w:val="212121"/>
          <w:sz w:val="24"/>
          <w:szCs w:val="24"/>
          <w:highlight w:val="white"/>
        </w:rPr>
        <w:t xml:space="preserve"> et al., 2020</w:t>
      </w:r>
      <w:r w:rsidR="00CA4B1F">
        <w:rPr>
          <w:rFonts w:ascii="Times New Roman" w:eastAsia="Times New Roman" w:hAnsi="Times New Roman" w:cs="Times New Roman"/>
          <w:color w:val="212121"/>
          <w:sz w:val="24"/>
          <w:szCs w:val="24"/>
          <w:highlight w:val="white"/>
        </w:rPr>
        <w:t>, p. 1</w:t>
      </w:r>
      <w:r w:rsidRPr="002B5C72">
        <w:rPr>
          <w:rFonts w:ascii="Times New Roman" w:eastAsia="Times New Roman" w:hAnsi="Times New Roman" w:cs="Times New Roman"/>
          <w:color w:val="212121"/>
          <w:sz w:val="24"/>
          <w:szCs w:val="24"/>
          <w:highlight w:val="white"/>
        </w:rPr>
        <w:t>). It was also seen that “</w:t>
      </w:r>
      <w:r w:rsidRPr="002B5C72">
        <w:rPr>
          <w:rFonts w:ascii="Times New Roman" w:eastAsia="Times New Roman" w:hAnsi="Times New Roman" w:cs="Times New Roman"/>
          <w:sz w:val="24"/>
          <w:szCs w:val="24"/>
          <w:highlight w:val="white"/>
        </w:rPr>
        <w:t>Many people now have a greater</w:t>
      </w:r>
      <w:hyperlink r:id="rId16">
        <w:r w:rsidRPr="002B5C72">
          <w:rPr>
            <w:rFonts w:ascii="Times New Roman" w:eastAsia="Times New Roman" w:hAnsi="Times New Roman" w:cs="Times New Roman"/>
            <w:sz w:val="24"/>
            <w:szCs w:val="24"/>
            <w:highlight w:val="white"/>
            <w:u w:val="single"/>
          </w:rPr>
          <w:t xml:space="preserve"> </w:t>
        </w:r>
      </w:hyperlink>
      <w:r w:rsidRPr="002B5C72">
        <w:rPr>
          <w:rFonts w:ascii="Times New Roman" w:eastAsia="Times New Roman" w:hAnsi="Times New Roman" w:cs="Times New Roman"/>
          <w:sz w:val="24"/>
          <w:szCs w:val="24"/>
          <w:highlight w:val="white"/>
        </w:rPr>
        <w:t>appreciation of the benefits of a more intact natural environment” (Deutsche Bank, 2023</w:t>
      </w:r>
      <w:r w:rsidR="00CA4B1F">
        <w:rPr>
          <w:rFonts w:ascii="Times New Roman" w:eastAsia="Times New Roman" w:hAnsi="Times New Roman" w:cs="Times New Roman"/>
          <w:sz w:val="24"/>
          <w:szCs w:val="24"/>
          <w:highlight w:val="white"/>
        </w:rPr>
        <w:t>, p. 1</w:t>
      </w:r>
      <w:r w:rsidRPr="002B5C72">
        <w:rPr>
          <w:rFonts w:ascii="Times New Roman" w:eastAsia="Times New Roman" w:hAnsi="Times New Roman" w:cs="Times New Roman"/>
          <w:sz w:val="24"/>
          <w:szCs w:val="24"/>
          <w:highlight w:val="white"/>
        </w:rPr>
        <w:t xml:space="preserve">). </w:t>
      </w:r>
    </w:p>
    <w:p w14:paraId="7CB7DA97" w14:textId="77777777" w:rsidR="00955721" w:rsidRPr="002B5C72" w:rsidRDefault="003C344F">
      <w:p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ab/>
        <w:t>In order to establish sustainability practices in the workplace, we need to promote individual employee’s well-being and develo</w:t>
      </w:r>
      <w:r w:rsidRPr="002B5C72">
        <w:rPr>
          <w:rFonts w:ascii="Times New Roman" w:eastAsia="Times New Roman" w:hAnsi="Times New Roman" w:cs="Times New Roman"/>
          <w:sz w:val="24"/>
          <w:szCs w:val="24"/>
        </w:rPr>
        <w:t>p their personal sustainability goals outside of their home. Again, this goes back to ensuring that higher administration is educated on sustainability practices, therefore employees are supported in their initiatives to practice sustainable choices at wor</w:t>
      </w:r>
      <w:r w:rsidRPr="002B5C72">
        <w:rPr>
          <w:rFonts w:ascii="Times New Roman" w:eastAsia="Times New Roman" w:hAnsi="Times New Roman" w:cs="Times New Roman"/>
          <w:sz w:val="24"/>
          <w:szCs w:val="24"/>
        </w:rPr>
        <w:t>k. It is important to establish a work environment that fosters that idea of sustainability rather than forcing employees to abide by certain policies. This is where the implementation of GTs is important, because individuals feel that they have a say in t</w:t>
      </w:r>
      <w:r w:rsidRPr="002B5C72">
        <w:rPr>
          <w:rFonts w:ascii="Times New Roman" w:eastAsia="Times New Roman" w:hAnsi="Times New Roman" w:cs="Times New Roman"/>
          <w:sz w:val="24"/>
          <w:szCs w:val="24"/>
        </w:rPr>
        <w:t>he matter of what sustainable practices look like. Most recently, there have been CEOs and founders who realize the importance of ES. For example, Ingvar Kamprad, the founder of IKEA, is credited with being a pioneer in sustainability in the workplace as h</w:t>
      </w:r>
      <w:r w:rsidRPr="002B5C72">
        <w:rPr>
          <w:rFonts w:ascii="Times New Roman" w:eastAsia="Times New Roman" w:hAnsi="Times New Roman" w:cs="Times New Roman"/>
          <w:sz w:val="24"/>
          <w:szCs w:val="24"/>
        </w:rPr>
        <w:t xml:space="preserve">e encouraged employees to stop using business class while flying (Milne, 2023). Small changes like this increase employee awareness on the issue while also allowing them to be part of the shift. </w:t>
      </w:r>
    </w:p>
    <w:p w14:paraId="3449BF5A" w14:textId="002FF2E6" w:rsidR="00955721" w:rsidRPr="002B5C72" w:rsidRDefault="003C344F">
      <w:p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ab/>
        <w:t xml:space="preserve">Research in this area is lacking, which is why my topic is </w:t>
      </w:r>
      <w:r w:rsidRPr="002B5C72">
        <w:rPr>
          <w:rFonts w:ascii="Times New Roman" w:eastAsia="Times New Roman" w:hAnsi="Times New Roman" w:cs="Times New Roman"/>
          <w:sz w:val="24"/>
          <w:szCs w:val="24"/>
        </w:rPr>
        <w:t xml:space="preserve">necessary in the movement towards implementing sustainability procedures within athletic department personnel, most </w:t>
      </w:r>
      <w:r w:rsidR="00AA498B" w:rsidRPr="002B5C72">
        <w:rPr>
          <w:rFonts w:ascii="Times New Roman" w:eastAsia="Times New Roman" w:hAnsi="Times New Roman" w:cs="Times New Roman"/>
          <w:sz w:val="24"/>
          <w:szCs w:val="24"/>
        </w:rPr>
        <w:t>specifically.</w:t>
      </w:r>
      <w:r w:rsidRPr="002B5C72">
        <w:rPr>
          <w:rFonts w:ascii="Times New Roman" w:eastAsia="Times New Roman" w:hAnsi="Times New Roman" w:cs="Times New Roman"/>
          <w:sz w:val="24"/>
          <w:szCs w:val="24"/>
        </w:rPr>
        <w:t xml:space="preserve"> The purpose of this study is to connect the relationship between sustainability efforts at home and relate that to what happen</w:t>
      </w:r>
      <w:r w:rsidRPr="002B5C72">
        <w:rPr>
          <w:rFonts w:ascii="Times New Roman" w:eastAsia="Times New Roman" w:hAnsi="Times New Roman" w:cs="Times New Roman"/>
          <w:sz w:val="24"/>
          <w:szCs w:val="24"/>
        </w:rPr>
        <w:t>s in a work setting. It also looks at the effect that one individuals’ practices and ideologies surrounding sustainability have on the university athletic teams studied as a whole. Therefore, the research questions guiding this study were the following.</w:t>
      </w:r>
    </w:p>
    <w:p w14:paraId="0C3EBA23" w14:textId="77777777" w:rsidR="00955721" w:rsidRPr="002B5C72" w:rsidRDefault="003C344F">
      <w:p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lastRenderedPageBreak/>
        <w:t>(1</w:t>
      </w:r>
      <w:r w:rsidRPr="002B5C72">
        <w:rPr>
          <w:rFonts w:ascii="Times New Roman" w:eastAsia="Times New Roman" w:hAnsi="Times New Roman" w:cs="Times New Roman"/>
          <w:sz w:val="24"/>
          <w:szCs w:val="24"/>
        </w:rPr>
        <w:t xml:space="preserve">) what steps and actions are being implemented throughout NCAA Division I athletic teams that will help ensure sustainability and the minimization of solid waste? If no action is being taken, what can the team do to make changes. </w:t>
      </w:r>
    </w:p>
    <w:p w14:paraId="5D778D68" w14:textId="77777777" w:rsidR="00955721" w:rsidRPr="002B5C72" w:rsidRDefault="003C344F">
      <w:p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(2) Do these steps and ac</w:t>
      </w:r>
      <w:r w:rsidRPr="002B5C72">
        <w:rPr>
          <w:rFonts w:ascii="Times New Roman" w:eastAsia="Times New Roman" w:hAnsi="Times New Roman" w:cs="Times New Roman"/>
          <w:sz w:val="24"/>
          <w:szCs w:val="24"/>
        </w:rPr>
        <w:t xml:space="preserve">tions, or lack thereof, relate to how the Director of Operations implements sustainability efforts in their personal life? </w:t>
      </w:r>
    </w:p>
    <w:p w14:paraId="4E78AD91" w14:textId="77777777" w:rsidR="00955721" w:rsidRPr="002B5C72" w:rsidRDefault="00955721">
      <w:pPr>
        <w:spacing w:line="480" w:lineRule="auto"/>
        <w:rPr>
          <w:rFonts w:ascii="Times New Roman" w:eastAsia="Times New Roman" w:hAnsi="Times New Roman" w:cs="Times New Roman"/>
          <w:sz w:val="24"/>
          <w:szCs w:val="24"/>
        </w:rPr>
      </w:pPr>
    </w:p>
    <w:p w14:paraId="06A764E7" w14:textId="77777777" w:rsidR="00955721" w:rsidRPr="002B5C72" w:rsidRDefault="00955721">
      <w:pPr>
        <w:spacing w:line="480" w:lineRule="auto"/>
        <w:rPr>
          <w:rFonts w:ascii="Times New Roman" w:eastAsia="Times New Roman" w:hAnsi="Times New Roman" w:cs="Times New Roman"/>
          <w:sz w:val="24"/>
          <w:szCs w:val="24"/>
        </w:rPr>
      </w:pPr>
    </w:p>
    <w:p w14:paraId="5ED6A17F" w14:textId="77777777" w:rsidR="00955721" w:rsidRPr="002B5C72" w:rsidRDefault="00955721">
      <w:pPr>
        <w:spacing w:line="480" w:lineRule="auto"/>
        <w:rPr>
          <w:rFonts w:ascii="Times New Roman" w:eastAsia="Times New Roman" w:hAnsi="Times New Roman" w:cs="Times New Roman"/>
          <w:sz w:val="24"/>
          <w:szCs w:val="24"/>
        </w:rPr>
      </w:pPr>
    </w:p>
    <w:p w14:paraId="6AFE6C16" w14:textId="77777777" w:rsidR="00955721" w:rsidRPr="002B5C72" w:rsidRDefault="00955721">
      <w:pPr>
        <w:spacing w:line="480" w:lineRule="auto"/>
        <w:rPr>
          <w:rFonts w:ascii="Times New Roman" w:eastAsia="Times New Roman" w:hAnsi="Times New Roman" w:cs="Times New Roman"/>
          <w:sz w:val="24"/>
          <w:szCs w:val="24"/>
        </w:rPr>
      </w:pPr>
    </w:p>
    <w:p w14:paraId="3D8577DC" w14:textId="77777777" w:rsidR="00955721" w:rsidRPr="002B5C72" w:rsidRDefault="00955721">
      <w:pPr>
        <w:spacing w:line="480" w:lineRule="auto"/>
        <w:rPr>
          <w:rFonts w:ascii="Times New Roman" w:eastAsia="Times New Roman" w:hAnsi="Times New Roman" w:cs="Times New Roman"/>
          <w:sz w:val="24"/>
          <w:szCs w:val="24"/>
        </w:rPr>
      </w:pPr>
    </w:p>
    <w:p w14:paraId="4454141B" w14:textId="77777777" w:rsidR="00955721" w:rsidRPr="002B5C72" w:rsidRDefault="00955721">
      <w:pPr>
        <w:spacing w:line="480" w:lineRule="auto"/>
        <w:rPr>
          <w:rFonts w:ascii="Times New Roman" w:eastAsia="Times New Roman" w:hAnsi="Times New Roman" w:cs="Times New Roman"/>
          <w:sz w:val="24"/>
          <w:szCs w:val="24"/>
        </w:rPr>
      </w:pPr>
    </w:p>
    <w:p w14:paraId="689419D6" w14:textId="77777777" w:rsidR="00955721" w:rsidRPr="002B5C72" w:rsidRDefault="00955721">
      <w:pPr>
        <w:spacing w:line="480" w:lineRule="auto"/>
        <w:rPr>
          <w:rFonts w:ascii="Times New Roman" w:eastAsia="Times New Roman" w:hAnsi="Times New Roman" w:cs="Times New Roman"/>
          <w:sz w:val="24"/>
          <w:szCs w:val="24"/>
        </w:rPr>
      </w:pPr>
    </w:p>
    <w:p w14:paraId="14B01244" w14:textId="77777777" w:rsidR="00955721" w:rsidRPr="002B5C72" w:rsidRDefault="00955721">
      <w:pPr>
        <w:spacing w:line="480" w:lineRule="auto"/>
        <w:rPr>
          <w:rFonts w:ascii="Times New Roman" w:eastAsia="Times New Roman" w:hAnsi="Times New Roman" w:cs="Times New Roman"/>
          <w:sz w:val="24"/>
          <w:szCs w:val="24"/>
        </w:rPr>
      </w:pPr>
    </w:p>
    <w:p w14:paraId="41B98748" w14:textId="77777777" w:rsidR="00955721" w:rsidRPr="002B5C72" w:rsidRDefault="00955721">
      <w:pPr>
        <w:spacing w:line="480" w:lineRule="auto"/>
        <w:rPr>
          <w:rFonts w:ascii="Times New Roman" w:eastAsia="Times New Roman" w:hAnsi="Times New Roman" w:cs="Times New Roman"/>
          <w:sz w:val="24"/>
          <w:szCs w:val="24"/>
        </w:rPr>
      </w:pPr>
    </w:p>
    <w:p w14:paraId="0587A110" w14:textId="77777777" w:rsidR="00955721" w:rsidRPr="002B5C72" w:rsidRDefault="00955721">
      <w:pPr>
        <w:spacing w:line="480" w:lineRule="auto"/>
        <w:rPr>
          <w:rFonts w:ascii="Times New Roman" w:eastAsia="Times New Roman" w:hAnsi="Times New Roman" w:cs="Times New Roman"/>
          <w:sz w:val="24"/>
          <w:szCs w:val="24"/>
        </w:rPr>
      </w:pPr>
    </w:p>
    <w:p w14:paraId="3F3A965D" w14:textId="77777777" w:rsidR="00955721" w:rsidRPr="002B5C72" w:rsidRDefault="00955721">
      <w:pPr>
        <w:spacing w:line="480" w:lineRule="auto"/>
        <w:rPr>
          <w:rFonts w:ascii="Times New Roman" w:eastAsia="Times New Roman" w:hAnsi="Times New Roman" w:cs="Times New Roman"/>
          <w:sz w:val="24"/>
          <w:szCs w:val="24"/>
        </w:rPr>
      </w:pPr>
    </w:p>
    <w:p w14:paraId="45A7466D" w14:textId="77777777" w:rsidR="00955721" w:rsidRPr="002B5C72" w:rsidRDefault="00955721">
      <w:pPr>
        <w:spacing w:line="480" w:lineRule="auto"/>
        <w:rPr>
          <w:rFonts w:ascii="Times New Roman" w:eastAsia="Times New Roman" w:hAnsi="Times New Roman" w:cs="Times New Roman"/>
          <w:sz w:val="24"/>
          <w:szCs w:val="24"/>
        </w:rPr>
      </w:pPr>
    </w:p>
    <w:p w14:paraId="3D4598DE" w14:textId="77777777" w:rsidR="00955721" w:rsidRPr="002B5C72" w:rsidRDefault="00955721">
      <w:pPr>
        <w:spacing w:line="480" w:lineRule="auto"/>
        <w:rPr>
          <w:rFonts w:ascii="Times New Roman" w:eastAsia="Times New Roman" w:hAnsi="Times New Roman" w:cs="Times New Roman"/>
          <w:sz w:val="24"/>
          <w:szCs w:val="24"/>
        </w:rPr>
      </w:pPr>
    </w:p>
    <w:p w14:paraId="32064B40" w14:textId="77777777" w:rsidR="00955721" w:rsidRPr="002B5C72" w:rsidRDefault="00955721">
      <w:pPr>
        <w:spacing w:line="480" w:lineRule="auto"/>
        <w:rPr>
          <w:rFonts w:ascii="Times New Roman" w:eastAsia="Times New Roman" w:hAnsi="Times New Roman" w:cs="Times New Roman"/>
          <w:sz w:val="24"/>
          <w:szCs w:val="24"/>
        </w:rPr>
      </w:pPr>
    </w:p>
    <w:p w14:paraId="682F0466" w14:textId="3F9D2B67" w:rsidR="00955721" w:rsidRDefault="00955721">
      <w:pPr>
        <w:spacing w:line="480" w:lineRule="auto"/>
        <w:rPr>
          <w:rFonts w:ascii="Times New Roman" w:eastAsia="Times New Roman" w:hAnsi="Times New Roman" w:cs="Times New Roman"/>
          <w:sz w:val="24"/>
          <w:szCs w:val="24"/>
        </w:rPr>
      </w:pPr>
    </w:p>
    <w:p w14:paraId="0B96D23B" w14:textId="340BE3AC" w:rsidR="002365E0" w:rsidRDefault="002365E0">
      <w:pPr>
        <w:spacing w:line="480" w:lineRule="auto"/>
        <w:rPr>
          <w:rFonts w:ascii="Times New Roman" w:eastAsia="Times New Roman" w:hAnsi="Times New Roman" w:cs="Times New Roman"/>
          <w:sz w:val="24"/>
          <w:szCs w:val="24"/>
        </w:rPr>
      </w:pPr>
    </w:p>
    <w:p w14:paraId="472A06D7" w14:textId="77777777" w:rsidR="002365E0" w:rsidRDefault="002365E0">
      <w:pPr>
        <w:spacing w:line="480" w:lineRule="auto"/>
        <w:rPr>
          <w:rFonts w:ascii="Times New Roman" w:eastAsia="Times New Roman" w:hAnsi="Times New Roman" w:cs="Times New Roman"/>
          <w:sz w:val="24"/>
          <w:szCs w:val="24"/>
        </w:rPr>
      </w:pPr>
    </w:p>
    <w:p w14:paraId="69EBBFAC" w14:textId="77777777" w:rsidR="002365E0" w:rsidRPr="002B5C72" w:rsidRDefault="002365E0">
      <w:pPr>
        <w:spacing w:line="480" w:lineRule="auto"/>
        <w:rPr>
          <w:rFonts w:ascii="Times New Roman" w:eastAsia="Times New Roman" w:hAnsi="Times New Roman" w:cs="Times New Roman"/>
          <w:sz w:val="24"/>
          <w:szCs w:val="24"/>
        </w:rPr>
      </w:pPr>
    </w:p>
    <w:p w14:paraId="6EC89ED5" w14:textId="77777777" w:rsidR="00955721" w:rsidRPr="002B5C72" w:rsidRDefault="003C344F">
      <w:pPr>
        <w:spacing w:line="480" w:lineRule="auto"/>
        <w:jc w:val="center"/>
        <w:rPr>
          <w:rFonts w:ascii="Times New Roman" w:eastAsia="Times New Roman" w:hAnsi="Times New Roman" w:cs="Times New Roman"/>
          <w:b/>
          <w:sz w:val="24"/>
          <w:szCs w:val="24"/>
        </w:rPr>
      </w:pPr>
      <w:r w:rsidRPr="002B5C72">
        <w:rPr>
          <w:rFonts w:ascii="Times New Roman" w:eastAsia="Times New Roman" w:hAnsi="Times New Roman" w:cs="Times New Roman"/>
          <w:b/>
          <w:sz w:val="24"/>
          <w:szCs w:val="24"/>
        </w:rPr>
        <w:lastRenderedPageBreak/>
        <w:t>CHAPTER III - METHODOLOGY</w:t>
      </w:r>
    </w:p>
    <w:p w14:paraId="21825328" w14:textId="77777777" w:rsidR="00955721" w:rsidRPr="002B5C72" w:rsidRDefault="003C344F">
      <w:pPr>
        <w:spacing w:line="480" w:lineRule="auto"/>
        <w:jc w:val="center"/>
        <w:rPr>
          <w:rFonts w:ascii="Times New Roman" w:eastAsia="Times New Roman" w:hAnsi="Times New Roman" w:cs="Times New Roman"/>
          <w:i/>
          <w:sz w:val="24"/>
          <w:szCs w:val="24"/>
        </w:rPr>
      </w:pPr>
      <w:r w:rsidRPr="002B5C72">
        <w:rPr>
          <w:rFonts w:ascii="Times New Roman" w:eastAsia="Times New Roman" w:hAnsi="Times New Roman" w:cs="Times New Roman"/>
          <w:i/>
          <w:sz w:val="24"/>
          <w:szCs w:val="24"/>
        </w:rPr>
        <w:t>Instruments</w:t>
      </w:r>
    </w:p>
    <w:p w14:paraId="1FBCF016" w14:textId="2843E124" w:rsidR="00955721" w:rsidRPr="002B5C72" w:rsidRDefault="003C344F">
      <w:pPr>
        <w:spacing w:line="480" w:lineRule="auto"/>
        <w:ind w:firstLine="72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I contact</w:t>
      </w:r>
      <w:r w:rsidR="00CA4B1F">
        <w:rPr>
          <w:rFonts w:ascii="Times New Roman" w:eastAsia="Times New Roman" w:hAnsi="Times New Roman" w:cs="Times New Roman"/>
          <w:sz w:val="24"/>
          <w:szCs w:val="24"/>
        </w:rPr>
        <w:t xml:space="preserve">ed </w:t>
      </w:r>
      <w:r w:rsidRPr="002B5C72">
        <w:rPr>
          <w:rFonts w:ascii="Times New Roman" w:eastAsia="Times New Roman" w:hAnsi="Times New Roman" w:cs="Times New Roman"/>
          <w:sz w:val="24"/>
          <w:szCs w:val="24"/>
        </w:rPr>
        <w:t>individuals that hold the title of Director of Operations, or athletic personnel that conduct daily operation-like tasks for various NCAA Division I teams, via email. Email addresses for these individuals were obtained from their universities’ public onlin</w:t>
      </w:r>
      <w:r w:rsidRPr="002B5C72">
        <w:rPr>
          <w:rFonts w:ascii="Times New Roman" w:eastAsia="Times New Roman" w:hAnsi="Times New Roman" w:cs="Times New Roman"/>
          <w:sz w:val="24"/>
          <w:szCs w:val="24"/>
        </w:rPr>
        <w:t>e staff directories. In addition to using publicly listed email addresses as a first method of contact, potential participants were also contacted via other publicly available methods such as LinkedIn and social media messaging, as well as calling phone nu</w:t>
      </w:r>
      <w:r w:rsidRPr="002B5C72">
        <w:rPr>
          <w:rFonts w:ascii="Times New Roman" w:eastAsia="Times New Roman" w:hAnsi="Times New Roman" w:cs="Times New Roman"/>
          <w:sz w:val="24"/>
          <w:szCs w:val="24"/>
        </w:rPr>
        <w:t>mbers listed on said public sites. I will be omitting the University of Tennessee Knoxville Swimming and Diving team from my interview list due to personal biases that may arise from working directly with that team in the past. Potential participants inclu</w:t>
      </w:r>
      <w:r w:rsidRPr="002B5C72">
        <w:rPr>
          <w:rFonts w:ascii="Times New Roman" w:eastAsia="Times New Roman" w:hAnsi="Times New Roman" w:cs="Times New Roman"/>
          <w:sz w:val="24"/>
          <w:szCs w:val="24"/>
        </w:rPr>
        <w:t>ded individuals that hold the title of Director of Operations (DO), or a member of athletic staff that deals with daily team operations. These operations can include planning team travel, organizing meals for home and away games and overall facility manage</w:t>
      </w:r>
      <w:r w:rsidRPr="002B5C72">
        <w:rPr>
          <w:rFonts w:ascii="Times New Roman" w:eastAsia="Times New Roman" w:hAnsi="Times New Roman" w:cs="Times New Roman"/>
          <w:sz w:val="24"/>
          <w:szCs w:val="24"/>
        </w:rPr>
        <w:t xml:space="preserve">ment. I decided to focus on interviewing those who hold DO titles or perform such duties because of their </w:t>
      </w:r>
      <w:r w:rsidR="00CA4B1F" w:rsidRPr="002B5C72">
        <w:rPr>
          <w:rFonts w:ascii="Times New Roman" w:eastAsia="Times New Roman" w:hAnsi="Times New Roman" w:cs="Times New Roman"/>
          <w:sz w:val="24"/>
          <w:szCs w:val="24"/>
        </w:rPr>
        <w:t>all-around</w:t>
      </w:r>
      <w:r w:rsidRPr="002B5C72">
        <w:rPr>
          <w:rFonts w:ascii="Times New Roman" w:eastAsia="Times New Roman" w:hAnsi="Times New Roman" w:cs="Times New Roman"/>
          <w:sz w:val="24"/>
          <w:szCs w:val="24"/>
        </w:rPr>
        <w:t xml:space="preserve"> influence and team organization on a daily basis. Because they know the ins and outs of their respective teams, it seemed practical to gain</w:t>
      </w:r>
      <w:r w:rsidRPr="002B5C72">
        <w:rPr>
          <w:rFonts w:ascii="Times New Roman" w:eastAsia="Times New Roman" w:hAnsi="Times New Roman" w:cs="Times New Roman"/>
          <w:sz w:val="24"/>
          <w:szCs w:val="24"/>
        </w:rPr>
        <w:t xml:space="preserve"> their perspective of daily team practices at home and on the road</w:t>
      </w:r>
      <w:r w:rsidR="00CA4B1F">
        <w:rPr>
          <w:rFonts w:ascii="Times New Roman" w:eastAsia="Times New Roman" w:hAnsi="Times New Roman" w:cs="Times New Roman"/>
          <w:sz w:val="24"/>
          <w:szCs w:val="24"/>
        </w:rPr>
        <w:t>, especially as it related to environmental sustainability</w:t>
      </w:r>
      <w:r w:rsidRPr="002B5C72">
        <w:rPr>
          <w:rFonts w:ascii="Times New Roman" w:eastAsia="Times New Roman" w:hAnsi="Times New Roman" w:cs="Times New Roman"/>
          <w:sz w:val="24"/>
          <w:szCs w:val="24"/>
        </w:rPr>
        <w:t xml:space="preserve">. It was also important to keep interviewees consistent between each university in order to maintain consistency and accuracy among </w:t>
      </w:r>
      <w:r w:rsidRPr="002B5C72">
        <w:rPr>
          <w:rFonts w:ascii="Times New Roman" w:eastAsia="Times New Roman" w:hAnsi="Times New Roman" w:cs="Times New Roman"/>
          <w:sz w:val="24"/>
          <w:szCs w:val="24"/>
        </w:rPr>
        <w:t xml:space="preserve">data collected. </w:t>
      </w:r>
    </w:p>
    <w:p w14:paraId="2E534B91" w14:textId="4CF4062F" w:rsidR="00955721" w:rsidRPr="002B5C72" w:rsidRDefault="00CA4B1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From my original contact list of SEC schools, many potential participants did not respond when I asked if they would like to be in the study. So,</w:t>
      </w:r>
      <w:r w:rsidRPr="002B5C72">
        <w:rPr>
          <w:rFonts w:ascii="Times New Roman" w:eastAsia="Times New Roman" w:hAnsi="Times New Roman" w:cs="Times New Roman"/>
          <w:sz w:val="24"/>
          <w:szCs w:val="24"/>
        </w:rPr>
        <w:t xml:space="preserve"> I decided to broaden my search to include swimming and diving teams outside of the SEC. I concluded that the Power 5 conferences would allow me to reach out to more people</w:t>
      </w:r>
      <w:r>
        <w:rPr>
          <w:rFonts w:ascii="Times New Roman" w:eastAsia="Times New Roman" w:hAnsi="Times New Roman" w:cs="Times New Roman"/>
          <w:sz w:val="24"/>
          <w:szCs w:val="24"/>
        </w:rPr>
        <w:t xml:space="preserve"> and still maintain the standard of high profile Division I </w:t>
      </w:r>
      <w:r>
        <w:rPr>
          <w:rFonts w:ascii="Times New Roman" w:eastAsia="Times New Roman" w:hAnsi="Times New Roman" w:cs="Times New Roman"/>
          <w:sz w:val="24"/>
          <w:szCs w:val="24"/>
        </w:rPr>
        <w:lastRenderedPageBreak/>
        <w:t>programs</w:t>
      </w:r>
      <w:r w:rsidRPr="002B5C72">
        <w:rPr>
          <w:rFonts w:ascii="Times New Roman" w:eastAsia="Times New Roman" w:hAnsi="Times New Roman" w:cs="Times New Roman"/>
          <w:sz w:val="24"/>
          <w:szCs w:val="24"/>
        </w:rPr>
        <w:t xml:space="preserve">. After a few weeks of no additional interviews, I opened my search to all NCAA Swimming and Diving programs. After realizing the difficulty of getting people to participate, my research team and I decided to open our search to include all Director of Operations </w:t>
      </w:r>
      <w:r>
        <w:rPr>
          <w:rFonts w:ascii="Times New Roman" w:eastAsia="Times New Roman" w:hAnsi="Times New Roman" w:cs="Times New Roman"/>
          <w:sz w:val="24"/>
          <w:szCs w:val="24"/>
        </w:rPr>
        <w:t>and similar staff</w:t>
      </w:r>
      <w:r w:rsidRPr="002B5C72">
        <w:rPr>
          <w:rFonts w:ascii="Times New Roman" w:eastAsia="Times New Roman" w:hAnsi="Times New Roman" w:cs="Times New Roman"/>
          <w:sz w:val="24"/>
          <w:szCs w:val="24"/>
        </w:rPr>
        <w:t xml:space="preserve"> for all NCAA Division I teams. </w:t>
      </w:r>
      <w:r>
        <w:rPr>
          <w:rFonts w:ascii="Times New Roman" w:eastAsia="Times New Roman" w:hAnsi="Times New Roman" w:cs="Times New Roman"/>
          <w:sz w:val="24"/>
          <w:szCs w:val="24"/>
        </w:rPr>
        <w:t>Each of the interviews were conducted digitally through Zoom.</w:t>
      </w:r>
    </w:p>
    <w:p w14:paraId="4C86CFC5" w14:textId="66DC2E1E" w:rsidR="00955721" w:rsidRPr="002B5C72" w:rsidRDefault="003C344F">
      <w:pPr>
        <w:spacing w:line="480" w:lineRule="auto"/>
        <w:ind w:firstLine="72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Interviews were chosen as the data collection method to gain insight about personal sustainability goals and whether that translates into the workplace. Understanding personal, workplace, and athletic department/team sustainability efforts required in-dept</w:t>
      </w:r>
      <w:r w:rsidRPr="002B5C72">
        <w:rPr>
          <w:rFonts w:ascii="Times New Roman" w:eastAsia="Times New Roman" w:hAnsi="Times New Roman" w:cs="Times New Roman"/>
          <w:sz w:val="24"/>
          <w:szCs w:val="24"/>
        </w:rPr>
        <w:t>h questioning and was easier to understand through conversation. Recruitment emails were sent to the potential participants that detailed what was being asked of them and gave them the opportunity to reach out and ask additional clarifying questions regard</w:t>
      </w:r>
      <w:r w:rsidRPr="002B5C72">
        <w:rPr>
          <w:rFonts w:ascii="Times New Roman" w:eastAsia="Times New Roman" w:hAnsi="Times New Roman" w:cs="Times New Roman"/>
          <w:sz w:val="24"/>
          <w:szCs w:val="24"/>
        </w:rPr>
        <w:t xml:space="preserve">ing the study. This initial email included a consent form that was curated by the researcher and approved by the University Institutional Review Board, detailing that this was a voluntary study in which possible participants </w:t>
      </w:r>
      <w:r w:rsidR="00E254B3">
        <w:rPr>
          <w:rFonts w:ascii="Times New Roman" w:eastAsia="Times New Roman" w:hAnsi="Times New Roman" w:cs="Times New Roman"/>
          <w:sz w:val="24"/>
          <w:szCs w:val="24"/>
        </w:rPr>
        <w:t>would</w:t>
      </w:r>
      <w:r w:rsidRPr="002B5C72">
        <w:rPr>
          <w:rFonts w:ascii="Times New Roman" w:eastAsia="Times New Roman" w:hAnsi="Times New Roman" w:cs="Times New Roman"/>
          <w:sz w:val="24"/>
          <w:szCs w:val="24"/>
        </w:rPr>
        <w:t xml:space="preserve"> not gain any rewards and </w:t>
      </w:r>
      <w:r w:rsidRPr="002B5C72">
        <w:rPr>
          <w:rFonts w:ascii="Times New Roman" w:eastAsia="Times New Roman" w:hAnsi="Times New Roman" w:cs="Times New Roman"/>
          <w:sz w:val="24"/>
          <w:szCs w:val="24"/>
        </w:rPr>
        <w:t xml:space="preserve">that there </w:t>
      </w:r>
      <w:r w:rsidR="00E254B3">
        <w:rPr>
          <w:rFonts w:ascii="Times New Roman" w:eastAsia="Times New Roman" w:hAnsi="Times New Roman" w:cs="Times New Roman"/>
          <w:sz w:val="24"/>
          <w:szCs w:val="24"/>
        </w:rPr>
        <w:t>was</w:t>
      </w:r>
      <w:r w:rsidRPr="002B5C72">
        <w:rPr>
          <w:rFonts w:ascii="Times New Roman" w:eastAsia="Times New Roman" w:hAnsi="Times New Roman" w:cs="Times New Roman"/>
          <w:sz w:val="24"/>
          <w:szCs w:val="24"/>
        </w:rPr>
        <w:t xml:space="preserve"> minimal risk, which may include having to answer anxiety-inducing questions associated with participating. The research team also sent an additional follow-up email after not hearing back from a potential participant for one week, and the co</w:t>
      </w:r>
      <w:r w:rsidRPr="002B5C72">
        <w:rPr>
          <w:rFonts w:ascii="Times New Roman" w:eastAsia="Times New Roman" w:hAnsi="Times New Roman" w:cs="Times New Roman"/>
          <w:sz w:val="24"/>
          <w:szCs w:val="24"/>
        </w:rPr>
        <w:t>nsent form was re-attached for their convenience. Additional communication strategies were utilized to reach more participants, such as LinkedIn messaging or reaching out to others through my personal network.</w:t>
      </w:r>
      <w:r w:rsidR="00E254B3">
        <w:rPr>
          <w:rFonts w:ascii="Times New Roman" w:eastAsia="Times New Roman" w:hAnsi="Times New Roman" w:cs="Times New Roman"/>
          <w:sz w:val="24"/>
          <w:szCs w:val="24"/>
        </w:rPr>
        <w:t xml:space="preserve"> Once potential participants agreed to be interviewed, I made sure to collect their consent forms, and then we found a mutually open time to schedule the interview. </w:t>
      </w:r>
    </w:p>
    <w:p w14:paraId="6ADD8717" w14:textId="77777777" w:rsidR="00955721" w:rsidRPr="002B5C72" w:rsidRDefault="003C344F">
      <w:pPr>
        <w:spacing w:line="480" w:lineRule="auto"/>
        <w:jc w:val="center"/>
        <w:rPr>
          <w:rFonts w:ascii="Times New Roman" w:eastAsia="Times New Roman" w:hAnsi="Times New Roman" w:cs="Times New Roman"/>
          <w:i/>
          <w:sz w:val="24"/>
          <w:szCs w:val="24"/>
        </w:rPr>
      </w:pPr>
      <w:r w:rsidRPr="002B5C72">
        <w:rPr>
          <w:rFonts w:ascii="Times New Roman" w:eastAsia="Times New Roman" w:hAnsi="Times New Roman" w:cs="Times New Roman"/>
          <w:i/>
          <w:sz w:val="24"/>
          <w:szCs w:val="24"/>
        </w:rPr>
        <w:t>Procedures</w:t>
      </w:r>
    </w:p>
    <w:p w14:paraId="4F9464FB" w14:textId="63E3E7CF" w:rsidR="00955721" w:rsidRPr="002B5C72" w:rsidRDefault="003C344F">
      <w:pPr>
        <w:spacing w:line="480" w:lineRule="auto"/>
        <w:ind w:firstLine="72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For my data collection, the following procedures</w:t>
      </w:r>
      <w:r w:rsidR="00E254B3">
        <w:rPr>
          <w:rFonts w:ascii="Times New Roman" w:eastAsia="Times New Roman" w:hAnsi="Times New Roman" w:cs="Times New Roman"/>
          <w:sz w:val="24"/>
          <w:szCs w:val="24"/>
        </w:rPr>
        <w:t xml:space="preserve"> were</w:t>
      </w:r>
      <w:r w:rsidRPr="002B5C72">
        <w:rPr>
          <w:rFonts w:ascii="Times New Roman" w:eastAsia="Times New Roman" w:hAnsi="Times New Roman" w:cs="Times New Roman"/>
          <w:sz w:val="24"/>
          <w:szCs w:val="24"/>
        </w:rPr>
        <w:t xml:space="preserve"> taken. To begin, my participants </w:t>
      </w:r>
      <w:r w:rsidR="00E254B3">
        <w:rPr>
          <w:rFonts w:ascii="Times New Roman" w:eastAsia="Times New Roman" w:hAnsi="Times New Roman" w:cs="Times New Roman"/>
          <w:sz w:val="24"/>
          <w:szCs w:val="24"/>
        </w:rPr>
        <w:t>were</w:t>
      </w:r>
      <w:r w:rsidRPr="002B5C72">
        <w:rPr>
          <w:rFonts w:ascii="Times New Roman" w:eastAsia="Times New Roman" w:hAnsi="Times New Roman" w:cs="Times New Roman"/>
          <w:sz w:val="24"/>
          <w:szCs w:val="24"/>
        </w:rPr>
        <w:t xml:space="preserve"> from NCAA Division I universities </w:t>
      </w:r>
      <w:r w:rsidRPr="002B5C72">
        <w:rPr>
          <w:rFonts w:ascii="Times New Roman" w:eastAsia="Times New Roman" w:hAnsi="Times New Roman" w:cs="Times New Roman"/>
          <w:sz w:val="24"/>
          <w:szCs w:val="24"/>
        </w:rPr>
        <w:t xml:space="preserve">who </w:t>
      </w:r>
      <w:r w:rsidR="00E254B3" w:rsidRPr="002B5C72">
        <w:rPr>
          <w:rFonts w:ascii="Times New Roman" w:eastAsia="Times New Roman" w:hAnsi="Times New Roman" w:cs="Times New Roman"/>
          <w:sz w:val="24"/>
          <w:szCs w:val="24"/>
        </w:rPr>
        <w:t>c</w:t>
      </w:r>
      <w:r w:rsidR="00E254B3">
        <w:rPr>
          <w:rFonts w:ascii="Times New Roman" w:eastAsia="Times New Roman" w:hAnsi="Times New Roman" w:cs="Times New Roman"/>
          <w:sz w:val="24"/>
          <w:szCs w:val="24"/>
        </w:rPr>
        <w:t xml:space="preserve">ould </w:t>
      </w:r>
      <w:r w:rsidRPr="002B5C72">
        <w:rPr>
          <w:rFonts w:ascii="Times New Roman" w:eastAsia="Times New Roman" w:hAnsi="Times New Roman" w:cs="Times New Roman"/>
          <w:sz w:val="24"/>
          <w:szCs w:val="24"/>
        </w:rPr>
        <w:t>speak on sustainability efforts and ha</w:t>
      </w:r>
      <w:r w:rsidR="00E254B3">
        <w:rPr>
          <w:rFonts w:ascii="Times New Roman" w:eastAsia="Times New Roman" w:hAnsi="Times New Roman" w:cs="Times New Roman"/>
          <w:sz w:val="24"/>
          <w:szCs w:val="24"/>
        </w:rPr>
        <w:t>d</w:t>
      </w:r>
      <w:r w:rsidRPr="002B5C72">
        <w:rPr>
          <w:rFonts w:ascii="Times New Roman" w:eastAsia="Times New Roman" w:hAnsi="Times New Roman" w:cs="Times New Roman"/>
          <w:sz w:val="24"/>
          <w:szCs w:val="24"/>
        </w:rPr>
        <w:t xml:space="preserve"> </w:t>
      </w:r>
      <w:r w:rsidRPr="002B5C72">
        <w:rPr>
          <w:rFonts w:ascii="Times New Roman" w:eastAsia="Times New Roman" w:hAnsi="Times New Roman" w:cs="Times New Roman"/>
          <w:sz w:val="24"/>
          <w:szCs w:val="24"/>
        </w:rPr>
        <w:lastRenderedPageBreak/>
        <w:t xml:space="preserve">sufficient knowledge on the topic – </w:t>
      </w:r>
      <w:r w:rsidR="00E254B3" w:rsidRPr="002B5C72">
        <w:rPr>
          <w:rFonts w:ascii="Times New Roman" w:eastAsia="Times New Roman" w:hAnsi="Times New Roman" w:cs="Times New Roman"/>
          <w:sz w:val="24"/>
          <w:szCs w:val="24"/>
        </w:rPr>
        <w:t>ideally,</w:t>
      </w:r>
      <w:r w:rsidRPr="002B5C72">
        <w:rPr>
          <w:rFonts w:ascii="Times New Roman" w:eastAsia="Times New Roman" w:hAnsi="Times New Roman" w:cs="Times New Roman"/>
          <w:sz w:val="24"/>
          <w:szCs w:val="24"/>
        </w:rPr>
        <w:t xml:space="preserve"> </w:t>
      </w:r>
      <w:r w:rsidR="00E254B3">
        <w:rPr>
          <w:rFonts w:ascii="Times New Roman" w:eastAsia="Times New Roman" w:hAnsi="Times New Roman" w:cs="Times New Roman"/>
          <w:sz w:val="24"/>
          <w:szCs w:val="24"/>
        </w:rPr>
        <w:t xml:space="preserve">they were </w:t>
      </w:r>
      <w:r w:rsidRPr="002B5C72">
        <w:rPr>
          <w:rFonts w:ascii="Times New Roman" w:eastAsia="Times New Roman" w:hAnsi="Times New Roman" w:cs="Times New Roman"/>
          <w:sz w:val="24"/>
          <w:szCs w:val="24"/>
        </w:rPr>
        <w:t>current administration who h</w:t>
      </w:r>
      <w:r w:rsidR="00E254B3">
        <w:rPr>
          <w:rFonts w:ascii="Times New Roman" w:eastAsia="Times New Roman" w:hAnsi="Times New Roman" w:cs="Times New Roman"/>
          <w:sz w:val="24"/>
          <w:szCs w:val="24"/>
        </w:rPr>
        <w:t>eld</w:t>
      </w:r>
      <w:r w:rsidRPr="002B5C72">
        <w:rPr>
          <w:rFonts w:ascii="Times New Roman" w:eastAsia="Times New Roman" w:hAnsi="Times New Roman" w:cs="Times New Roman"/>
          <w:sz w:val="24"/>
          <w:szCs w:val="24"/>
        </w:rPr>
        <w:t xml:space="preserve"> the title of Director of Operations, or something similar, within the ages of 20-75. </w:t>
      </w:r>
    </w:p>
    <w:p w14:paraId="0AF2D31E" w14:textId="3E8CF8F3" w:rsidR="00955721" w:rsidRPr="002B5C72" w:rsidRDefault="003C344F">
      <w:pPr>
        <w:spacing w:line="480" w:lineRule="auto"/>
        <w:ind w:firstLine="72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 xml:space="preserve">The type of data collection that </w:t>
      </w:r>
      <w:r w:rsidRPr="002B5C72">
        <w:rPr>
          <w:rFonts w:ascii="Times New Roman" w:eastAsia="Times New Roman" w:hAnsi="Times New Roman" w:cs="Times New Roman"/>
          <w:sz w:val="24"/>
          <w:szCs w:val="24"/>
        </w:rPr>
        <w:t xml:space="preserve">was used was interviews. Approximately eight to nine interview questions </w:t>
      </w:r>
      <w:r w:rsidR="00E254B3">
        <w:rPr>
          <w:rFonts w:ascii="Times New Roman" w:eastAsia="Times New Roman" w:hAnsi="Times New Roman" w:cs="Times New Roman"/>
          <w:sz w:val="24"/>
          <w:szCs w:val="24"/>
        </w:rPr>
        <w:t>were</w:t>
      </w:r>
      <w:r w:rsidRPr="002B5C72">
        <w:rPr>
          <w:rFonts w:ascii="Times New Roman" w:eastAsia="Times New Roman" w:hAnsi="Times New Roman" w:cs="Times New Roman"/>
          <w:sz w:val="24"/>
          <w:szCs w:val="24"/>
        </w:rPr>
        <w:t xml:space="preserve"> </w:t>
      </w:r>
      <w:r w:rsidR="00E254B3">
        <w:rPr>
          <w:rFonts w:ascii="Times New Roman" w:eastAsia="Times New Roman" w:hAnsi="Times New Roman" w:cs="Times New Roman"/>
          <w:sz w:val="24"/>
          <w:szCs w:val="24"/>
        </w:rPr>
        <w:t>used that highlighted</w:t>
      </w:r>
      <w:r w:rsidRPr="002B5C72">
        <w:rPr>
          <w:rFonts w:ascii="Times New Roman" w:eastAsia="Times New Roman" w:hAnsi="Times New Roman" w:cs="Times New Roman"/>
          <w:sz w:val="24"/>
          <w:szCs w:val="24"/>
        </w:rPr>
        <w:t xml:space="preserve"> the sustainability practices of the individual, the associated athletic team program, and more specifically what actions or goals are being discussed within</w:t>
      </w:r>
      <w:r w:rsidRPr="002B5C72">
        <w:rPr>
          <w:rFonts w:ascii="Times New Roman" w:eastAsia="Times New Roman" w:hAnsi="Times New Roman" w:cs="Times New Roman"/>
          <w:sz w:val="24"/>
          <w:szCs w:val="24"/>
        </w:rPr>
        <w:t xml:space="preserve"> the team and its employees to implement sustainable changes. Furthermore, understand</w:t>
      </w:r>
      <w:r w:rsidR="00E254B3">
        <w:rPr>
          <w:rFonts w:ascii="Times New Roman" w:eastAsia="Times New Roman" w:hAnsi="Times New Roman" w:cs="Times New Roman"/>
          <w:sz w:val="24"/>
          <w:szCs w:val="24"/>
        </w:rPr>
        <w:t>ing</w:t>
      </w:r>
      <w:r w:rsidRPr="002B5C72">
        <w:rPr>
          <w:rFonts w:ascii="Times New Roman" w:eastAsia="Times New Roman" w:hAnsi="Times New Roman" w:cs="Times New Roman"/>
          <w:sz w:val="24"/>
          <w:szCs w:val="24"/>
        </w:rPr>
        <w:t xml:space="preserve"> the type of waste that </w:t>
      </w:r>
      <w:r w:rsidR="00E254B3">
        <w:rPr>
          <w:rFonts w:ascii="Times New Roman" w:eastAsia="Times New Roman" w:hAnsi="Times New Roman" w:cs="Times New Roman"/>
          <w:sz w:val="24"/>
          <w:szCs w:val="24"/>
        </w:rPr>
        <w:t>was</w:t>
      </w:r>
      <w:r w:rsidRPr="002B5C72">
        <w:rPr>
          <w:rFonts w:ascii="Times New Roman" w:eastAsia="Times New Roman" w:hAnsi="Times New Roman" w:cs="Times New Roman"/>
          <w:sz w:val="24"/>
          <w:szCs w:val="24"/>
        </w:rPr>
        <w:t xml:space="preserve"> most heavily seen during travel meets and whether conversations surrounding sustainability </w:t>
      </w:r>
      <w:r w:rsidR="00E254B3">
        <w:rPr>
          <w:rFonts w:ascii="Times New Roman" w:eastAsia="Times New Roman" w:hAnsi="Times New Roman" w:cs="Times New Roman"/>
          <w:sz w:val="24"/>
          <w:szCs w:val="24"/>
        </w:rPr>
        <w:t>were</w:t>
      </w:r>
      <w:r w:rsidRPr="002B5C72">
        <w:rPr>
          <w:rFonts w:ascii="Times New Roman" w:eastAsia="Times New Roman" w:hAnsi="Times New Roman" w:cs="Times New Roman"/>
          <w:sz w:val="24"/>
          <w:szCs w:val="24"/>
        </w:rPr>
        <w:t xml:space="preserve"> being facilitated - and who </w:t>
      </w:r>
      <w:r w:rsidR="00E254B3">
        <w:rPr>
          <w:rFonts w:ascii="Times New Roman" w:eastAsia="Times New Roman" w:hAnsi="Times New Roman" w:cs="Times New Roman"/>
          <w:sz w:val="24"/>
          <w:szCs w:val="24"/>
        </w:rPr>
        <w:t xml:space="preserve">was </w:t>
      </w:r>
      <w:r w:rsidRPr="002B5C72">
        <w:rPr>
          <w:rFonts w:ascii="Times New Roman" w:eastAsia="Times New Roman" w:hAnsi="Times New Roman" w:cs="Times New Roman"/>
          <w:sz w:val="24"/>
          <w:szCs w:val="24"/>
        </w:rPr>
        <w:t xml:space="preserve">involved in </w:t>
      </w:r>
      <w:r w:rsidRPr="002B5C72">
        <w:rPr>
          <w:rFonts w:ascii="Times New Roman" w:eastAsia="Times New Roman" w:hAnsi="Times New Roman" w:cs="Times New Roman"/>
          <w:sz w:val="24"/>
          <w:szCs w:val="24"/>
        </w:rPr>
        <w:t>those</w:t>
      </w:r>
      <w:r w:rsidR="00E254B3">
        <w:rPr>
          <w:rFonts w:ascii="Times New Roman" w:eastAsia="Times New Roman" w:hAnsi="Times New Roman" w:cs="Times New Roman"/>
          <w:sz w:val="24"/>
          <w:szCs w:val="24"/>
        </w:rPr>
        <w:t xml:space="preserve"> conversations</w:t>
      </w:r>
      <w:r w:rsidRPr="002B5C72">
        <w:rPr>
          <w:rFonts w:ascii="Times New Roman" w:eastAsia="Times New Roman" w:hAnsi="Times New Roman" w:cs="Times New Roman"/>
          <w:sz w:val="24"/>
          <w:szCs w:val="24"/>
        </w:rPr>
        <w:t xml:space="preserve">. These questions </w:t>
      </w:r>
      <w:r w:rsidR="00E254B3">
        <w:rPr>
          <w:rFonts w:ascii="Times New Roman" w:eastAsia="Times New Roman" w:hAnsi="Times New Roman" w:cs="Times New Roman"/>
          <w:sz w:val="24"/>
          <w:szCs w:val="24"/>
        </w:rPr>
        <w:t>began</w:t>
      </w:r>
      <w:r w:rsidRPr="002B5C72">
        <w:rPr>
          <w:rFonts w:ascii="Times New Roman" w:eastAsia="Times New Roman" w:hAnsi="Times New Roman" w:cs="Times New Roman"/>
          <w:sz w:val="24"/>
          <w:szCs w:val="24"/>
        </w:rPr>
        <w:t xml:space="preserve"> with asking about the participant’s knowledge surrounding ES and go</w:t>
      </w:r>
      <w:r w:rsidR="00E254B3">
        <w:rPr>
          <w:rFonts w:ascii="Times New Roman" w:eastAsia="Times New Roman" w:hAnsi="Times New Roman" w:cs="Times New Roman"/>
          <w:sz w:val="24"/>
          <w:szCs w:val="24"/>
        </w:rPr>
        <w:t>ing</w:t>
      </w:r>
      <w:r w:rsidRPr="002B5C72">
        <w:rPr>
          <w:rFonts w:ascii="Times New Roman" w:eastAsia="Times New Roman" w:hAnsi="Times New Roman" w:cs="Times New Roman"/>
          <w:sz w:val="24"/>
          <w:szCs w:val="24"/>
        </w:rPr>
        <w:t xml:space="preserve"> into personal and work habits, as well as questions regarding outside factors such as geographic location. The research team consisted of a su</w:t>
      </w:r>
      <w:r w:rsidRPr="002B5C72">
        <w:rPr>
          <w:rFonts w:ascii="Times New Roman" w:eastAsia="Times New Roman" w:hAnsi="Times New Roman" w:cs="Times New Roman"/>
          <w:sz w:val="24"/>
          <w:szCs w:val="24"/>
        </w:rPr>
        <w:t xml:space="preserve">stainability expert along with others who have experience in the field in order to develop effective and efficient interview questions. Along with these specific interview questions, clarifying or additional questions </w:t>
      </w:r>
      <w:r w:rsidR="00E254B3">
        <w:rPr>
          <w:rFonts w:ascii="Times New Roman" w:eastAsia="Times New Roman" w:hAnsi="Times New Roman" w:cs="Times New Roman"/>
          <w:sz w:val="24"/>
          <w:szCs w:val="24"/>
        </w:rPr>
        <w:t xml:space="preserve">were </w:t>
      </w:r>
      <w:r w:rsidRPr="002B5C72">
        <w:rPr>
          <w:rFonts w:ascii="Times New Roman" w:eastAsia="Times New Roman" w:hAnsi="Times New Roman" w:cs="Times New Roman"/>
          <w:sz w:val="24"/>
          <w:szCs w:val="24"/>
        </w:rPr>
        <w:t xml:space="preserve">asked based on topics that </w:t>
      </w:r>
      <w:r w:rsidR="00E254B3">
        <w:rPr>
          <w:rFonts w:ascii="Times New Roman" w:eastAsia="Times New Roman" w:hAnsi="Times New Roman" w:cs="Times New Roman"/>
          <w:sz w:val="24"/>
          <w:szCs w:val="24"/>
        </w:rPr>
        <w:t>came up</w:t>
      </w:r>
      <w:r w:rsidRPr="002B5C72">
        <w:rPr>
          <w:rFonts w:ascii="Times New Roman" w:eastAsia="Times New Roman" w:hAnsi="Times New Roman" w:cs="Times New Roman"/>
          <w:sz w:val="24"/>
          <w:szCs w:val="24"/>
        </w:rPr>
        <w:t xml:space="preserve"> over the course of the interview. This </w:t>
      </w:r>
      <w:r w:rsidR="00E254B3">
        <w:rPr>
          <w:rFonts w:ascii="Times New Roman" w:eastAsia="Times New Roman" w:hAnsi="Times New Roman" w:cs="Times New Roman"/>
          <w:sz w:val="24"/>
          <w:szCs w:val="24"/>
        </w:rPr>
        <w:t xml:space="preserve">interview format </w:t>
      </w:r>
      <w:r w:rsidRPr="002B5C72">
        <w:rPr>
          <w:rFonts w:ascii="Times New Roman" w:eastAsia="Times New Roman" w:hAnsi="Times New Roman" w:cs="Times New Roman"/>
          <w:sz w:val="24"/>
          <w:szCs w:val="24"/>
        </w:rPr>
        <w:t>allow</w:t>
      </w:r>
      <w:r w:rsidR="00E254B3">
        <w:rPr>
          <w:rFonts w:ascii="Times New Roman" w:eastAsia="Times New Roman" w:hAnsi="Times New Roman" w:cs="Times New Roman"/>
          <w:sz w:val="24"/>
          <w:szCs w:val="24"/>
        </w:rPr>
        <w:t>ed</w:t>
      </w:r>
      <w:r w:rsidRPr="002B5C72">
        <w:rPr>
          <w:rFonts w:ascii="Times New Roman" w:eastAsia="Times New Roman" w:hAnsi="Times New Roman" w:cs="Times New Roman"/>
          <w:sz w:val="24"/>
          <w:szCs w:val="24"/>
        </w:rPr>
        <w:t xml:space="preserve"> for uniqueness and variety between each interview</w:t>
      </w:r>
      <w:r w:rsidR="00E254B3">
        <w:rPr>
          <w:rFonts w:ascii="Times New Roman" w:eastAsia="Times New Roman" w:hAnsi="Times New Roman" w:cs="Times New Roman"/>
          <w:sz w:val="24"/>
          <w:szCs w:val="24"/>
        </w:rPr>
        <w:t xml:space="preserve"> session and each participant</w:t>
      </w:r>
      <w:r w:rsidRPr="002B5C72">
        <w:rPr>
          <w:rFonts w:ascii="Times New Roman" w:eastAsia="Times New Roman" w:hAnsi="Times New Roman" w:cs="Times New Roman"/>
          <w:sz w:val="24"/>
          <w:szCs w:val="24"/>
        </w:rPr>
        <w:t xml:space="preserve">. </w:t>
      </w:r>
    </w:p>
    <w:p w14:paraId="2099E8E3" w14:textId="18582736" w:rsidR="00955721" w:rsidRPr="002B5C72" w:rsidRDefault="003C344F">
      <w:pPr>
        <w:spacing w:line="523"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 xml:space="preserve">            My timeline for conducting interviews was three to five months - ideally finalizing each intervie</w:t>
      </w:r>
      <w:r w:rsidRPr="002B5C72">
        <w:rPr>
          <w:rFonts w:ascii="Times New Roman" w:eastAsia="Times New Roman" w:hAnsi="Times New Roman" w:cs="Times New Roman"/>
          <w:sz w:val="24"/>
          <w:szCs w:val="24"/>
        </w:rPr>
        <w:t>w before March 2023 due to the busyness of athletic schedules and the transition from winter to spring sport seasons. Interviews were selected as the primary method of data collection because it was the best way to get in-depth and detailed information. In</w:t>
      </w:r>
      <w:r w:rsidRPr="002B5C72">
        <w:rPr>
          <w:rFonts w:ascii="Times New Roman" w:eastAsia="Times New Roman" w:hAnsi="Times New Roman" w:cs="Times New Roman"/>
          <w:sz w:val="24"/>
          <w:szCs w:val="24"/>
        </w:rPr>
        <w:t xml:space="preserve"> addition, interviews were conducted via Zoom to facilitate remote interviews and to utilize the transcribing and recording feature through Zoom. Zoom interviews lasted on average 20-30 minutes depending on how in-depth the information I received and how m</w:t>
      </w:r>
      <w:r w:rsidRPr="002B5C72">
        <w:rPr>
          <w:rFonts w:ascii="Times New Roman" w:eastAsia="Times New Roman" w:hAnsi="Times New Roman" w:cs="Times New Roman"/>
          <w:sz w:val="24"/>
          <w:szCs w:val="24"/>
        </w:rPr>
        <w:t xml:space="preserve">any follow-up or clarification questions were needed. </w:t>
      </w:r>
      <w:r w:rsidR="00E254B3">
        <w:rPr>
          <w:rFonts w:ascii="Times New Roman" w:eastAsia="Times New Roman" w:hAnsi="Times New Roman" w:cs="Times New Roman"/>
          <w:sz w:val="24"/>
          <w:szCs w:val="24"/>
        </w:rPr>
        <w:lastRenderedPageBreak/>
        <w:t xml:space="preserve">The shortest interview lasted 11 minutes while the longest interview lasted 28 minutes. </w:t>
      </w:r>
      <w:r w:rsidRPr="002B5C72">
        <w:rPr>
          <w:rFonts w:ascii="Times New Roman" w:eastAsia="Times New Roman" w:hAnsi="Times New Roman" w:cs="Times New Roman"/>
          <w:sz w:val="24"/>
          <w:szCs w:val="24"/>
        </w:rPr>
        <w:t xml:space="preserve">Participants were interviewed only one time, and in that one session each of the initial and follow up questions were answered within our allotted time. </w:t>
      </w:r>
    </w:p>
    <w:p w14:paraId="4B880EC7" w14:textId="301E86C8" w:rsidR="00955721" w:rsidRPr="002B5C72" w:rsidRDefault="003C344F">
      <w:pPr>
        <w:spacing w:line="523"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ab/>
        <w:t>After each interview was completed, I utilized the Zoom recording as well as the transcription that Z</w:t>
      </w:r>
      <w:r w:rsidRPr="002B5C72">
        <w:rPr>
          <w:rFonts w:ascii="Times New Roman" w:eastAsia="Times New Roman" w:hAnsi="Times New Roman" w:cs="Times New Roman"/>
          <w:sz w:val="24"/>
          <w:szCs w:val="24"/>
        </w:rPr>
        <w:t>oom reported during each session to transcribe each conversation. Because each participant agreed to being recorded, I was able to make sure each transcript was written as efficiently and accurately as possible. Through this process, I was able to look thr</w:t>
      </w:r>
      <w:r w:rsidRPr="002B5C72">
        <w:rPr>
          <w:rFonts w:ascii="Times New Roman" w:eastAsia="Times New Roman" w:hAnsi="Times New Roman" w:cs="Times New Roman"/>
          <w:sz w:val="24"/>
          <w:szCs w:val="24"/>
        </w:rPr>
        <w:t>ough the data and find commonalities between participants’ responses and reactions to certain questions</w:t>
      </w:r>
      <w:r w:rsidR="00E254B3">
        <w:rPr>
          <w:rFonts w:ascii="Times New Roman" w:eastAsia="Times New Roman" w:hAnsi="Times New Roman" w:cs="Times New Roman"/>
          <w:sz w:val="24"/>
          <w:szCs w:val="24"/>
        </w:rPr>
        <w:t xml:space="preserve"> using a descriptive coding strategy</w:t>
      </w:r>
      <w:r w:rsidRPr="002B5C72">
        <w:rPr>
          <w:rFonts w:ascii="Times New Roman" w:eastAsia="Times New Roman" w:hAnsi="Times New Roman" w:cs="Times New Roman"/>
          <w:sz w:val="24"/>
          <w:szCs w:val="24"/>
        </w:rPr>
        <w:t>. After analyzing each transcript, I highlighted key phrases and quotes that stood out to me initially. Upon completi</w:t>
      </w:r>
      <w:r w:rsidRPr="002B5C72">
        <w:rPr>
          <w:rFonts w:ascii="Times New Roman" w:eastAsia="Times New Roman" w:hAnsi="Times New Roman" w:cs="Times New Roman"/>
          <w:sz w:val="24"/>
          <w:szCs w:val="24"/>
        </w:rPr>
        <w:t xml:space="preserve">on of that task, I then compared each of the twelve transcripts </w:t>
      </w:r>
      <w:r w:rsidR="00E254B3">
        <w:rPr>
          <w:rFonts w:ascii="Times New Roman" w:eastAsia="Times New Roman" w:hAnsi="Times New Roman" w:cs="Times New Roman"/>
          <w:sz w:val="24"/>
          <w:szCs w:val="24"/>
        </w:rPr>
        <w:t>and found</w:t>
      </w:r>
      <w:r w:rsidRPr="002B5C72">
        <w:rPr>
          <w:rFonts w:ascii="Times New Roman" w:eastAsia="Times New Roman" w:hAnsi="Times New Roman" w:cs="Times New Roman"/>
          <w:sz w:val="24"/>
          <w:szCs w:val="24"/>
        </w:rPr>
        <w:t xml:space="preserve"> three common themes among each participant and their comments. The themes are listed below. </w:t>
      </w:r>
    </w:p>
    <w:p w14:paraId="3DABB89E" w14:textId="77777777" w:rsidR="00955721" w:rsidRPr="002B5C72" w:rsidRDefault="003C344F">
      <w:pPr>
        <w:numPr>
          <w:ilvl w:val="0"/>
          <w:numId w:val="1"/>
        </w:numPr>
        <w:spacing w:line="523"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Defining Sustainability - Analyzing the Difference In How Sustainability Affects Each Par</w:t>
      </w:r>
      <w:r w:rsidRPr="002B5C72">
        <w:rPr>
          <w:rFonts w:ascii="Times New Roman" w:eastAsia="Times New Roman" w:hAnsi="Times New Roman" w:cs="Times New Roman"/>
          <w:sz w:val="24"/>
          <w:szCs w:val="24"/>
        </w:rPr>
        <w:t xml:space="preserve">ticipant and Their Occupation. </w:t>
      </w:r>
    </w:p>
    <w:p w14:paraId="7FD65472" w14:textId="77777777" w:rsidR="00955721" w:rsidRPr="002B5C72" w:rsidRDefault="003C344F">
      <w:pPr>
        <w:numPr>
          <w:ilvl w:val="0"/>
          <w:numId w:val="3"/>
        </w:numPr>
        <w:spacing w:line="523"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Athletic Department and Individual Team Sustainability Efforts - Analyzing Similarities, Differences &amp; Who Is Responsible for Implementing Such Efforts</w:t>
      </w:r>
    </w:p>
    <w:p w14:paraId="5C728B74" w14:textId="77777777" w:rsidR="00955721" w:rsidRPr="002B5C72" w:rsidRDefault="003C344F">
      <w:pPr>
        <w:numPr>
          <w:ilvl w:val="0"/>
          <w:numId w:val="3"/>
        </w:numPr>
        <w:spacing w:line="523"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External Factors That Affect Sustainability Practices - Geographic Locat</w:t>
      </w:r>
      <w:r w:rsidRPr="002B5C72">
        <w:rPr>
          <w:rFonts w:ascii="Times New Roman" w:eastAsia="Times New Roman" w:hAnsi="Times New Roman" w:cs="Times New Roman"/>
          <w:sz w:val="24"/>
          <w:szCs w:val="24"/>
        </w:rPr>
        <w:t>ion and Cultural Differences</w:t>
      </w:r>
    </w:p>
    <w:p w14:paraId="315CCCAA" w14:textId="2E4F4990" w:rsidR="00955721" w:rsidRDefault="003C344F" w:rsidP="00AA498B">
      <w:pPr>
        <w:spacing w:line="523" w:lineRule="auto"/>
        <w:ind w:firstLine="36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This process of coding and breaking down the main takeaways of each interview transcription helped with the overall understanding of how many moving pieces are a part of the process of ensuring and implementing environmental su</w:t>
      </w:r>
      <w:r w:rsidRPr="002B5C72">
        <w:rPr>
          <w:rFonts w:ascii="Times New Roman" w:eastAsia="Times New Roman" w:hAnsi="Times New Roman" w:cs="Times New Roman"/>
          <w:sz w:val="24"/>
          <w:szCs w:val="24"/>
        </w:rPr>
        <w:t xml:space="preserve">stainability within athletic departments </w:t>
      </w:r>
      <w:r w:rsidRPr="002B5C72">
        <w:rPr>
          <w:rFonts w:ascii="Times New Roman" w:eastAsia="Times New Roman" w:hAnsi="Times New Roman" w:cs="Times New Roman"/>
          <w:sz w:val="24"/>
          <w:szCs w:val="24"/>
        </w:rPr>
        <w:lastRenderedPageBreak/>
        <w:t xml:space="preserve">nationwide. </w:t>
      </w:r>
      <w:r w:rsidR="00E254B3">
        <w:rPr>
          <w:rFonts w:ascii="Times New Roman" w:eastAsia="Times New Roman" w:hAnsi="Times New Roman" w:cs="Times New Roman"/>
          <w:sz w:val="24"/>
          <w:szCs w:val="24"/>
        </w:rPr>
        <w:t xml:space="preserve">In the results outlined below, each theme is described in detail, and supported with quotes from participants. </w:t>
      </w:r>
    </w:p>
    <w:p w14:paraId="32C5D46F" w14:textId="6A7365DC" w:rsidR="00E254B3" w:rsidRDefault="00E254B3">
      <w:pPr>
        <w:spacing w:line="523" w:lineRule="auto"/>
        <w:rPr>
          <w:rFonts w:ascii="Times New Roman" w:eastAsia="Times New Roman" w:hAnsi="Times New Roman" w:cs="Times New Roman"/>
          <w:sz w:val="24"/>
          <w:szCs w:val="24"/>
        </w:rPr>
      </w:pPr>
    </w:p>
    <w:p w14:paraId="6817AA52" w14:textId="6EEE003A" w:rsidR="00E254B3" w:rsidRDefault="00E254B3">
      <w:pPr>
        <w:spacing w:line="523" w:lineRule="auto"/>
        <w:rPr>
          <w:rFonts w:ascii="Times New Roman" w:eastAsia="Times New Roman" w:hAnsi="Times New Roman" w:cs="Times New Roman"/>
          <w:sz w:val="24"/>
          <w:szCs w:val="24"/>
        </w:rPr>
      </w:pPr>
    </w:p>
    <w:p w14:paraId="3B8B9540" w14:textId="74E98C8B" w:rsidR="00E254B3" w:rsidRDefault="00E254B3">
      <w:pPr>
        <w:spacing w:line="523" w:lineRule="auto"/>
        <w:rPr>
          <w:rFonts w:ascii="Times New Roman" w:eastAsia="Times New Roman" w:hAnsi="Times New Roman" w:cs="Times New Roman"/>
          <w:sz w:val="24"/>
          <w:szCs w:val="24"/>
        </w:rPr>
      </w:pPr>
    </w:p>
    <w:p w14:paraId="3EC19799" w14:textId="23E1A006" w:rsidR="00E254B3" w:rsidRDefault="00E254B3">
      <w:pPr>
        <w:spacing w:line="523" w:lineRule="auto"/>
        <w:rPr>
          <w:rFonts w:ascii="Times New Roman" w:eastAsia="Times New Roman" w:hAnsi="Times New Roman" w:cs="Times New Roman"/>
          <w:sz w:val="24"/>
          <w:szCs w:val="24"/>
        </w:rPr>
      </w:pPr>
    </w:p>
    <w:p w14:paraId="21C4DF0C" w14:textId="18AD932C" w:rsidR="00E254B3" w:rsidRDefault="00E254B3">
      <w:pPr>
        <w:spacing w:line="523" w:lineRule="auto"/>
        <w:rPr>
          <w:rFonts w:ascii="Times New Roman" w:eastAsia="Times New Roman" w:hAnsi="Times New Roman" w:cs="Times New Roman"/>
          <w:sz w:val="24"/>
          <w:szCs w:val="24"/>
        </w:rPr>
      </w:pPr>
    </w:p>
    <w:p w14:paraId="55F3C138" w14:textId="03487111" w:rsidR="00E254B3" w:rsidRDefault="00E254B3">
      <w:pPr>
        <w:spacing w:line="523" w:lineRule="auto"/>
        <w:rPr>
          <w:rFonts w:ascii="Times New Roman" w:eastAsia="Times New Roman" w:hAnsi="Times New Roman" w:cs="Times New Roman"/>
          <w:sz w:val="24"/>
          <w:szCs w:val="24"/>
        </w:rPr>
      </w:pPr>
    </w:p>
    <w:p w14:paraId="0D2645FD" w14:textId="10579FDB" w:rsidR="00E254B3" w:rsidRDefault="00E254B3">
      <w:pPr>
        <w:spacing w:line="523" w:lineRule="auto"/>
        <w:rPr>
          <w:rFonts w:ascii="Times New Roman" w:eastAsia="Times New Roman" w:hAnsi="Times New Roman" w:cs="Times New Roman"/>
          <w:sz w:val="24"/>
          <w:szCs w:val="24"/>
        </w:rPr>
      </w:pPr>
    </w:p>
    <w:p w14:paraId="0C9C4DB9" w14:textId="635E6D23" w:rsidR="00E254B3" w:rsidRDefault="00E254B3">
      <w:pPr>
        <w:spacing w:line="523" w:lineRule="auto"/>
        <w:rPr>
          <w:rFonts w:ascii="Times New Roman" w:eastAsia="Times New Roman" w:hAnsi="Times New Roman" w:cs="Times New Roman"/>
          <w:sz w:val="24"/>
          <w:szCs w:val="24"/>
        </w:rPr>
      </w:pPr>
    </w:p>
    <w:p w14:paraId="388DBF61" w14:textId="30F3BE5C" w:rsidR="00E254B3" w:rsidRDefault="00E254B3">
      <w:pPr>
        <w:spacing w:line="523" w:lineRule="auto"/>
        <w:rPr>
          <w:rFonts w:ascii="Times New Roman" w:eastAsia="Times New Roman" w:hAnsi="Times New Roman" w:cs="Times New Roman"/>
          <w:sz w:val="24"/>
          <w:szCs w:val="24"/>
        </w:rPr>
      </w:pPr>
    </w:p>
    <w:p w14:paraId="11DAAC43" w14:textId="0D0F3BD8" w:rsidR="00E254B3" w:rsidRDefault="00E254B3">
      <w:pPr>
        <w:spacing w:line="523" w:lineRule="auto"/>
        <w:rPr>
          <w:rFonts w:ascii="Times New Roman" w:eastAsia="Times New Roman" w:hAnsi="Times New Roman" w:cs="Times New Roman"/>
          <w:sz w:val="24"/>
          <w:szCs w:val="24"/>
        </w:rPr>
      </w:pPr>
    </w:p>
    <w:p w14:paraId="1C77751C" w14:textId="2DD46A05" w:rsidR="00E254B3" w:rsidRDefault="00E254B3">
      <w:pPr>
        <w:spacing w:line="523" w:lineRule="auto"/>
        <w:rPr>
          <w:rFonts w:ascii="Times New Roman" w:eastAsia="Times New Roman" w:hAnsi="Times New Roman" w:cs="Times New Roman"/>
          <w:sz w:val="24"/>
          <w:szCs w:val="24"/>
        </w:rPr>
      </w:pPr>
    </w:p>
    <w:p w14:paraId="48F41A28" w14:textId="579C504A" w:rsidR="00E254B3" w:rsidRDefault="00E254B3">
      <w:pPr>
        <w:spacing w:line="523" w:lineRule="auto"/>
        <w:rPr>
          <w:rFonts w:ascii="Times New Roman" w:eastAsia="Times New Roman" w:hAnsi="Times New Roman" w:cs="Times New Roman"/>
          <w:sz w:val="24"/>
          <w:szCs w:val="24"/>
        </w:rPr>
      </w:pPr>
    </w:p>
    <w:p w14:paraId="22C105F8" w14:textId="620EC1D3" w:rsidR="00E254B3" w:rsidRDefault="00E254B3">
      <w:pPr>
        <w:spacing w:line="523" w:lineRule="auto"/>
        <w:rPr>
          <w:rFonts w:ascii="Times New Roman" w:eastAsia="Times New Roman" w:hAnsi="Times New Roman" w:cs="Times New Roman"/>
          <w:sz w:val="24"/>
          <w:szCs w:val="24"/>
        </w:rPr>
      </w:pPr>
    </w:p>
    <w:p w14:paraId="6B2EA779" w14:textId="77DBB567" w:rsidR="00E254B3" w:rsidRDefault="00E254B3">
      <w:pPr>
        <w:spacing w:line="523" w:lineRule="auto"/>
        <w:rPr>
          <w:rFonts w:ascii="Times New Roman" w:eastAsia="Times New Roman" w:hAnsi="Times New Roman" w:cs="Times New Roman"/>
          <w:sz w:val="24"/>
          <w:szCs w:val="24"/>
        </w:rPr>
      </w:pPr>
    </w:p>
    <w:p w14:paraId="42CB38B6" w14:textId="77777777" w:rsidR="00E254B3" w:rsidRPr="002B5C72" w:rsidRDefault="00E254B3">
      <w:pPr>
        <w:spacing w:line="523" w:lineRule="auto"/>
        <w:rPr>
          <w:rFonts w:ascii="Times New Roman" w:eastAsia="Times New Roman" w:hAnsi="Times New Roman" w:cs="Times New Roman"/>
          <w:sz w:val="24"/>
          <w:szCs w:val="24"/>
        </w:rPr>
      </w:pPr>
    </w:p>
    <w:p w14:paraId="50246255" w14:textId="77777777" w:rsidR="00955721" w:rsidRPr="002B5C72" w:rsidRDefault="00955721">
      <w:pPr>
        <w:spacing w:line="523" w:lineRule="auto"/>
        <w:rPr>
          <w:rFonts w:ascii="Times New Roman" w:eastAsia="Times New Roman" w:hAnsi="Times New Roman" w:cs="Times New Roman"/>
          <w:sz w:val="24"/>
          <w:szCs w:val="24"/>
        </w:rPr>
      </w:pPr>
    </w:p>
    <w:p w14:paraId="2446E647" w14:textId="6B30BAD7" w:rsidR="00A95342" w:rsidRDefault="00A95342">
      <w:pPr>
        <w:rPr>
          <w:rFonts w:ascii="Times New Roman" w:eastAsia="Times New Roman" w:hAnsi="Times New Roman" w:cs="Times New Roman"/>
          <w:sz w:val="24"/>
          <w:szCs w:val="24"/>
        </w:rPr>
      </w:pPr>
    </w:p>
    <w:p w14:paraId="477CBE52" w14:textId="1425232C" w:rsidR="00A95342" w:rsidRDefault="00A95342">
      <w:pPr>
        <w:rPr>
          <w:rFonts w:ascii="Times New Roman" w:eastAsia="Times New Roman" w:hAnsi="Times New Roman" w:cs="Times New Roman"/>
          <w:sz w:val="24"/>
          <w:szCs w:val="24"/>
        </w:rPr>
      </w:pPr>
    </w:p>
    <w:p w14:paraId="6FC301DC" w14:textId="272B3B93" w:rsidR="002365E0" w:rsidRDefault="002365E0">
      <w:pPr>
        <w:rPr>
          <w:rFonts w:ascii="Times New Roman" w:eastAsia="Times New Roman" w:hAnsi="Times New Roman" w:cs="Times New Roman"/>
          <w:sz w:val="24"/>
          <w:szCs w:val="24"/>
        </w:rPr>
      </w:pPr>
    </w:p>
    <w:p w14:paraId="40994A8C" w14:textId="53CDB606" w:rsidR="002365E0" w:rsidRDefault="002365E0">
      <w:pPr>
        <w:rPr>
          <w:rFonts w:ascii="Times New Roman" w:eastAsia="Times New Roman" w:hAnsi="Times New Roman" w:cs="Times New Roman"/>
          <w:sz w:val="24"/>
          <w:szCs w:val="24"/>
        </w:rPr>
      </w:pPr>
    </w:p>
    <w:p w14:paraId="15CCE3DE" w14:textId="77777777" w:rsidR="002365E0" w:rsidRPr="002B5C72" w:rsidRDefault="002365E0">
      <w:pPr>
        <w:rPr>
          <w:rFonts w:ascii="Times New Roman" w:eastAsia="Times New Roman" w:hAnsi="Times New Roman" w:cs="Times New Roman"/>
          <w:sz w:val="24"/>
          <w:szCs w:val="24"/>
        </w:rPr>
      </w:pPr>
    </w:p>
    <w:p w14:paraId="75555F35" w14:textId="77777777" w:rsidR="00955721" w:rsidRPr="002B5C72" w:rsidRDefault="003C344F">
      <w:pPr>
        <w:jc w:val="center"/>
        <w:rPr>
          <w:rFonts w:ascii="Times New Roman" w:eastAsia="Times New Roman" w:hAnsi="Times New Roman" w:cs="Times New Roman"/>
          <w:b/>
          <w:sz w:val="24"/>
          <w:szCs w:val="24"/>
        </w:rPr>
      </w:pPr>
      <w:r w:rsidRPr="002B5C72">
        <w:rPr>
          <w:rFonts w:ascii="Times New Roman" w:eastAsia="Times New Roman" w:hAnsi="Times New Roman" w:cs="Times New Roman"/>
          <w:b/>
          <w:sz w:val="24"/>
          <w:szCs w:val="24"/>
        </w:rPr>
        <w:lastRenderedPageBreak/>
        <w:t>CHAPTER IV - RESULTS</w:t>
      </w:r>
    </w:p>
    <w:p w14:paraId="673262D9" w14:textId="77777777" w:rsidR="00955721" w:rsidRPr="002B5C72" w:rsidRDefault="00955721">
      <w:pPr>
        <w:jc w:val="center"/>
        <w:rPr>
          <w:rFonts w:ascii="Times New Roman" w:eastAsia="Times New Roman" w:hAnsi="Times New Roman" w:cs="Times New Roman"/>
          <w:b/>
          <w:sz w:val="24"/>
          <w:szCs w:val="24"/>
        </w:rPr>
      </w:pPr>
    </w:p>
    <w:p w14:paraId="0E14296F" w14:textId="4EFD0078" w:rsidR="00955721" w:rsidRPr="002B5C72" w:rsidRDefault="003C344F" w:rsidP="00A95342">
      <w:pPr>
        <w:jc w:val="center"/>
        <w:rPr>
          <w:rFonts w:ascii="Times New Roman" w:eastAsia="Times New Roman" w:hAnsi="Times New Roman" w:cs="Times New Roman"/>
          <w:i/>
          <w:sz w:val="24"/>
          <w:szCs w:val="24"/>
        </w:rPr>
      </w:pPr>
      <w:r w:rsidRPr="002B5C72">
        <w:rPr>
          <w:rFonts w:ascii="Times New Roman" w:eastAsia="Times New Roman" w:hAnsi="Times New Roman" w:cs="Times New Roman"/>
          <w:i/>
          <w:sz w:val="24"/>
          <w:szCs w:val="24"/>
        </w:rPr>
        <w:t xml:space="preserve">Participants </w:t>
      </w:r>
    </w:p>
    <w:p w14:paraId="36864A3C" w14:textId="209BEA4E" w:rsidR="00955721" w:rsidRPr="002B5C72" w:rsidRDefault="003C344F" w:rsidP="00AA498B">
      <w:pPr>
        <w:spacing w:line="480" w:lineRule="auto"/>
        <w:ind w:firstLine="36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Originally, my target audience was</w:t>
      </w:r>
      <w:r w:rsidRPr="002B5C72">
        <w:rPr>
          <w:rFonts w:ascii="Times New Roman" w:eastAsia="Times New Roman" w:hAnsi="Times New Roman" w:cs="Times New Roman"/>
          <w:sz w:val="24"/>
          <w:szCs w:val="24"/>
        </w:rPr>
        <w:t xml:space="preserve"> specifically the Director of Operations for Swimming and Diving programs in the SEC. I quickly learned that due to non-respons</w:t>
      </w:r>
      <w:r w:rsidR="00E254B3">
        <w:rPr>
          <w:rFonts w:ascii="Times New Roman" w:eastAsia="Times New Roman" w:hAnsi="Times New Roman" w:cs="Times New Roman"/>
          <w:sz w:val="24"/>
          <w:szCs w:val="24"/>
        </w:rPr>
        <w:t>es from my recruitment pool</w:t>
      </w:r>
      <w:r w:rsidRPr="002B5C72">
        <w:rPr>
          <w:rFonts w:ascii="Times New Roman" w:eastAsia="Times New Roman" w:hAnsi="Times New Roman" w:cs="Times New Roman"/>
          <w:sz w:val="24"/>
          <w:szCs w:val="24"/>
        </w:rPr>
        <w:t xml:space="preserve"> and the chaotic nature of swimming and diving programs, I was not able to get the interviews needed f</w:t>
      </w:r>
      <w:r w:rsidRPr="002B5C72">
        <w:rPr>
          <w:rFonts w:ascii="Times New Roman" w:eastAsia="Times New Roman" w:hAnsi="Times New Roman" w:cs="Times New Roman"/>
          <w:sz w:val="24"/>
          <w:szCs w:val="24"/>
        </w:rPr>
        <w:t>or credible data collection. From here, it was decided by the researchers that we would move on and broaden our search to Power 5 conferences, which include SEC, ACC, PAC-12, BIG-10 and BIG-12 universities nationwide. When we ran into the same situation as</w:t>
      </w:r>
      <w:r w:rsidRPr="002B5C72">
        <w:rPr>
          <w:rFonts w:ascii="Times New Roman" w:eastAsia="Times New Roman" w:hAnsi="Times New Roman" w:cs="Times New Roman"/>
          <w:sz w:val="24"/>
          <w:szCs w:val="24"/>
        </w:rPr>
        <w:t xml:space="preserve"> before in which the DOs from many of these conferences did not respond to invitations for the interviews, the search was again broadened to all NCAA Division I swimming and diving programs. After addressing the real issue in that swimming and diving teams</w:t>
      </w:r>
      <w:r w:rsidRPr="002B5C72">
        <w:rPr>
          <w:rFonts w:ascii="Times New Roman" w:eastAsia="Times New Roman" w:hAnsi="Times New Roman" w:cs="Times New Roman"/>
          <w:sz w:val="24"/>
          <w:szCs w:val="24"/>
        </w:rPr>
        <w:t xml:space="preserve"> were not able to provide the time and information needed to carry forth with data collection, the research team agreed it would be best to open the interviews to all NCAA Division I athletic teams. This change came with much quicker results as interviews </w:t>
      </w:r>
      <w:r w:rsidRPr="002B5C72">
        <w:rPr>
          <w:rFonts w:ascii="Times New Roman" w:eastAsia="Times New Roman" w:hAnsi="Times New Roman" w:cs="Times New Roman"/>
          <w:sz w:val="24"/>
          <w:szCs w:val="24"/>
        </w:rPr>
        <w:t xml:space="preserve">were scheduled and conducted in a </w:t>
      </w:r>
      <w:r w:rsidR="00B7631F" w:rsidRPr="002B5C72">
        <w:rPr>
          <w:rFonts w:ascii="Times New Roman" w:eastAsia="Times New Roman" w:hAnsi="Times New Roman" w:cs="Times New Roman"/>
          <w:sz w:val="24"/>
          <w:szCs w:val="24"/>
        </w:rPr>
        <w:t>two-week</w:t>
      </w:r>
      <w:r w:rsidRPr="002B5C72">
        <w:rPr>
          <w:rFonts w:ascii="Times New Roman" w:eastAsia="Times New Roman" w:hAnsi="Times New Roman" w:cs="Times New Roman"/>
          <w:sz w:val="24"/>
          <w:szCs w:val="24"/>
        </w:rPr>
        <w:t xml:space="preserve"> time frame. I knew the importance of continuity and with that in mind, I made sure to interview all Division I programs as well as those who hold the DO, or title equivalent, position on the specific team. Overall</w:t>
      </w:r>
      <w:r w:rsidRPr="002B5C72">
        <w:rPr>
          <w:rFonts w:ascii="Times New Roman" w:eastAsia="Times New Roman" w:hAnsi="Times New Roman" w:cs="Times New Roman"/>
          <w:sz w:val="24"/>
          <w:szCs w:val="24"/>
        </w:rPr>
        <w:t xml:space="preserve">, the final interviewees are as follows. </w:t>
      </w:r>
    </w:p>
    <w:p w14:paraId="58DAC181" w14:textId="77777777" w:rsidR="00955721" w:rsidRPr="002B5C72" w:rsidRDefault="003C344F">
      <w:pPr>
        <w:numPr>
          <w:ilvl w:val="0"/>
          <w:numId w:val="5"/>
        </w:num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Two DOs for Division I Men’s &amp; Women’s Basketball Programs</w:t>
      </w:r>
    </w:p>
    <w:p w14:paraId="5B3E464E" w14:textId="77777777" w:rsidR="00955721" w:rsidRPr="002B5C72" w:rsidRDefault="003C344F">
      <w:pPr>
        <w:numPr>
          <w:ilvl w:val="0"/>
          <w:numId w:val="5"/>
        </w:num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Four DOs for Division I Men’s &amp; Women’s Swimming &amp; Diving Programs</w:t>
      </w:r>
    </w:p>
    <w:p w14:paraId="7F1C135F" w14:textId="77777777" w:rsidR="00955721" w:rsidRPr="002B5C72" w:rsidRDefault="003C344F">
      <w:pPr>
        <w:numPr>
          <w:ilvl w:val="0"/>
          <w:numId w:val="5"/>
        </w:num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 xml:space="preserve">Three DOs for Division I Men’s &amp; Women’s Tennis Programs </w:t>
      </w:r>
    </w:p>
    <w:p w14:paraId="73201912" w14:textId="77777777" w:rsidR="00955721" w:rsidRPr="002B5C72" w:rsidRDefault="003C344F">
      <w:pPr>
        <w:numPr>
          <w:ilvl w:val="0"/>
          <w:numId w:val="5"/>
        </w:num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 xml:space="preserve">One DOs for a Division I </w:t>
      </w:r>
      <w:r w:rsidRPr="002B5C72">
        <w:rPr>
          <w:rFonts w:ascii="Times New Roman" w:eastAsia="Times New Roman" w:hAnsi="Times New Roman" w:cs="Times New Roman"/>
          <w:sz w:val="24"/>
          <w:szCs w:val="24"/>
        </w:rPr>
        <w:t>Women’s Softball Program</w:t>
      </w:r>
    </w:p>
    <w:p w14:paraId="316EC798" w14:textId="77777777" w:rsidR="00955721" w:rsidRPr="002B5C72" w:rsidRDefault="003C344F">
      <w:pPr>
        <w:numPr>
          <w:ilvl w:val="0"/>
          <w:numId w:val="5"/>
        </w:num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 xml:space="preserve">One DOs for a Division I Women’s Soccer Program </w:t>
      </w:r>
    </w:p>
    <w:p w14:paraId="01EBD608" w14:textId="77777777" w:rsidR="00955721" w:rsidRPr="002B5C72" w:rsidRDefault="003C344F">
      <w:pPr>
        <w:numPr>
          <w:ilvl w:val="0"/>
          <w:numId w:val="5"/>
        </w:num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 xml:space="preserve">One DOs for a Division I Men’s Football Program </w:t>
      </w:r>
    </w:p>
    <w:p w14:paraId="0871CF3D" w14:textId="64F01368" w:rsidR="000D20F6" w:rsidRDefault="003C344F" w:rsidP="00AA498B">
      <w:pPr>
        <w:spacing w:line="480" w:lineRule="auto"/>
        <w:ind w:firstLine="36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lastRenderedPageBreak/>
        <w:t>Below is a table that provides basic demographic information regarding each participant to better demonstrate the interviewee pool</w:t>
      </w:r>
      <w:r w:rsidR="00B7631F">
        <w:rPr>
          <w:rFonts w:ascii="Times New Roman" w:eastAsia="Times New Roman" w:hAnsi="Times New Roman" w:cs="Times New Roman"/>
          <w:sz w:val="24"/>
          <w:szCs w:val="24"/>
        </w:rPr>
        <w:t xml:space="preserve"> (Figure 4.1)</w:t>
      </w:r>
      <w:r w:rsidRPr="002B5C72">
        <w:rPr>
          <w:rFonts w:ascii="Times New Roman" w:eastAsia="Times New Roman" w:hAnsi="Times New Roman" w:cs="Times New Roman"/>
          <w:sz w:val="24"/>
          <w:szCs w:val="24"/>
        </w:rPr>
        <w:t xml:space="preserve">. </w:t>
      </w:r>
    </w:p>
    <w:p w14:paraId="4B2828B4" w14:textId="179E1F24" w:rsidR="00955721" w:rsidRPr="002B5C72" w:rsidRDefault="003C344F" w:rsidP="00AA498B">
      <w:pPr>
        <w:spacing w:line="480" w:lineRule="auto"/>
        <w:ind w:firstLine="360"/>
        <w:rPr>
          <w:rFonts w:ascii="Times New Roman" w:eastAsia="Times New Roman" w:hAnsi="Times New Roman" w:cs="Times New Roman"/>
          <w:i/>
          <w:sz w:val="24"/>
          <w:szCs w:val="24"/>
        </w:rPr>
      </w:pPr>
      <w:r w:rsidRPr="002B5C72">
        <w:rPr>
          <w:rFonts w:ascii="Times New Roman" w:eastAsia="Times New Roman" w:hAnsi="Times New Roman" w:cs="Times New Roman"/>
          <w:sz w:val="24"/>
          <w:szCs w:val="24"/>
        </w:rPr>
        <w:t>These participants were able to provide a wide range of data and variety based on team dynamics, size, and overall culture. It was also a priority to make sure, geographically, that more than one region was represented. One aspect that I notic</w:t>
      </w:r>
      <w:r w:rsidRPr="002B5C72">
        <w:rPr>
          <w:rFonts w:ascii="Times New Roman" w:eastAsia="Times New Roman" w:hAnsi="Times New Roman" w:cs="Times New Roman"/>
          <w:sz w:val="24"/>
          <w:szCs w:val="24"/>
        </w:rPr>
        <w:t xml:space="preserve">ed while reaching out to a myriad of DOs across the nation was the overwhelming number of white women between the ages of 20 and 35 that held the title. Although the participant pool is not as diverse as I thought it would be, the data proves to be due to </w:t>
      </w:r>
      <w:r w:rsidRPr="002B5C72">
        <w:rPr>
          <w:rFonts w:ascii="Times New Roman" w:eastAsia="Times New Roman" w:hAnsi="Times New Roman" w:cs="Times New Roman"/>
          <w:sz w:val="24"/>
          <w:szCs w:val="24"/>
        </w:rPr>
        <w:t>the nature of interviewing different sports located in different regions of the United States. Overall, each participant was able to provide information that further drives my point of the importance, implementation, and practice of environmental sustainab</w:t>
      </w:r>
      <w:r w:rsidRPr="002B5C72">
        <w:rPr>
          <w:rFonts w:ascii="Times New Roman" w:eastAsia="Times New Roman" w:hAnsi="Times New Roman" w:cs="Times New Roman"/>
          <w:sz w:val="24"/>
          <w:szCs w:val="24"/>
        </w:rPr>
        <w:t xml:space="preserve">ility. </w:t>
      </w:r>
    </w:p>
    <w:p w14:paraId="7D7B122B" w14:textId="77777777" w:rsidR="00181609" w:rsidRPr="002B5C72" w:rsidRDefault="00181609" w:rsidP="00181609">
      <w:pPr>
        <w:spacing w:line="523" w:lineRule="auto"/>
        <w:jc w:val="center"/>
        <w:rPr>
          <w:rFonts w:ascii="Times New Roman" w:eastAsia="Times New Roman" w:hAnsi="Times New Roman" w:cs="Times New Roman"/>
          <w:i/>
          <w:sz w:val="24"/>
          <w:szCs w:val="24"/>
        </w:rPr>
      </w:pPr>
      <w:r w:rsidRPr="002B5C72">
        <w:rPr>
          <w:rFonts w:ascii="Times New Roman" w:eastAsia="Times New Roman" w:hAnsi="Times New Roman" w:cs="Times New Roman"/>
          <w:i/>
          <w:sz w:val="24"/>
          <w:szCs w:val="24"/>
        </w:rPr>
        <w:t xml:space="preserve">Interview Results </w:t>
      </w:r>
    </w:p>
    <w:p w14:paraId="356EA728" w14:textId="77777777" w:rsidR="002D4AEE" w:rsidRPr="002B5C72" w:rsidRDefault="00181609" w:rsidP="002D4AEE">
      <w:pPr>
        <w:spacing w:line="523" w:lineRule="auto"/>
        <w:jc w:val="center"/>
        <w:rPr>
          <w:rFonts w:ascii="Times New Roman" w:eastAsia="Times New Roman" w:hAnsi="Times New Roman" w:cs="Times New Roman"/>
          <w:i/>
          <w:sz w:val="24"/>
          <w:szCs w:val="24"/>
        </w:rPr>
      </w:pPr>
      <w:r w:rsidRPr="002B5C72">
        <w:rPr>
          <w:rFonts w:ascii="Times New Roman" w:eastAsia="Times New Roman" w:hAnsi="Times New Roman" w:cs="Times New Roman"/>
          <w:sz w:val="24"/>
          <w:szCs w:val="24"/>
        </w:rPr>
        <w:t xml:space="preserve">Due to differing themes and ideas present in this study, I have broken findings into themes to better understand the overall results. </w:t>
      </w:r>
      <w:r w:rsidR="002D4AEE" w:rsidRPr="002B5C72">
        <w:rPr>
          <w:rFonts w:ascii="Times New Roman" w:eastAsia="Times New Roman" w:hAnsi="Times New Roman" w:cs="Times New Roman"/>
          <w:i/>
          <w:sz w:val="24"/>
          <w:szCs w:val="24"/>
        </w:rPr>
        <w:t>Defining Sustainability - Analyzing the Difference in How Sustainability Affects Each Participant and Their Occupation.</w:t>
      </w:r>
    </w:p>
    <w:p w14:paraId="1C9DFDE6" w14:textId="2C67C07F" w:rsidR="00B7631F" w:rsidRPr="002B5C72" w:rsidRDefault="002D4AEE" w:rsidP="002D4AEE">
      <w:pPr>
        <w:spacing w:line="523" w:lineRule="auto"/>
        <w:ind w:firstLine="72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 xml:space="preserve">To begin data collection, each participant was asked, in their own words, to describe sustainability and whether it had any meaning to them. Without describing a specific type of sustainability or sharing my personal definition, 60% or </w:t>
      </w:r>
      <w:r>
        <w:rPr>
          <w:rFonts w:ascii="Times New Roman" w:eastAsia="Times New Roman" w:hAnsi="Times New Roman" w:cs="Times New Roman"/>
          <w:sz w:val="24"/>
          <w:szCs w:val="24"/>
        </w:rPr>
        <w:t>seven</w:t>
      </w:r>
      <w:r w:rsidRPr="002B5C72">
        <w:rPr>
          <w:rFonts w:ascii="Times New Roman" w:eastAsia="Times New Roman" w:hAnsi="Times New Roman" w:cs="Times New Roman"/>
          <w:sz w:val="24"/>
          <w:szCs w:val="24"/>
        </w:rPr>
        <w:t xml:space="preserve"> of the twelve participants described environmental sustainability in some capacity. The other 40% or </w:t>
      </w:r>
      <w:r>
        <w:rPr>
          <w:rFonts w:ascii="Times New Roman" w:eastAsia="Times New Roman" w:hAnsi="Times New Roman" w:cs="Times New Roman"/>
          <w:sz w:val="24"/>
          <w:szCs w:val="24"/>
        </w:rPr>
        <w:t>five</w:t>
      </w:r>
      <w:r w:rsidRPr="002B5C72">
        <w:rPr>
          <w:rFonts w:ascii="Times New Roman" w:eastAsia="Times New Roman" w:hAnsi="Times New Roman" w:cs="Times New Roman"/>
          <w:sz w:val="24"/>
          <w:szCs w:val="24"/>
        </w:rPr>
        <w:t xml:space="preserve"> of </w:t>
      </w:r>
      <w:r>
        <w:rPr>
          <w:rFonts w:ascii="Times New Roman" w:eastAsia="Times New Roman" w:hAnsi="Times New Roman" w:cs="Times New Roman"/>
          <w:sz w:val="24"/>
          <w:szCs w:val="24"/>
        </w:rPr>
        <w:t xml:space="preserve">the </w:t>
      </w:r>
      <w:r w:rsidRPr="002B5C72">
        <w:rPr>
          <w:rFonts w:ascii="Times New Roman" w:eastAsia="Times New Roman" w:hAnsi="Times New Roman" w:cs="Times New Roman"/>
          <w:sz w:val="24"/>
          <w:szCs w:val="24"/>
        </w:rPr>
        <w:t>participants described sustainability in a broader sense. Participant 4 mentioned that “sustainability has a lot of different meanings whether that's in the workplace or at the home or in the environment…but I think the overall…trend or topic is basically something that you can keep moving…so that day by day, you can keep it going.” Although t</w:t>
      </w:r>
      <w:r>
        <w:rPr>
          <w:rFonts w:ascii="Times New Roman" w:eastAsia="Times New Roman" w:hAnsi="Times New Roman" w:cs="Times New Roman"/>
          <w:sz w:val="24"/>
          <w:szCs w:val="24"/>
        </w:rPr>
        <w:t>his participant touched on</w:t>
      </w:r>
    </w:p>
    <w:tbl>
      <w:tblPr>
        <w:tblStyle w:val="a"/>
        <w:tblW w:w="7920" w:type="dxa"/>
        <w:tblInd w:w="5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05"/>
        <w:gridCol w:w="1565"/>
        <w:gridCol w:w="2200"/>
        <w:gridCol w:w="1545"/>
        <w:gridCol w:w="1205"/>
      </w:tblGrid>
      <w:tr w:rsidR="00B7631F" w:rsidRPr="002B5C72" w14:paraId="6744CE0A" w14:textId="77777777" w:rsidTr="002965D1">
        <w:trPr>
          <w:trHeight w:val="366"/>
        </w:trPr>
        <w:tc>
          <w:tcPr>
            <w:tcW w:w="1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222DF4"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lastRenderedPageBreak/>
              <w:t>Participant</w:t>
            </w:r>
          </w:p>
        </w:tc>
        <w:tc>
          <w:tcPr>
            <w:tcW w:w="156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E49DBD4"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 xml:space="preserve">Age </w:t>
            </w:r>
            <w:r>
              <w:rPr>
                <w:rFonts w:ascii="Times New Roman" w:eastAsia="Times New Roman" w:hAnsi="Times New Roman" w:cs="Times New Roman"/>
                <w:sz w:val="24"/>
                <w:szCs w:val="24"/>
              </w:rPr>
              <w:t>Range</w:t>
            </w:r>
          </w:p>
        </w:tc>
        <w:tc>
          <w:tcPr>
            <w:tcW w:w="220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2834D53"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Geographic Region</w:t>
            </w:r>
          </w:p>
        </w:tc>
        <w:tc>
          <w:tcPr>
            <w:tcW w:w="154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23A45EB"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Gender (M/F)</w:t>
            </w:r>
          </w:p>
        </w:tc>
        <w:tc>
          <w:tcPr>
            <w:tcW w:w="120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098F6E6"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Ethnicity</w:t>
            </w:r>
          </w:p>
        </w:tc>
      </w:tr>
      <w:tr w:rsidR="00B7631F" w:rsidRPr="002B5C72" w14:paraId="4FAA3848" w14:textId="77777777" w:rsidTr="002965D1">
        <w:trPr>
          <w:trHeight w:val="218"/>
        </w:trPr>
        <w:tc>
          <w:tcPr>
            <w:tcW w:w="14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5A13278"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P1</w:t>
            </w:r>
          </w:p>
        </w:tc>
        <w:tc>
          <w:tcPr>
            <w:tcW w:w="1565" w:type="dxa"/>
            <w:tcBorders>
              <w:bottom w:val="single" w:sz="8" w:space="0" w:color="000000"/>
              <w:right w:val="single" w:sz="8" w:space="0" w:color="000000"/>
            </w:tcBorders>
            <w:tcMar>
              <w:top w:w="100" w:type="dxa"/>
              <w:left w:w="100" w:type="dxa"/>
              <w:bottom w:w="100" w:type="dxa"/>
              <w:right w:w="100" w:type="dxa"/>
            </w:tcMar>
          </w:tcPr>
          <w:p w14:paraId="241A0175"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20-30</w:t>
            </w:r>
          </w:p>
        </w:tc>
        <w:tc>
          <w:tcPr>
            <w:tcW w:w="2200" w:type="dxa"/>
            <w:tcBorders>
              <w:bottom w:val="single" w:sz="8" w:space="0" w:color="000000"/>
              <w:right w:val="single" w:sz="8" w:space="0" w:color="000000"/>
            </w:tcBorders>
            <w:tcMar>
              <w:top w:w="100" w:type="dxa"/>
              <w:left w:w="100" w:type="dxa"/>
              <w:bottom w:w="100" w:type="dxa"/>
              <w:right w:w="100" w:type="dxa"/>
            </w:tcMar>
          </w:tcPr>
          <w:p w14:paraId="14B6B382"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West Coast Region</w:t>
            </w:r>
          </w:p>
        </w:tc>
        <w:tc>
          <w:tcPr>
            <w:tcW w:w="1545" w:type="dxa"/>
            <w:tcBorders>
              <w:bottom w:val="single" w:sz="8" w:space="0" w:color="000000"/>
              <w:right w:val="single" w:sz="8" w:space="0" w:color="000000"/>
            </w:tcBorders>
            <w:tcMar>
              <w:top w:w="100" w:type="dxa"/>
              <w:left w:w="100" w:type="dxa"/>
              <w:bottom w:w="100" w:type="dxa"/>
              <w:right w:w="100" w:type="dxa"/>
            </w:tcMar>
          </w:tcPr>
          <w:p w14:paraId="40113913"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F</w:t>
            </w:r>
          </w:p>
        </w:tc>
        <w:tc>
          <w:tcPr>
            <w:tcW w:w="1205" w:type="dxa"/>
            <w:tcBorders>
              <w:bottom w:val="single" w:sz="8" w:space="0" w:color="000000"/>
              <w:right w:val="single" w:sz="8" w:space="0" w:color="000000"/>
            </w:tcBorders>
            <w:tcMar>
              <w:top w:w="100" w:type="dxa"/>
              <w:left w:w="100" w:type="dxa"/>
              <w:bottom w:w="100" w:type="dxa"/>
              <w:right w:w="100" w:type="dxa"/>
            </w:tcMar>
          </w:tcPr>
          <w:p w14:paraId="6FC7663D"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White</w:t>
            </w:r>
          </w:p>
        </w:tc>
      </w:tr>
      <w:tr w:rsidR="00B7631F" w:rsidRPr="002B5C72" w14:paraId="7D28BF3B" w14:textId="77777777" w:rsidTr="002965D1">
        <w:trPr>
          <w:trHeight w:val="434"/>
        </w:trPr>
        <w:tc>
          <w:tcPr>
            <w:tcW w:w="14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03E0164"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P2</w:t>
            </w:r>
          </w:p>
        </w:tc>
        <w:tc>
          <w:tcPr>
            <w:tcW w:w="1565" w:type="dxa"/>
            <w:tcBorders>
              <w:bottom w:val="single" w:sz="8" w:space="0" w:color="000000"/>
              <w:right w:val="single" w:sz="8" w:space="0" w:color="000000"/>
            </w:tcBorders>
            <w:tcMar>
              <w:top w:w="100" w:type="dxa"/>
              <w:left w:w="100" w:type="dxa"/>
              <w:bottom w:w="100" w:type="dxa"/>
              <w:right w:w="100" w:type="dxa"/>
            </w:tcMar>
          </w:tcPr>
          <w:p w14:paraId="75C82DFE"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20-30</w:t>
            </w:r>
          </w:p>
        </w:tc>
        <w:tc>
          <w:tcPr>
            <w:tcW w:w="2200" w:type="dxa"/>
            <w:tcBorders>
              <w:bottom w:val="single" w:sz="8" w:space="0" w:color="000000"/>
              <w:right w:val="single" w:sz="8" w:space="0" w:color="000000"/>
            </w:tcBorders>
            <w:tcMar>
              <w:top w:w="100" w:type="dxa"/>
              <w:left w:w="100" w:type="dxa"/>
              <w:bottom w:w="100" w:type="dxa"/>
              <w:right w:w="100" w:type="dxa"/>
            </w:tcMar>
          </w:tcPr>
          <w:p w14:paraId="1B997338"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East Coast Region</w:t>
            </w:r>
          </w:p>
        </w:tc>
        <w:tc>
          <w:tcPr>
            <w:tcW w:w="1545" w:type="dxa"/>
            <w:tcBorders>
              <w:bottom w:val="single" w:sz="8" w:space="0" w:color="000000"/>
              <w:right w:val="single" w:sz="8" w:space="0" w:color="000000"/>
            </w:tcBorders>
            <w:tcMar>
              <w:top w:w="100" w:type="dxa"/>
              <w:left w:w="100" w:type="dxa"/>
              <w:bottom w:w="100" w:type="dxa"/>
              <w:right w:w="100" w:type="dxa"/>
            </w:tcMar>
          </w:tcPr>
          <w:p w14:paraId="68E5EE41"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F</w:t>
            </w:r>
          </w:p>
        </w:tc>
        <w:tc>
          <w:tcPr>
            <w:tcW w:w="1205" w:type="dxa"/>
            <w:tcBorders>
              <w:bottom w:val="single" w:sz="8" w:space="0" w:color="000000"/>
              <w:right w:val="single" w:sz="8" w:space="0" w:color="000000"/>
            </w:tcBorders>
            <w:tcMar>
              <w:top w:w="100" w:type="dxa"/>
              <w:left w:w="100" w:type="dxa"/>
              <w:bottom w:w="100" w:type="dxa"/>
              <w:right w:w="100" w:type="dxa"/>
            </w:tcMar>
          </w:tcPr>
          <w:p w14:paraId="57F21552"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White</w:t>
            </w:r>
          </w:p>
        </w:tc>
      </w:tr>
      <w:tr w:rsidR="00B7631F" w:rsidRPr="002B5C72" w14:paraId="67A1AF95" w14:textId="77777777" w:rsidTr="002965D1">
        <w:trPr>
          <w:trHeight w:val="119"/>
        </w:trPr>
        <w:tc>
          <w:tcPr>
            <w:tcW w:w="14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F3D2F79"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P3</w:t>
            </w:r>
          </w:p>
        </w:tc>
        <w:tc>
          <w:tcPr>
            <w:tcW w:w="1565" w:type="dxa"/>
            <w:tcBorders>
              <w:bottom w:val="single" w:sz="8" w:space="0" w:color="000000"/>
              <w:right w:val="single" w:sz="8" w:space="0" w:color="000000"/>
            </w:tcBorders>
            <w:tcMar>
              <w:top w:w="100" w:type="dxa"/>
              <w:left w:w="100" w:type="dxa"/>
              <w:bottom w:w="100" w:type="dxa"/>
              <w:right w:w="100" w:type="dxa"/>
            </w:tcMar>
          </w:tcPr>
          <w:p w14:paraId="0953044F"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30-40</w:t>
            </w:r>
          </w:p>
        </w:tc>
        <w:tc>
          <w:tcPr>
            <w:tcW w:w="2200" w:type="dxa"/>
            <w:tcBorders>
              <w:bottom w:val="single" w:sz="8" w:space="0" w:color="000000"/>
              <w:right w:val="single" w:sz="8" w:space="0" w:color="000000"/>
            </w:tcBorders>
            <w:tcMar>
              <w:top w:w="100" w:type="dxa"/>
              <w:left w:w="100" w:type="dxa"/>
              <w:bottom w:w="100" w:type="dxa"/>
              <w:right w:w="100" w:type="dxa"/>
            </w:tcMar>
          </w:tcPr>
          <w:p w14:paraId="50D90BE3"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Southern Region</w:t>
            </w:r>
          </w:p>
        </w:tc>
        <w:tc>
          <w:tcPr>
            <w:tcW w:w="1545" w:type="dxa"/>
            <w:tcBorders>
              <w:bottom w:val="single" w:sz="8" w:space="0" w:color="000000"/>
              <w:right w:val="single" w:sz="8" w:space="0" w:color="000000"/>
            </w:tcBorders>
            <w:tcMar>
              <w:top w:w="100" w:type="dxa"/>
              <w:left w:w="100" w:type="dxa"/>
              <w:bottom w:w="100" w:type="dxa"/>
              <w:right w:w="100" w:type="dxa"/>
            </w:tcMar>
          </w:tcPr>
          <w:p w14:paraId="31A9DE5B"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F</w:t>
            </w:r>
          </w:p>
        </w:tc>
        <w:tc>
          <w:tcPr>
            <w:tcW w:w="1205" w:type="dxa"/>
            <w:tcBorders>
              <w:bottom w:val="single" w:sz="8" w:space="0" w:color="000000"/>
              <w:right w:val="single" w:sz="8" w:space="0" w:color="000000"/>
            </w:tcBorders>
            <w:tcMar>
              <w:top w:w="100" w:type="dxa"/>
              <w:left w:w="100" w:type="dxa"/>
              <w:bottom w:w="100" w:type="dxa"/>
              <w:right w:w="100" w:type="dxa"/>
            </w:tcMar>
          </w:tcPr>
          <w:p w14:paraId="5CC40932"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White</w:t>
            </w:r>
          </w:p>
        </w:tc>
      </w:tr>
      <w:tr w:rsidR="00B7631F" w:rsidRPr="002B5C72" w14:paraId="35831FDD" w14:textId="77777777" w:rsidTr="002965D1">
        <w:trPr>
          <w:trHeight w:val="479"/>
        </w:trPr>
        <w:tc>
          <w:tcPr>
            <w:tcW w:w="14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0D9E0F6"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P4</w:t>
            </w:r>
          </w:p>
        </w:tc>
        <w:tc>
          <w:tcPr>
            <w:tcW w:w="1565" w:type="dxa"/>
            <w:tcBorders>
              <w:bottom w:val="single" w:sz="8" w:space="0" w:color="000000"/>
              <w:right w:val="single" w:sz="8" w:space="0" w:color="000000"/>
            </w:tcBorders>
            <w:tcMar>
              <w:top w:w="100" w:type="dxa"/>
              <w:left w:w="100" w:type="dxa"/>
              <w:bottom w:w="100" w:type="dxa"/>
              <w:right w:w="100" w:type="dxa"/>
            </w:tcMar>
          </w:tcPr>
          <w:p w14:paraId="0198248C"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30-40</w:t>
            </w:r>
          </w:p>
        </w:tc>
        <w:tc>
          <w:tcPr>
            <w:tcW w:w="2200" w:type="dxa"/>
            <w:tcBorders>
              <w:bottom w:val="single" w:sz="8" w:space="0" w:color="000000"/>
              <w:right w:val="single" w:sz="8" w:space="0" w:color="000000"/>
            </w:tcBorders>
            <w:tcMar>
              <w:top w:w="100" w:type="dxa"/>
              <w:left w:w="100" w:type="dxa"/>
              <w:bottom w:w="100" w:type="dxa"/>
              <w:right w:w="100" w:type="dxa"/>
            </w:tcMar>
          </w:tcPr>
          <w:p w14:paraId="44BEC6E8"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Southern Region</w:t>
            </w:r>
          </w:p>
        </w:tc>
        <w:tc>
          <w:tcPr>
            <w:tcW w:w="1545" w:type="dxa"/>
            <w:tcBorders>
              <w:bottom w:val="single" w:sz="8" w:space="0" w:color="000000"/>
              <w:right w:val="single" w:sz="8" w:space="0" w:color="000000"/>
            </w:tcBorders>
            <w:tcMar>
              <w:top w:w="100" w:type="dxa"/>
              <w:left w:w="100" w:type="dxa"/>
              <w:bottom w:w="100" w:type="dxa"/>
              <w:right w:w="100" w:type="dxa"/>
            </w:tcMar>
          </w:tcPr>
          <w:p w14:paraId="65E18706"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F</w:t>
            </w:r>
          </w:p>
        </w:tc>
        <w:tc>
          <w:tcPr>
            <w:tcW w:w="1205" w:type="dxa"/>
            <w:tcBorders>
              <w:bottom w:val="single" w:sz="8" w:space="0" w:color="000000"/>
              <w:right w:val="single" w:sz="8" w:space="0" w:color="000000"/>
            </w:tcBorders>
            <w:tcMar>
              <w:top w:w="100" w:type="dxa"/>
              <w:left w:w="100" w:type="dxa"/>
              <w:bottom w:w="100" w:type="dxa"/>
              <w:right w:w="100" w:type="dxa"/>
            </w:tcMar>
          </w:tcPr>
          <w:p w14:paraId="1805E732"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White</w:t>
            </w:r>
          </w:p>
        </w:tc>
      </w:tr>
      <w:tr w:rsidR="00B7631F" w:rsidRPr="002B5C72" w14:paraId="69075756" w14:textId="77777777" w:rsidTr="002965D1">
        <w:trPr>
          <w:trHeight w:val="344"/>
        </w:trPr>
        <w:tc>
          <w:tcPr>
            <w:tcW w:w="14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26A2BB1"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P5</w:t>
            </w:r>
          </w:p>
        </w:tc>
        <w:tc>
          <w:tcPr>
            <w:tcW w:w="1565" w:type="dxa"/>
            <w:tcBorders>
              <w:bottom w:val="single" w:sz="8" w:space="0" w:color="000000"/>
              <w:right w:val="single" w:sz="8" w:space="0" w:color="000000"/>
            </w:tcBorders>
            <w:tcMar>
              <w:top w:w="100" w:type="dxa"/>
              <w:left w:w="100" w:type="dxa"/>
              <w:bottom w:w="100" w:type="dxa"/>
              <w:right w:w="100" w:type="dxa"/>
            </w:tcMar>
          </w:tcPr>
          <w:p w14:paraId="3E1AE6F0"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20-30</w:t>
            </w:r>
          </w:p>
        </w:tc>
        <w:tc>
          <w:tcPr>
            <w:tcW w:w="2200" w:type="dxa"/>
            <w:tcBorders>
              <w:bottom w:val="single" w:sz="8" w:space="0" w:color="000000"/>
              <w:right w:val="single" w:sz="8" w:space="0" w:color="000000"/>
            </w:tcBorders>
            <w:tcMar>
              <w:top w:w="100" w:type="dxa"/>
              <w:left w:w="100" w:type="dxa"/>
              <w:bottom w:w="100" w:type="dxa"/>
              <w:right w:w="100" w:type="dxa"/>
            </w:tcMar>
          </w:tcPr>
          <w:p w14:paraId="291A6387"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Mountain Region</w:t>
            </w:r>
          </w:p>
        </w:tc>
        <w:tc>
          <w:tcPr>
            <w:tcW w:w="1545" w:type="dxa"/>
            <w:tcBorders>
              <w:bottom w:val="single" w:sz="8" w:space="0" w:color="000000"/>
              <w:right w:val="single" w:sz="8" w:space="0" w:color="000000"/>
            </w:tcBorders>
            <w:tcMar>
              <w:top w:w="100" w:type="dxa"/>
              <w:left w:w="100" w:type="dxa"/>
              <w:bottom w:w="100" w:type="dxa"/>
              <w:right w:w="100" w:type="dxa"/>
            </w:tcMar>
          </w:tcPr>
          <w:p w14:paraId="7468F075"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F</w:t>
            </w:r>
          </w:p>
        </w:tc>
        <w:tc>
          <w:tcPr>
            <w:tcW w:w="1205" w:type="dxa"/>
            <w:tcBorders>
              <w:bottom w:val="single" w:sz="8" w:space="0" w:color="000000"/>
              <w:right w:val="single" w:sz="8" w:space="0" w:color="000000"/>
            </w:tcBorders>
            <w:tcMar>
              <w:top w:w="100" w:type="dxa"/>
              <w:left w:w="100" w:type="dxa"/>
              <w:bottom w:w="100" w:type="dxa"/>
              <w:right w:w="100" w:type="dxa"/>
            </w:tcMar>
          </w:tcPr>
          <w:p w14:paraId="78DD9E1B"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Asian</w:t>
            </w:r>
          </w:p>
        </w:tc>
      </w:tr>
      <w:tr w:rsidR="00B7631F" w:rsidRPr="002B5C72" w14:paraId="3949A675" w14:textId="77777777" w:rsidTr="002965D1">
        <w:trPr>
          <w:trHeight w:val="380"/>
        </w:trPr>
        <w:tc>
          <w:tcPr>
            <w:tcW w:w="14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9AE5CE0"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P6</w:t>
            </w:r>
          </w:p>
        </w:tc>
        <w:tc>
          <w:tcPr>
            <w:tcW w:w="1565" w:type="dxa"/>
            <w:tcBorders>
              <w:bottom w:val="single" w:sz="8" w:space="0" w:color="000000"/>
              <w:right w:val="single" w:sz="8" w:space="0" w:color="000000"/>
            </w:tcBorders>
            <w:tcMar>
              <w:top w:w="100" w:type="dxa"/>
              <w:left w:w="100" w:type="dxa"/>
              <w:bottom w:w="100" w:type="dxa"/>
              <w:right w:w="100" w:type="dxa"/>
            </w:tcMar>
          </w:tcPr>
          <w:p w14:paraId="112DE707"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20-30</w:t>
            </w:r>
          </w:p>
        </w:tc>
        <w:tc>
          <w:tcPr>
            <w:tcW w:w="2200" w:type="dxa"/>
            <w:tcBorders>
              <w:bottom w:val="single" w:sz="8" w:space="0" w:color="000000"/>
              <w:right w:val="single" w:sz="8" w:space="0" w:color="000000"/>
            </w:tcBorders>
            <w:tcMar>
              <w:top w:w="100" w:type="dxa"/>
              <w:left w:w="100" w:type="dxa"/>
              <w:bottom w:w="100" w:type="dxa"/>
              <w:right w:w="100" w:type="dxa"/>
            </w:tcMar>
          </w:tcPr>
          <w:p w14:paraId="2904AF5E"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West Coast Region</w:t>
            </w:r>
          </w:p>
        </w:tc>
        <w:tc>
          <w:tcPr>
            <w:tcW w:w="1545" w:type="dxa"/>
            <w:tcBorders>
              <w:bottom w:val="single" w:sz="8" w:space="0" w:color="000000"/>
              <w:right w:val="single" w:sz="8" w:space="0" w:color="000000"/>
            </w:tcBorders>
            <w:tcMar>
              <w:top w:w="100" w:type="dxa"/>
              <w:left w:w="100" w:type="dxa"/>
              <w:bottom w:w="100" w:type="dxa"/>
              <w:right w:w="100" w:type="dxa"/>
            </w:tcMar>
          </w:tcPr>
          <w:p w14:paraId="33C868FD"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F</w:t>
            </w:r>
          </w:p>
        </w:tc>
        <w:tc>
          <w:tcPr>
            <w:tcW w:w="1205" w:type="dxa"/>
            <w:tcBorders>
              <w:bottom w:val="single" w:sz="8" w:space="0" w:color="000000"/>
              <w:right w:val="single" w:sz="8" w:space="0" w:color="000000"/>
            </w:tcBorders>
            <w:tcMar>
              <w:top w:w="100" w:type="dxa"/>
              <w:left w:w="100" w:type="dxa"/>
              <w:bottom w:w="100" w:type="dxa"/>
              <w:right w:w="100" w:type="dxa"/>
            </w:tcMar>
          </w:tcPr>
          <w:p w14:paraId="2A708276"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White</w:t>
            </w:r>
          </w:p>
        </w:tc>
      </w:tr>
      <w:tr w:rsidR="00B7631F" w:rsidRPr="002B5C72" w14:paraId="54B421C4" w14:textId="77777777" w:rsidTr="002965D1">
        <w:trPr>
          <w:trHeight w:val="485"/>
        </w:trPr>
        <w:tc>
          <w:tcPr>
            <w:tcW w:w="14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983BC2E"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P7</w:t>
            </w:r>
          </w:p>
        </w:tc>
        <w:tc>
          <w:tcPr>
            <w:tcW w:w="1565" w:type="dxa"/>
            <w:tcBorders>
              <w:bottom w:val="single" w:sz="8" w:space="0" w:color="000000"/>
              <w:right w:val="single" w:sz="8" w:space="0" w:color="000000"/>
            </w:tcBorders>
            <w:tcMar>
              <w:top w:w="100" w:type="dxa"/>
              <w:left w:w="100" w:type="dxa"/>
              <w:bottom w:w="100" w:type="dxa"/>
              <w:right w:w="100" w:type="dxa"/>
            </w:tcMar>
          </w:tcPr>
          <w:p w14:paraId="2DD71D35"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30-40</w:t>
            </w:r>
          </w:p>
        </w:tc>
        <w:tc>
          <w:tcPr>
            <w:tcW w:w="2200" w:type="dxa"/>
            <w:tcBorders>
              <w:bottom w:val="single" w:sz="8" w:space="0" w:color="000000"/>
              <w:right w:val="single" w:sz="8" w:space="0" w:color="000000"/>
            </w:tcBorders>
            <w:tcMar>
              <w:top w:w="100" w:type="dxa"/>
              <w:left w:w="100" w:type="dxa"/>
              <w:bottom w:w="100" w:type="dxa"/>
              <w:right w:w="100" w:type="dxa"/>
            </w:tcMar>
          </w:tcPr>
          <w:p w14:paraId="308854B2"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Midwest Region</w:t>
            </w:r>
          </w:p>
        </w:tc>
        <w:tc>
          <w:tcPr>
            <w:tcW w:w="1545" w:type="dxa"/>
            <w:tcBorders>
              <w:bottom w:val="single" w:sz="8" w:space="0" w:color="000000"/>
              <w:right w:val="single" w:sz="8" w:space="0" w:color="000000"/>
            </w:tcBorders>
            <w:tcMar>
              <w:top w:w="100" w:type="dxa"/>
              <w:left w:w="100" w:type="dxa"/>
              <w:bottom w:w="100" w:type="dxa"/>
              <w:right w:w="100" w:type="dxa"/>
            </w:tcMar>
          </w:tcPr>
          <w:p w14:paraId="7925ED5A"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F</w:t>
            </w:r>
          </w:p>
        </w:tc>
        <w:tc>
          <w:tcPr>
            <w:tcW w:w="1205" w:type="dxa"/>
            <w:tcBorders>
              <w:bottom w:val="single" w:sz="8" w:space="0" w:color="000000"/>
              <w:right w:val="single" w:sz="8" w:space="0" w:color="000000"/>
            </w:tcBorders>
            <w:tcMar>
              <w:top w:w="100" w:type="dxa"/>
              <w:left w:w="100" w:type="dxa"/>
              <w:bottom w:w="100" w:type="dxa"/>
              <w:right w:w="100" w:type="dxa"/>
            </w:tcMar>
          </w:tcPr>
          <w:p w14:paraId="3F0F9AD8"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White</w:t>
            </w:r>
          </w:p>
        </w:tc>
      </w:tr>
      <w:tr w:rsidR="00B7631F" w:rsidRPr="002B5C72" w14:paraId="7398C859" w14:textId="77777777" w:rsidTr="002965D1">
        <w:trPr>
          <w:trHeight w:val="380"/>
        </w:trPr>
        <w:tc>
          <w:tcPr>
            <w:tcW w:w="14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D80391E"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P8</w:t>
            </w:r>
          </w:p>
        </w:tc>
        <w:tc>
          <w:tcPr>
            <w:tcW w:w="1565" w:type="dxa"/>
            <w:tcBorders>
              <w:bottom w:val="single" w:sz="8" w:space="0" w:color="000000"/>
              <w:right w:val="single" w:sz="8" w:space="0" w:color="000000"/>
            </w:tcBorders>
            <w:tcMar>
              <w:top w:w="100" w:type="dxa"/>
              <w:left w:w="100" w:type="dxa"/>
              <w:bottom w:w="100" w:type="dxa"/>
              <w:right w:w="100" w:type="dxa"/>
            </w:tcMar>
          </w:tcPr>
          <w:p w14:paraId="5B1BF05D"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20-30</w:t>
            </w:r>
          </w:p>
        </w:tc>
        <w:tc>
          <w:tcPr>
            <w:tcW w:w="2200" w:type="dxa"/>
            <w:tcBorders>
              <w:bottom w:val="single" w:sz="8" w:space="0" w:color="000000"/>
              <w:right w:val="single" w:sz="8" w:space="0" w:color="000000"/>
            </w:tcBorders>
            <w:tcMar>
              <w:top w:w="100" w:type="dxa"/>
              <w:left w:w="100" w:type="dxa"/>
              <w:bottom w:w="100" w:type="dxa"/>
              <w:right w:w="100" w:type="dxa"/>
            </w:tcMar>
          </w:tcPr>
          <w:p w14:paraId="59E11007"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Southern Region</w:t>
            </w:r>
          </w:p>
        </w:tc>
        <w:tc>
          <w:tcPr>
            <w:tcW w:w="1545" w:type="dxa"/>
            <w:tcBorders>
              <w:bottom w:val="single" w:sz="8" w:space="0" w:color="000000"/>
              <w:right w:val="single" w:sz="8" w:space="0" w:color="000000"/>
            </w:tcBorders>
            <w:tcMar>
              <w:top w:w="100" w:type="dxa"/>
              <w:left w:w="100" w:type="dxa"/>
              <w:bottom w:w="100" w:type="dxa"/>
              <w:right w:w="100" w:type="dxa"/>
            </w:tcMar>
          </w:tcPr>
          <w:p w14:paraId="2A30BA21"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F</w:t>
            </w:r>
          </w:p>
        </w:tc>
        <w:tc>
          <w:tcPr>
            <w:tcW w:w="1205" w:type="dxa"/>
            <w:tcBorders>
              <w:bottom w:val="single" w:sz="8" w:space="0" w:color="000000"/>
              <w:right w:val="single" w:sz="8" w:space="0" w:color="000000"/>
            </w:tcBorders>
            <w:tcMar>
              <w:top w:w="100" w:type="dxa"/>
              <w:left w:w="100" w:type="dxa"/>
              <w:bottom w:w="100" w:type="dxa"/>
              <w:right w:w="100" w:type="dxa"/>
            </w:tcMar>
          </w:tcPr>
          <w:p w14:paraId="2A6158CF"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White</w:t>
            </w:r>
          </w:p>
        </w:tc>
      </w:tr>
      <w:tr w:rsidR="00B7631F" w:rsidRPr="002B5C72" w14:paraId="2608B8B0" w14:textId="77777777" w:rsidTr="002965D1">
        <w:trPr>
          <w:trHeight w:val="485"/>
        </w:trPr>
        <w:tc>
          <w:tcPr>
            <w:tcW w:w="14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74B05A7"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P9</w:t>
            </w:r>
          </w:p>
        </w:tc>
        <w:tc>
          <w:tcPr>
            <w:tcW w:w="1565" w:type="dxa"/>
            <w:tcBorders>
              <w:bottom w:val="single" w:sz="8" w:space="0" w:color="000000"/>
              <w:right w:val="single" w:sz="8" w:space="0" w:color="000000"/>
            </w:tcBorders>
            <w:tcMar>
              <w:top w:w="100" w:type="dxa"/>
              <w:left w:w="100" w:type="dxa"/>
              <w:bottom w:w="100" w:type="dxa"/>
              <w:right w:w="100" w:type="dxa"/>
            </w:tcMar>
          </w:tcPr>
          <w:p w14:paraId="2424B34F"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20-30</w:t>
            </w:r>
          </w:p>
        </w:tc>
        <w:tc>
          <w:tcPr>
            <w:tcW w:w="2200" w:type="dxa"/>
            <w:tcBorders>
              <w:bottom w:val="single" w:sz="8" w:space="0" w:color="000000"/>
              <w:right w:val="single" w:sz="8" w:space="0" w:color="000000"/>
            </w:tcBorders>
            <w:tcMar>
              <w:top w:w="100" w:type="dxa"/>
              <w:left w:w="100" w:type="dxa"/>
              <w:bottom w:w="100" w:type="dxa"/>
              <w:right w:w="100" w:type="dxa"/>
            </w:tcMar>
          </w:tcPr>
          <w:p w14:paraId="2EFF96CC"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Midwest Region</w:t>
            </w:r>
          </w:p>
        </w:tc>
        <w:tc>
          <w:tcPr>
            <w:tcW w:w="1545" w:type="dxa"/>
            <w:tcBorders>
              <w:bottom w:val="single" w:sz="8" w:space="0" w:color="000000"/>
              <w:right w:val="single" w:sz="8" w:space="0" w:color="000000"/>
            </w:tcBorders>
            <w:tcMar>
              <w:top w:w="100" w:type="dxa"/>
              <w:left w:w="100" w:type="dxa"/>
              <w:bottom w:w="100" w:type="dxa"/>
              <w:right w:w="100" w:type="dxa"/>
            </w:tcMar>
          </w:tcPr>
          <w:p w14:paraId="1E48D353"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M</w:t>
            </w:r>
          </w:p>
        </w:tc>
        <w:tc>
          <w:tcPr>
            <w:tcW w:w="1205" w:type="dxa"/>
            <w:tcBorders>
              <w:bottom w:val="single" w:sz="8" w:space="0" w:color="000000"/>
              <w:right w:val="single" w:sz="8" w:space="0" w:color="000000"/>
            </w:tcBorders>
            <w:tcMar>
              <w:top w:w="100" w:type="dxa"/>
              <w:left w:w="100" w:type="dxa"/>
              <w:bottom w:w="100" w:type="dxa"/>
              <w:right w:w="100" w:type="dxa"/>
            </w:tcMar>
          </w:tcPr>
          <w:p w14:paraId="6ADFC801"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White</w:t>
            </w:r>
          </w:p>
        </w:tc>
      </w:tr>
      <w:tr w:rsidR="00B7631F" w:rsidRPr="002B5C72" w14:paraId="4C951A36" w14:textId="77777777" w:rsidTr="002965D1">
        <w:trPr>
          <w:trHeight w:val="17"/>
        </w:trPr>
        <w:tc>
          <w:tcPr>
            <w:tcW w:w="14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7A20830"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P10</w:t>
            </w:r>
          </w:p>
        </w:tc>
        <w:tc>
          <w:tcPr>
            <w:tcW w:w="1565" w:type="dxa"/>
            <w:tcBorders>
              <w:bottom w:val="single" w:sz="8" w:space="0" w:color="000000"/>
              <w:right w:val="single" w:sz="8" w:space="0" w:color="000000"/>
            </w:tcBorders>
            <w:tcMar>
              <w:top w:w="100" w:type="dxa"/>
              <w:left w:w="100" w:type="dxa"/>
              <w:bottom w:w="100" w:type="dxa"/>
              <w:right w:w="100" w:type="dxa"/>
            </w:tcMar>
          </w:tcPr>
          <w:p w14:paraId="5E20E184"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30-40</w:t>
            </w:r>
          </w:p>
        </w:tc>
        <w:tc>
          <w:tcPr>
            <w:tcW w:w="2200" w:type="dxa"/>
            <w:tcBorders>
              <w:bottom w:val="single" w:sz="8" w:space="0" w:color="000000"/>
              <w:right w:val="single" w:sz="8" w:space="0" w:color="000000"/>
            </w:tcBorders>
            <w:tcMar>
              <w:top w:w="100" w:type="dxa"/>
              <w:left w:w="100" w:type="dxa"/>
              <w:bottom w:w="100" w:type="dxa"/>
              <w:right w:w="100" w:type="dxa"/>
            </w:tcMar>
          </w:tcPr>
          <w:p w14:paraId="2E787B1E"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East Coast Region</w:t>
            </w:r>
          </w:p>
        </w:tc>
        <w:tc>
          <w:tcPr>
            <w:tcW w:w="1545" w:type="dxa"/>
            <w:tcBorders>
              <w:bottom w:val="single" w:sz="8" w:space="0" w:color="000000"/>
              <w:right w:val="single" w:sz="8" w:space="0" w:color="000000"/>
            </w:tcBorders>
            <w:tcMar>
              <w:top w:w="100" w:type="dxa"/>
              <w:left w:w="100" w:type="dxa"/>
              <w:bottom w:w="100" w:type="dxa"/>
              <w:right w:w="100" w:type="dxa"/>
            </w:tcMar>
          </w:tcPr>
          <w:p w14:paraId="5F17F288"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F</w:t>
            </w:r>
          </w:p>
        </w:tc>
        <w:tc>
          <w:tcPr>
            <w:tcW w:w="1205" w:type="dxa"/>
            <w:tcBorders>
              <w:bottom w:val="single" w:sz="8" w:space="0" w:color="000000"/>
              <w:right w:val="single" w:sz="8" w:space="0" w:color="000000"/>
            </w:tcBorders>
            <w:tcMar>
              <w:top w:w="100" w:type="dxa"/>
              <w:left w:w="100" w:type="dxa"/>
              <w:bottom w:w="100" w:type="dxa"/>
              <w:right w:w="100" w:type="dxa"/>
            </w:tcMar>
          </w:tcPr>
          <w:p w14:paraId="34C033EF"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White</w:t>
            </w:r>
          </w:p>
        </w:tc>
      </w:tr>
      <w:tr w:rsidR="00B7631F" w:rsidRPr="002B5C72" w14:paraId="27B21181" w14:textId="77777777" w:rsidTr="002965D1">
        <w:trPr>
          <w:trHeight w:val="236"/>
        </w:trPr>
        <w:tc>
          <w:tcPr>
            <w:tcW w:w="14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F1B60E9"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P11</w:t>
            </w:r>
          </w:p>
        </w:tc>
        <w:tc>
          <w:tcPr>
            <w:tcW w:w="1565" w:type="dxa"/>
            <w:tcBorders>
              <w:bottom w:val="single" w:sz="8" w:space="0" w:color="000000"/>
              <w:right w:val="single" w:sz="8" w:space="0" w:color="000000"/>
            </w:tcBorders>
            <w:tcMar>
              <w:top w:w="100" w:type="dxa"/>
              <w:left w:w="100" w:type="dxa"/>
              <w:bottom w:w="100" w:type="dxa"/>
              <w:right w:w="100" w:type="dxa"/>
            </w:tcMar>
          </w:tcPr>
          <w:p w14:paraId="28619593"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20-30</w:t>
            </w:r>
          </w:p>
        </w:tc>
        <w:tc>
          <w:tcPr>
            <w:tcW w:w="2200" w:type="dxa"/>
            <w:tcBorders>
              <w:bottom w:val="single" w:sz="8" w:space="0" w:color="000000"/>
              <w:right w:val="single" w:sz="8" w:space="0" w:color="000000"/>
            </w:tcBorders>
            <w:tcMar>
              <w:top w:w="100" w:type="dxa"/>
              <w:left w:w="100" w:type="dxa"/>
              <w:bottom w:w="100" w:type="dxa"/>
              <w:right w:w="100" w:type="dxa"/>
            </w:tcMar>
          </w:tcPr>
          <w:p w14:paraId="42B3F474"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Southern Region</w:t>
            </w:r>
          </w:p>
        </w:tc>
        <w:tc>
          <w:tcPr>
            <w:tcW w:w="1545" w:type="dxa"/>
            <w:tcBorders>
              <w:bottom w:val="single" w:sz="8" w:space="0" w:color="000000"/>
              <w:right w:val="single" w:sz="8" w:space="0" w:color="000000"/>
            </w:tcBorders>
            <w:tcMar>
              <w:top w:w="100" w:type="dxa"/>
              <w:left w:w="100" w:type="dxa"/>
              <w:bottom w:w="100" w:type="dxa"/>
              <w:right w:w="100" w:type="dxa"/>
            </w:tcMar>
          </w:tcPr>
          <w:p w14:paraId="0CB5EDFF"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F</w:t>
            </w:r>
          </w:p>
        </w:tc>
        <w:tc>
          <w:tcPr>
            <w:tcW w:w="1205" w:type="dxa"/>
            <w:tcBorders>
              <w:bottom w:val="single" w:sz="8" w:space="0" w:color="000000"/>
              <w:right w:val="single" w:sz="8" w:space="0" w:color="000000"/>
            </w:tcBorders>
            <w:tcMar>
              <w:top w:w="100" w:type="dxa"/>
              <w:left w:w="100" w:type="dxa"/>
              <w:bottom w:w="100" w:type="dxa"/>
              <w:right w:w="100" w:type="dxa"/>
            </w:tcMar>
          </w:tcPr>
          <w:p w14:paraId="3A77F9AC"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Asian</w:t>
            </w:r>
          </w:p>
        </w:tc>
      </w:tr>
      <w:tr w:rsidR="00B7631F" w:rsidRPr="002B5C72" w14:paraId="771FE5F3" w14:textId="77777777" w:rsidTr="002965D1">
        <w:trPr>
          <w:trHeight w:val="425"/>
        </w:trPr>
        <w:tc>
          <w:tcPr>
            <w:tcW w:w="14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556496B"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P12</w:t>
            </w:r>
          </w:p>
        </w:tc>
        <w:tc>
          <w:tcPr>
            <w:tcW w:w="1565" w:type="dxa"/>
            <w:tcBorders>
              <w:bottom w:val="single" w:sz="8" w:space="0" w:color="000000"/>
              <w:right w:val="single" w:sz="8" w:space="0" w:color="000000"/>
            </w:tcBorders>
            <w:tcMar>
              <w:top w:w="100" w:type="dxa"/>
              <w:left w:w="100" w:type="dxa"/>
              <w:bottom w:w="100" w:type="dxa"/>
              <w:right w:w="100" w:type="dxa"/>
            </w:tcMar>
          </w:tcPr>
          <w:p w14:paraId="0A4B799F"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20-30</w:t>
            </w:r>
          </w:p>
        </w:tc>
        <w:tc>
          <w:tcPr>
            <w:tcW w:w="2200" w:type="dxa"/>
            <w:tcBorders>
              <w:bottom w:val="single" w:sz="8" w:space="0" w:color="000000"/>
              <w:right w:val="single" w:sz="8" w:space="0" w:color="000000"/>
            </w:tcBorders>
            <w:tcMar>
              <w:top w:w="100" w:type="dxa"/>
              <w:left w:w="100" w:type="dxa"/>
              <w:bottom w:w="100" w:type="dxa"/>
              <w:right w:w="100" w:type="dxa"/>
            </w:tcMar>
          </w:tcPr>
          <w:p w14:paraId="0C858409"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Mountain Region</w:t>
            </w:r>
          </w:p>
        </w:tc>
        <w:tc>
          <w:tcPr>
            <w:tcW w:w="1545" w:type="dxa"/>
            <w:tcBorders>
              <w:bottom w:val="single" w:sz="8" w:space="0" w:color="000000"/>
              <w:right w:val="single" w:sz="8" w:space="0" w:color="000000"/>
            </w:tcBorders>
            <w:tcMar>
              <w:top w:w="100" w:type="dxa"/>
              <w:left w:w="100" w:type="dxa"/>
              <w:bottom w:w="100" w:type="dxa"/>
              <w:right w:w="100" w:type="dxa"/>
            </w:tcMar>
          </w:tcPr>
          <w:p w14:paraId="7926F461"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M</w:t>
            </w:r>
          </w:p>
        </w:tc>
        <w:tc>
          <w:tcPr>
            <w:tcW w:w="1205" w:type="dxa"/>
            <w:tcBorders>
              <w:bottom w:val="single" w:sz="8" w:space="0" w:color="000000"/>
              <w:right w:val="single" w:sz="8" w:space="0" w:color="000000"/>
            </w:tcBorders>
            <w:tcMar>
              <w:top w:w="100" w:type="dxa"/>
              <w:left w:w="100" w:type="dxa"/>
              <w:bottom w:w="100" w:type="dxa"/>
              <w:right w:w="100" w:type="dxa"/>
            </w:tcMar>
          </w:tcPr>
          <w:p w14:paraId="667A2665" w14:textId="77777777" w:rsidR="00B7631F" w:rsidRPr="002B5C72" w:rsidRDefault="00B7631F" w:rsidP="002965D1">
            <w:pPr>
              <w:spacing w:line="480" w:lineRule="auto"/>
              <w:jc w:val="center"/>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White</w:t>
            </w:r>
          </w:p>
        </w:tc>
      </w:tr>
    </w:tbl>
    <w:p w14:paraId="057D1390" w14:textId="1657CEFE" w:rsidR="00C54118" w:rsidRPr="002B5C72" w:rsidRDefault="00C54118" w:rsidP="00C5411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Figure 4.1: Breakdown of Participant Demographics </w:t>
      </w:r>
    </w:p>
    <w:p w14:paraId="1DC5A5BF" w14:textId="1BED3E70" w:rsidR="00B7631F" w:rsidRDefault="00B7631F" w:rsidP="00B7631F">
      <w:pPr>
        <w:spacing w:line="480" w:lineRule="auto"/>
        <w:ind w:firstLine="720"/>
        <w:rPr>
          <w:rFonts w:ascii="Times New Roman" w:eastAsia="Times New Roman" w:hAnsi="Times New Roman" w:cs="Times New Roman"/>
          <w:sz w:val="24"/>
          <w:szCs w:val="24"/>
        </w:rPr>
      </w:pPr>
    </w:p>
    <w:p w14:paraId="77811471" w14:textId="2DFA3760" w:rsidR="00181609" w:rsidRDefault="00181609" w:rsidP="00B7631F">
      <w:pPr>
        <w:spacing w:line="480" w:lineRule="auto"/>
        <w:ind w:firstLine="720"/>
        <w:rPr>
          <w:rFonts w:ascii="Times New Roman" w:eastAsia="Times New Roman" w:hAnsi="Times New Roman" w:cs="Times New Roman"/>
          <w:sz w:val="24"/>
          <w:szCs w:val="24"/>
        </w:rPr>
      </w:pPr>
    </w:p>
    <w:p w14:paraId="732B2F52" w14:textId="77777777" w:rsidR="00181609" w:rsidRDefault="00181609" w:rsidP="00B7631F">
      <w:pPr>
        <w:spacing w:line="480" w:lineRule="auto"/>
        <w:ind w:firstLine="720"/>
        <w:rPr>
          <w:rFonts w:ascii="Times New Roman" w:eastAsia="Times New Roman" w:hAnsi="Times New Roman" w:cs="Times New Roman"/>
          <w:sz w:val="24"/>
          <w:szCs w:val="24"/>
        </w:rPr>
      </w:pPr>
    </w:p>
    <w:p w14:paraId="390242BE" w14:textId="77777777" w:rsidR="002D4AEE" w:rsidRDefault="002D4AEE" w:rsidP="002D4AEE">
      <w:pPr>
        <w:spacing w:line="523" w:lineRule="auto"/>
        <w:rPr>
          <w:rFonts w:ascii="Times New Roman" w:eastAsia="Times New Roman" w:hAnsi="Times New Roman" w:cs="Times New Roman"/>
          <w:sz w:val="24"/>
          <w:szCs w:val="24"/>
        </w:rPr>
      </w:pPr>
      <w:r w:rsidRPr="002D4AEE">
        <w:rPr>
          <w:rFonts w:ascii="Times New Roman" w:eastAsia="Times New Roman" w:hAnsi="Times New Roman" w:cs="Times New Roman"/>
          <w:sz w:val="24"/>
          <w:szCs w:val="24"/>
        </w:rPr>
        <w:lastRenderedPageBreak/>
        <w:t xml:space="preserve">ES, Participant 9 described sustainability as “something that lasts and something that can carry on from year to year without being totally disrupted or altered”. </w:t>
      </w:r>
    </w:p>
    <w:p w14:paraId="1D06B755" w14:textId="114256A2" w:rsidR="00955721" w:rsidRPr="002B5C72" w:rsidRDefault="003C344F">
      <w:pPr>
        <w:spacing w:line="523" w:lineRule="auto"/>
        <w:ind w:firstLine="72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 xml:space="preserve">It </w:t>
      </w:r>
      <w:r w:rsidR="00E254B3">
        <w:rPr>
          <w:rFonts w:ascii="Times New Roman" w:eastAsia="Times New Roman" w:hAnsi="Times New Roman" w:cs="Times New Roman"/>
          <w:sz w:val="24"/>
          <w:szCs w:val="24"/>
        </w:rPr>
        <w:t>became clear</w:t>
      </w:r>
      <w:r w:rsidRPr="002B5C72">
        <w:rPr>
          <w:rFonts w:ascii="Times New Roman" w:eastAsia="Times New Roman" w:hAnsi="Times New Roman" w:cs="Times New Roman"/>
          <w:sz w:val="24"/>
          <w:szCs w:val="24"/>
        </w:rPr>
        <w:t xml:space="preserve"> across the board that participants who mentioned </w:t>
      </w:r>
      <w:r w:rsidRPr="002B5C72">
        <w:rPr>
          <w:rFonts w:ascii="Times New Roman" w:eastAsia="Times New Roman" w:hAnsi="Times New Roman" w:cs="Times New Roman"/>
          <w:sz w:val="24"/>
          <w:szCs w:val="24"/>
        </w:rPr>
        <w:t xml:space="preserve">a broad sustainability term related it directly to sports and how to maintain and build team culture throughout an </w:t>
      </w:r>
      <w:proofErr w:type="gramStart"/>
      <w:r w:rsidRPr="002B5C72">
        <w:rPr>
          <w:rFonts w:ascii="Times New Roman" w:eastAsia="Times New Roman" w:hAnsi="Times New Roman" w:cs="Times New Roman"/>
          <w:sz w:val="24"/>
          <w:szCs w:val="24"/>
        </w:rPr>
        <w:t>extended</w:t>
      </w:r>
      <w:proofErr w:type="gramEnd"/>
      <w:r w:rsidRPr="002B5C72">
        <w:rPr>
          <w:rFonts w:ascii="Times New Roman" w:eastAsia="Times New Roman" w:hAnsi="Times New Roman" w:cs="Times New Roman"/>
          <w:sz w:val="24"/>
          <w:szCs w:val="24"/>
        </w:rPr>
        <w:t xml:space="preserve"> period of time long after each participant has moved on from their position. Although ES was not directly mentioned in 40% of the pa</w:t>
      </w:r>
      <w:r w:rsidRPr="002B5C72">
        <w:rPr>
          <w:rFonts w:ascii="Times New Roman" w:eastAsia="Times New Roman" w:hAnsi="Times New Roman" w:cs="Times New Roman"/>
          <w:sz w:val="24"/>
          <w:szCs w:val="24"/>
        </w:rPr>
        <w:t>rticipants’ definitions, it can be easily related. ES, much like team culture and success, is one that matters today. If as a society, we want to see future generations thrive on Earth, we need to be cautious and aware of decisions we are making in the pre</w:t>
      </w:r>
      <w:r w:rsidRPr="002B5C72">
        <w:rPr>
          <w:rFonts w:ascii="Times New Roman" w:eastAsia="Times New Roman" w:hAnsi="Times New Roman" w:cs="Times New Roman"/>
          <w:sz w:val="24"/>
          <w:szCs w:val="24"/>
        </w:rPr>
        <w:t xml:space="preserve">sent day, and how those decisions will allow us to sustain in the long term. </w:t>
      </w:r>
    </w:p>
    <w:p w14:paraId="25B3F10D" w14:textId="58905BAD" w:rsidR="00955721" w:rsidRPr="002B5C72" w:rsidRDefault="003C344F">
      <w:pPr>
        <w:spacing w:line="523"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ab/>
        <w:t>One aspect that was intriguing during data collection was the gender differentiation between defining sustainability. None of the male participants defined sustainability in rel</w:t>
      </w:r>
      <w:r w:rsidRPr="002B5C72">
        <w:rPr>
          <w:rFonts w:ascii="Times New Roman" w:eastAsia="Times New Roman" w:hAnsi="Times New Roman" w:cs="Times New Roman"/>
          <w:sz w:val="24"/>
          <w:szCs w:val="24"/>
        </w:rPr>
        <w:t>ation to the environment, and when prompted to discuss personal definitions and awareness, they needed clarification of ES before answering. Something to consider and keep in mind is that this question was not designed to trick participants, as the consent</w:t>
      </w:r>
      <w:r w:rsidRPr="002B5C72">
        <w:rPr>
          <w:rFonts w:ascii="Times New Roman" w:eastAsia="Times New Roman" w:hAnsi="Times New Roman" w:cs="Times New Roman"/>
          <w:sz w:val="24"/>
          <w:szCs w:val="24"/>
        </w:rPr>
        <w:t xml:space="preserve"> form made it clear the purpose of the study was to examine and analyze environmental sustainability specifically. This shows me that ES is not on the forefront of peoples’ minds or radars. Additionally, each male participant directed their definition on s</w:t>
      </w:r>
      <w:r w:rsidRPr="002B5C72">
        <w:rPr>
          <w:rFonts w:ascii="Times New Roman" w:eastAsia="Times New Roman" w:hAnsi="Times New Roman" w:cs="Times New Roman"/>
          <w:sz w:val="24"/>
          <w:szCs w:val="24"/>
        </w:rPr>
        <w:t xml:space="preserve">ustainability towards team success. For example, Participant 12 mentioned “[sustainability] in the sports world…on the court it would be winning and success.” However, majority of the female participants described ES without being prompted, or included it </w:t>
      </w:r>
      <w:r w:rsidRPr="002B5C72">
        <w:rPr>
          <w:rFonts w:ascii="Times New Roman" w:eastAsia="Times New Roman" w:hAnsi="Times New Roman" w:cs="Times New Roman"/>
          <w:sz w:val="24"/>
          <w:szCs w:val="24"/>
        </w:rPr>
        <w:t xml:space="preserve">in their overall definition of sustainability, which covered topics discussed above. For example, Participant 8 who expressed her lack of education towards ES mentioned “from what I've </w:t>
      </w:r>
      <w:r w:rsidRPr="002B5C72">
        <w:rPr>
          <w:rFonts w:ascii="Times New Roman" w:eastAsia="Times New Roman" w:hAnsi="Times New Roman" w:cs="Times New Roman"/>
          <w:sz w:val="24"/>
          <w:szCs w:val="24"/>
        </w:rPr>
        <w:lastRenderedPageBreak/>
        <w:t>understood</w:t>
      </w:r>
      <w:r w:rsidR="00E254B3">
        <w:rPr>
          <w:rFonts w:ascii="Times New Roman" w:eastAsia="Times New Roman" w:hAnsi="Times New Roman" w:cs="Times New Roman"/>
          <w:sz w:val="24"/>
          <w:szCs w:val="24"/>
        </w:rPr>
        <w:t xml:space="preserve"> [sustainability]</w:t>
      </w:r>
      <w:r w:rsidRPr="002B5C72">
        <w:rPr>
          <w:rFonts w:ascii="Times New Roman" w:eastAsia="Times New Roman" w:hAnsi="Times New Roman" w:cs="Times New Roman"/>
          <w:sz w:val="24"/>
          <w:szCs w:val="24"/>
        </w:rPr>
        <w:t xml:space="preserve"> is trying to do things to minimize your imp</w:t>
      </w:r>
      <w:r w:rsidRPr="002B5C72">
        <w:rPr>
          <w:rFonts w:ascii="Times New Roman" w:eastAsia="Times New Roman" w:hAnsi="Times New Roman" w:cs="Times New Roman"/>
          <w:sz w:val="24"/>
          <w:szCs w:val="24"/>
        </w:rPr>
        <w:t xml:space="preserve">act on the planet.” Overall, this finding could be a result of different awareness levels, geographic location of the participants and individual belief systems that will be later discussed. </w:t>
      </w:r>
    </w:p>
    <w:p w14:paraId="033349E8" w14:textId="77777777" w:rsidR="00955721" w:rsidRPr="002B5C72" w:rsidRDefault="003C344F">
      <w:pPr>
        <w:spacing w:line="523"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ab/>
        <w:t>Lastly, one aspect that was somewhat streamline across all part</w:t>
      </w:r>
      <w:r w:rsidRPr="002B5C72">
        <w:rPr>
          <w:rFonts w:ascii="Times New Roman" w:eastAsia="Times New Roman" w:hAnsi="Times New Roman" w:cs="Times New Roman"/>
          <w:sz w:val="24"/>
          <w:szCs w:val="24"/>
        </w:rPr>
        <w:t>icipants was the effect of sustainability and what it meant to them. Those participants who described sustainability in a sense of team success expressed that sustainability affects their overall work. One participant mentioned that “it's important to thin</w:t>
      </w:r>
      <w:r w:rsidRPr="002B5C72">
        <w:rPr>
          <w:rFonts w:ascii="Times New Roman" w:eastAsia="Times New Roman" w:hAnsi="Times New Roman" w:cs="Times New Roman"/>
          <w:sz w:val="24"/>
          <w:szCs w:val="24"/>
        </w:rPr>
        <w:t>k about how we can set this going in the right direction to where, you know, yes, we're going to have success this year, but we also need to have success down the line as well.” As a DO, many participants plan, organize and run their prospective teams, whi</w:t>
      </w:r>
      <w:r w:rsidRPr="002B5C72">
        <w:rPr>
          <w:rFonts w:ascii="Times New Roman" w:eastAsia="Times New Roman" w:hAnsi="Times New Roman" w:cs="Times New Roman"/>
          <w:sz w:val="24"/>
          <w:szCs w:val="24"/>
        </w:rPr>
        <w:t>ch creates a passion and care for the team and athletes they are working with. A few participants who described sustainability in an environmental sense had opposing views and mentioned that ES did not affect their overall job. For example, Participant 8 e</w:t>
      </w:r>
      <w:r w:rsidRPr="002B5C72">
        <w:rPr>
          <w:rFonts w:ascii="Times New Roman" w:eastAsia="Times New Roman" w:hAnsi="Times New Roman" w:cs="Times New Roman"/>
          <w:sz w:val="24"/>
          <w:szCs w:val="24"/>
        </w:rPr>
        <w:t xml:space="preserve">xplicitly said “No, I don’t think so” when asked if their personal beliefs affect the way they conduct their jobs. Participant 2 mentioned that “there's not really as much of a choice in terms of what I can do”, when asked the same question. </w:t>
      </w:r>
    </w:p>
    <w:p w14:paraId="5D38BBCA" w14:textId="198A8C4B" w:rsidR="00955721" w:rsidRPr="002B5C72" w:rsidRDefault="003C344F" w:rsidP="002365E0">
      <w:pPr>
        <w:spacing w:line="523" w:lineRule="auto"/>
        <w:ind w:firstLine="72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Although most</w:t>
      </w:r>
      <w:r w:rsidRPr="002B5C72">
        <w:rPr>
          <w:rFonts w:ascii="Times New Roman" w:eastAsia="Times New Roman" w:hAnsi="Times New Roman" w:cs="Times New Roman"/>
          <w:sz w:val="24"/>
          <w:szCs w:val="24"/>
        </w:rPr>
        <w:t xml:space="preserve"> participants answered this way, some realized that ES had direct effects on their work environment. When asked the same question from above about ES effects, Participant 7 stated “I'm always trying to reuse things; reutilize and repurpose...not be wastefu</w:t>
      </w:r>
      <w:r w:rsidRPr="002B5C72">
        <w:rPr>
          <w:rFonts w:ascii="Times New Roman" w:eastAsia="Times New Roman" w:hAnsi="Times New Roman" w:cs="Times New Roman"/>
          <w:sz w:val="24"/>
          <w:szCs w:val="24"/>
        </w:rPr>
        <w:t>l” and Participant 11 reiterated that “[ES</w:t>
      </w:r>
      <w:r w:rsidR="00E254B3">
        <w:rPr>
          <w:rFonts w:ascii="Times New Roman" w:eastAsia="Times New Roman" w:hAnsi="Times New Roman" w:cs="Times New Roman"/>
          <w:sz w:val="24"/>
          <w:szCs w:val="24"/>
        </w:rPr>
        <w:t xml:space="preserve"> has</w:t>
      </w:r>
      <w:r w:rsidRPr="002B5C72">
        <w:rPr>
          <w:rFonts w:ascii="Times New Roman" w:eastAsia="Times New Roman" w:hAnsi="Times New Roman" w:cs="Times New Roman"/>
          <w:sz w:val="24"/>
          <w:szCs w:val="24"/>
        </w:rPr>
        <w:t xml:space="preserve">] definitely been kind of eye opening…but we want to be convenient for our athletes.” This quote resonated with me when analyzing this data because </w:t>
      </w:r>
      <w:r w:rsidRPr="002B5C72">
        <w:rPr>
          <w:rFonts w:ascii="Times New Roman" w:eastAsia="Times New Roman" w:hAnsi="Times New Roman" w:cs="Times New Roman"/>
          <w:sz w:val="24"/>
          <w:szCs w:val="24"/>
        </w:rPr>
        <w:lastRenderedPageBreak/>
        <w:t xml:space="preserve">it </w:t>
      </w:r>
      <w:r w:rsidR="00E254B3">
        <w:rPr>
          <w:rFonts w:ascii="Times New Roman" w:eastAsia="Times New Roman" w:hAnsi="Times New Roman" w:cs="Times New Roman"/>
          <w:sz w:val="24"/>
          <w:szCs w:val="24"/>
        </w:rPr>
        <w:t xml:space="preserve">suggests </w:t>
      </w:r>
      <w:r w:rsidRPr="002B5C72">
        <w:rPr>
          <w:rFonts w:ascii="Times New Roman" w:eastAsia="Times New Roman" w:hAnsi="Times New Roman" w:cs="Times New Roman"/>
          <w:sz w:val="24"/>
          <w:szCs w:val="24"/>
        </w:rPr>
        <w:t xml:space="preserve">that ES initiatives and the effects are seen, but </w:t>
      </w:r>
      <w:r w:rsidRPr="002B5C72">
        <w:rPr>
          <w:rFonts w:ascii="Times New Roman" w:eastAsia="Times New Roman" w:hAnsi="Times New Roman" w:cs="Times New Roman"/>
          <w:sz w:val="24"/>
          <w:szCs w:val="24"/>
        </w:rPr>
        <w:t>the convenience factor and long</w:t>
      </w:r>
      <w:r w:rsidR="00D004D2" w:rsidRPr="002B5C72">
        <w:rPr>
          <w:rFonts w:ascii="Times New Roman" w:eastAsia="Times New Roman" w:hAnsi="Times New Roman" w:cs="Times New Roman"/>
          <w:sz w:val="24"/>
          <w:szCs w:val="24"/>
        </w:rPr>
        <w:t>-</w:t>
      </w:r>
      <w:r w:rsidRPr="002B5C72">
        <w:rPr>
          <w:rFonts w:ascii="Times New Roman" w:eastAsia="Times New Roman" w:hAnsi="Times New Roman" w:cs="Times New Roman"/>
          <w:sz w:val="24"/>
          <w:szCs w:val="24"/>
        </w:rPr>
        <w:t xml:space="preserve">term habits overpower the curiosity of ES and its possibilities for a better future. </w:t>
      </w:r>
    </w:p>
    <w:p w14:paraId="64891809" w14:textId="77777777" w:rsidR="00955721" w:rsidRPr="002B5C72" w:rsidRDefault="003C344F">
      <w:pPr>
        <w:spacing w:line="523" w:lineRule="auto"/>
        <w:jc w:val="center"/>
        <w:rPr>
          <w:rFonts w:ascii="Times New Roman" w:eastAsia="Times New Roman" w:hAnsi="Times New Roman" w:cs="Times New Roman"/>
          <w:i/>
          <w:sz w:val="24"/>
          <w:szCs w:val="24"/>
        </w:rPr>
      </w:pPr>
      <w:r w:rsidRPr="002B5C72">
        <w:rPr>
          <w:rFonts w:ascii="Times New Roman" w:eastAsia="Times New Roman" w:hAnsi="Times New Roman" w:cs="Times New Roman"/>
          <w:i/>
          <w:sz w:val="24"/>
          <w:szCs w:val="24"/>
        </w:rPr>
        <w:t>Athletic Department and Individual Team Sustainability Efforts - Analyzing Similarities, Differences &amp; Who Is Responsible for Implementing</w:t>
      </w:r>
      <w:r w:rsidRPr="002B5C72">
        <w:rPr>
          <w:rFonts w:ascii="Times New Roman" w:eastAsia="Times New Roman" w:hAnsi="Times New Roman" w:cs="Times New Roman"/>
          <w:i/>
          <w:sz w:val="24"/>
          <w:szCs w:val="24"/>
        </w:rPr>
        <w:t xml:space="preserve"> Such Efforts</w:t>
      </w:r>
    </w:p>
    <w:p w14:paraId="74FF1546" w14:textId="3532A389" w:rsidR="00955721" w:rsidRDefault="003C344F" w:rsidP="00B7631F">
      <w:pPr>
        <w:spacing w:line="523"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ab/>
        <w:t>Out of the twelve participants interviewed, one DO mentioned their athletic department collaborated with on-campus departments regularly in order to ensure ES was being practiced throughout the entire campus. This glaring concern shows the i</w:t>
      </w:r>
      <w:r w:rsidRPr="002B5C72">
        <w:rPr>
          <w:rFonts w:ascii="Times New Roman" w:eastAsia="Times New Roman" w:hAnsi="Times New Roman" w:cs="Times New Roman"/>
          <w:sz w:val="24"/>
          <w:szCs w:val="24"/>
        </w:rPr>
        <w:t>mmediate need for more conversation and communication between on campus departments. Because the other 11 participants mentioned the disconnect between the athletic department and campus discussion regarding ES, I decided to further investigate the relatio</w:t>
      </w:r>
      <w:r w:rsidRPr="002B5C72">
        <w:rPr>
          <w:rFonts w:ascii="Times New Roman" w:eastAsia="Times New Roman" w:hAnsi="Times New Roman" w:cs="Times New Roman"/>
          <w:sz w:val="24"/>
          <w:szCs w:val="24"/>
        </w:rPr>
        <w:t xml:space="preserve">nship within athletics between the department as a whole and individual athletic teams. </w:t>
      </w:r>
      <w:r w:rsidR="00B7631F">
        <w:rPr>
          <w:rFonts w:ascii="Times New Roman" w:eastAsia="Times New Roman" w:hAnsi="Times New Roman" w:cs="Times New Roman"/>
          <w:sz w:val="24"/>
          <w:szCs w:val="24"/>
        </w:rPr>
        <w:t>Figure 4.2</w:t>
      </w:r>
      <w:r w:rsidRPr="002B5C72">
        <w:rPr>
          <w:rFonts w:ascii="Times New Roman" w:eastAsia="Times New Roman" w:hAnsi="Times New Roman" w:cs="Times New Roman"/>
          <w:sz w:val="24"/>
          <w:szCs w:val="24"/>
        </w:rPr>
        <w:t xml:space="preserve"> visually represents the relationship between ES conversation within Athletic Departments and Individual Teams:</w:t>
      </w:r>
    </w:p>
    <w:p w14:paraId="78E00F91" w14:textId="1F2E8172" w:rsidR="00955721" w:rsidRPr="002B5C72" w:rsidRDefault="00B7631F">
      <w:pPr>
        <w:spacing w:line="523"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4.2 </w:t>
      </w:r>
      <w:r w:rsidRPr="002B5C72">
        <w:rPr>
          <w:rFonts w:ascii="Times New Roman" w:eastAsia="Times New Roman" w:hAnsi="Times New Roman" w:cs="Times New Roman"/>
          <w:sz w:val="24"/>
          <w:szCs w:val="24"/>
        </w:rPr>
        <w:t xml:space="preserve">shows that out of 12 NCAA Division I teams, only 25% of universities have ES conversation in both athletic department and individual team meetings. This visual also represents the 33.3% of universities who have no conversation in either their overall department or team, which is 58% of the population interviewed. </w:t>
      </w:r>
      <w:r w:rsidR="00E254B3">
        <w:rPr>
          <w:rFonts w:ascii="Times New Roman" w:eastAsia="Times New Roman" w:hAnsi="Times New Roman" w:cs="Times New Roman"/>
          <w:sz w:val="24"/>
          <w:szCs w:val="24"/>
        </w:rPr>
        <w:t xml:space="preserve">Although the purpose of the study was not quantitatively based, seeing the result in this way helps to see how transferrable the findings may be to other Division I programs across the country. </w:t>
      </w:r>
    </w:p>
    <w:p w14:paraId="46C238AB" w14:textId="65D3AB7E" w:rsidR="00955721" w:rsidRPr="002B5C72" w:rsidRDefault="003C344F">
      <w:pPr>
        <w:spacing w:line="523"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ab/>
        <w:t>O</w:t>
      </w:r>
      <w:r w:rsidRPr="002B5C72">
        <w:rPr>
          <w:rFonts w:ascii="Times New Roman" w:eastAsia="Times New Roman" w:hAnsi="Times New Roman" w:cs="Times New Roman"/>
          <w:sz w:val="24"/>
          <w:szCs w:val="24"/>
        </w:rPr>
        <w:t>verall, the one participant who mentioned a strong collaboration between on-campus and athletic department personnel also had the university with the most ES initiatives in place. It was mentioned by Participant 4 that “football did a big recycling push. I</w:t>
      </w:r>
      <w:r w:rsidRPr="002B5C72">
        <w:rPr>
          <w:rFonts w:ascii="Times New Roman" w:eastAsia="Times New Roman" w:hAnsi="Times New Roman" w:cs="Times New Roman"/>
          <w:sz w:val="24"/>
          <w:szCs w:val="24"/>
        </w:rPr>
        <w:t xml:space="preserve">n our indoor tennis </w:t>
      </w:r>
      <w:r w:rsidRPr="002B5C72">
        <w:rPr>
          <w:rFonts w:ascii="Times New Roman" w:eastAsia="Times New Roman" w:hAnsi="Times New Roman" w:cs="Times New Roman"/>
          <w:sz w:val="24"/>
          <w:szCs w:val="24"/>
        </w:rPr>
        <w:lastRenderedPageBreak/>
        <w:t>[facility], we went with LED lighting, which was a push for the green initiative. So the university has done initiatives in each stadium or each facility.” Another interesting point Participant 4 shared was the relationship between on-c</w:t>
      </w:r>
      <w:r w:rsidRPr="002B5C72">
        <w:rPr>
          <w:rFonts w:ascii="Times New Roman" w:eastAsia="Times New Roman" w:hAnsi="Times New Roman" w:cs="Times New Roman"/>
          <w:sz w:val="24"/>
          <w:szCs w:val="24"/>
        </w:rPr>
        <w:t>ampus and athletic personnel. “The president of the university and the athletic director work hand in hand together with these things.” When asked about the reason behind this relationship, this participant mentioned that both the Athletic director and the</w:t>
      </w:r>
      <w:r w:rsidRPr="002B5C72">
        <w:rPr>
          <w:rFonts w:ascii="Times New Roman" w:eastAsia="Times New Roman" w:hAnsi="Times New Roman" w:cs="Times New Roman"/>
          <w:sz w:val="24"/>
          <w:szCs w:val="24"/>
        </w:rPr>
        <w:t xml:space="preserve"> university's President felt strongly about ES initiatives and overall implementation for students and those affiliated with the university. This participant also cultivated an interesting idea into the interview as to why athletes should be involved with </w:t>
      </w:r>
      <w:r w:rsidRPr="002B5C72">
        <w:rPr>
          <w:rFonts w:ascii="Times New Roman" w:eastAsia="Times New Roman" w:hAnsi="Times New Roman" w:cs="Times New Roman"/>
          <w:sz w:val="24"/>
          <w:szCs w:val="24"/>
        </w:rPr>
        <w:t>ES implementation and discussion. “It's easier from a marketing standpoint for the athletics department to put this [ES] on so we can get our fans and student athletes and staff on board a lot easier than it is on the academic side.” I came to the realizat</w:t>
      </w:r>
      <w:r w:rsidRPr="002B5C72">
        <w:rPr>
          <w:rFonts w:ascii="Times New Roman" w:eastAsia="Times New Roman" w:hAnsi="Times New Roman" w:cs="Times New Roman"/>
          <w:sz w:val="24"/>
          <w:szCs w:val="24"/>
        </w:rPr>
        <w:t>ion that this idea held true as many universities use athletics as a way to increase overall awareness. Alluding to the point made above regarding the idea of greenwashing, this holds true in that ES initiatives are easy to market within athletics due to t</w:t>
      </w:r>
      <w:r w:rsidRPr="002B5C72">
        <w:rPr>
          <w:rFonts w:ascii="Times New Roman" w:eastAsia="Times New Roman" w:hAnsi="Times New Roman" w:cs="Times New Roman"/>
          <w:sz w:val="24"/>
          <w:szCs w:val="24"/>
        </w:rPr>
        <w:t xml:space="preserve">he nature of fan engagement, but what true changes are being made for the betterment of the environment? </w:t>
      </w:r>
    </w:p>
    <w:p w14:paraId="2404CFDD" w14:textId="188E05B6" w:rsidR="00955721" w:rsidRPr="002B5C72" w:rsidRDefault="003C344F">
      <w:pPr>
        <w:spacing w:line="523" w:lineRule="auto"/>
        <w:ind w:firstLine="72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 xml:space="preserve">Similarities among the participants related to the lack of conversation and ES practice implementation within each individual team. </w:t>
      </w:r>
      <w:r w:rsidR="007A41AE">
        <w:rPr>
          <w:rFonts w:ascii="Times New Roman" w:eastAsia="Times New Roman" w:hAnsi="Times New Roman" w:cs="Times New Roman"/>
          <w:sz w:val="24"/>
          <w:szCs w:val="24"/>
        </w:rPr>
        <w:t>The m</w:t>
      </w:r>
      <w:r w:rsidRPr="002B5C72">
        <w:rPr>
          <w:rFonts w:ascii="Times New Roman" w:eastAsia="Times New Roman" w:hAnsi="Times New Roman" w:cs="Times New Roman"/>
          <w:sz w:val="24"/>
          <w:szCs w:val="24"/>
        </w:rPr>
        <w:t>ajority of pa</w:t>
      </w:r>
      <w:r w:rsidRPr="002B5C72">
        <w:rPr>
          <w:rFonts w:ascii="Times New Roman" w:eastAsia="Times New Roman" w:hAnsi="Times New Roman" w:cs="Times New Roman"/>
          <w:sz w:val="24"/>
          <w:szCs w:val="24"/>
        </w:rPr>
        <w:t>rticipants mentioned that ES is not a top priority, as Participant 3 stated</w:t>
      </w:r>
      <w:r w:rsidR="007A41AE">
        <w:rPr>
          <w:rFonts w:ascii="Times New Roman" w:eastAsia="Times New Roman" w:hAnsi="Times New Roman" w:cs="Times New Roman"/>
          <w:sz w:val="24"/>
          <w:szCs w:val="24"/>
        </w:rPr>
        <w:t xml:space="preserve">, </w:t>
      </w:r>
      <w:r w:rsidRPr="002B5C72">
        <w:rPr>
          <w:rFonts w:ascii="Times New Roman" w:eastAsia="Times New Roman" w:hAnsi="Times New Roman" w:cs="Times New Roman"/>
          <w:sz w:val="24"/>
          <w:szCs w:val="24"/>
        </w:rPr>
        <w:t>“</w:t>
      </w:r>
      <w:r w:rsidR="007A41AE">
        <w:rPr>
          <w:rFonts w:ascii="Times New Roman" w:eastAsia="Times New Roman" w:hAnsi="Times New Roman" w:cs="Times New Roman"/>
          <w:sz w:val="24"/>
          <w:szCs w:val="24"/>
        </w:rPr>
        <w:t>I</w:t>
      </w:r>
      <w:r w:rsidRPr="002B5C72">
        <w:rPr>
          <w:rFonts w:ascii="Times New Roman" w:eastAsia="Times New Roman" w:hAnsi="Times New Roman" w:cs="Times New Roman"/>
          <w:sz w:val="24"/>
          <w:szCs w:val="24"/>
        </w:rPr>
        <w:t>t's not necessarily always at the forefront of my mind, but I wish it were.” It was also mentioned that in order to implement change as impactful as this, it would call for an o</w:t>
      </w:r>
      <w:r w:rsidRPr="002B5C72">
        <w:rPr>
          <w:rFonts w:ascii="Times New Roman" w:eastAsia="Times New Roman" w:hAnsi="Times New Roman" w:cs="Times New Roman"/>
          <w:sz w:val="24"/>
          <w:szCs w:val="24"/>
        </w:rPr>
        <w:t xml:space="preserve">verall change in the mindset of athletes and staff because practicing ES </w:t>
      </w:r>
      <w:r w:rsidRPr="002B5C72">
        <w:rPr>
          <w:rFonts w:ascii="Times New Roman" w:eastAsia="Times New Roman" w:hAnsi="Times New Roman" w:cs="Times New Roman"/>
          <w:sz w:val="24"/>
          <w:szCs w:val="24"/>
        </w:rPr>
        <w:lastRenderedPageBreak/>
        <w:t xml:space="preserve">comes from such practices becoming a habit. The specific habits discussed include recycling, the minimization or elimination of single-use plastics, and reducing food waste. </w:t>
      </w:r>
    </w:p>
    <w:p w14:paraId="67A71FA8" w14:textId="20F4AEA2" w:rsidR="00955721" w:rsidRPr="002B5C72" w:rsidRDefault="003C344F">
      <w:pPr>
        <w:spacing w:line="523" w:lineRule="auto"/>
        <w:ind w:firstLine="72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Each par</w:t>
      </w:r>
      <w:r w:rsidRPr="002B5C72">
        <w:rPr>
          <w:rFonts w:ascii="Times New Roman" w:eastAsia="Times New Roman" w:hAnsi="Times New Roman" w:cs="Times New Roman"/>
          <w:sz w:val="24"/>
          <w:szCs w:val="24"/>
        </w:rPr>
        <w:t xml:space="preserve">ticipant was asked about team ES efforts and what, if anything, is practiced regularly. Overall, </w:t>
      </w:r>
      <w:r w:rsidR="007A41AE">
        <w:rPr>
          <w:rFonts w:ascii="Times New Roman" w:eastAsia="Times New Roman" w:hAnsi="Times New Roman" w:cs="Times New Roman"/>
          <w:sz w:val="24"/>
          <w:szCs w:val="24"/>
        </w:rPr>
        <w:t xml:space="preserve">the </w:t>
      </w:r>
      <w:r w:rsidRPr="002B5C72">
        <w:rPr>
          <w:rFonts w:ascii="Times New Roman" w:eastAsia="Times New Roman" w:hAnsi="Times New Roman" w:cs="Times New Roman"/>
          <w:sz w:val="24"/>
          <w:szCs w:val="24"/>
        </w:rPr>
        <w:t>majority of participants could recognize times of sustainable practices, the most common being the use of reusable water bottles and Gatorade powder instea</w:t>
      </w:r>
      <w:r w:rsidRPr="002B5C72">
        <w:rPr>
          <w:rFonts w:ascii="Times New Roman" w:eastAsia="Times New Roman" w:hAnsi="Times New Roman" w:cs="Times New Roman"/>
          <w:sz w:val="24"/>
          <w:szCs w:val="24"/>
        </w:rPr>
        <w:t xml:space="preserve">d of individual plastic bottles. Interestingly enough, many participants noticed that such efforts were not directly practiced because of ES, but for reasons such as financial </w:t>
      </w:r>
      <w:r w:rsidR="007A41AE">
        <w:rPr>
          <w:rFonts w:ascii="Times New Roman" w:eastAsia="Times New Roman" w:hAnsi="Times New Roman" w:cs="Times New Roman"/>
          <w:sz w:val="24"/>
          <w:szCs w:val="24"/>
        </w:rPr>
        <w:t>cost reduction</w:t>
      </w:r>
      <w:r w:rsidRPr="002B5C72">
        <w:rPr>
          <w:rFonts w:ascii="Times New Roman" w:eastAsia="Times New Roman" w:hAnsi="Times New Roman" w:cs="Times New Roman"/>
          <w:sz w:val="24"/>
          <w:szCs w:val="24"/>
        </w:rPr>
        <w:t xml:space="preserve"> and convenience. Participant 8 state</w:t>
      </w:r>
      <w:r w:rsidR="007A41AE">
        <w:rPr>
          <w:rFonts w:ascii="Times New Roman" w:eastAsia="Times New Roman" w:hAnsi="Times New Roman" w:cs="Times New Roman"/>
          <w:sz w:val="24"/>
          <w:szCs w:val="24"/>
        </w:rPr>
        <w:t>d</w:t>
      </w:r>
      <w:r w:rsidRPr="002B5C72">
        <w:rPr>
          <w:rFonts w:ascii="Times New Roman" w:eastAsia="Times New Roman" w:hAnsi="Times New Roman" w:cs="Times New Roman"/>
          <w:sz w:val="24"/>
          <w:szCs w:val="24"/>
        </w:rPr>
        <w:t xml:space="preserve"> “</w:t>
      </w:r>
      <w:r w:rsidR="007A41AE">
        <w:rPr>
          <w:rFonts w:ascii="Times New Roman" w:eastAsia="Times New Roman" w:hAnsi="Times New Roman" w:cs="Times New Roman"/>
          <w:sz w:val="24"/>
          <w:szCs w:val="24"/>
        </w:rPr>
        <w:t>I</w:t>
      </w:r>
      <w:r w:rsidRPr="002B5C72">
        <w:rPr>
          <w:rFonts w:ascii="Times New Roman" w:eastAsia="Times New Roman" w:hAnsi="Times New Roman" w:cs="Times New Roman"/>
          <w:sz w:val="24"/>
          <w:szCs w:val="24"/>
        </w:rPr>
        <w:t>t's never a direct [idea]</w:t>
      </w:r>
      <w:r w:rsidRPr="002B5C72">
        <w:rPr>
          <w:rFonts w:ascii="Times New Roman" w:eastAsia="Times New Roman" w:hAnsi="Times New Roman" w:cs="Times New Roman"/>
          <w:sz w:val="24"/>
          <w:szCs w:val="24"/>
        </w:rPr>
        <w:t>, that we're trying to be sustainable and we're trying to do good in that part. It's this underlying idea that it's almost the right thing to do.” Participant 3 mentioned that “it’s more of a convenience thing than anything else”. It’s interesting to point</w:t>
      </w:r>
      <w:r w:rsidRPr="002B5C72">
        <w:rPr>
          <w:rFonts w:ascii="Times New Roman" w:eastAsia="Times New Roman" w:hAnsi="Times New Roman" w:cs="Times New Roman"/>
          <w:sz w:val="24"/>
          <w:szCs w:val="24"/>
        </w:rPr>
        <w:t xml:space="preserve"> out here that if universities practice sustainable efforts because of reasons other than ES, is that necessarily negative? It seems like a step in the right direction. </w:t>
      </w:r>
    </w:p>
    <w:p w14:paraId="11767016" w14:textId="7625F2B6" w:rsidR="00955721" w:rsidRPr="002B5C72" w:rsidRDefault="003C344F">
      <w:pPr>
        <w:spacing w:line="523" w:lineRule="auto"/>
        <w:ind w:firstLine="72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 xml:space="preserve">This thinking stems from the values, beliefs, and norms theory. This theory discusses </w:t>
      </w:r>
      <w:r w:rsidRPr="002B5C72">
        <w:rPr>
          <w:rFonts w:ascii="Times New Roman" w:eastAsia="Times New Roman" w:hAnsi="Times New Roman" w:cs="Times New Roman"/>
          <w:sz w:val="24"/>
          <w:szCs w:val="24"/>
        </w:rPr>
        <w:t>the relationship between individual and collective values and how that directly relates to the positive indirect practice of environmental sustainability. Throughout this study, it was commonly stated that certain practices were executed that were not nece</w:t>
      </w:r>
      <w:r w:rsidRPr="002B5C72">
        <w:rPr>
          <w:rFonts w:ascii="Times New Roman" w:eastAsia="Times New Roman" w:hAnsi="Times New Roman" w:cs="Times New Roman"/>
          <w:sz w:val="24"/>
          <w:szCs w:val="24"/>
        </w:rPr>
        <w:t>ssarily due to wanting to be more environmentally friendly, but the end result did just that. Participant 1 brought up ideas regarding her university’s athletic department and the conversations she is a part of regarding</w:t>
      </w:r>
      <w:r w:rsidR="00D004D2" w:rsidRPr="002B5C72">
        <w:rPr>
          <w:rFonts w:ascii="Times New Roman" w:eastAsia="Times New Roman" w:hAnsi="Times New Roman" w:cs="Times New Roman"/>
          <w:sz w:val="24"/>
          <w:szCs w:val="24"/>
        </w:rPr>
        <w:t xml:space="preserve"> </w:t>
      </w:r>
      <w:r w:rsidRPr="002B5C72">
        <w:rPr>
          <w:rFonts w:ascii="Times New Roman" w:eastAsia="Times New Roman" w:hAnsi="Times New Roman" w:cs="Times New Roman"/>
          <w:sz w:val="24"/>
          <w:szCs w:val="24"/>
        </w:rPr>
        <w:t>sustainability. “Being conservative</w:t>
      </w:r>
      <w:r w:rsidRPr="002B5C72">
        <w:rPr>
          <w:rFonts w:ascii="Times New Roman" w:eastAsia="Times New Roman" w:hAnsi="Times New Roman" w:cs="Times New Roman"/>
          <w:sz w:val="24"/>
          <w:szCs w:val="24"/>
        </w:rPr>
        <w:t xml:space="preserve"> and smart with the way we budget and spend money is really, really important here.” While discussing the implications of financial sustainability, Participant 1 also shared that her athletic department does not utilize private charters for team travel. In</w:t>
      </w:r>
      <w:r w:rsidRPr="002B5C72">
        <w:rPr>
          <w:rFonts w:ascii="Times New Roman" w:eastAsia="Times New Roman" w:hAnsi="Times New Roman" w:cs="Times New Roman"/>
          <w:sz w:val="24"/>
          <w:szCs w:val="24"/>
        </w:rPr>
        <w:t xml:space="preserve">stead, </w:t>
      </w:r>
      <w:r w:rsidRPr="002B5C72">
        <w:rPr>
          <w:rFonts w:ascii="Times New Roman" w:eastAsia="Times New Roman" w:hAnsi="Times New Roman" w:cs="Times New Roman"/>
          <w:sz w:val="24"/>
          <w:szCs w:val="24"/>
        </w:rPr>
        <w:lastRenderedPageBreak/>
        <w:t xml:space="preserve">the university has a relationship with a local commercial airline, which athletics can use at a discounted rate. </w:t>
      </w:r>
      <w:r w:rsidR="007A41AE">
        <w:rPr>
          <w:rFonts w:ascii="Times New Roman" w:eastAsia="Times New Roman" w:hAnsi="Times New Roman" w:cs="Times New Roman"/>
          <w:sz w:val="24"/>
          <w:szCs w:val="24"/>
        </w:rPr>
        <w:t xml:space="preserve">Although </w:t>
      </w:r>
      <w:r w:rsidRPr="002B5C72">
        <w:rPr>
          <w:rFonts w:ascii="Times New Roman" w:eastAsia="Times New Roman" w:hAnsi="Times New Roman" w:cs="Times New Roman"/>
          <w:sz w:val="24"/>
          <w:szCs w:val="24"/>
        </w:rPr>
        <w:t>this participant gave this example from a financial perspective, she later realized that this also contributed to ES. This indi</w:t>
      </w:r>
      <w:r w:rsidRPr="002B5C72">
        <w:rPr>
          <w:rFonts w:ascii="Times New Roman" w:eastAsia="Times New Roman" w:hAnsi="Times New Roman" w:cs="Times New Roman"/>
          <w:sz w:val="24"/>
          <w:szCs w:val="24"/>
        </w:rPr>
        <w:t xml:space="preserve">rect application of ES shows that strong values associated with other habits or practices can have positive effects on other practices. </w:t>
      </w:r>
    </w:p>
    <w:p w14:paraId="07B6BFBB" w14:textId="77777777" w:rsidR="00955721" w:rsidRPr="002B5C72" w:rsidRDefault="003C344F">
      <w:pPr>
        <w:spacing w:line="523" w:lineRule="auto"/>
        <w:ind w:firstLine="72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 xml:space="preserve">There were also examples that called to mind the effects of COVID-19, and how that forced athletic departments to take </w:t>
      </w:r>
      <w:r w:rsidRPr="002B5C72">
        <w:rPr>
          <w:rFonts w:ascii="Times New Roman" w:eastAsia="Times New Roman" w:hAnsi="Times New Roman" w:cs="Times New Roman"/>
          <w:sz w:val="24"/>
          <w:szCs w:val="24"/>
        </w:rPr>
        <w:t xml:space="preserve">a step back from practicing more environmentally friendly habits. For example, Participant 8 mentioned the direct effects of COVID-19 and the changes that were made to their team’s program. While discussing the reason behind using plastic bottles when the </w:t>
      </w:r>
      <w:r w:rsidRPr="002B5C72">
        <w:rPr>
          <w:rFonts w:ascii="Times New Roman" w:eastAsia="Times New Roman" w:hAnsi="Times New Roman" w:cs="Times New Roman"/>
          <w:sz w:val="24"/>
          <w:szCs w:val="24"/>
        </w:rPr>
        <w:t>team previously used powdered Gatorade she stated, “I think that was more of a COVID implementation…having the bottles in the fridge for easy access. But now that we're out of it, it's more so gone back to powder.” It was also mentioned that because of COV</w:t>
      </w:r>
      <w:r w:rsidRPr="002B5C72">
        <w:rPr>
          <w:rFonts w:ascii="Times New Roman" w:eastAsia="Times New Roman" w:hAnsi="Times New Roman" w:cs="Times New Roman"/>
          <w:sz w:val="24"/>
          <w:szCs w:val="24"/>
        </w:rPr>
        <w:t xml:space="preserve">ID-19, teams had to start using single use cups and bottles due to COVID regulations as well as trying to be as clean as possible. This had both a negative effect financially and environmentally within athletics nation-wide. </w:t>
      </w:r>
    </w:p>
    <w:p w14:paraId="08E62435" w14:textId="60824794" w:rsidR="00955721" w:rsidRPr="002B5C72" w:rsidRDefault="003C344F">
      <w:pPr>
        <w:spacing w:line="523" w:lineRule="auto"/>
        <w:ind w:firstLine="72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Throughout each interview, a d</w:t>
      </w:r>
      <w:r w:rsidRPr="002B5C72">
        <w:rPr>
          <w:rFonts w:ascii="Times New Roman" w:eastAsia="Times New Roman" w:hAnsi="Times New Roman" w:cs="Times New Roman"/>
          <w:sz w:val="24"/>
          <w:szCs w:val="24"/>
        </w:rPr>
        <w:t xml:space="preserve">iscussion on who is responsible for creating and implementing change within each athletic department was discussed thoroughly. </w:t>
      </w:r>
      <w:r w:rsidR="007A41AE">
        <w:rPr>
          <w:rFonts w:ascii="Times New Roman" w:eastAsia="Times New Roman" w:hAnsi="Times New Roman" w:cs="Times New Roman"/>
          <w:sz w:val="24"/>
          <w:szCs w:val="24"/>
        </w:rPr>
        <w:t>One-hundred percent</w:t>
      </w:r>
      <w:r w:rsidRPr="002B5C72">
        <w:rPr>
          <w:rFonts w:ascii="Times New Roman" w:eastAsia="Times New Roman" w:hAnsi="Times New Roman" w:cs="Times New Roman"/>
          <w:sz w:val="24"/>
          <w:szCs w:val="24"/>
        </w:rPr>
        <w:t xml:space="preserve"> of participants noted that someone in a position of power is responsible for promoting and implementing ES ha</w:t>
      </w:r>
      <w:r w:rsidRPr="002B5C72">
        <w:rPr>
          <w:rFonts w:ascii="Times New Roman" w:eastAsia="Times New Roman" w:hAnsi="Times New Roman" w:cs="Times New Roman"/>
          <w:sz w:val="24"/>
          <w:szCs w:val="24"/>
        </w:rPr>
        <w:t>bits. This common mindset was centered around the idea that in order to change how a large system operates, the only way student-athletes and athletic department personnel will change their habits is if someone or multiple people in high positions within a</w:t>
      </w:r>
      <w:r w:rsidRPr="002B5C72">
        <w:rPr>
          <w:rFonts w:ascii="Times New Roman" w:eastAsia="Times New Roman" w:hAnsi="Times New Roman" w:cs="Times New Roman"/>
          <w:sz w:val="24"/>
          <w:szCs w:val="24"/>
        </w:rPr>
        <w:t xml:space="preserve">thletics makes the change. This could range from staff in senior level leadership positions such </w:t>
      </w:r>
      <w:r w:rsidRPr="002B5C72">
        <w:rPr>
          <w:rFonts w:ascii="Times New Roman" w:eastAsia="Times New Roman" w:hAnsi="Times New Roman" w:cs="Times New Roman"/>
          <w:sz w:val="24"/>
          <w:szCs w:val="24"/>
        </w:rPr>
        <w:lastRenderedPageBreak/>
        <w:t>as the Athletic Director. In the above example, Participant 4 mentioned the strong relationship between her athletic department’s AD and the university’s Presi</w:t>
      </w:r>
      <w:r w:rsidRPr="002B5C72">
        <w:rPr>
          <w:rFonts w:ascii="Times New Roman" w:eastAsia="Times New Roman" w:hAnsi="Times New Roman" w:cs="Times New Roman"/>
          <w:sz w:val="24"/>
          <w:szCs w:val="24"/>
        </w:rPr>
        <w:t>dent when it related to ES and the positive changes being made within their athletic department overall. Participant 12 noted that “[he] thinks that's something that definitely starts from the top down for sure.” He also mentioned that if someone within at</w:t>
      </w:r>
      <w:r w:rsidRPr="002B5C72">
        <w:rPr>
          <w:rFonts w:ascii="Times New Roman" w:eastAsia="Times New Roman" w:hAnsi="Times New Roman" w:cs="Times New Roman"/>
          <w:sz w:val="24"/>
          <w:szCs w:val="24"/>
        </w:rPr>
        <w:t>hletics is passionate about ES, they should be able to bring ideas to someone who holds a higher title that can put change into effect. Participant 7 also agreed with that idea and stated “I think it would have to come from somebody who felt passionately a</w:t>
      </w:r>
      <w:r w:rsidRPr="002B5C72">
        <w:rPr>
          <w:rFonts w:ascii="Times New Roman" w:eastAsia="Times New Roman" w:hAnsi="Times New Roman" w:cs="Times New Roman"/>
          <w:sz w:val="24"/>
          <w:szCs w:val="24"/>
        </w:rPr>
        <w:t xml:space="preserve">bout it.” Although passion is the starting point in implementing change, someone in a position of leadership and power is needed in order to get everyone involved in the movement and change long held habits. </w:t>
      </w:r>
    </w:p>
    <w:p w14:paraId="0007AC5F" w14:textId="38A816E7" w:rsidR="00955721" w:rsidRDefault="003C344F">
      <w:pPr>
        <w:spacing w:line="523" w:lineRule="auto"/>
        <w:ind w:firstLine="72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Interestingly enough, a few participants also m</w:t>
      </w:r>
      <w:r w:rsidRPr="002B5C72">
        <w:rPr>
          <w:rFonts w:ascii="Times New Roman" w:eastAsia="Times New Roman" w:hAnsi="Times New Roman" w:cs="Times New Roman"/>
          <w:sz w:val="24"/>
          <w:szCs w:val="24"/>
        </w:rPr>
        <w:t>entioned that Student Athlete Development (SAD) would be a good starting point in creating change related to ES. SAD is a group of athletic department staff who plan events for student-athletes year</w:t>
      </w:r>
      <w:r w:rsidR="00D004D2" w:rsidRPr="002B5C72">
        <w:rPr>
          <w:rFonts w:ascii="Times New Roman" w:eastAsia="Times New Roman" w:hAnsi="Times New Roman" w:cs="Times New Roman"/>
          <w:sz w:val="24"/>
          <w:szCs w:val="24"/>
        </w:rPr>
        <w:t>-</w:t>
      </w:r>
      <w:r w:rsidRPr="002B5C72">
        <w:rPr>
          <w:rFonts w:ascii="Times New Roman" w:eastAsia="Times New Roman" w:hAnsi="Times New Roman" w:cs="Times New Roman"/>
          <w:sz w:val="24"/>
          <w:szCs w:val="24"/>
        </w:rPr>
        <w:t>round. Their goal is to enhance the student athlete exper</w:t>
      </w:r>
      <w:r w:rsidRPr="002B5C72">
        <w:rPr>
          <w:rFonts w:ascii="Times New Roman" w:eastAsia="Times New Roman" w:hAnsi="Times New Roman" w:cs="Times New Roman"/>
          <w:sz w:val="24"/>
          <w:szCs w:val="24"/>
        </w:rPr>
        <w:t>ience while also making the surrounding community a better place by encouraging student-athlete engagement. Participant 11 mentioned that “since they do a lot of education, [and bring in] speakers, they could get somebody to come here and do that.” A commo</w:t>
      </w:r>
      <w:r w:rsidRPr="002B5C72">
        <w:rPr>
          <w:rFonts w:ascii="Times New Roman" w:eastAsia="Times New Roman" w:hAnsi="Times New Roman" w:cs="Times New Roman"/>
          <w:sz w:val="24"/>
          <w:szCs w:val="24"/>
        </w:rPr>
        <w:t>n theme among the participants as well as other research shows that lack of knowledge and education is a huge proponent in why sustainability practices are lacking. Participant 3 also touched on this idea as she said that “student athlete development proba</w:t>
      </w:r>
      <w:r w:rsidRPr="002B5C72">
        <w:rPr>
          <w:rFonts w:ascii="Times New Roman" w:eastAsia="Times New Roman" w:hAnsi="Times New Roman" w:cs="Times New Roman"/>
          <w:sz w:val="24"/>
          <w:szCs w:val="24"/>
        </w:rPr>
        <w:t>bly has a role to play and that is from an education standpoint, because I don't think it's something that I'm super well versed and educated in because I know there's much more that we can do.”</w:t>
      </w:r>
      <w:r w:rsidR="00D004D2" w:rsidRPr="002B5C72">
        <w:rPr>
          <w:rFonts w:ascii="Times New Roman" w:eastAsia="Times New Roman" w:hAnsi="Times New Roman" w:cs="Times New Roman"/>
          <w:sz w:val="24"/>
          <w:szCs w:val="24"/>
        </w:rPr>
        <w:t xml:space="preserve"> </w:t>
      </w:r>
      <w:r w:rsidRPr="002B5C72">
        <w:rPr>
          <w:rFonts w:ascii="Times New Roman" w:eastAsia="Times New Roman" w:hAnsi="Times New Roman" w:cs="Times New Roman"/>
          <w:sz w:val="24"/>
          <w:szCs w:val="24"/>
        </w:rPr>
        <w:t xml:space="preserve">Although many </w:t>
      </w:r>
      <w:r w:rsidRPr="002B5C72">
        <w:rPr>
          <w:rFonts w:ascii="Times New Roman" w:eastAsia="Times New Roman" w:hAnsi="Times New Roman" w:cs="Times New Roman"/>
          <w:sz w:val="24"/>
          <w:szCs w:val="24"/>
        </w:rPr>
        <w:lastRenderedPageBreak/>
        <w:t>smaller universities do not have a SAD staff, t</w:t>
      </w:r>
      <w:r w:rsidRPr="002B5C72">
        <w:rPr>
          <w:rFonts w:ascii="Times New Roman" w:eastAsia="Times New Roman" w:hAnsi="Times New Roman" w:cs="Times New Roman"/>
          <w:sz w:val="24"/>
          <w:szCs w:val="24"/>
        </w:rPr>
        <w:t xml:space="preserve">his would be a good place to start because they are more easily accessible and approachable compared to Athletic Directors, initially. Once people are educated, </w:t>
      </w:r>
      <w:r w:rsidR="007A41AE">
        <w:rPr>
          <w:rFonts w:ascii="Times New Roman" w:eastAsia="Times New Roman" w:hAnsi="Times New Roman" w:cs="Times New Roman"/>
          <w:sz w:val="24"/>
          <w:szCs w:val="24"/>
        </w:rPr>
        <w:t xml:space="preserve">the hope is that </w:t>
      </w:r>
      <w:r w:rsidRPr="002B5C72">
        <w:rPr>
          <w:rFonts w:ascii="Times New Roman" w:eastAsia="Times New Roman" w:hAnsi="Times New Roman" w:cs="Times New Roman"/>
          <w:sz w:val="24"/>
          <w:szCs w:val="24"/>
        </w:rPr>
        <w:t xml:space="preserve">real change can begin to happen. </w:t>
      </w:r>
    </w:p>
    <w:p w14:paraId="319AB337" w14:textId="77777777" w:rsidR="002D4AEE" w:rsidRPr="002B5C72" w:rsidRDefault="002D4AEE" w:rsidP="002D4AEE">
      <w:pPr>
        <w:spacing w:line="523" w:lineRule="auto"/>
        <w:ind w:firstLine="720"/>
        <w:jc w:val="center"/>
        <w:rPr>
          <w:rFonts w:ascii="Times New Roman" w:eastAsia="Times New Roman" w:hAnsi="Times New Roman" w:cs="Times New Roman"/>
          <w:i/>
          <w:sz w:val="24"/>
          <w:szCs w:val="24"/>
        </w:rPr>
      </w:pPr>
      <w:r w:rsidRPr="002B5C72">
        <w:rPr>
          <w:rFonts w:ascii="Times New Roman" w:eastAsia="Times New Roman" w:hAnsi="Times New Roman" w:cs="Times New Roman"/>
          <w:i/>
          <w:sz w:val="24"/>
          <w:szCs w:val="24"/>
        </w:rPr>
        <w:t>External Factors That Affect Sustainability Practices - Geographic Location and Cultural Differences</w:t>
      </w:r>
    </w:p>
    <w:p w14:paraId="16DA03D9" w14:textId="77777777" w:rsidR="002D4AEE" w:rsidRDefault="002D4AEE" w:rsidP="002D4AEE">
      <w:pPr>
        <w:spacing w:line="523"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ab/>
        <w:t xml:space="preserve">While conducting interviews with the twelve participants, it </w:t>
      </w:r>
      <w:r>
        <w:rPr>
          <w:rFonts w:ascii="Times New Roman" w:eastAsia="Times New Roman" w:hAnsi="Times New Roman" w:cs="Times New Roman"/>
          <w:sz w:val="24"/>
          <w:szCs w:val="24"/>
        </w:rPr>
        <w:t>became clear that</w:t>
      </w:r>
      <w:r w:rsidRPr="002B5C72">
        <w:rPr>
          <w:rFonts w:ascii="Times New Roman" w:eastAsia="Times New Roman" w:hAnsi="Times New Roman" w:cs="Times New Roman"/>
          <w:sz w:val="24"/>
          <w:szCs w:val="24"/>
        </w:rPr>
        <w:t xml:space="preserve"> external factors such as geographic location and personal practices or habits influenced each participant’s mindset and ES efforts. Th</w:t>
      </w:r>
      <w:r>
        <w:rPr>
          <w:rFonts w:ascii="Times New Roman" w:eastAsia="Times New Roman" w:hAnsi="Times New Roman" w:cs="Times New Roman"/>
          <w:sz w:val="24"/>
          <w:szCs w:val="24"/>
        </w:rPr>
        <w:t>e</w:t>
      </w:r>
      <w:r w:rsidRPr="002B5C72">
        <w:rPr>
          <w:rFonts w:ascii="Times New Roman" w:eastAsia="Times New Roman" w:hAnsi="Times New Roman" w:cs="Times New Roman"/>
          <w:sz w:val="24"/>
          <w:szCs w:val="24"/>
        </w:rPr>
        <w:t xml:space="preserve"> heat map</w:t>
      </w:r>
      <w:r>
        <w:rPr>
          <w:rFonts w:ascii="Times New Roman" w:eastAsia="Times New Roman" w:hAnsi="Times New Roman" w:cs="Times New Roman"/>
          <w:sz w:val="24"/>
          <w:szCs w:val="24"/>
        </w:rPr>
        <w:t xml:space="preserve">, Figure 4.3, </w:t>
      </w:r>
      <w:r w:rsidRPr="002B5C72">
        <w:rPr>
          <w:rFonts w:ascii="Times New Roman" w:eastAsia="Times New Roman" w:hAnsi="Times New Roman" w:cs="Times New Roman"/>
          <w:sz w:val="24"/>
          <w:szCs w:val="24"/>
        </w:rPr>
        <w:t xml:space="preserve">shows the geographic breakdown of where participants were located by state in the United States. </w:t>
      </w:r>
    </w:p>
    <w:p w14:paraId="44D25E85" w14:textId="77777777" w:rsidR="002D4AEE" w:rsidRPr="002B5C72" w:rsidRDefault="002D4AEE" w:rsidP="002D4AEE">
      <w:pPr>
        <w:spacing w:line="523" w:lineRule="auto"/>
        <w:ind w:firstLine="72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 xml:space="preserve">Geographically, the Pacific, Mountain, West Coast, East Coast, Southern, and Midwest Regions were represented in this study. Throughout the interviews, all participants noted that geographic location played an important role in how they viewed and practiced ES. For example, Participant 1 noted that where she grew up geographically set the tone for her values surrounding ES. Once she moved to her university’s location, her mindset was completely different. “I grew up where it’s just a different pace of life and different cultural practices. Now, I am certainly thinking about those things [ES] more living here, just out of the common cultural values here of appreciation and respect for the land.” She also mentioned that “you’re more conscious of your trail, picking up after yourself and reusing things.” Being around a community that holds ES and its practices in high regard causes a changed perception and potentially habits regarding ES. </w:t>
      </w:r>
    </w:p>
    <w:p w14:paraId="23837E3A" w14:textId="068E368A" w:rsidR="00B7631F" w:rsidRDefault="00B7631F">
      <w:pPr>
        <w:spacing w:line="523" w:lineRule="auto"/>
        <w:ind w:firstLine="720"/>
        <w:rPr>
          <w:rFonts w:ascii="Times New Roman" w:eastAsia="Times New Roman" w:hAnsi="Times New Roman" w:cs="Times New Roman"/>
          <w:sz w:val="24"/>
          <w:szCs w:val="24"/>
        </w:rPr>
      </w:pPr>
    </w:p>
    <w:p w14:paraId="0D49F9A6" w14:textId="52A58D61" w:rsidR="00B7631F" w:rsidRDefault="00B7631F" w:rsidP="002D4AEE">
      <w:pPr>
        <w:spacing w:line="523" w:lineRule="auto"/>
        <w:rPr>
          <w:rFonts w:ascii="Times New Roman" w:eastAsia="Times New Roman" w:hAnsi="Times New Roman" w:cs="Times New Roman"/>
          <w:sz w:val="24"/>
          <w:szCs w:val="24"/>
        </w:rPr>
      </w:pPr>
    </w:p>
    <w:p w14:paraId="36E3B606" w14:textId="5628B22D" w:rsidR="00B7631F" w:rsidRDefault="00B7631F" w:rsidP="00B7631F">
      <w:pPr>
        <w:spacing w:line="523" w:lineRule="auto"/>
        <w:rPr>
          <w:rFonts w:ascii="Times New Roman" w:eastAsia="Times New Roman" w:hAnsi="Times New Roman" w:cs="Times New Roman"/>
          <w:sz w:val="24"/>
          <w:szCs w:val="24"/>
        </w:rPr>
      </w:pPr>
    </w:p>
    <w:p w14:paraId="79B1579D" w14:textId="58A2E33C" w:rsidR="00B7631F" w:rsidRDefault="00B7631F" w:rsidP="00B7631F">
      <w:pPr>
        <w:spacing w:line="523" w:lineRule="auto"/>
        <w:ind w:firstLine="720"/>
        <w:jc w:val="center"/>
        <w:rPr>
          <w:rFonts w:ascii="Times New Roman" w:eastAsia="Times New Roman" w:hAnsi="Times New Roman" w:cs="Times New Roman"/>
          <w:sz w:val="24"/>
          <w:szCs w:val="24"/>
        </w:rPr>
      </w:pPr>
      <w:r>
        <w:rPr>
          <w:noProof/>
          <w:lang w:val="en-US"/>
        </w:rPr>
        <w:drawing>
          <wp:inline distT="0" distB="0" distL="0" distR="0" wp14:anchorId="7BF45261" wp14:editId="67094E6B">
            <wp:extent cx="4409440" cy="3331845"/>
            <wp:effectExtent l="0" t="0" r="10160" b="8255"/>
            <wp:docPr id="1530946698" name="Chart 1530946698">
              <a:extLst xmlns:a="http://schemas.openxmlformats.org/drawingml/2006/main">
                <a:ext uri="{FF2B5EF4-FFF2-40B4-BE49-F238E27FC236}">
                  <a16:creationId xmlns:a16="http://schemas.microsoft.com/office/drawing/2014/main" id="{1C92EFAB-30D7-DCAB-8436-7D0D92BBDC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50EF260" w14:textId="6192CAB6" w:rsidR="00C54118" w:rsidRDefault="00C54118" w:rsidP="00C54118">
      <w:pPr>
        <w:spacing w:line="523"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Figure 4.2</w:t>
      </w:r>
    </w:p>
    <w:p w14:paraId="466A297F" w14:textId="71C6BC68" w:rsidR="00B7631F" w:rsidRDefault="00B7631F">
      <w:pPr>
        <w:spacing w:line="523" w:lineRule="auto"/>
        <w:ind w:firstLine="720"/>
        <w:rPr>
          <w:rFonts w:ascii="Times New Roman" w:eastAsia="Times New Roman" w:hAnsi="Times New Roman" w:cs="Times New Roman"/>
          <w:sz w:val="24"/>
          <w:szCs w:val="24"/>
        </w:rPr>
      </w:pPr>
    </w:p>
    <w:p w14:paraId="7036E8B9" w14:textId="058B06A9" w:rsidR="00B7631F" w:rsidRDefault="00B7631F">
      <w:pPr>
        <w:spacing w:line="523" w:lineRule="auto"/>
        <w:ind w:firstLine="720"/>
        <w:rPr>
          <w:rFonts w:ascii="Times New Roman" w:eastAsia="Times New Roman" w:hAnsi="Times New Roman" w:cs="Times New Roman"/>
          <w:sz w:val="24"/>
          <w:szCs w:val="24"/>
        </w:rPr>
      </w:pPr>
    </w:p>
    <w:p w14:paraId="418B21D7" w14:textId="119E0189" w:rsidR="00B7631F" w:rsidRDefault="00B7631F">
      <w:pPr>
        <w:spacing w:line="523" w:lineRule="auto"/>
        <w:ind w:firstLine="720"/>
        <w:rPr>
          <w:rFonts w:ascii="Times New Roman" w:eastAsia="Times New Roman" w:hAnsi="Times New Roman" w:cs="Times New Roman"/>
          <w:sz w:val="24"/>
          <w:szCs w:val="24"/>
        </w:rPr>
      </w:pPr>
    </w:p>
    <w:p w14:paraId="75ADA2BB" w14:textId="2148E875" w:rsidR="00B7631F" w:rsidRDefault="00B7631F">
      <w:pPr>
        <w:spacing w:line="523" w:lineRule="auto"/>
        <w:ind w:firstLine="720"/>
        <w:rPr>
          <w:rFonts w:ascii="Times New Roman" w:eastAsia="Times New Roman" w:hAnsi="Times New Roman" w:cs="Times New Roman"/>
          <w:sz w:val="24"/>
          <w:szCs w:val="24"/>
        </w:rPr>
      </w:pPr>
    </w:p>
    <w:p w14:paraId="050A822F" w14:textId="7F3108F5" w:rsidR="00B7631F" w:rsidRDefault="00B7631F">
      <w:pPr>
        <w:spacing w:line="523" w:lineRule="auto"/>
        <w:ind w:firstLine="720"/>
        <w:rPr>
          <w:rFonts w:ascii="Times New Roman" w:eastAsia="Times New Roman" w:hAnsi="Times New Roman" w:cs="Times New Roman"/>
          <w:sz w:val="24"/>
          <w:szCs w:val="24"/>
        </w:rPr>
      </w:pPr>
    </w:p>
    <w:p w14:paraId="17318E93" w14:textId="633762B6" w:rsidR="00B7631F" w:rsidRDefault="00B7631F">
      <w:pPr>
        <w:spacing w:line="523" w:lineRule="auto"/>
        <w:ind w:firstLine="720"/>
        <w:rPr>
          <w:rFonts w:ascii="Times New Roman" w:eastAsia="Times New Roman" w:hAnsi="Times New Roman" w:cs="Times New Roman"/>
          <w:sz w:val="24"/>
          <w:szCs w:val="24"/>
        </w:rPr>
      </w:pPr>
    </w:p>
    <w:p w14:paraId="5ED2BAA1" w14:textId="554E9C83" w:rsidR="00B7631F" w:rsidRDefault="00B7631F">
      <w:pPr>
        <w:spacing w:line="523" w:lineRule="auto"/>
        <w:ind w:firstLine="720"/>
        <w:rPr>
          <w:rFonts w:ascii="Times New Roman" w:eastAsia="Times New Roman" w:hAnsi="Times New Roman" w:cs="Times New Roman"/>
          <w:sz w:val="24"/>
          <w:szCs w:val="24"/>
        </w:rPr>
      </w:pPr>
    </w:p>
    <w:p w14:paraId="43D72841" w14:textId="30301736" w:rsidR="00B7631F" w:rsidRDefault="00B7631F">
      <w:pPr>
        <w:spacing w:line="523" w:lineRule="auto"/>
        <w:ind w:firstLine="720"/>
        <w:rPr>
          <w:rFonts w:ascii="Times New Roman" w:eastAsia="Times New Roman" w:hAnsi="Times New Roman" w:cs="Times New Roman"/>
          <w:sz w:val="24"/>
          <w:szCs w:val="24"/>
        </w:rPr>
      </w:pPr>
    </w:p>
    <w:p w14:paraId="3FF7450A" w14:textId="0C2062FC" w:rsidR="00B7631F" w:rsidRDefault="00B7631F">
      <w:pPr>
        <w:spacing w:line="523" w:lineRule="auto"/>
        <w:ind w:firstLine="720"/>
        <w:rPr>
          <w:rFonts w:ascii="Times New Roman" w:eastAsia="Times New Roman" w:hAnsi="Times New Roman" w:cs="Times New Roman"/>
          <w:sz w:val="24"/>
          <w:szCs w:val="24"/>
        </w:rPr>
      </w:pPr>
    </w:p>
    <w:p w14:paraId="4E84D316" w14:textId="36182FBA" w:rsidR="00B7631F" w:rsidRPr="002B5C72" w:rsidRDefault="00B7631F" w:rsidP="00B7631F">
      <w:pPr>
        <w:spacing w:line="523" w:lineRule="auto"/>
        <w:rPr>
          <w:rFonts w:ascii="Times New Roman" w:eastAsia="Times New Roman" w:hAnsi="Times New Roman" w:cs="Times New Roman"/>
          <w:sz w:val="24"/>
          <w:szCs w:val="24"/>
        </w:rPr>
      </w:pPr>
    </w:p>
    <w:p w14:paraId="566E5689" w14:textId="77777777" w:rsidR="00955721" w:rsidRPr="002B5C72" w:rsidRDefault="003C344F">
      <w:pPr>
        <w:spacing w:line="523" w:lineRule="auto"/>
        <w:ind w:firstLine="72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lastRenderedPageBreak/>
        <w:t>Participant 3 also shared her experiences geographically and culturally, and how her upbringing shaped her view on certain ES practices. Regarding food waste</w:t>
      </w:r>
      <w:r w:rsidRPr="002B5C72">
        <w:rPr>
          <w:rFonts w:ascii="Times New Roman" w:eastAsia="Times New Roman" w:hAnsi="Times New Roman" w:cs="Times New Roman"/>
          <w:sz w:val="24"/>
          <w:szCs w:val="24"/>
        </w:rPr>
        <w:t>, Participant 3 shared that “I struggle personally in college athletics with that, specifically because of the volume of food we have and how much I spend on it and how much is wasted.” Growing up on the East Coast and working in the Southern Region, cultu</w:t>
      </w:r>
      <w:r w:rsidRPr="002B5C72">
        <w:rPr>
          <w:rFonts w:ascii="Times New Roman" w:eastAsia="Times New Roman" w:hAnsi="Times New Roman" w:cs="Times New Roman"/>
          <w:sz w:val="24"/>
          <w:szCs w:val="24"/>
        </w:rPr>
        <w:t>ral differences in location differed completely. “We always had recycling at our house, our county came and picked it up for you. Even in college, we had recycling dorms.” This became a common practice for her because of the convenience. Now working in ano</w:t>
      </w:r>
      <w:r w:rsidRPr="002B5C72">
        <w:rPr>
          <w:rFonts w:ascii="Times New Roman" w:eastAsia="Times New Roman" w:hAnsi="Times New Roman" w:cs="Times New Roman"/>
          <w:sz w:val="24"/>
          <w:szCs w:val="24"/>
        </w:rPr>
        <w:t xml:space="preserve">ther location, she mentioned that “I don’t have to recycle at my apartment anymore. So I just don’t because it’s not convenient… I just don’t do it. And that’s very lazy, honestly.” This calls to mind the idea around convenience, which has been touched on </w:t>
      </w:r>
      <w:r w:rsidRPr="002B5C72">
        <w:rPr>
          <w:rFonts w:ascii="Times New Roman" w:eastAsia="Times New Roman" w:hAnsi="Times New Roman" w:cs="Times New Roman"/>
          <w:sz w:val="24"/>
          <w:szCs w:val="24"/>
        </w:rPr>
        <w:t>by other participants above. Many times, the mindset surrounding recycling or reducing food waste and single use plastics is “if it’s a habit, you’ll do it”. Here, it is shown that a participant that once practiced recycling regularly for multiple years st</w:t>
      </w:r>
      <w:r w:rsidRPr="002B5C72">
        <w:rPr>
          <w:rFonts w:ascii="Times New Roman" w:eastAsia="Times New Roman" w:hAnsi="Times New Roman" w:cs="Times New Roman"/>
          <w:sz w:val="24"/>
          <w:szCs w:val="24"/>
        </w:rPr>
        <w:t xml:space="preserve">opped because it no longer was convenient for her. This shows us that in order for real change to occur, ES practices should be convenient and easily accessible for people. </w:t>
      </w:r>
    </w:p>
    <w:p w14:paraId="61FA97D0" w14:textId="77777777" w:rsidR="00955721" w:rsidRPr="002B5C72" w:rsidRDefault="003C344F">
      <w:pPr>
        <w:spacing w:line="523" w:lineRule="auto"/>
        <w:ind w:firstLine="72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To elaborate more on the idea of convenience, participant 9 opened up about his st</w:t>
      </w:r>
      <w:r w:rsidRPr="002B5C72">
        <w:rPr>
          <w:rFonts w:ascii="Times New Roman" w:eastAsia="Times New Roman" w:hAnsi="Times New Roman" w:cs="Times New Roman"/>
          <w:sz w:val="24"/>
          <w:szCs w:val="24"/>
        </w:rPr>
        <w:t>ruggles regarding recycling at work and at home. “I don’t do a good job of recycling at home because in my apartment building, we have a bin that collects both [trash and recycling], but I’m not going through my stuff and picking everything apart.” While c</w:t>
      </w:r>
      <w:r w:rsidRPr="002B5C72">
        <w:rPr>
          <w:rFonts w:ascii="Times New Roman" w:eastAsia="Times New Roman" w:hAnsi="Times New Roman" w:cs="Times New Roman"/>
          <w:sz w:val="24"/>
          <w:szCs w:val="24"/>
        </w:rPr>
        <w:t xml:space="preserve">onducting this interview, participant 9 mentioned that “I’m not going to recycle if I don’t see a recycling bin. I’m not going out of my way to throw a plastic water bottle away if there’s a trash can [near me].” This further </w:t>
      </w:r>
      <w:r w:rsidRPr="002B5C72">
        <w:rPr>
          <w:rFonts w:ascii="Times New Roman" w:eastAsia="Times New Roman" w:hAnsi="Times New Roman" w:cs="Times New Roman"/>
          <w:sz w:val="24"/>
          <w:szCs w:val="24"/>
        </w:rPr>
        <w:lastRenderedPageBreak/>
        <w:t>emphasizes the importance of c</w:t>
      </w:r>
      <w:r w:rsidRPr="002B5C72">
        <w:rPr>
          <w:rFonts w:ascii="Times New Roman" w:eastAsia="Times New Roman" w:hAnsi="Times New Roman" w:cs="Times New Roman"/>
          <w:sz w:val="24"/>
          <w:szCs w:val="24"/>
        </w:rPr>
        <w:t xml:space="preserve">onvenience and accessibility when it comes to ES practices in the workplace and at home. </w:t>
      </w:r>
    </w:p>
    <w:p w14:paraId="659F02CB" w14:textId="292341F7" w:rsidR="00955721" w:rsidRPr="002B5C72" w:rsidRDefault="003C344F">
      <w:pPr>
        <w:spacing w:line="523" w:lineRule="auto"/>
        <w:ind w:firstLine="72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Conversations surrounding different ES practices within each region also arose. Participant 1 mentioned that she grew up in the East Coast where rules around ES, such</w:t>
      </w:r>
      <w:r w:rsidRPr="002B5C72">
        <w:rPr>
          <w:rFonts w:ascii="Times New Roman" w:eastAsia="Times New Roman" w:hAnsi="Times New Roman" w:cs="Times New Roman"/>
          <w:sz w:val="24"/>
          <w:szCs w:val="24"/>
        </w:rPr>
        <w:t xml:space="preserve"> as recycling and minimizing single use plastics were little to none. When she moved to the Pacific region, she noticed an ample </w:t>
      </w:r>
      <w:r w:rsidR="008F0FFA" w:rsidRPr="002B5C72">
        <w:rPr>
          <w:rFonts w:ascii="Times New Roman" w:eastAsia="Times New Roman" w:hAnsi="Times New Roman" w:cs="Times New Roman"/>
          <w:sz w:val="24"/>
          <w:szCs w:val="24"/>
        </w:rPr>
        <w:t>number</w:t>
      </w:r>
      <w:r w:rsidRPr="002B5C72">
        <w:rPr>
          <w:rFonts w:ascii="Times New Roman" w:eastAsia="Times New Roman" w:hAnsi="Times New Roman" w:cs="Times New Roman"/>
          <w:sz w:val="24"/>
          <w:szCs w:val="24"/>
        </w:rPr>
        <w:t xml:space="preserve"> of changes that quickly forced her to practice more sustainable habits. For example, she explained that on the East Coas</w:t>
      </w:r>
      <w:r w:rsidRPr="002B5C72">
        <w:rPr>
          <w:rFonts w:ascii="Times New Roman" w:eastAsia="Times New Roman" w:hAnsi="Times New Roman" w:cs="Times New Roman"/>
          <w:sz w:val="24"/>
          <w:szCs w:val="24"/>
        </w:rPr>
        <w:t>t, forgetting reusable grocery bags isn’t a big deal because stores allow customers to use plastic bags. In the Pacific Region, plastic bags and straws are outlawed, so in order to shop efficiently, many people bring reusable bags. If you forget those bags</w:t>
      </w:r>
      <w:r w:rsidRPr="002B5C72">
        <w:rPr>
          <w:rFonts w:ascii="Times New Roman" w:eastAsia="Times New Roman" w:hAnsi="Times New Roman" w:cs="Times New Roman"/>
          <w:sz w:val="24"/>
          <w:szCs w:val="24"/>
        </w:rPr>
        <w:t>, you are forced to pay for new ones or carry items yourself. Participant 1 mentioned that this is “forcing you to get into those better habits.” Speaking on culture specifically, many conversations arose regarding personal values that are taught and uphel</w:t>
      </w:r>
      <w:r w:rsidRPr="002B5C72">
        <w:rPr>
          <w:rFonts w:ascii="Times New Roman" w:eastAsia="Times New Roman" w:hAnsi="Times New Roman" w:cs="Times New Roman"/>
          <w:sz w:val="24"/>
          <w:szCs w:val="24"/>
        </w:rPr>
        <w:t xml:space="preserve">d throughout life. </w:t>
      </w:r>
    </w:p>
    <w:p w14:paraId="5C53F05C" w14:textId="28EA16D1" w:rsidR="00955721" w:rsidRDefault="003C344F" w:rsidP="000D20F6">
      <w:pPr>
        <w:spacing w:line="523" w:lineRule="auto"/>
        <w:ind w:firstLine="72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 xml:space="preserve">Breaking habits is difficult and takes practice as well as a societal reset. Participant 1 made the statement that “a big part of sustainability is ingrained in the culture.” Here, we see a strong emphasis on cultural habits that have </w:t>
      </w:r>
      <w:r w:rsidRPr="002B5C72">
        <w:rPr>
          <w:rFonts w:ascii="Times New Roman" w:eastAsia="Times New Roman" w:hAnsi="Times New Roman" w:cs="Times New Roman"/>
          <w:sz w:val="24"/>
          <w:szCs w:val="24"/>
        </w:rPr>
        <w:t>shaped the mindset of people who live in the specific region</w:t>
      </w:r>
      <w:r w:rsidR="00D004D2" w:rsidRPr="002B5C72">
        <w:rPr>
          <w:rFonts w:ascii="Times New Roman" w:eastAsia="Times New Roman" w:hAnsi="Times New Roman" w:cs="Times New Roman"/>
          <w:sz w:val="24"/>
          <w:szCs w:val="24"/>
        </w:rPr>
        <w:t xml:space="preserve"> </w:t>
      </w:r>
      <w:r w:rsidRPr="002B5C72">
        <w:rPr>
          <w:rFonts w:ascii="Times New Roman" w:eastAsia="Times New Roman" w:hAnsi="Times New Roman" w:cs="Times New Roman"/>
          <w:sz w:val="24"/>
          <w:szCs w:val="24"/>
        </w:rPr>
        <w:t>but have grown up surrounded by an entirely different environment with contrasting values and practices. This shows us the possibility of changed habits regarding ES and how being surrounded by b</w:t>
      </w:r>
      <w:r w:rsidRPr="002B5C72">
        <w:rPr>
          <w:rFonts w:ascii="Times New Roman" w:eastAsia="Times New Roman" w:hAnsi="Times New Roman" w:cs="Times New Roman"/>
          <w:sz w:val="24"/>
          <w:szCs w:val="24"/>
        </w:rPr>
        <w:t xml:space="preserve">etter practices and differing mindsets can change the way one views and implements ES in their everyday lives. </w:t>
      </w:r>
    </w:p>
    <w:p w14:paraId="377A1CA7" w14:textId="62AA0C81" w:rsidR="00B7631F" w:rsidRDefault="00B7631F" w:rsidP="000D20F6">
      <w:pPr>
        <w:spacing w:line="523" w:lineRule="auto"/>
        <w:ind w:firstLine="720"/>
        <w:rPr>
          <w:rFonts w:ascii="Times New Roman" w:eastAsia="Times New Roman" w:hAnsi="Times New Roman" w:cs="Times New Roman"/>
          <w:sz w:val="24"/>
          <w:szCs w:val="24"/>
        </w:rPr>
      </w:pPr>
    </w:p>
    <w:p w14:paraId="30AEA8E6" w14:textId="379258F2" w:rsidR="00B7631F" w:rsidRDefault="00B7631F" w:rsidP="000D20F6">
      <w:pPr>
        <w:spacing w:line="523" w:lineRule="auto"/>
        <w:ind w:firstLine="720"/>
        <w:rPr>
          <w:rFonts w:ascii="Times New Roman" w:eastAsia="Times New Roman" w:hAnsi="Times New Roman" w:cs="Times New Roman"/>
          <w:sz w:val="24"/>
          <w:szCs w:val="24"/>
        </w:rPr>
      </w:pPr>
    </w:p>
    <w:p w14:paraId="046B0A25" w14:textId="1970D2D5" w:rsidR="00B7631F" w:rsidRDefault="00B7631F" w:rsidP="000D20F6">
      <w:pPr>
        <w:spacing w:line="523" w:lineRule="auto"/>
        <w:ind w:firstLine="720"/>
        <w:rPr>
          <w:rFonts w:ascii="Times New Roman" w:eastAsia="Times New Roman" w:hAnsi="Times New Roman" w:cs="Times New Roman"/>
          <w:sz w:val="24"/>
          <w:szCs w:val="24"/>
        </w:rPr>
      </w:pPr>
    </w:p>
    <w:p w14:paraId="1855015C" w14:textId="1021E0F2" w:rsidR="00B7631F" w:rsidRDefault="00B7631F" w:rsidP="000D20F6">
      <w:pPr>
        <w:spacing w:line="523" w:lineRule="auto"/>
        <w:ind w:firstLine="720"/>
        <w:rPr>
          <w:rFonts w:ascii="Times New Roman" w:eastAsia="Times New Roman" w:hAnsi="Times New Roman" w:cs="Times New Roman"/>
          <w:sz w:val="24"/>
          <w:szCs w:val="24"/>
        </w:rPr>
      </w:pPr>
    </w:p>
    <w:p w14:paraId="7EBF5211" w14:textId="0CBC5230" w:rsidR="00B7631F" w:rsidRDefault="00B7631F" w:rsidP="000D20F6">
      <w:pPr>
        <w:spacing w:line="523" w:lineRule="auto"/>
        <w:ind w:firstLine="720"/>
        <w:rPr>
          <w:rFonts w:ascii="Times New Roman" w:eastAsia="Times New Roman" w:hAnsi="Times New Roman" w:cs="Times New Roman"/>
          <w:sz w:val="24"/>
          <w:szCs w:val="24"/>
        </w:rPr>
      </w:pPr>
    </w:p>
    <w:p w14:paraId="2FA9A03B" w14:textId="77777777" w:rsidR="00B7631F" w:rsidRDefault="00B7631F" w:rsidP="000D20F6">
      <w:pPr>
        <w:spacing w:line="523" w:lineRule="auto"/>
        <w:ind w:firstLine="720"/>
        <w:rPr>
          <w:rFonts w:ascii="Times New Roman" w:eastAsia="Times New Roman" w:hAnsi="Times New Roman" w:cs="Times New Roman"/>
          <w:sz w:val="24"/>
          <w:szCs w:val="24"/>
        </w:rPr>
      </w:pPr>
    </w:p>
    <w:p w14:paraId="147E0FEC" w14:textId="43358F00" w:rsidR="00B7631F" w:rsidRDefault="00B7631F" w:rsidP="002B613A">
      <w:pPr>
        <w:spacing w:line="523" w:lineRule="auto"/>
        <w:ind w:firstLine="720"/>
        <w:jc w:val="center"/>
        <w:rPr>
          <w:rFonts w:ascii="Times New Roman" w:eastAsia="Times New Roman" w:hAnsi="Times New Roman" w:cs="Times New Roman"/>
          <w:sz w:val="24"/>
          <w:szCs w:val="24"/>
        </w:rPr>
      </w:pPr>
      <w:r w:rsidRPr="002B5C72">
        <w:rPr>
          <w:rFonts w:ascii="Times New Roman" w:eastAsia="Times New Roman" w:hAnsi="Times New Roman" w:cs="Times New Roman"/>
          <w:noProof/>
          <w:sz w:val="24"/>
          <w:szCs w:val="24"/>
          <w:lang w:val="en-US"/>
        </w:rPr>
        <w:drawing>
          <wp:inline distT="114300" distB="114300" distL="114300" distR="114300" wp14:anchorId="78BBCAAA" wp14:editId="575AC987">
            <wp:extent cx="5272405" cy="3304674"/>
            <wp:effectExtent l="0" t="0" r="0" b="0"/>
            <wp:docPr id="2001587458" name="Picture 2001587458"/>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18"/>
                    <a:srcRect t="6945" b="5751"/>
                    <a:stretch/>
                  </pic:blipFill>
                  <pic:spPr bwMode="auto">
                    <a:xfrm>
                      <a:off x="0" y="0"/>
                      <a:ext cx="5407729" cy="3389493"/>
                    </a:xfrm>
                    <a:prstGeom prst="rect">
                      <a:avLst/>
                    </a:prstGeom>
                    <a:ln>
                      <a:noFill/>
                    </a:ln>
                    <a:extLst>
                      <a:ext uri="{53640926-AAD7-44D8-BBD7-CCE9431645EC}">
                        <a14:shadowObscured xmlns:a14="http://schemas.microsoft.com/office/drawing/2010/main"/>
                      </a:ext>
                    </a:extLst>
                  </pic:spPr>
                </pic:pic>
              </a:graphicData>
            </a:graphic>
          </wp:inline>
        </w:drawing>
      </w:r>
    </w:p>
    <w:p w14:paraId="22731B21" w14:textId="3F1B8DCC" w:rsidR="00C54118" w:rsidRDefault="00C54118" w:rsidP="00C54118">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Figure 4.3: Geographic Spread of Working Locations of Participants</w:t>
      </w:r>
    </w:p>
    <w:p w14:paraId="7704E5B7" w14:textId="11EDA81A" w:rsidR="00B7631F" w:rsidRDefault="00B7631F" w:rsidP="000D20F6">
      <w:pPr>
        <w:spacing w:line="523" w:lineRule="auto"/>
        <w:ind w:firstLine="720"/>
        <w:rPr>
          <w:rFonts w:ascii="Times New Roman" w:eastAsia="Times New Roman" w:hAnsi="Times New Roman" w:cs="Times New Roman"/>
          <w:sz w:val="24"/>
          <w:szCs w:val="24"/>
        </w:rPr>
      </w:pPr>
    </w:p>
    <w:p w14:paraId="6556A26B" w14:textId="47A1CCD2" w:rsidR="00B7631F" w:rsidRDefault="00B7631F" w:rsidP="000D20F6">
      <w:pPr>
        <w:spacing w:line="523" w:lineRule="auto"/>
        <w:ind w:firstLine="720"/>
        <w:rPr>
          <w:rFonts w:ascii="Times New Roman" w:eastAsia="Times New Roman" w:hAnsi="Times New Roman" w:cs="Times New Roman"/>
          <w:sz w:val="24"/>
          <w:szCs w:val="24"/>
        </w:rPr>
      </w:pPr>
    </w:p>
    <w:p w14:paraId="253B67FC" w14:textId="73110443" w:rsidR="00B7631F" w:rsidRDefault="00B7631F" w:rsidP="000D20F6">
      <w:pPr>
        <w:spacing w:line="523" w:lineRule="auto"/>
        <w:ind w:firstLine="720"/>
        <w:rPr>
          <w:rFonts w:ascii="Times New Roman" w:eastAsia="Times New Roman" w:hAnsi="Times New Roman" w:cs="Times New Roman"/>
          <w:sz w:val="24"/>
          <w:szCs w:val="24"/>
        </w:rPr>
      </w:pPr>
    </w:p>
    <w:p w14:paraId="6EDD76BF" w14:textId="412179B1" w:rsidR="00B7631F" w:rsidRDefault="00B7631F" w:rsidP="000D20F6">
      <w:pPr>
        <w:spacing w:line="523" w:lineRule="auto"/>
        <w:ind w:firstLine="720"/>
        <w:rPr>
          <w:rFonts w:ascii="Times New Roman" w:eastAsia="Times New Roman" w:hAnsi="Times New Roman" w:cs="Times New Roman"/>
          <w:sz w:val="24"/>
          <w:szCs w:val="24"/>
        </w:rPr>
      </w:pPr>
    </w:p>
    <w:p w14:paraId="2CDE9208" w14:textId="0A506800" w:rsidR="00B7631F" w:rsidRDefault="00B7631F" w:rsidP="002D4AEE">
      <w:pPr>
        <w:spacing w:line="523" w:lineRule="auto"/>
        <w:rPr>
          <w:rFonts w:ascii="Times New Roman" w:eastAsia="Times New Roman" w:hAnsi="Times New Roman" w:cs="Times New Roman"/>
          <w:sz w:val="24"/>
          <w:szCs w:val="24"/>
        </w:rPr>
      </w:pPr>
    </w:p>
    <w:p w14:paraId="3C04C02C" w14:textId="77777777" w:rsidR="002B613A" w:rsidRPr="002B5C72" w:rsidRDefault="002B613A" w:rsidP="000D20F6">
      <w:pPr>
        <w:spacing w:line="523" w:lineRule="auto"/>
        <w:ind w:firstLine="720"/>
        <w:rPr>
          <w:rFonts w:ascii="Times New Roman" w:eastAsia="Times New Roman" w:hAnsi="Times New Roman" w:cs="Times New Roman"/>
          <w:sz w:val="24"/>
          <w:szCs w:val="24"/>
        </w:rPr>
      </w:pPr>
    </w:p>
    <w:p w14:paraId="1B38E146" w14:textId="77777777" w:rsidR="00955721" w:rsidRPr="002B5C72" w:rsidRDefault="003C344F">
      <w:pPr>
        <w:jc w:val="center"/>
        <w:rPr>
          <w:rFonts w:ascii="Times New Roman" w:eastAsia="Times New Roman" w:hAnsi="Times New Roman" w:cs="Times New Roman"/>
          <w:i/>
          <w:sz w:val="24"/>
          <w:szCs w:val="24"/>
        </w:rPr>
      </w:pPr>
      <w:r w:rsidRPr="002B5C72">
        <w:rPr>
          <w:rFonts w:ascii="Times New Roman" w:eastAsia="Times New Roman" w:hAnsi="Times New Roman" w:cs="Times New Roman"/>
          <w:b/>
          <w:sz w:val="24"/>
          <w:szCs w:val="24"/>
        </w:rPr>
        <w:lastRenderedPageBreak/>
        <w:t>CHAPTER V - DISCUSSION</w:t>
      </w:r>
    </w:p>
    <w:p w14:paraId="70270AD3" w14:textId="77777777" w:rsidR="00955721" w:rsidRPr="002B5C72" w:rsidRDefault="00955721">
      <w:pPr>
        <w:jc w:val="center"/>
        <w:rPr>
          <w:rFonts w:ascii="Times New Roman" w:eastAsia="Times New Roman" w:hAnsi="Times New Roman" w:cs="Times New Roman"/>
          <w:i/>
          <w:sz w:val="24"/>
          <w:szCs w:val="24"/>
        </w:rPr>
      </w:pPr>
    </w:p>
    <w:p w14:paraId="24D73D09" w14:textId="77777777" w:rsidR="00955721" w:rsidRPr="002B5C72" w:rsidRDefault="003C344F">
      <w:pPr>
        <w:jc w:val="center"/>
        <w:rPr>
          <w:rFonts w:ascii="Times New Roman" w:eastAsia="Times New Roman" w:hAnsi="Times New Roman" w:cs="Times New Roman"/>
          <w:i/>
          <w:sz w:val="24"/>
          <w:szCs w:val="24"/>
        </w:rPr>
      </w:pPr>
      <w:r w:rsidRPr="002B5C72">
        <w:rPr>
          <w:rFonts w:ascii="Times New Roman" w:eastAsia="Times New Roman" w:hAnsi="Times New Roman" w:cs="Times New Roman"/>
          <w:i/>
          <w:sz w:val="24"/>
          <w:szCs w:val="24"/>
        </w:rPr>
        <w:t>Discussion</w:t>
      </w:r>
    </w:p>
    <w:p w14:paraId="704D49D3" w14:textId="77777777" w:rsidR="00955721" w:rsidRPr="002B5C72" w:rsidRDefault="00955721">
      <w:pPr>
        <w:jc w:val="center"/>
        <w:rPr>
          <w:rFonts w:ascii="Times New Roman" w:eastAsia="Times New Roman" w:hAnsi="Times New Roman" w:cs="Times New Roman"/>
          <w:i/>
          <w:sz w:val="24"/>
          <w:szCs w:val="24"/>
        </w:rPr>
      </w:pPr>
    </w:p>
    <w:p w14:paraId="49599DB0" w14:textId="5B79ADAC" w:rsidR="00955721" w:rsidRDefault="003C344F" w:rsidP="00A95342">
      <w:p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ab/>
        <w:t xml:space="preserve">After </w:t>
      </w:r>
      <w:r w:rsidRPr="002B5C72">
        <w:rPr>
          <w:rFonts w:ascii="Times New Roman" w:eastAsia="Times New Roman" w:hAnsi="Times New Roman" w:cs="Times New Roman"/>
          <w:sz w:val="24"/>
          <w:szCs w:val="24"/>
        </w:rPr>
        <w:t>interviewing twelve athletic department staff members who held Director of Operations titles at different universities around the country, it became clear that the common themes surrounding the lack of ES practices were accessibility/convenience, differing</w:t>
      </w:r>
      <w:r w:rsidRPr="002B5C72">
        <w:rPr>
          <w:rFonts w:ascii="Times New Roman" w:eastAsia="Times New Roman" w:hAnsi="Times New Roman" w:cs="Times New Roman"/>
          <w:sz w:val="24"/>
          <w:szCs w:val="24"/>
        </w:rPr>
        <w:t xml:space="preserve"> cultural values based on geographic location and lack of knowledge or education. From these results, we learn that even though some DOs care about ES and the practices associated with it, many times those are not practiced in athletics because athletic de</w:t>
      </w:r>
      <w:r w:rsidRPr="002B5C72">
        <w:rPr>
          <w:rFonts w:ascii="Times New Roman" w:eastAsia="Times New Roman" w:hAnsi="Times New Roman" w:cs="Times New Roman"/>
          <w:sz w:val="24"/>
          <w:szCs w:val="24"/>
        </w:rPr>
        <w:t>partments do</w:t>
      </w:r>
      <w:r w:rsidR="009A764A">
        <w:rPr>
          <w:rFonts w:ascii="Times New Roman" w:eastAsia="Times New Roman" w:hAnsi="Times New Roman" w:cs="Times New Roman"/>
          <w:sz w:val="24"/>
          <w:szCs w:val="24"/>
        </w:rPr>
        <w:t xml:space="preserve"> not</w:t>
      </w:r>
      <w:r w:rsidRPr="002B5C72">
        <w:rPr>
          <w:rFonts w:ascii="Times New Roman" w:eastAsia="Times New Roman" w:hAnsi="Times New Roman" w:cs="Times New Roman"/>
          <w:sz w:val="24"/>
          <w:szCs w:val="24"/>
        </w:rPr>
        <w:t xml:space="preserve"> make it a priority. It’s also seen through these interviews that athletic departments d</w:t>
      </w:r>
      <w:r w:rsidR="009A764A">
        <w:rPr>
          <w:rFonts w:ascii="Times New Roman" w:eastAsia="Times New Roman" w:hAnsi="Times New Roman" w:cs="Times New Roman"/>
          <w:sz w:val="24"/>
          <w:szCs w:val="24"/>
        </w:rPr>
        <w:t>o not</w:t>
      </w:r>
      <w:r w:rsidRPr="002B5C72">
        <w:rPr>
          <w:rFonts w:ascii="Times New Roman" w:eastAsia="Times New Roman" w:hAnsi="Times New Roman" w:cs="Times New Roman"/>
          <w:sz w:val="24"/>
          <w:szCs w:val="24"/>
        </w:rPr>
        <w:t xml:space="preserve"> educate their staff on ES practices and how a change in things like using powdered Gatorade rather than plastic bottles or switching to reusable water bottles rather than plastic on the road, can make a huge difference. In order for DOs to implement ES pr</w:t>
      </w:r>
      <w:r w:rsidRPr="002B5C72">
        <w:rPr>
          <w:rFonts w:ascii="Times New Roman" w:eastAsia="Times New Roman" w:hAnsi="Times New Roman" w:cs="Times New Roman"/>
          <w:sz w:val="24"/>
          <w:szCs w:val="24"/>
        </w:rPr>
        <w:t>actices that change overall habits and team culture, there needs to be a change made at the top that then trickles down to the entire department. It is difficult to create change and encourage athletes to practice better habits when DOs have so many more r</w:t>
      </w:r>
      <w:r w:rsidRPr="002B5C72">
        <w:rPr>
          <w:rFonts w:ascii="Times New Roman" w:eastAsia="Times New Roman" w:hAnsi="Times New Roman" w:cs="Times New Roman"/>
          <w:sz w:val="24"/>
          <w:szCs w:val="24"/>
        </w:rPr>
        <w:t>esponsibilities when it comes to overall team well-being and organizational responsibilities.</w:t>
      </w:r>
    </w:p>
    <w:p w14:paraId="5C523285" w14:textId="0E87F111" w:rsidR="00406AEE" w:rsidRDefault="00ED0C55" w:rsidP="00A9534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Some of the most surprising findings from my results came from conversations with the participants that evolved through follow-up questions as well as ones that I believed were straight forward. For example, the divide between definitions of sustainability within male and female participants</w:t>
      </w:r>
      <w:r w:rsidR="00A17FCA">
        <w:rPr>
          <w:rFonts w:ascii="Times New Roman" w:eastAsia="Times New Roman" w:hAnsi="Times New Roman" w:cs="Times New Roman"/>
          <w:sz w:val="24"/>
          <w:szCs w:val="24"/>
        </w:rPr>
        <w:t xml:space="preserve"> was interesting due the fact that all participants were aware they were being questioned on environmental sustainability, as stated in the consent form, prior to being interviewed. This suggests a gendered focus for the operations personnel that might come from societal gendered stereotypes, especially those related to male and female roles in athletics. This is important to note before looking at anything other findings because this also relates to lack of </w:t>
      </w:r>
      <w:r w:rsidR="00A17FCA">
        <w:rPr>
          <w:rFonts w:ascii="Times New Roman" w:eastAsia="Times New Roman" w:hAnsi="Times New Roman" w:cs="Times New Roman"/>
          <w:sz w:val="24"/>
          <w:szCs w:val="24"/>
        </w:rPr>
        <w:lastRenderedPageBreak/>
        <w:t xml:space="preserve">exposure, awareness, and/or knowledge </w:t>
      </w:r>
      <w:r w:rsidR="00406AEE">
        <w:rPr>
          <w:rFonts w:ascii="Times New Roman" w:eastAsia="Times New Roman" w:hAnsi="Times New Roman" w:cs="Times New Roman"/>
          <w:sz w:val="24"/>
          <w:szCs w:val="24"/>
        </w:rPr>
        <w:t>about ES</w:t>
      </w:r>
      <w:r w:rsidR="00A17FCA">
        <w:rPr>
          <w:rFonts w:ascii="Times New Roman" w:eastAsia="Times New Roman" w:hAnsi="Times New Roman" w:cs="Times New Roman"/>
          <w:sz w:val="24"/>
          <w:szCs w:val="24"/>
        </w:rPr>
        <w:t>.</w:t>
      </w:r>
      <w:r w:rsidR="00406AEE">
        <w:rPr>
          <w:rFonts w:ascii="Times New Roman" w:eastAsia="Times New Roman" w:hAnsi="Times New Roman" w:cs="Times New Roman"/>
          <w:sz w:val="24"/>
          <w:szCs w:val="24"/>
        </w:rPr>
        <w:t xml:space="preserve"> Understanding this helps us realize the importance of educating athletic department personnel on ES so they can define and recognize it in the future. </w:t>
      </w:r>
    </w:p>
    <w:p w14:paraId="660890EC" w14:textId="4CE114F0" w:rsidR="00ED0C55" w:rsidRDefault="00406AEE" w:rsidP="00A9534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Geographic differentiation was another compelling find as many of the participants noted that where they are located affects the way they practice and think about ES. The majority of participants grew up in a different geographic region than the one they currently work in, which led to interesting findings regarding changes in mindset and practices. While one participant noted her </w:t>
      </w:r>
      <w:r w:rsidR="009F4E58">
        <w:rPr>
          <w:rFonts w:ascii="Times New Roman" w:eastAsia="Times New Roman" w:hAnsi="Times New Roman" w:cs="Times New Roman"/>
          <w:sz w:val="24"/>
          <w:szCs w:val="24"/>
        </w:rPr>
        <w:t xml:space="preserve">strong ES practices growing up, she noticed her change in attitude and practice when working in a place that does not foster an environment for ES practices. However, another participant mentioned the lack of awareness surrounding ES growing up, but now works in a place that cultivates positive ES habits daily. This helped me come to the realization that ES culture, mindset, and practices in certain geographic locations might play a large role in how people see ES themselves. This is important because from here, we can educate people on ES initiatives in their perspective regions. Hopefully from there, they feel compelled to make changes that could be better for the community. </w:t>
      </w:r>
    </w:p>
    <w:p w14:paraId="239BC015" w14:textId="010765A8" w:rsidR="009F4E58" w:rsidRDefault="009F4E58" w:rsidP="00A9534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Another driving factor throughout this process was concluding who is responsible for implementing ES changes or initiatives within athletics. All the participants mentioned that someone who holds a position of power needs to implement change for an entire athletic department to comply. One specific university that I spoke to mentioned the strong relationship between their Athletic Director and University President. Together, they were able to create incredible ES initiatives and implement them throughout the last year, making the university better. This suggests that those in power were able to implement magnanimous changes. Many DOs expressed their concern for being able to implement change because of the ample number </w:t>
      </w:r>
      <w:r>
        <w:rPr>
          <w:rFonts w:ascii="Times New Roman" w:eastAsia="Times New Roman" w:hAnsi="Times New Roman" w:cs="Times New Roman"/>
          <w:sz w:val="24"/>
          <w:szCs w:val="24"/>
        </w:rPr>
        <w:lastRenderedPageBreak/>
        <w:t xml:space="preserve">of responsibilities they hold. Unfortunately, ES falls towards the bottom of their list. Some participants made suggestions such as having a </w:t>
      </w:r>
      <w:r w:rsidR="00D53783">
        <w:rPr>
          <w:rFonts w:ascii="Times New Roman" w:eastAsia="Times New Roman" w:hAnsi="Times New Roman" w:cs="Times New Roman"/>
          <w:sz w:val="24"/>
          <w:szCs w:val="24"/>
        </w:rPr>
        <w:t xml:space="preserve">person with a </w:t>
      </w:r>
      <w:r>
        <w:rPr>
          <w:rFonts w:ascii="Times New Roman" w:eastAsia="Times New Roman" w:hAnsi="Times New Roman" w:cs="Times New Roman"/>
          <w:sz w:val="24"/>
          <w:szCs w:val="24"/>
        </w:rPr>
        <w:t>specific title in athletics for ES</w:t>
      </w:r>
      <w:r w:rsidR="00D53783">
        <w:rPr>
          <w:rFonts w:ascii="Times New Roman" w:eastAsia="Times New Roman" w:hAnsi="Times New Roman" w:cs="Times New Roman"/>
          <w:sz w:val="24"/>
          <w:szCs w:val="24"/>
        </w:rPr>
        <w:t xml:space="preserve"> while others believed Athletic Directors or Student Athlete Development personnel should take control of such initiatives and education. </w:t>
      </w:r>
    </w:p>
    <w:p w14:paraId="13D38E4A" w14:textId="0D54B732" w:rsidR="00D53783" w:rsidRPr="002B5C72" w:rsidRDefault="00D53783" w:rsidP="00A9534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Lastly, the implementation of Green Teams is an important first step in tackling this issue. Previously, </w:t>
      </w:r>
      <w:r w:rsidR="00396DE6">
        <w:rPr>
          <w:rFonts w:ascii="Times New Roman" w:eastAsia="Times New Roman" w:hAnsi="Times New Roman" w:cs="Times New Roman"/>
          <w:sz w:val="24"/>
          <w:szCs w:val="24"/>
        </w:rPr>
        <w:t xml:space="preserve">questions have arose regarding who is responsible for implementation, but the first step is education and creating awareness on ES. Although, the creation of GTs is important, athletic departments need to ensure that they have representation present, so they are contributing to the cause. If we start here, we would be able to spread awareness and slowly create change. This is also important because of the power athletics hold on a university campus. If athletic departments are sitting in on ES conversation and make changes, it might be easier to get fans and athletes engaged as well. With this, it slowly becomes a community wide initiative and that’s when real change might happen. </w:t>
      </w:r>
    </w:p>
    <w:p w14:paraId="0E03366B" w14:textId="77777777" w:rsidR="00955721" w:rsidRPr="002B5C72" w:rsidRDefault="003C344F">
      <w:pPr>
        <w:jc w:val="center"/>
        <w:rPr>
          <w:rFonts w:ascii="Times New Roman" w:eastAsia="Times New Roman" w:hAnsi="Times New Roman" w:cs="Times New Roman"/>
          <w:i/>
          <w:sz w:val="24"/>
          <w:szCs w:val="24"/>
        </w:rPr>
      </w:pPr>
      <w:r w:rsidRPr="002B5C72">
        <w:rPr>
          <w:rFonts w:ascii="Times New Roman" w:eastAsia="Times New Roman" w:hAnsi="Times New Roman" w:cs="Times New Roman"/>
          <w:i/>
          <w:sz w:val="24"/>
          <w:szCs w:val="24"/>
        </w:rPr>
        <w:t xml:space="preserve">Recommendations </w:t>
      </w:r>
    </w:p>
    <w:p w14:paraId="2C4B534E" w14:textId="77777777" w:rsidR="00955721" w:rsidRPr="002B5C72" w:rsidRDefault="00955721">
      <w:pPr>
        <w:jc w:val="center"/>
        <w:rPr>
          <w:rFonts w:ascii="Times New Roman" w:eastAsia="Times New Roman" w:hAnsi="Times New Roman" w:cs="Times New Roman"/>
          <w:i/>
          <w:sz w:val="24"/>
          <w:szCs w:val="24"/>
        </w:rPr>
      </w:pPr>
    </w:p>
    <w:p w14:paraId="60C7A629" w14:textId="5F5D05F7" w:rsidR="00955721" w:rsidRPr="002B5C72" w:rsidRDefault="003C344F">
      <w:p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ab/>
      </w:r>
      <w:r w:rsidRPr="002B5C72">
        <w:rPr>
          <w:rFonts w:ascii="Times New Roman" w:eastAsia="Times New Roman" w:hAnsi="Times New Roman" w:cs="Times New Roman"/>
          <w:sz w:val="24"/>
          <w:szCs w:val="24"/>
        </w:rPr>
        <w:t>If I were to have the opportunity to speak with Athletic Directors from different universities, I would share my findings and highlight the importance of a large change such as implementing more ES practices and how doing that starts with someone who holds</w:t>
      </w:r>
      <w:r w:rsidRPr="002B5C72">
        <w:rPr>
          <w:rFonts w:ascii="Times New Roman" w:eastAsia="Times New Roman" w:hAnsi="Times New Roman" w:cs="Times New Roman"/>
          <w:sz w:val="24"/>
          <w:szCs w:val="24"/>
        </w:rPr>
        <w:t xml:space="preserve"> a position of power. </w:t>
      </w:r>
      <w:r w:rsidR="009A764A" w:rsidRPr="002B5C72">
        <w:rPr>
          <w:rFonts w:ascii="Times New Roman" w:eastAsia="Times New Roman" w:hAnsi="Times New Roman" w:cs="Times New Roman"/>
          <w:sz w:val="24"/>
          <w:szCs w:val="24"/>
        </w:rPr>
        <w:t>This</w:t>
      </w:r>
      <w:r w:rsidRPr="002B5C72">
        <w:rPr>
          <w:rFonts w:ascii="Times New Roman" w:eastAsia="Times New Roman" w:hAnsi="Times New Roman" w:cs="Times New Roman"/>
          <w:sz w:val="24"/>
          <w:szCs w:val="24"/>
        </w:rPr>
        <w:t xml:space="preserve"> idea of power and change holds true across the board, especially because each DO</w:t>
      </w:r>
      <w:r w:rsidR="00D004D2" w:rsidRPr="002B5C72">
        <w:rPr>
          <w:rFonts w:ascii="Times New Roman" w:eastAsia="Times New Roman" w:hAnsi="Times New Roman" w:cs="Times New Roman"/>
          <w:sz w:val="24"/>
          <w:szCs w:val="24"/>
        </w:rPr>
        <w:t xml:space="preserve"> that was</w:t>
      </w:r>
      <w:r w:rsidRPr="002B5C72">
        <w:rPr>
          <w:rFonts w:ascii="Times New Roman" w:eastAsia="Times New Roman" w:hAnsi="Times New Roman" w:cs="Times New Roman"/>
          <w:sz w:val="24"/>
          <w:szCs w:val="24"/>
        </w:rPr>
        <w:t xml:space="preserve"> interviewed made it a point to mention. It would also be important to mention the economic benefit that could affect the university, such a</w:t>
      </w:r>
      <w:r w:rsidRPr="002B5C72">
        <w:rPr>
          <w:rFonts w:ascii="Times New Roman" w:eastAsia="Times New Roman" w:hAnsi="Times New Roman" w:cs="Times New Roman"/>
          <w:sz w:val="24"/>
          <w:szCs w:val="24"/>
        </w:rPr>
        <w:t>s lowered costs on travel and on single use supplies throughout each team. Another recommendation that I would share is the importance of change on a smaller scale. One person can make a difference because if each DO was to encourage an ES practice, such a</w:t>
      </w:r>
      <w:r w:rsidRPr="002B5C72">
        <w:rPr>
          <w:rFonts w:ascii="Times New Roman" w:eastAsia="Times New Roman" w:hAnsi="Times New Roman" w:cs="Times New Roman"/>
          <w:sz w:val="24"/>
          <w:szCs w:val="24"/>
        </w:rPr>
        <w:t xml:space="preserve">s recycling, this has the potential to change other </w:t>
      </w:r>
      <w:r w:rsidRPr="002B5C72">
        <w:rPr>
          <w:rFonts w:ascii="Times New Roman" w:eastAsia="Times New Roman" w:hAnsi="Times New Roman" w:cs="Times New Roman"/>
          <w:sz w:val="24"/>
          <w:szCs w:val="24"/>
        </w:rPr>
        <w:lastRenderedPageBreak/>
        <w:t xml:space="preserve">people’s mindsets and habits. Overall, one person can influence others to be better, which </w:t>
      </w:r>
      <w:r w:rsidR="009A764A">
        <w:rPr>
          <w:rFonts w:ascii="Times New Roman" w:eastAsia="Times New Roman" w:hAnsi="Times New Roman" w:cs="Times New Roman"/>
          <w:sz w:val="24"/>
          <w:szCs w:val="24"/>
        </w:rPr>
        <w:t xml:space="preserve">can induce </w:t>
      </w:r>
      <w:r w:rsidRPr="002B5C72">
        <w:rPr>
          <w:rFonts w:ascii="Times New Roman" w:eastAsia="Times New Roman" w:hAnsi="Times New Roman" w:cs="Times New Roman"/>
          <w:sz w:val="24"/>
          <w:szCs w:val="24"/>
        </w:rPr>
        <w:t xml:space="preserve">a chain effect. </w:t>
      </w:r>
    </w:p>
    <w:p w14:paraId="663E5007" w14:textId="5DE79F57" w:rsidR="00955721" w:rsidRPr="002B5C72" w:rsidRDefault="003C344F">
      <w:p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ab/>
        <w:t xml:space="preserve">Looking at the bigger picture, college athletics is changing daily, which means new </w:t>
      </w:r>
      <w:r w:rsidRPr="002B5C72">
        <w:rPr>
          <w:rFonts w:ascii="Times New Roman" w:eastAsia="Times New Roman" w:hAnsi="Times New Roman" w:cs="Times New Roman"/>
          <w:sz w:val="24"/>
          <w:szCs w:val="24"/>
        </w:rPr>
        <w:t>ideas are forming and new topics are becoming more influential. Name, Image and Likeness (NIL) is an example of how one idea created an entirely new position and initiative within athletics nationwide. Why can</w:t>
      </w:r>
      <w:r w:rsidR="009A764A">
        <w:rPr>
          <w:rFonts w:ascii="Times New Roman" w:eastAsia="Times New Roman" w:hAnsi="Times New Roman" w:cs="Times New Roman"/>
          <w:sz w:val="24"/>
          <w:szCs w:val="24"/>
        </w:rPr>
        <w:t>not</w:t>
      </w:r>
      <w:r w:rsidRPr="002B5C72">
        <w:rPr>
          <w:rFonts w:ascii="Times New Roman" w:eastAsia="Times New Roman" w:hAnsi="Times New Roman" w:cs="Times New Roman"/>
          <w:sz w:val="24"/>
          <w:szCs w:val="24"/>
        </w:rPr>
        <w:t xml:space="preserve"> the same be done for ES? To start, universi</w:t>
      </w:r>
      <w:r w:rsidRPr="002B5C72">
        <w:rPr>
          <w:rFonts w:ascii="Times New Roman" w:eastAsia="Times New Roman" w:hAnsi="Times New Roman" w:cs="Times New Roman"/>
          <w:sz w:val="24"/>
          <w:szCs w:val="24"/>
        </w:rPr>
        <w:t>ties that have the resources to hire sustainability experts should do so in hopes to create lasting change that will only benefit the overall community in the long run. Even before that step, every university should implement Green Teams and make sure athl</w:t>
      </w:r>
      <w:r w:rsidRPr="002B5C72">
        <w:rPr>
          <w:rFonts w:ascii="Times New Roman" w:eastAsia="Times New Roman" w:hAnsi="Times New Roman" w:cs="Times New Roman"/>
          <w:sz w:val="24"/>
          <w:szCs w:val="24"/>
        </w:rPr>
        <w:t xml:space="preserve">etic department personnel are involved with creating ideas and events in order to push ES campus-wide. </w:t>
      </w:r>
    </w:p>
    <w:p w14:paraId="7BC3CBAB" w14:textId="64E8F403" w:rsidR="00955721" w:rsidRPr="00A95342" w:rsidRDefault="003C344F" w:rsidP="00A95342">
      <w:p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ab/>
        <w:t>As mentioned in the review of literature, intergenerational equity, which is the idea of not harming future generations with the practices and habits s</w:t>
      </w:r>
      <w:r w:rsidRPr="002B5C72">
        <w:rPr>
          <w:rFonts w:ascii="Times New Roman" w:eastAsia="Times New Roman" w:hAnsi="Times New Roman" w:cs="Times New Roman"/>
          <w:sz w:val="24"/>
          <w:szCs w:val="24"/>
        </w:rPr>
        <w:t xml:space="preserve">een in today’s society, relates to the importance of creating change now. Nationwide, athletics are viewed as a way to bring people together and for entertainment purposes, which means a myriad of people are involved and influenced by athletics in today’s </w:t>
      </w:r>
      <w:r w:rsidRPr="002B5C72">
        <w:rPr>
          <w:rFonts w:ascii="Times New Roman" w:eastAsia="Times New Roman" w:hAnsi="Times New Roman" w:cs="Times New Roman"/>
          <w:sz w:val="24"/>
          <w:szCs w:val="24"/>
        </w:rPr>
        <w:t xml:space="preserve">society. If changes were to be made within athletics now, it would cause for influential environmental and economic impact in the future that would benefit all those who will later be involved. </w:t>
      </w:r>
    </w:p>
    <w:p w14:paraId="21696445" w14:textId="77777777" w:rsidR="00955721" w:rsidRPr="002B5C72" w:rsidRDefault="003C344F">
      <w:pPr>
        <w:jc w:val="center"/>
        <w:rPr>
          <w:rFonts w:ascii="Times New Roman" w:eastAsia="Times New Roman" w:hAnsi="Times New Roman" w:cs="Times New Roman"/>
          <w:i/>
          <w:sz w:val="24"/>
          <w:szCs w:val="24"/>
        </w:rPr>
      </w:pPr>
      <w:r w:rsidRPr="002B5C72">
        <w:rPr>
          <w:rFonts w:ascii="Times New Roman" w:eastAsia="Times New Roman" w:hAnsi="Times New Roman" w:cs="Times New Roman"/>
          <w:i/>
          <w:sz w:val="24"/>
          <w:szCs w:val="24"/>
        </w:rPr>
        <w:t xml:space="preserve">Conclusions &amp; Study Limitations </w:t>
      </w:r>
    </w:p>
    <w:p w14:paraId="63387C5D" w14:textId="77777777" w:rsidR="00955721" w:rsidRPr="002B5C72" w:rsidRDefault="00955721">
      <w:pPr>
        <w:jc w:val="center"/>
        <w:rPr>
          <w:rFonts w:ascii="Times New Roman" w:eastAsia="Times New Roman" w:hAnsi="Times New Roman" w:cs="Times New Roman"/>
          <w:i/>
          <w:sz w:val="24"/>
          <w:szCs w:val="24"/>
        </w:rPr>
      </w:pPr>
    </w:p>
    <w:p w14:paraId="0907D8B3" w14:textId="6F85C67D" w:rsidR="00955721" w:rsidRPr="002B5C72" w:rsidRDefault="003C344F">
      <w:p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ab/>
        <w:t>The limitations that arose</w:t>
      </w:r>
      <w:r w:rsidRPr="002B5C72">
        <w:rPr>
          <w:rFonts w:ascii="Times New Roman" w:eastAsia="Times New Roman" w:hAnsi="Times New Roman" w:cs="Times New Roman"/>
          <w:sz w:val="24"/>
          <w:szCs w:val="24"/>
        </w:rPr>
        <w:t xml:space="preserve"> from this study mainly came from my interview pool. First, I was encouraged by my research team to broaden my search halfway through the interview process due to </w:t>
      </w:r>
      <w:r w:rsidR="009A764A">
        <w:rPr>
          <w:rFonts w:ascii="Times New Roman" w:eastAsia="Times New Roman" w:hAnsi="Times New Roman" w:cs="Times New Roman"/>
          <w:sz w:val="24"/>
          <w:szCs w:val="24"/>
        </w:rPr>
        <w:t xml:space="preserve">the </w:t>
      </w:r>
      <w:r w:rsidRPr="002B5C72">
        <w:rPr>
          <w:rFonts w:ascii="Times New Roman" w:eastAsia="Times New Roman" w:hAnsi="Times New Roman" w:cs="Times New Roman"/>
          <w:sz w:val="24"/>
          <w:szCs w:val="24"/>
        </w:rPr>
        <w:t>non-response and lack of communication between the Director of Operations for SEC Swimmin</w:t>
      </w:r>
      <w:r w:rsidRPr="002B5C72">
        <w:rPr>
          <w:rFonts w:ascii="Times New Roman" w:eastAsia="Times New Roman" w:hAnsi="Times New Roman" w:cs="Times New Roman"/>
          <w:sz w:val="24"/>
          <w:szCs w:val="24"/>
        </w:rPr>
        <w:t xml:space="preserve">g and Diving teams, even after using all public domain resources while trying to contact potential participants. With this, because I wanted to stay consistent with interviewing </w:t>
      </w:r>
      <w:r w:rsidRPr="002B5C72">
        <w:rPr>
          <w:rFonts w:ascii="Times New Roman" w:eastAsia="Times New Roman" w:hAnsi="Times New Roman" w:cs="Times New Roman"/>
          <w:sz w:val="24"/>
          <w:szCs w:val="24"/>
        </w:rPr>
        <w:lastRenderedPageBreak/>
        <w:t>different DOs, it was decided that I should expand my search to all NCAA Divis</w:t>
      </w:r>
      <w:r w:rsidRPr="002B5C72">
        <w:rPr>
          <w:rFonts w:ascii="Times New Roman" w:eastAsia="Times New Roman" w:hAnsi="Times New Roman" w:cs="Times New Roman"/>
          <w:sz w:val="24"/>
          <w:szCs w:val="24"/>
        </w:rPr>
        <w:t xml:space="preserve">ion I DOs, which ended up being the most successful plan. </w:t>
      </w:r>
      <w:r w:rsidR="009A764A">
        <w:rPr>
          <w:rFonts w:ascii="Times New Roman" w:eastAsia="Times New Roman" w:hAnsi="Times New Roman" w:cs="Times New Roman"/>
          <w:sz w:val="24"/>
          <w:szCs w:val="24"/>
        </w:rPr>
        <w:t xml:space="preserve">This made the interview process challenging, especially because the interview pool eventually had much more sports included than swimming and diving teams. </w:t>
      </w:r>
    </w:p>
    <w:p w14:paraId="0D11077F" w14:textId="35A78C7C" w:rsidR="00955721" w:rsidRPr="002B5C72" w:rsidRDefault="003C344F">
      <w:p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ab/>
        <w:t>Because the desired data collection meth</w:t>
      </w:r>
      <w:r w:rsidRPr="002B5C72">
        <w:rPr>
          <w:rFonts w:ascii="Times New Roman" w:eastAsia="Times New Roman" w:hAnsi="Times New Roman" w:cs="Times New Roman"/>
          <w:sz w:val="24"/>
          <w:szCs w:val="24"/>
        </w:rPr>
        <w:t>od was interviews, the research team was at the mercy of other people’s schedules. It was difficult to contact potential participants in athletics, especially those whose sports are currently in season. I was contacted by multiple people who were</w:t>
      </w:r>
      <w:r w:rsidR="009A764A">
        <w:rPr>
          <w:rFonts w:ascii="Times New Roman" w:eastAsia="Times New Roman" w:hAnsi="Times New Roman" w:cs="Times New Roman"/>
          <w:sz w:val="24"/>
          <w:szCs w:val="24"/>
        </w:rPr>
        <w:t xml:space="preserve"> not </w:t>
      </w:r>
      <w:r w:rsidRPr="002B5C72">
        <w:rPr>
          <w:rFonts w:ascii="Times New Roman" w:eastAsia="Times New Roman" w:hAnsi="Times New Roman" w:cs="Times New Roman"/>
          <w:sz w:val="24"/>
          <w:szCs w:val="24"/>
        </w:rPr>
        <w:t xml:space="preserve">able </w:t>
      </w:r>
      <w:r w:rsidRPr="002B5C72">
        <w:rPr>
          <w:rFonts w:ascii="Times New Roman" w:eastAsia="Times New Roman" w:hAnsi="Times New Roman" w:cs="Times New Roman"/>
          <w:sz w:val="24"/>
          <w:szCs w:val="24"/>
        </w:rPr>
        <w:t xml:space="preserve">to participate early in the process, but who expressed interest and wanted me to contact them </w:t>
      </w:r>
      <w:r w:rsidR="00C824AE">
        <w:rPr>
          <w:rFonts w:ascii="Times New Roman" w:eastAsia="Times New Roman" w:hAnsi="Times New Roman" w:cs="Times New Roman"/>
          <w:sz w:val="24"/>
          <w:szCs w:val="24"/>
        </w:rPr>
        <w:t>on</w:t>
      </w:r>
      <w:r w:rsidRPr="002B5C72">
        <w:rPr>
          <w:rFonts w:ascii="Times New Roman" w:eastAsia="Times New Roman" w:hAnsi="Times New Roman" w:cs="Times New Roman"/>
          <w:sz w:val="24"/>
          <w:szCs w:val="24"/>
        </w:rPr>
        <w:t xml:space="preserve"> a later date. With this, I was forced to wait for an extended </w:t>
      </w:r>
      <w:r w:rsidR="00C824AE" w:rsidRPr="002B5C72">
        <w:rPr>
          <w:rFonts w:ascii="Times New Roman" w:eastAsia="Times New Roman" w:hAnsi="Times New Roman" w:cs="Times New Roman"/>
          <w:sz w:val="24"/>
          <w:szCs w:val="24"/>
        </w:rPr>
        <w:t>period</w:t>
      </w:r>
      <w:r w:rsidRPr="002B5C72">
        <w:rPr>
          <w:rFonts w:ascii="Times New Roman" w:eastAsia="Times New Roman" w:hAnsi="Times New Roman" w:cs="Times New Roman"/>
          <w:sz w:val="24"/>
          <w:szCs w:val="24"/>
        </w:rPr>
        <w:t xml:space="preserve"> before collecting data. This limitation could not be overcome because interviews were inte</w:t>
      </w:r>
      <w:r w:rsidRPr="002B5C72">
        <w:rPr>
          <w:rFonts w:ascii="Times New Roman" w:eastAsia="Times New Roman" w:hAnsi="Times New Roman" w:cs="Times New Roman"/>
          <w:sz w:val="24"/>
          <w:szCs w:val="24"/>
        </w:rPr>
        <w:t xml:space="preserve">gral in this study in order to capture the data needed to make claims towards the lack of awareness and accessibility towards ES in athletic departments. </w:t>
      </w:r>
    </w:p>
    <w:p w14:paraId="61595D04" w14:textId="77777777" w:rsidR="00955721" w:rsidRPr="002B5C72" w:rsidRDefault="003C344F">
      <w:pPr>
        <w:jc w:val="center"/>
        <w:rPr>
          <w:rFonts w:ascii="Times New Roman" w:eastAsia="Times New Roman" w:hAnsi="Times New Roman" w:cs="Times New Roman"/>
          <w:i/>
          <w:sz w:val="24"/>
          <w:szCs w:val="24"/>
        </w:rPr>
      </w:pPr>
      <w:r w:rsidRPr="002B5C72">
        <w:rPr>
          <w:rFonts w:ascii="Times New Roman" w:eastAsia="Times New Roman" w:hAnsi="Times New Roman" w:cs="Times New Roman"/>
          <w:i/>
          <w:sz w:val="24"/>
          <w:szCs w:val="24"/>
        </w:rPr>
        <w:t xml:space="preserve">Future Research </w:t>
      </w:r>
    </w:p>
    <w:p w14:paraId="3C52400A" w14:textId="77777777" w:rsidR="00955721" w:rsidRPr="002B5C72" w:rsidRDefault="00955721">
      <w:pPr>
        <w:jc w:val="center"/>
        <w:rPr>
          <w:rFonts w:ascii="Times New Roman" w:eastAsia="Times New Roman" w:hAnsi="Times New Roman" w:cs="Times New Roman"/>
          <w:i/>
          <w:sz w:val="24"/>
          <w:szCs w:val="24"/>
        </w:rPr>
      </w:pPr>
    </w:p>
    <w:p w14:paraId="1CACECD5" w14:textId="77777777" w:rsidR="00CF3DD6" w:rsidRDefault="003C344F">
      <w:pPr>
        <w:spacing w:line="523"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ab/>
        <w:t xml:space="preserve">This topic is integral in understanding environmental sustainability and the </w:t>
      </w:r>
      <w:r w:rsidRPr="002B5C72">
        <w:rPr>
          <w:rFonts w:ascii="Times New Roman" w:eastAsia="Times New Roman" w:hAnsi="Times New Roman" w:cs="Times New Roman"/>
          <w:sz w:val="24"/>
          <w:szCs w:val="24"/>
        </w:rPr>
        <w:t xml:space="preserve">direct effects it has within athletic departments nation-wide. Previous research has established the creation of university Green Teams as well as the lack of ES presence overall, but it is now more apparent that athletic departments are far behind the ES </w:t>
      </w:r>
      <w:r w:rsidRPr="002B5C72">
        <w:rPr>
          <w:rFonts w:ascii="Times New Roman" w:eastAsia="Times New Roman" w:hAnsi="Times New Roman" w:cs="Times New Roman"/>
          <w:sz w:val="24"/>
          <w:szCs w:val="24"/>
        </w:rPr>
        <w:t>curve. This research also further emphasizes the disconnect between athletic departments and on campus personnel. While it was seen that most campuses have sustainability offices and on campus initiatives, athletic departments were not involved with such d</w:t>
      </w:r>
      <w:r w:rsidRPr="002B5C72">
        <w:rPr>
          <w:rFonts w:ascii="Times New Roman" w:eastAsia="Times New Roman" w:hAnsi="Times New Roman" w:cs="Times New Roman"/>
          <w:sz w:val="24"/>
          <w:szCs w:val="24"/>
        </w:rPr>
        <w:t>iscussion and implementation. It is integral in future research to close this gap and provide ways for all campus departments to work together in this movement for ES.</w:t>
      </w:r>
      <w:r w:rsidR="00A621F9">
        <w:rPr>
          <w:rFonts w:ascii="Times New Roman" w:eastAsia="Times New Roman" w:hAnsi="Times New Roman" w:cs="Times New Roman"/>
          <w:sz w:val="24"/>
          <w:szCs w:val="24"/>
        </w:rPr>
        <w:t xml:space="preserve"> </w:t>
      </w:r>
    </w:p>
    <w:p w14:paraId="3B03086C" w14:textId="6A60BFDA" w:rsidR="00A95342" w:rsidRDefault="00A621F9" w:rsidP="00CF3DD6">
      <w:pPr>
        <w:spacing w:line="523"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If I were to conduct a follow-up study, my goal would be to target Division II and Division III schools to analyze and differences and similarities between that and Division I programs. It would be beneficial to speak with DOs from the same sports I already interviewed so I could compare themes, ideas, and team cultures. I would ask the same questions as before to gain more insight on what other DOs do, especially those who might have more responsibility due to the nature of smaller school organizational structures. I would also like to interview DOs from different geographic locations and compare that to my initial study. </w:t>
      </w:r>
    </w:p>
    <w:p w14:paraId="33DFC96A" w14:textId="2B3EC971" w:rsidR="009A764A" w:rsidRDefault="009A764A">
      <w:pPr>
        <w:spacing w:line="523" w:lineRule="auto"/>
        <w:rPr>
          <w:rFonts w:ascii="Times New Roman" w:eastAsia="Times New Roman" w:hAnsi="Times New Roman" w:cs="Times New Roman"/>
          <w:sz w:val="24"/>
          <w:szCs w:val="24"/>
        </w:rPr>
      </w:pPr>
    </w:p>
    <w:p w14:paraId="22C2B70A" w14:textId="22F4BCF2" w:rsidR="009A764A" w:rsidRDefault="009A764A">
      <w:pPr>
        <w:spacing w:line="523" w:lineRule="auto"/>
        <w:rPr>
          <w:rFonts w:ascii="Times New Roman" w:eastAsia="Times New Roman" w:hAnsi="Times New Roman" w:cs="Times New Roman"/>
          <w:sz w:val="24"/>
          <w:szCs w:val="24"/>
        </w:rPr>
      </w:pPr>
    </w:p>
    <w:p w14:paraId="2201603D" w14:textId="29D5D336" w:rsidR="009A764A" w:rsidRDefault="009A764A">
      <w:pPr>
        <w:spacing w:line="523" w:lineRule="auto"/>
        <w:rPr>
          <w:rFonts w:ascii="Times New Roman" w:eastAsia="Times New Roman" w:hAnsi="Times New Roman" w:cs="Times New Roman"/>
          <w:sz w:val="24"/>
          <w:szCs w:val="24"/>
        </w:rPr>
      </w:pPr>
    </w:p>
    <w:p w14:paraId="0B148A4C" w14:textId="2E0A4A9F" w:rsidR="009A764A" w:rsidRDefault="009A764A">
      <w:pPr>
        <w:spacing w:line="523" w:lineRule="auto"/>
        <w:rPr>
          <w:rFonts w:ascii="Times New Roman" w:eastAsia="Times New Roman" w:hAnsi="Times New Roman" w:cs="Times New Roman"/>
          <w:sz w:val="24"/>
          <w:szCs w:val="24"/>
        </w:rPr>
      </w:pPr>
    </w:p>
    <w:p w14:paraId="5BDD7467" w14:textId="59C76790" w:rsidR="009A764A" w:rsidRDefault="009A764A">
      <w:pPr>
        <w:spacing w:line="523" w:lineRule="auto"/>
        <w:rPr>
          <w:rFonts w:ascii="Times New Roman" w:eastAsia="Times New Roman" w:hAnsi="Times New Roman" w:cs="Times New Roman"/>
          <w:sz w:val="24"/>
          <w:szCs w:val="24"/>
        </w:rPr>
      </w:pPr>
    </w:p>
    <w:p w14:paraId="51DCD87A" w14:textId="2069A002" w:rsidR="009A764A" w:rsidRDefault="009A764A">
      <w:pPr>
        <w:spacing w:line="523" w:lineRule="auto"/>
        <w:rPr>
          <w:rFonts w:ascii="Times New Roman" w:eastAsia="Times New Roman" w:hAnsi="Times New Roman" w:cs="Times New Roman"/>
          <w:sz w:val="24"/>
          <w:szCs w:val="24"/>
        </w:rPr>
      </w:pPr>
    </w:p>
    <w:p w14:paraId="0F2C1E7B" w14:textId="2A9A1F8A" w:rsidR="009A764A" w:rsidRDefault="009A764A">
      <w:pPr>
        <w:spacing w:line="523" w:lineRule="auto"/>
        <w:rPr>
          <w:rFonts w:ascii="Times New Roman" w:eastAsia="Times New Roman" w:hAnsi="Times New Roman" w:cs="Times New Roman"/>
          <w:sz w:val="24"/>
          <w:szCs w:val="24"/>
        </w:rPr>
      </w:pPr>
    </w:p>
    <w:p w14:paraId="75B8B637" w14:textId="4A3347F4" w:rsidR="009A764A" w:rsidRDefault="009A764A">
      <w:pPr>
        <w:spacing w:line="523" w:lineRule="auto"/>
        <w:rPr>
          <w:rFonts w:ascii="Times New Roman" w:eastAsia="Times New Roman" w:hAnsi="Times New Roman" w:cs="Times New Roman"/>
          <w:sz w:val="24"/>
          <w:szCs w:val="24"/>
        </w:rPr>
      </w:pPr>
    </w:p>
    <w:p w14:paraId="2C5C2BBE" w14:textId="6706D22A" w:rsidR="009A764A" w:rsidRDefault="009A764A">
      <w:pPr>
        <w:spacing w:line="523" w:lineRule="auto"/>
        <w:rPr>
          <w:rFonts w:ascii="Times New Roman" w:eastAsia="Times New Roman" w:hAnsi="Times New Roman" w:cs="Times New Roman"/>
          <w:sz w:val="24"/>
          <w:szCs w:val="24"/>
        </w:rPr>
      </w:pPr>
    </w:p>
    <w:p w14:paraId="0BB993AA" w14:textId="6962A4A4" w:rsidR="009A764A" w:rsidRDefault="009A764A">
      <w:pPr>
        <w:spacing w:line="523" w:lineRule="auto"/>
        <w:rPr>
          <w:rFonts w:ascii="Times New Roman" w:eastAsia="Times New Roman" w:hAnsi="Times New Roman" w:cs="Times New Roman"/>
          <w:sz w:val="24"/>
          <w:szCs w:val="24"/>
        </w:rPr>
      </w:pPr>
    </w:p>
    <w:p w14:paraId="5F281C7B" w14:textId="3FFEA6F4" w:rsidR="009A764A" w:rsidRDefault="009A764A">
      <w:pPr>
        <w:spacing w:line="523" w:lineRule="auto"/>
        <w:rPr>
          <w:rFonts w:ascii="Times New Roman" w:eastAsia="Times New Roman" w:hAnsi="Times New Roman" w:cs="Times New Roman"/>
          <w:sz w:val="24"/>
          <w:szCs w:val="24"/>
        </w:rPr>
      </w:pPr>
    </w:p>
    <w:p w14:paraId="2757BCE7" w14:textId="6BF6B0B9" w:rsidR="00065A7D" w:rsidRDefault="00065A7D">
      <w:pPr>
        <w:spacing w:line="523" w:lineRule="auto"/>
        <w:rPr>
          <w:rFonts w:ascii="Times New Roman" w:eastAsia="Times New Roman" w:hAnsi="Times New Roman" w:cs="Times New Roman"/>
          <w:sz w:val="24"/>
          <w:szCs w:val="24"/>
        </w:rPr>
      </w:pPr>
    </w:p>
    <w:p w14:paraId="71E69BFF" w14:textId="77777777" w:rsidR="00065A7D" w:rsidRDefault="00065A7D">
      <w:pPr>
        <w:spacing w:line="523" w:lineRule="auto"/>
        <w:rPr>
          <w:rFonts w:ascii="Times New Roman" w:eastAsia="Times New Roman" w:hAnsi="Times New Roman" w:cs="Times New Roman"/>
          <w:sz w:val="24"/>
          <w:szCs w:val="24"/>
        </w:rPr>
      </w:pPr>
    </w:p>
    <w:p w14:paraId="7E575D69" w14:textId="77777777" w:rsidR="00B7631F" w:rsidRPr="002B5C72" w:rsidRDefault="00B7631F">
      <w:pPr>
        <w:spacing w:line="523" w:lineRule="auto"/>
        <w:rPr>
          <w:rFonts w:ascii="Times New Roman" w:eastAsia="Times New Roman" w:hAnsi="Times New Roman" w:cs="Times New Roman"/>
          <w:sz w:val="24"/>
          <w:szCs w:val="24"/>
        </w:rPr>
      </w:pPr>
    </w:p>
    <w:p w14:paraId="1D9BAB35" w14:textId="77777777" w:rsidR="00955721" w:rsidRPr="002B5C72" w:rsidRDefault="003C344F">
      <w:pPr>
        <w:spacing w:line="523" w:lineRule="auto"/>
        <w:jc w:val="center"/>
        <w:rPr>
          <w:rFonts w:ascii="Times New Roman" w:eastAsia="Times New Roman" w:hAnsi="Times New Roman" w:cs="Times New Roman"/>
          <w:b/>
          <w:sz w:val="24"/>
          <w:szCs w:val="24"/>
        </w:rPr>
      </w:pPr>
      <w:r w:rsidRPr="002B5C72">
        <w:rPr>
          <w:rFonts w:ascii="Times New Roman" w:eastAsia="Times New Roman" w:hAnsi="Times New Roman" w:cs="Times New Roman"/>
          <w:b/>
          <w:sz w:val="24"/>
          <w:szCs w:val="24"/>
        </w:rPr>
        <w:lastRenderedPageBreak/>
        <w:t xml:space="preserve">REFERENCES </w:t>
      </w:r>
    </w:p>
    <w:p w14:paraId="7803C560" w14:textId="77777777" w:rsidR="00955721" w:rsidRPr="002B5C72" w:rsidRDefault="003C344F">
      <w:pPr>
        <w:spacing w:line="24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 xml:space="preserve">Barrett, M., Jones, G. J., Bunds, K. S., Casper, J. M., &amp; Edwards, M. B. (2021). Teamwork makes the net-work: Participant-governed networks and athletics sustainability collaboration. </w:t>
      </w:r>
      <w:r w:rsidRPr="002B5C72">
        <w:rPr>
          <w:rFonts w:ascii="Times New Roman" w:eastAsia="Times New Roman" w:hAnsi="Times New Roman" w:cs="Times New Roman"/>
          <w:i/>
          <w:sz w:val="24"/>
          <w:szCs w:val="24"/>
        </w:rPr>
        <w:t>International</w:t>
      </w:r>
      <w:r w:rsidRPr="002B5C72">
        <w:rPr>
          <w:rFonts w:ascii="Times New Roman" w:eastAsia="Times New Roman" w:hAnsi="Times New Roman" w:cs="Times New Roman"/>
          <w:i/>
          <w:sz w:val="24"/>
          <w:szCs w:val="24"/>
        </w:rPr>
        <w:t xml:space="preserve"> Journal of Sustainability in Higher Education</w:t>
      </w:r>
      <w:r w:rsidRPr="002B5C72">
        <w:rPr>
          <w:rFonts w:ascii="Times New Roman" w:eastAsia="Times New Roman" w:hAnsi="Times New Roman" w:cs="Times New Roman"/>
          <w:sz w:val="24"/>
          <w:szCs w:val="24"/>
        </w:rPr>
        <w:t xml:space="preserve">, </w:t>
      </w:r>
      <w:r w:rsidRPr="002B5C72">
        <w:rPr>
          <w:rFonts w:ascii="Times New Roman" w:eastAsia="Times New Roman" w:hAnsi="Times New Roman" w:cs="Times New Roman"/>
          <w:i/>
          <w:sz w:val="24"/>
          <w:szCs w:val="24"/>
        </w:rPr>
        <w:t>23</w:t>
      </w:r>
      <w:r w:rsidRPr="002B5C72">
        <w:rPr>
          <w:rFonts w:ascii="Times New Roman" w:eastAsia="Times New Roman" w:hAnsi="Times New Roman" w:cs="Times New Roman"/>
          <w:sz w:val="24"/>
          <w:szCs w:val="24"/>
        </w:rPr>
        <w:t xml:space="preserve">(5), 1090–1106. https://doi.org/10.1108/ijshe-05-2021-0188 </w:t>
      </w:r>
    </w:p>
    <w:p w14:paraId="43B7EBC3" w14:textId="77777777" w:rsidR="00955721" w:rsidRPr="002B5C72" w:rsidRDefault="003C344F">
      <w:pPr>
        <w:spacing w:before="240" w:after="240" w:line="24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 xml:space="preserve">Casper, J., </w:t>
      </w:r>
      <w:proofErr w:type="spellStart"/>
      <w:r w:rsidRPr="002B5C72">
        <w:rPr>
          <w:rFonts w:ascii="Times New Roman" w:eastAsia="Times New Roman" w:hAnsi="Times New Roman" w:cs="Times New Roman"/>
          <w:sz w:val="24"/>
          <w:szCs w:val="24"/>
        </w:rPr>
        <w:t>Pfahl</w:t>
      </w:r>
      <w:proofErr w:type="spellEnd"/>
      <w:r w:rsidRPr="002B5C72">
        <w:rPr>
          <w:rFonts w:ascii="Times New Roman" w:eastAsia="Times New Roman" w:hAnsi="Times New Roman" w:cs="Times New Roman"/>
          <w:sz w:val="24"/>
          <w:szCs w:val="24"/>
        </w:rPr>
        <w:t xml:space="preserve">, M., &amp; McSherry, M. (2012). Athletics department awareness and action regarding the environment: A study of NCAA Athletics Department Sustainability Practices. </w:t>
      </w:r>
      <w:r w:rsidRPr="002B5C72">
        <w:rPr>
          <w:rFonts w:ascii="Times New Roman" w:eastAsia="Times New Roman" w:hAnsi="Times New Roman" w:cs="Times New Roman"/>
          <w:i/>
          <w:sz w:val="24"/>
          <w:szCs w:val="24"/>
        </w:rPr>
        <w:t>Journal of Sport Management</w:t>
      </w:r>
      <w:r w:rsidRPr="002B5C72">
        <w:rPr>
          <w:rFonts w:ascii="Times New Roman" w:eastAsia="Times New Roman" w:hAnsi="Times New Roman" w:cs="Times New Roman"/>
          <w:sz w:val="24"/>
          <w:szCs w:val="24"/>
        </w:rPr>
        <w:t xml:space="preserve">, </w:t>
      </w:r>
      <w:r w:rsidRPr="002B5C72">
        <w:rPr>
          <w:rFonts w:ascii="Times New Roman" w:eastAsia="Times New Roman" w:hAnsi="Times New Roman" w:cs="Times New Roman"/>
          <w:i/>
          <w:sz w:val="24"/>
          <w:szCs w:val="24"/>
        </w:rPr>
        <w:t>26</w:t>
      </w:r>
      <w:r w:rsidRPr="002B5C72">
        <w:rPr>
          <w:rFonts w:ascii="Times New Roman" w:eastAsia="Times New Roman" w:hAnsi="Times New Roman" w:cs="Times New Roman"/>
          <w:sz w:val="24"/>
          <w:szCs w:val="24"/>
        </w:rPr>
        <w:t xml:space="preserve">(1), 1–19. https://doi.org/10.1123/jsm.26.1.11 </w:t>
      </w:r>
    </w:p>
    <w:p w14:paraId="01DC634C" w14:textId="77777777" w:rsidR="00955721" w:rsidRPr="002B5C72" w:rsidRDefault="003C344F">
      <w:pPr>
        <w:spacing w:before="240" w:after="240" w:line="24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“Covid-19: A Thr</w:t>
      </w:r>
      <w:r w:rsidRPr="002B5C72">
        <w:rPr>
          <w:rFonts w:ascii="Times New Roman" w:eastAsia="Times New Roman" w:hAnsi="Times New Roman" w:cs="Times New Roman"/>
          <w:sz w:val="24"/>
          <w:szCs w:val="24"/>
        </w:rPr>
        <w:t xml:space="preserve">eat to Sustainable Development?” </w:t>
      </w:r>
      <w:r w:rsidRPr="002B5C72">
        <w:rPr>
          <w:rFonts w:ascii="Times New Roman" w:eastAsia="Times New Roman" w:hAnsi="Times New Roman" w:cs="Times New Roman"/>
          <w:i/>
          <w:sz w:val="24"/>
          <w:szCs w:val="24"/>
        </w:rPr>
        <w:t>Deutsche Bank</w:t>
      </w:r>
      <w:r w:rsidRPr="002B5C72">
        <w:rPr>
          <w:rFonts w:ascii="Times New Roman" w:eastAsia="Times New Roman" w:hAnsi="Times New Roman" w:cs="Times New Roman"/>
          <w:sz w:val="24"/>
          <w:szCs w:val="24"/>
        </w:rPr>
        <w:t xml:space="preserve">, 2023, https://www.db.com/what-next/responsible-growth/dossier-covid-sustainable-development/pandemic-is-speeding-up-the-debate-about-sustainability?language_id=1. </w:t>
      </w:r>
    </w:p>
    <w:p w14:paraId="7EDA0AB6" w14:textId="77777777" w:rsidR="00955721" w:rsidRPr="002B5C72" w:rsidRDefault="003C344F">
      <w:pPr>
        <w:spacing w:before="240" w:after="240" w:line="24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 xml:space="preserve">Environmental Protection Agency. (n.d.). </w:t>
      </w:r>
      <w:r w:rsidRPr="002B5C72">
        <w:rPr>
          <w:rFonts w:ascii="Times New Roman" w:eastAsia="Times New Roman" w:hAnsi="Times New Roman" w:cs="Times New Roman"/>
          <w:i/>
          <w:sz w:val="24"/>
          <w:szCs w:val="24"/>
        </w:rPr>
        <w:t>Nat</w:t>
      </w:r>
      <w:r w:rsidRPr="002B5C72">
        <w:rPr>
          <w:rFonts w:ascii="Times New Roman" w:eastAsia="Times New Roman" w:hAnsi="Times New Roman" w:cs="Times New Roman"/>
          <w:i/>
          <w:sz w:val="24"/>
          <w:szCs w:val="24"/>
        </w:rPr>
        <w:t>ional Overview: Facts and Figures on Materials, Wastes and Recycling</w:t>
      </w:r>
      <w:r w:rsidRPr="002B5C72">
        <w:rPr>
          <w:rFonts w:ascii="Times New Roman" w:eastAsia="Times New Roman" w:hAnsi="Times New Roman" w:cs="Times New Roman"/>
          <w:sz w:val="24"/>
          <w:szCs w:val="24"/>
        </w:rPr>
        <w:t xml:space="preserve">. EPA. Retrieved February 24, 2023, from https://www.epa.gov/facts-and-figures-about-materials-waste-and-recycling/national-overview-facts-and-figures-materials </w:t>
      </w:r>
    </w:p>
    <w:p w14:paraId="0DD9D97D" w14:textId="77777777" w:rsidR="00955721" w:rsidRPr="002B5C72" w:rsidRDefault="003C344F">
      <w:pPr>
        <w:spacing w:before="240" w:after="240" w:line="24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Goodland, R. (1995). The c</w:t>
      </w:r>
      <w:r w:rsidRPr="002B5C72">
        <w:rPr>
          <w:rFonts w:ascii="Times New Roman" w:eastAsia="Times New Roman" w:hAnsi="Times New Roman" w:cs="Times New Roman"/>
          <w:sz w:val="24"/>
          <w:szCs w:val="24"/>
        </w:rPr>
        <w:t xml:space="preserve">oncept of Environmental Sustainability. </w:t>
      </w:r>
      <w:r w:rsidRPr="002B5C72">
        <w:rPr>
          <w:rFonts w:ascii="Times New Roman" w:eastAsia="Times New Roman" w:hAnsi="Times New Roman" w:cs="Times New Roman"/>
          <w:i/>
          <w:sz w:val="24"/>
          <w:szCs w:val="24"/>
        </w:rPr>
        <w:t>Annual Review of Ecology and Systematics</w:t>
      </w:r>
      <w:r w:rsidRPr="002B5C72">
        <w:rPr>
          <w:rFonts w:ascii="Times New Roman" w:eastAsia="Times New Roman" w:hAnsi="Times New Roman" w:cs="Times New Roman"/>
          <w:sz w:val="24"/>
          <w:szCs w:val="24"/>
        </w:rPr>
        <w:t xml:space="preserve">, </w:t>
      </w:r>
      <w:r w:rsidRPr="002B5C72">
        <w:rPr>
          <w:rFonts w:ascii="Times New Roman" w:eastAsia="Times New Roman" w:hAnsi="Times New Roman" w:cs="Times New Roman"/>
          <w:i/>
          <w:sz w:val="24"/>
          <w:szCs w:val="24"/>
        </w:rPr>
        <w:t>26</w:t>
      </w:r>
      <w:r w:rsidRPr="002B5C72">
        <w:rPr>
          <w:rFonts w:ascii="Times New Roman" w:eastAsia="Times New Roman" w:hAnsi="Times New Roman" w:cs="Times New Roman"/>
          <w:sz w:val="24"/>
          <w:szCs w:val="24"/>
        </w:rPr>
        <w:t xml:space="preserve">(1), 1–24. https://doi.org/10.1146/annurev.es.26.110195.000245 </w:t>
      </w:r>
    </w:p>
    <w:p w14:paraId="79795411" w14:textId="77777777" w:rsidR="00955721" w:rsidRPr="002B5C72" w:rsidRDefault="003C344F">
      <w:pPr>
        <w:spacing w:before="240" w:after="240" w:line="24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 xml:space="preserve">Hambrick, M. E., </w:t>
      </w:r>
      <w:proofErr w:type="spellStart"/>
      <w:r w:rsidRPr="002B5C72">
        <w:rPr>
          <w:rFonts w:ascii="Times New Roman" w:eastAsia="Times New Roman" w:hAnsi="Times New Roman" w:cs="Times New Roman"/>
          <w:sz w:val="24"/>
          <w:szCs w:val="24"/>
        </w:rPr>
        <w:t>Svensson</w:t>
      </w:r>
      <w:proofErr w:type="spellEnd"/>
      <w:r w:rsidRPr="002B5C72">
        <w:rPr>
          <w:rFonts w:ascii="Times New Roman" w:eastAsia="Times New Roman" w:hAnsi="Times New Roman" w:cs="Times New Roman"/>
          <w:sz w:val="24"/>
          <w:szCs w:val="24"/>
        </w:rPr>
        <w:t>, P. G., &amp; Kang, S. (2019). Using social network analysis to investigate interorgan</w:t>
      </w:r>
      <w:r w:rsidRPr="002B5C72">
        <w:rPr>
          <w:rFonts w:ascii="Times New Roman" w:eastAsia="Times New Roman" w:hAnsi="Times New Roman" w:cs="Times New Roman"/>
          <w:sz w:val="24"/>
          <w:szCs w:val="24"/>
        </w:rPr>
        <w:t xml:space="preserve">izational relationships and capacity building within a sport for development coalition. </w:t>
      </w:r>
      <w:r w:rsidRPr="002B5C72">
        <w:rPr>
          <w:rFonts w:ascii="Times New Roman" w:eastAsia="Times New Roman" w:hAnsi="Times New Roman" w:cs="Times New Roman"/>
          <w:i/>
          <w:sz w:val="24"/>
          <w:szCs w:val="24"/>
        </w:rPr>
        <w:t>Sport Management Review</w:t>
      </w:r>
      <w:r w:rsidRPr="002B5C72">
        <w:rPr>
          <w:rFonts w:ascii="Times New Roman" w:eastAsia="Times New Roman" w:hAnsi="Times New Roman" w:cs="Times New Roman"/>
          <w:sz w:val="24"/>
          <w:szCs w:val="24"/>
        </w:rPr>
        <w:t xml:space="preserve">, </w:t>
      </w:r>
      <w:r w:rsidRPr="002B5C72">
        <w:rPr>
          <w:rFonts w:ascii="Times New Roman" w:eastAsia="Times New Roman" w:hAnsi="Times New Roman" w:cs="Times New Roman"/>
          <w:i/>
          <w:sz w:val="24"/>
          <w:szCs w:val="24"/>
        </w:rPr>
        <w:t>22</w:t>
      </w:r>
      <w:r w:rsidRPr="002B5C72">
        <w:rPr>
          <w:rFonts w:ascii="Times New Roman" w:eastAsia="Times New Roman" w:hAnsi="Times New Roman" w:cs="Times New Roman"/>
          <w:sz w:val="24"/>
          <w:szCs w:val="24"/>
        </w:rPr>
        <w:t xml:space="preserve">(5), 708–723. https://doi.org/10.1016/j.smr.2018.12.002 </w:t>
      </w:r>
    </w:p>
    <w:p w14:paraId="3E9B1134" w14:textId="77777777" w:rsidR="00955721" w:rsidRPr="002B5C72" w:rsidRDefault="003C344F">
      <w:pPr>
        <w:spacing w:before="240" w:after="240" w:line="240" w:lineRule="auto"/>
        <w:rPr>
          <w:rFonts w:ascii="Times New Roman" w:eastAsia="Times New Roman" w:hAnsi="Times New Roman" w:cs="Times New Roman"/>
          <w:sz w:val="24"/>
          <w:szCs w:val="24"/>
        </w:rPr>
      </w:pPr>
      <w:proofErr w:type="spellStart"/>
      <w:r w:rsidRPr="002B5C72">
        <w:rPr>
          <w:rFonts w:ascii="Times New Roman" w:eastAsia="Times New Roman" w:hAnsi="Times New Roman" w:cs="Times New Roman"/>
          <w:sz w:val="24"/>
          <w:szCs w:val="24"/>
        </w:rPr>
        <w:t>Krizek</w:t>
      </w:r>
      <w:proofErr w:type="spellEnd"/>
      <w:r w:rsidRPr="002B5C72">
        <w:rPr>
          <w:rFonts w:ascii="Times New Roman" w:eastAsia="Times New Roman" w:hAnsi="Times New Roman" w:cs="Times New Roman"/>
          <w:sz w:val="24"/>
          <w:szCs w:val="24"/>
        </w:rPr>
        <w:t>, K. J., Newport, D., White, J. W. C., &amp; Townsend, A. R. (2012). Higher Educat</w:t>
      </w:r>
      <w:r w:rsidRPr="002B5C72">
        <w:rPr>
          <w:rFonts w:ascii="Times New Roman" w:eastAsia="Times New Roman" w:hAnsi="Times New Roman" w:cs="Times New Roman"/>
          <w:sz w:val="24"/>
          <w:szCs w:val="24"/>
        </w:rPr>
        <w:t xml:space="preserve">ion's Sustainability Imperative: How to practically respond? </w:t>
      </w:r>
      <w:r w:rsidRPr="002B5C72">
        <w:rPr>
          <w:rFonts w:ascii="Times New Roman" w:eastAsia="Times New Roman" w:hAnsi="Times New Roman" w:cs="Times New Roman"/>
          <w:i/>
          <w:sz w:val="24"/>
          <w:szCs w:val="24"/>
        </w:rPr>
        <w:t>International Journal of Sustainability in Higher Education</w:t>
      </w:r>
      <w:r w:rsidRPr="002B5C72">
        <w:rPr>
          <w:rFonts w:ascii="Times New Roman" w:eastAsia="Times New Roman" w:hAnsi="Times New Roman" w:cs="Times New Roman"/>
          <w:sz w:val="24"/>
          <w:szCs w:val="24"/>
        </w:rPr>
        <w:t xml:space="preserve">, </w:t>
      </w:r>
      <w:r w:rsidRPr="002B5C72">
        <w:rPr>
          <w:rFonts w:ascii="Times New Roman" w:eastAsia="Times New Roman" w:hAnsi="Times New Roman" w:cs="Times New Roman"/>
          <w:i/>
          <w:sz w:val="24"/>
          <w:szCs w:val="24"/>
        </w:rPr>
        <w:t>13</w:t>
      </w:r>
      <w:r w:rsidRPr="002B5C72">
        <w:rPr>
          <w:rFonts w:ascii="Times New Roman" w:eastAsia="Times New Roman" w:hAnsi="Times New Roman" w:cs="Times New Roman"/>
          <w:sz w:val="24"/>
          <w:szCs w:val="24"/>
        </w:rPr>
        <w:t xml:space="preserve">(1), 19–33. https://doi.org/10.1108/14676371211190281 </w:t>
      </w:r>
    </w:p>
    <w:p w14:paraId="5DEFC9A3" w14:textId="77777777" w:rsidR="00955721" w:rsidRPr="002B5C72" w:rsidRDefault="003C344F">
      <w:pPr>
        <w:spacing w:before="240" w:after="240" w:line="24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 xml:space="preserve">Lind, H. B., </w:t>
      </w:r>
      <w:proofErr w:type="spellStart"/>
      <w:r w:rsidRPr="002B5C72">
        <w:rPr>
          <w:rFonts w:ascii="Times New Roman" w:eastAsia="Times New Roman" w:hAnsi="Times New Roman" w:cs="Times New Roman"/>
          <w:sz w:val="24"/>
          <w:szCs w:val="24"/>
        </w:rPr>
        <w:t>Nordfjærn</w:t>
      </w:r>
      <w:proofErr w:type="spellEnd"/>
      <w:r w:rsidRPr="002B5C72">
        <w:rPr>
          <w:rFonts w:ascii="Times New Roman" w:eastAsia="Times New Roman" w:hAnsi="Times New Roman" w:cs="Times New Roman"/>
          <w:sz w:val="24"/>
          <w:szCs w:val="24"/>
        </w:rPr>
        <w:t xml:space="preserve">, T., </w:t>
      </w:r>
      <w:proofErr w:type="spellStart"/>
      <w:r w:rsidRPr="002B5C72">
        <w:rPr>
          <w:rFonts w:ascii="Times New Roman" w:eastAsia="Times New Roman" w:hAnsi="Times New Roman" w:cs="Times New Roman"/>
          <w:sz w:val="24"/>
          <w:szCs w:val="24"/>
        </w:rPr>
        <w:t>Jørgensen</w:t>
      </w:r>
      <w:proofErr w:type="spellEnd"/>
      <w:r w:rsidRPr="002B5C72">
        <w:rPr>
          <w:rFonts w:ascii="Times New Roman" w:eastAsia="Times New Roman" w:hAnsi="Times New Roman" w:cs="Times New Roman"/>
          <w:sz w:val="24"/>
          <w:szCs w:val="24"/>
        </w:rPr>
        <w:t xml:space="preserve">, S. H., &amp; </w:t>
      </w:r>
      <w:proofErr w:type="spellStart"/>
      <w:r w:rsidRPr="002B5C72">
        <w:rPr>
          <w:rFonts w:ascii="Times New Roman" w:eastAsia="Times New Roman" w:hAnsi="Times New Roman" w:cs="Times New Roman"/>
          <w:sz w:val="24"/>
          <w:szCs w:val="24"/>
        </w:rPr>
        <w:t>Rundmo</w:t>
      </w:r>
      <w:proofErr w:type="spellEnd"/>
      <w:r w:rsidRPr="002B5C72">
        <w:rPr>
          <w:rFonts w:ascii="Times New Roman" w:eastAsia="Times New Roman" w:hAnsi="Times New Roman" w:cs="Times New Roman"/>
          <w:sz w:val="24"/>
          <w:szCs w:val="24"/>
        </w:rPr>
        <w:t>, T. (2015). The value-</w:t>
      </w:r>
      <w:r w:rsidRPr="002B5C72">
        <w:rPr>
          <w:rFonts w:ascii="Times New Roman" w:eastAsia="Times New Roman" w:hAnsi="Times New Roman" w:cs="Times New Roman"/>
          <w:sz w:val="24"/>
          <w:szCs w:val="24"/>
        </w:rPr>
        <w:t xml:space="preserve">belief-norm theory, personal norms and sustainable travel mode choice in urban areas. </w:t>
      </w:r>
      <w:r w:rsidRPr="002B5C72">
        <w:rPr>
          <w:rFonts w:ascii="Times New Roman" w:eastAsia="Times New Roman" w:hAnsi="Times New Roman" w:cs="Times New Roman"/>
          <w:i/>
          <w:sz w:val="24"/>
          <w:szCs w:val="24"/>
        </w:rPr>
        <w:t>Journal of Environmental Psychology</w:t>
      </w:r>
      <w:r w:rsidRPr="002B5C72">
        <w:rPr>
          <w:rFonts w:ascii="Times New Roman" w:eastAsia="Times New Roman" w:hAnsi="Times New Roman" w:cs="Times New Roman"/>
          <w:sz w:val="24"/>
          <w:szCs w:val="24"/>
        </w:rPr>
        <w:t xml:space="preserve">, </w:t>
      </w:r>
      <w:r w:rsidRPr="002B5C72">
        <w:rPr>
          <w:rFonts w:ascii="Times New Roman" w:eastAsia="Times New Roman" w:hAnsi="Times New Roman" w:cs="Times New Roman"/>
          <w:i/>
          <w:sz w:val="24"/>
          <w:szCs w:val="24"/>
        </w:rPr>
        <w:t>44</w:t>
      </w:r>
      <w:r w:rsidRPr="002B5C72">
        <w:rPr>
          <w:rFonts w:ascii="Times New Roman" w:eastAsia="Times New Roman" w:hAnsi="Times New Roman" w:cs="Times New Roman"/>
          <w:sz w:val="24"/>
          <w:szCs w:val="24"/>
        </w:rPr>
        <w:t xml:space="preserve">, 119–125. https://doi.org/10.1016/j.jenvp.2015.06.001 </w:t>
      </w:r>
    </w:p>
    <w:p w14:paraId="53175292" w14:textId="77777777" w:rsidR="00955721" w:rsidRPr="002B5C72" w:rsidRDefault="003C344F">
      <w:pPr>
        <w:spacing w:before="240" w:after="240" w:line="24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 xml:space="preserve">McCullough, B. P., </w:t>
      </w:r>
      <w:proofErr w:type="spellStart"/>
      <w:r w:rsidRPr="002B5C72">
        <w:rPr>
          <w:rFonts w:ascii="Times New Roman" w:eastAsia="Times New Roman" w:hAnsi="Times New Roman" w:cs="Times New Roman"/>
          <w:sz w:val="24"/>
          <w:szCs w:val="24"/>
        </w:rPr>
        <w:t>Kellison</w:t>
      </w:r>
      <w:proofErr w:type="spellEnd"/>
      <w:r w:rsidRPr="002B5C72">
        <w:rPr>
          <w:rFonts w:ascii="Times New Roman" w:eastAsia="Times New Roman" w:hAnsi="Times New Roman" w:cs="Times New Roman"/>
          <w:sz w:val="24"/>
          <w:szCs w:val="24"/>
        </w:rPr>
        <w:t>, T., &amp; Wendling, E. (2018). Formation and funct</w:t>
      </w:r>
      <w:r w:rsidRPr="002B5C72">
        <w:rPr>
          <w:rFonts w:ascii="Times New Roman" w:eastAsia="Times New Roman" w:hAnsi="Times New Roman" w:cs="Times New Roman"/>
          <w:sz w:val="24"/>
          <w:szCs w:val="24"/>
        </w:rPr>
        <w:t xml:space="preserve">ion of a collegiate athletics sustainability committee. </w:t>
      </w:r>
      <w:r w:rsidRPr="002B5C72">
        <w:rPr>
          <w:rFonts w:ascii="Times New Roman" w:eastAsia="Times New Roman" w:hAnsi="Times New Roman" w:cs="Times New Roman"/>
          <w:i/>
          <w:sz w:val="24"/>
          <w:szCs w:val="24"/>
        </w:rPr>
        <w:t>Journal of Amateur Sport</w:t>
      </w:r>
      <w:r w:rsidRPr="002B5C72">
        <w:rPr>
          <w:rFonts w:ascii="Times New Roman" w:eastAsia="Times New Roman" w:hAnsi="Times New Roman" w:cs="Times New Roman"/>
          <w:sz w:val="24"/>
          <w:szCs w:val="24"/>
        </w:rPr>
        <w:t xml:space="preserve">, </w:t>
      </w:r>
      <w:r w:rsidRPr="002B5C72">
        <w:rPr>
          <w:rFonts w:ascii="Times New Roman" w:eastAsia="Times New Roman" w:hAnsi="Times New Roman" w:cs="Times New Roman"/>
          <w:i/>
          <w:sz w:val="24"/>
          <w:szCs w:val="24"/>
        </w:rPr>
        <w:t>4</w:t>
      </w:r>
      <w:r w:rsidRPr="002B5C72">
        <w:rPr>
          <w:rFonts w:ascii="Times New Roman" w:eastAsia="Times New Roman" w:hAnsi="Times New Roman" w:cs="Times New Roman"/>
          <w:sz w:val="24"/>
          <w:szCs w:val="24"/>
        </w:rPr>
        <w:t xml:space="preserve">(1), 52–81. https://doi.org/10.17161/jas.v4i1.6661 </w:t>
      </w:r>
    </w:p>
    <w:p w14:paraId="40C79B82" w14:textId="77777777" w:rsidR="00955721" w:rsidRPr="002B5C72" w:rsidRDefault="003C344F">
      <w:pPr>
        <w:spacing w:before="240" w:after="240" w:line="24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 xml:space="preserve">Milne, Richard. “IKEA Unpacked: How The Furniture Giant Is Redesigning Its Future.” </w:t>
      </w:r>
      <w:r w:rsidRPr="002B5C72">
        <w:rPr>
          <w:rFonts w:ascii="Times New Roman" w:eastAsia="Times New Roman" w:hAnsi="Times New Roman" w:cs="Times New Roman"/>
          <w:i/>
          <w:sz w:val="24"/>
          <w:szCs w:val="24"/>
        </w:rPr>
        <w:t>Subscribe to Read | Financial Times</w:t>
      </w:r>
      <w:r w:rsidRPr="002B5C72">
        <w:rPr>
          <w:rFonts w:ascii="Times New Roman" w:eastAsia="Times New Roman" w:hAnsi="Times New Roman" w:cs="Times New Roman"/>
          <w:sz w:val="24"/>
          <w:szCs w:val="24"/>
        </w:rPr>
        <w:t xml:space="preserve">, </w:t>
      </w:r>
      <w:r w:rsidRPr="002B5C72">
        <w:rPr>
          <w:rFonts w:ascii="Times New Roman" w:eastAsia="Times New Roman" w:hAnsi="Times New Roman" w:cs="Times New Roman"/>
          <w:sz w:val="24"/>
          <w:szCs w:val="24"/>
        </w:rPr>
        <w:t xml:space="preserve">Financial Times, 1 Feb. 2018, https://www.ft.com/content/8a8bb9a0-0613-11e8-9650-9c0ad2d7c5b5. </w:t>
      </w:r>
    </w:p>
    <w:p w14:paraId="44A5965B" w14:textId="77777777" w:rsidR="00955721" w:rsidRPr="002B5C72" w:rsidRDefault="003C344F">
      <w:pPr>
        <w:spacing w:before="240" w:after="240" w:line="24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 xml:space="preserve">Morelli, J. (2011). Environmental sustainability: A definition for environmental professionals. </w:t>
      </w:r>
      <w:r w:rsidRPr="002B5C72">
        <w:rPr>
          <w:rFonts w:ascii="Times New Roman" w:eastAsia="Times New Roman" w:hAnsi="Times New Roman" w:cs="Times New Roman"/>
          <w:i/>
          <w:sz w:val="24"/>
          <w:szCs w:val="24"/>
        </w:rPr>
        <w:t>Journal of Environmental Sustainability</w:t>
      </w:r>
      <w:r w:rsidRPr="002B5C72">
        <w:rPr>
          <w:rFonts w:ascii="Times New Roman" w:eastAsia="Times New Roman" w:hAnsi="Times New Roman" w:cs="Times New Roman"/>
          <w:sz w:val="24"/>
          <w:szCs w:val="24"/>
        </w:rPr>
        <w:t xml:space="preserve">, </w:t>
      </w:r>
      <w:r w:rsidRPr="002B5C72">
        <w:rPr>
          <w:rFonts w:ascii="Times New Roman" w:eastAsia="Times New Roman" w:hAnsi="Times New Roman" w:cs="Times New Roman"/>
          <w:i/>
          <w:sz w:val="24"/>
          <w:szCs w:val="24"/>
        </w:rPr>
        <w:t>1</w:t>
      </w:r>
      <w:r w:rsidRPr="002B5C72">
        <w:rPr>
          <w:rFonts w:ascii="Times New Roman" w:eastAsia="Times New Roman" w:hAnsi="Times New Roman" w:cs="Times New Roman"/>
          <w:sz w:val="24"/>
          <w:szCs w:val="24"/>
        </w:rPr>
        <w:t>(1), 1–10. https://doi</w:t>
      </w:r>
      <w:r w:rsidRPr="002B5C72">
        <w:rPr>
          <w:rFonts w:ascii="Times New Roman" w:eastAsia="Times New Roman" w:hAnsi="Times New Roman" w:cs="Times New Roman"/>
          <w:sz w:val="24"/>
          <w:szCs w:val="24"/>
        </w:rPr>
        <w:t xml:space="preserve">.org/10.14448/jes.01.0002 </w:t>
      </w:r>
    </w:p>
    <w:p w14:paraId="1F85E984" w14:textId="57E60BD4" w:rsidR="00955721" w:rsidRPr="002B5C72" w:rsidRDefault="003C344F">
      <w:pPr>
        <w:spacing w:before="240" w:after="240" w:line="24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lastRenderedPageBreak/>
        <w:t xml:space="preserve">Pelcher, J., McCullough, B. P., &amp; </w:t>
      </w:r>
      <w:proofErr w:type="spellStart"/>
      <w:r w:rsidRPr="002B5C72">
        <w:rPr>
          <w:rFonts w:ascii="Times New Roman" w:eastAsia="Times New Roman" w:hAnsi="Times New Roman" w:cs="Times New Roman"/>
          <w:sz w:val="24"/>
          <w:szCs w:val="24"/>
        </w:rPr>
        <w:t>Trendafilova</w:t>
      </w:r>
      <w:proofErr w:type="spellEnd"/>
      <w:r w:rsidRPr="002B5C72">
        <w:rPr>
          <w:rFonts w:ascii="Times New Roman" w:eastAsia="Times New Roman" w:hAnsi="Times New Roman" w:cs="Times New Roman"/>
          <w:sz w:val="24"/>
          <w:szCs w:val="24"/>
        </w:rPr>
        <w:t xml:space="preserve">, S. (2020). Collegiate athletics environmental sustainability efforts within Stars Reporting. </w:t>
      </w:r>
      <w:r w:rsidRPr="002B5C72">
        <w:rPr>
          <w:rFonts w:ascii="Times New Roman" w:eastAsia="Times New Roman" w:hAnsi="Times New Roman" w:cs="Times New Roman"/>
          <w:i/>
          <w:sz w:val="24"/>
          <w:szCs w:val="24"/>
        </w:rPr>
        <w:t>International Journal of Sustainability in Higher Education</w:t>
      </w:r>
      <w:r w:rsidRPr="002B5C72">
        <w:rPr>
          <w:rFonts w:ascii="Times New Roman" w:eastAsia="Times New Roman" w:hAnsi="Times New Roman" w:cs="Times New Roman"/>
          <w:sz w:val="24"/>
          <w:szCs w:val="24"/>
        </w:rPr>
        <w:t xml:space="preserve">, </w:t>
      </w:r>
      <w:r w:rsidRPr="002B5C72">
        <w:rPr>
          <w:rFonts w:ascii="Times New Roman" w:eastAsia="Times New Roman" w:hAnsi="Times New Roman" w:cs="Times New Roman"/>
          <w:i/>
          <w:sz w:val="24"/>
          <w:szCs w:val="24"/>
        </w:rPr>
        <w:t>22</w:t>
      </w:r>
      <w:r w:rsidRPr="002B5C72">
        <w:rPr>
          <w:rFonts w:ascii="Times New Roman" w:eastAsia="Times New Roman" w:hAnsi="Times New Roman" w:cs="Times New Roman"/>
          <w:sz w:val="24"/>
          <w:szCs w:val="24"/>
        </w:rPr>
        <w:t>(2), 328–343. https://doi</w:t>
      </w:r>
      <w:r w:rsidRPr="002B5C72">
        <w:rPr>
          <w:rFonts w:ascii="Times New Roman" w:eastAsia="Times New Roman" w:hAnsi="Times New Roman" w:cs="Times New Roman"/>
          <w:sz w:val="24"/>
          <w:szCs w:val="24"/>
        </w:rPr>
        <w:t xml:space="preserve">.org/10.1108/ijshe-07-2020-0246 </w:t>
      </w:r>
    </w:p>
    <w:p w14:paraId="6F5C393A" w14:textId="77777777" w:rsidR="00955721" w:rsidRPr="002B5C72" w:rsidRDefault="003C344F">
      <w:pPr>
        <w:spacing w:before="240" w:after="240" w:line="240" w:lineRule="auto"/>
        <w:rPr>
          <w:rFonts w:ascii="Times New Roman" w:eastAsia="Times New Roman" w:hAnsi="Times New Roman" w:cs="Times New Roman"/>
          <w:sz w:val="24"/>
          <w:szCs w:val="24"/>
        </w:rPr>
      </w:pPr>
      <w:proofErr w:type="spellStart"/>
      <w:r w:rsidRPr="002B5C72">
        <w:rPr>
          <w:rFonts w:ascii="Times New Roman" w:eastAsia="Times New Roman" w:hAnsi="Times New Roman" w:cs="Times New Roman"/>
          <w:sz w:val="24"/>
          <w:szCs w:val="24"/>
        </w:rPr>
        <w:t>Pfahl</w:t>
      </w:r>
      <w:proofErr w:type="spellEnd"/>
      <w:r w:rsidRPr="002B5C72">
        <w:rPr>
          <w:rFonts w:ascii="Times New Roman" w:eastAsia="Times New Roman" w:hAnsi="Times New Roman" w:cs="Times New Roman"/>
          <w:sz w:val="24"/>
          <w:szCs w:val="24"/>
        </w:rPr>
        <w:t xml:space="preserve">, M. (2010). Strategic issues associated with the development of internal sustainability teams in sport and recreation organizations: A framework for action and sustainable environmental performance. </w:t>
      </w:r>
      <w:r w:rsidRPr="002B5C72">
        <w:rPr>
          <w:rFonts w:ascii="Times New Roman" w:eastAsia="Times New Roman" w:hAnsi="Times New Roman" w:cs="Times New Roman"/>
          <w:i/>
          <w:sz w:val="24"/>
          <w:szCs w:val="24"/>
        </w:rPr>
        <w:t>International Jour</w:t>
      </w:r>
      <w:r w:rsidRPr="002B5C72">
        <w:rPr>
          <w:rFonts w:ascii="Times New Roman" w:eastAsia="Times New Roman" w:hAnsi="Times New Roman" w:cs="Times New Roman"/>
          <w:i/>
          <w:sz w:val="24"/>
          <w:szCs w:val="24"/>
        </w:rPr>
        <w:t>nal of Sport Management, Recreation and Tourism</w:t>
      </w:r>
      <w:r w:rsidRPr="002B5C72">
        <w:rPr>
          <w:rFonts w:ascii="Times New Roman" w:eastAsia="Times New Roman" w:hAnsi="Times New Roman" w:cs="Times New Roman"/>
          <w:sz w:val="24"/>
          <w:szCs w:val="24"/>
        </w:rPr>
        <w:t xml:space="preserve">, </w:t>
      </w:r>
      <w:r w:rsidRPr="002B5C72">
        <w:rPr>
          <w:rFonts w:ascii="Times New Roman" w:eastAsia="Times New Roman" w:hAnsi="Times New Roman" w:cs="Times New Roman"/>
          <w:i/>
          <w:sz w:val="24"/>
          <w:szCs w:val="24"/>
        </w:rPr>
        <w:t>6</w:t>
      </w:r>
      <w:r w:rsidRPr="002B5C72">
        <w:rPr>
          <w:rFonts w:ascii="Times New Roman" w:eastAsia="Times New Roman" w:hAnsi="Times New Roman" w:cs="Times New Roman"/>
          <w:sz w:val="24"/>
          <w:szCs w:val="24"/>
        </w:rPr>
        <w:t xml:space="preserve">, 37–61. https://doi.org/10.5199/ijsmart-1791-874x-6c </w:t>
      </w:r>
    </w:p>
    <w:p w14:paraId="400C62D4" w14:textId="77777777" w:rsidR="00955721" w:rsidRPr="002B5C72" w:rsidRDefault="003C344F">
      <w:pPr>
        <w:spacing w:before="240" w:after="240" w:line="240" w:lineRule="auto"/>
        <w:rPr>
          <w:rFonts w:ascii="Times New Roman" w:eastAsia="Times New Roman" w:hAnsi="Times New Roman" w:cs="Times New Roman"/>
          <w:sz w:val="24"/>
          <w:szCs w:val="24"/>
        </w:rPr>
      </w:pPr>
      <w:proofErr w:type="spellStart"/>
      <w:r w:rsidRPr="002B5C72">
        <w:rPr>
          <w:rFonts w:ascii="Times New Roman" w:eastAsia="Times New Roman" w:hAnsi="Times New Roman" w:cs="Times New Roman"/>
          <w:sz w:val="24"/>
          <w:szCs w:val="24"/>
        </w:rPr>
        <w:t>Pfahl</w:t>
      </w:r>
      <w:proofErr w:type="spellEnd"/>
      <w:r w:rsidRPr="002B5C72">
        <w:rPr>
          <w:rFonts w:ascii="Times New Roman" w:eastAsia="Times New Roman" w:hAnsi="Times New Roman" w:cs="Times New Roman"/>
          <w:sz w:val="24"/>
          <w:szCs w:val="24"/>
        </w:rPr>
        <w:t xml:space="preserve">, M., Casper, J., </w:t>
      </w:r>
      <w:proofErr w:type="spellStart"/>
      <w:r w:rsidRPr="002B5C72">
        <w:rPr>
          <w:rFonts w:ascii="Times New Roman" w:eastAsia="Times New Roman" w:hAnsi="Times New Roman" w:cs="Times New Roman"/>
          <w:sz w:val="24"/>
          <w:szCs w:val="24"/>
        </w:rPr>
        <w:t>Trendafilova</w:t>
      </w:r>
      <w:proofErr w:type="spellEnd"/>
      <w:r w:rsidRPr="002B5C72">
        <w:rPr>
          <w:rFonts w:ascii="Times New Roman" w:eastAsia="Times New Roman" w:hAnsi="Times New Roman" w:cs="Times New Roman"/>
          <w:sz w:val="24"/>
          <w:szCs w:val="24"/>
        </w:rPr>
        <w:t>, S., McCullough, B. P., &amp; Nguyen, S. N. (2014). Crossing boundaries: An Examination of Sustainability Department an</w:t>
      </w:r>
      <w:r w:rsidRPr="002B5C72">
        <w:rPr>
          <w:rFonts w:ascii="Times New Roman" w:eastAsia="Times New Roman" w:hAnsi="Times New Roman" w:cs="Times New Roman"/>
          <w:sz w:val="24"/>
          <w:szCs w:val="24"/>
        </w:rPr>
        <w:t xml:space="preserve">d Athletics Department Collaboration Regarding Environmental Issues. </w:t>
      </w:r>
      <w:r w:rsidRPr="002B5C72">
        <w:rPr>
          <w:rFonts w:ascii="Times New Roman" w:eastAsia="Times New Roman" w:hAnsi="Times New Roman" w:cs="Times New Roman"/>
          <w:i/>
          <w:sz w:val="24"/>
          <w:szCs w:val="24"/>
        </w:rPr>
        <w:t>Communication &amp; Sport</w:t>
      </w:r>
      <w:r w:rsidRPr="002B5C72">
        <w:rPr>
          <w:rFonts w:ascii="Times New Roman" w:eastAsia="Times New Roman" w:hAnsi="Times New Roman" w:cs="Times New Roman"/>
          <w:sz w:val="24"/>
          <w:szCs w:val="24"/>
        </w:rPr>
        <w:t xml:space="preserve">, </w:t>
      </w:r>
      <w:r w:rsidRPr="002B5C72">
        <w:rPr>
          <w:rFonts w:ascii="Times New Roman" w:eastAsia="Times New Roman" w:hAnsi="Times New Roman" w:cs="Times New Roman"/>
          <w:i/>
          <w:sz w:val="24"/>
          <w:szCs w:val="24"/>
        </w:rPr>
        <w:t>3</w:t>
      </w:r>
      <w:r w:rsidRPr="002B5C72">
        <w:rPr>
          <w:rFonts w:ascii="Times New Roman" w:eastAsia="Times New Roman" w:hAnsi="Times New Roman" w:cs="Times New Roman"/>
          <w:sz w:val="24"/>
          <w:szCs w:val="24"/>
        </w:rPr>
        <w:t xml:space="preserve">(1), 27–56. https://doi.org/10.1177/2167479513519253 </w:t>
      </w:r>
    </w:p>
    <w:p w14:paraId="36382320" w14:textId="77777777" w:rsidR="00955721" w:rsidRPr="002B5C72" w:rsidRDefault="003C344F">
      <w:pPr>
        <w:spacing w:before="240" w:after="240" w:line="240" w:lineRule="auto"/>
        <w:rPr>
          <w:rFonts w:ascii="Times New Roman" w:eastAsia="Times New Roman" w:hAnsi="Times New Roman" w:cs="Times New Roman"/>
          <w:sz w:val="24"/>
          <w:szCs w:val="24"/>
        </w:rPr>
      </w:pPr>
      <w:proofErr w:type="spellStart"/>
      <w:r w:rsidRPr="002B5C72">
        <w:rPr>
          <w:rFonts w:ascii="Times New Roman" w:eastAsia="Times New Roman" w:hAnsi="Times New Roman" w:cs="Times New Roman"/>
          <w:color w:val="212121"/>
          <w:sz w:val="24"/>
          <w:szCs w:val="24"/>
          <w:highlight w:val="white"/>
        </w:rPr>
        <w:t>Rume</w:t>
      </w:r>
      <w:proofErr w:type="spellEnd"/>
      <w:r w:rsidRPr="002B5C72">
        <w:rPr>
          <w:rFonts w:ascii="Times New Roman" w:eastAsia="Times New Roman" w:hAnsi="Times New Roman" w:cs="Times New Roman"/>
          <w:color w:val="212121"/>
          <w:sz w:val="24"/>
          <w:szCs w:val="24"/>
          <w:highlight w:val="white"/>
        </w:rPr>
        <w:t>, T., &amp; Islam, S. M. D. (2020). Environmental effects of COVID-19 pandemic and potential strategies of su</w:t>
      </w:r>
      <w:r w:rsidRPr="002B5C72">
        <w:rPr>
          <w:rFonts w:ascii="Times New Roman" w:eastAsia="Times New Roman" w:hAnsi="Times New Roman" w:cs="Times New Roman"/>
          <w:color w:val="212121"/>
          <w:sz w:val="24"/>
          <w:szCs w:val="24"/>
          <w:highlight w:val="white"/>
        </w:rPr>
        <w:t xml:space="preserve">stainability. </w:t>
      </w:r>
      <w:proofErr w:type="spellStart"/>
      <w:r w:rsidRPr="002B5C72">
        <w:rPr>
          <w:rFonts w:ascii="Times New Roman" w:eastAsia="Times New Roman" w:hAnsi="Times New Roman" w:cs="Times New Roman"/>
          <w:i/>
          <w:color w:val="212121"/>
          <w:sz w:val="24"/>
          <w:szCs w:val="24"/>
        </w:rPr>
        <w:t>Heliyon</w:t>
      </w:r>
      <w:proofErr w:type="spellEnd"/>
      <w:r w:rsidRPr="002B5C72">
        <w:rPr>
          <w:rFonts w:ascii="Times New Roman" w:eastAsia="Times New Roman" w:hAnsi="Times New Roman" w:cs="Times New Roman"/>
          <w:color w:val="212121"/>
          <w:sz w:val="24"/>
          <w:szCs w:val="24"/>
          <w:highlight w:val="white"/>
        </w:rPr>
        <w:t xml:space="preserve">, </w:t>
      </w:r>
      <w:r w:rsidRPr="002B5C72">
        <w:rPr>
          <w:rFonts w:ascii="Times New Roman" w:eastAsia="Times New Roman" w:hAnsi="Times New Roman" w:cs="Times New Roman"/>
          <w:i/>
          <w:color w:val="212121"/>
          <w:sz w:val="24"/>
          <w:szCs w:val="24"/>
        </w:rPr>
        <w:t>6</w:t>
      </w:r>
      <w:r w:rsidRPr="002B5C72">
        <w:rPr>
          <w:rFonts w:ascii="Times New Roman" w:eastAsia="Times New Roman" w:hAnsi="Times New Roman" w:cs="Times New Roman"/>
          <w:color w:val="212121"/>
          <w:sz w:val="24"/>
          <w:szCs w:val="24"/>
          <w:highlight w:val="white"/>
        </w:rPr>
        <w:t>(9), e04965. https://doi.org/10.1016/j.heliyon.2020.e04965</w:t>
      </w:r>
    </w:p>
    <w:p w14:paraId="7C52730E" w14:textId="6B869AB0" w:rsidR="00955721" w:rsidRDefault="003C344F">
      <w:pPr>
        <w:spacing w:before="240" w:after="240" w:line="24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 xml:space="preserve">Visser, W., &amp; Brundtland, G. H. (1987). Our Common Future (‘The Brundtland Report’): World commission on Environment and Development. </w:t>
      </w:r>
      <w:r w:rsidRPr="002B5C72">
        <w:rPr>
          <w:rFonts w:ascii="Times New Roman" w:eastAsia="Times New Roman" w:hAnsi="Times New Roman" w:cs="Times New Roman"/>
          <w:i/>
          <w:sz w:val="24"/>
          <w:szCs w:val="24"/>
        </w:rPr>
        <w:t>The Top 50 Sustainability Books</w:t>
      </w:r>
      <w:r w:rsidRPr="002B5C72">
        <w:rPr>
          <w:rFonts w:ascii="Times New Roman" w:eastAsia="Times New Roman" w:hAnsi="Times New Roman" w:cs="Times New Roman"/>
          <w:sz w:val="24"/>
          <w:szCs w:val="24"/>
        </w:rPr>
        <w:t xml:space="preserve">. https://doi.org/10.9774/gleaf.978-1-907643-44-6_12 </w:t>
      </w:r>
    </w:p>
    <w:p w14:paraId="25E94016" w14:textId="004C4012" w:rsidR="002365E0" w:rsidRDefault="002365E0">
      <w:pPr>
        <w:spacing w:before="240" w:after="240" w:line="240" w:lineRule="auto"/>
        <w:rPr>
          <w:rFonts w:ascii="Times New Roman" w:eastAsia="Times New Roman" w:hAnsi="Times New Roman" w:cs="Times New Roman"/>
          <w:sz w:val="24"/>
          <w:szCs w:val="24"/>
        </w:rPr>
      </w:pPr>
    </w:p>
    <w:p w14:paraId="0842AF3C" w14:textId="01494939" w:rsidR="002365E0" w:rsidRDefault="002365E0">
      <w:pPr>
        <w:spacing w:before="240" w:after="240" w:line="240" w:lineRule="auto"/>
        <w:rPr>
          <w:rFonts w:ascii="Times New Roman" w:eastAsia="Times New Roman" w:hAnsi="Times New Roman" w:cs="Times New Roman"/>
          <w:sz w:val="24"/>
          <w:szCs w:val="24"/>
        </w:rPr>
      </w:pPr>
    </w:p>
    <w:p w14:paraId="738AC8F1" w14:textId="2E4BADCF" w:rsidR="002365E0" w:rsidRDefault="002365E0">
      <w:pPr>
        <w:spacing w:before="240" w:after="240" w:line="240" w:lineRule="auto"/>
        <w:rPr>
          <w:rFonts w:ascii="Times New Roman" w:eastAsia="Times New Roman" w:hAnsi="Times New Roman" w:cs="Times New Roman"/>
          <w:sz w:val="24"/>
          <w:szCs w:val="24"/>
        </w:rPr>
      </w:pPr>
    </w:p>
    <w:p w14:paraId="285797AC" w14:textId="4362612C" w:rsidR="002365E0" w:rsidRDefault="002365E0">
      <w:pPr>
        <w:spacing w:before="240" w:after="240" w:line="240" w:lineRule="auto"/>
        <w:rPr>
          <w:rFonts w:ascii="Times New Roman" w:eastAsia="Times New Roman" w:hAnsi="Times New Roman" w:cs="Times New Roman"/>
          <w:sz w:val="24"/>
          <w:szCs w:val="24"/>
        </w:rPr>
      </w:pPr>
    </w:p>
    <w:p w14:paraId="3036BDF6" w14:textId="3F224C33" w:rsidR="002365E0" w:rsidRDefault="002365E0">
      <w:pPr>
        <w:spacing w:before="240" w:after="240" w:line="240" w:lineRule="auto"/>
        <w:rPr>
          <w:rFonts w:ascii="Times New Roman" w:eastAsia="Times New Roman" w:hAnsi="Times New Roman" w:cs="Times New Roman"/>
          <w:sz w:val="24"/>
          <w:szCs w:val="24"/>
        </w:rPr>
      </w:pPr>
    </w:p>
    <w:p w14:paraId="21D22575" w14:textId="15F3C6AF" w:rsidR="002365E0" w:rsidRDefault="002365E0">
      <w:pPr>
        <w:spacing w:before="240" w:after="240" w:line="240" w:lineRule="auto"/>
        <w:rPr>
          <w:rFonts w:ascii="Times New Roman" w:eastAsia="Times New Roman" w:hAnsi="Times New Roman" w:cs="Times New Roman"/>
          <w:sz w:val="24"/>
          <w:szCs w:val="24"/>
        </w:rPr>
      </w:pPr>
    </w:p>
    <w:p w14:paraId="4419DE7F" w14:textId="2F798D72" w:rsidR="002365E0" w:rsidRDefault="002365E0">
      <w:pPr>
        <w:spacing w:before="240" w:after="240" w:line="240" w:lineRule="auto"/>
        <w:rPr>
          <w:rFonts w:ascii="Times New Roman" w:eastAsia="Times New Roman" w:hAnsi="Times New Roman" w:cs="Times New Roman"/>
          <w:sz w:val="24"/>
          <w:szCs w:val="24"/>
        </w:rPr>
      </w:pPr>
    </w:p>
    <w:p w14:paraId="65342A0D" w14:textId="1D3E142F" w:rsidR="002365E0" w:rsidRDefault="002365E0">
      <w:pPr>
        <w:spacing w:before="240" w:after="240" w:line="240" w:lineRule="auto"/>
        <w:rPr>
          <w:rFonts w:ascii="Times New Roman" w:eastAsia="Times New Roman" w:hAnsi="Times New Roman" w:cs="Times New Roman"/>
          <w:sz w:val="24"/>
          <w:szCs w:val="24"/>
        </w:rPr>
      </w:pPr>
    </w:p>
    <w:p w14:paraId="71991248" w14:textId="185F51BD" w:rsidR="002365E0" w:rsidRDefault="002365E0">
      <w:pPr>
        <w:spacing w:before="240" w:after="240" w:line="240" w:lineRule="auto"/>
        <w:rPr>
          <w:rFonts w:ascii="Times New Roman" w:eastAsia="Times New Roman" w:hAnsi="Times New Roman" w:cs="Times New Roman"/>
          <w:sz w:val="24"/>
          <w:szCs w:val="24"/>
        </w:rPr>
      </w:pPr>
    </w:p>
    <w:p w14:paraId="1BCF839F" w14:textId="02F93AF0" w:rsidR="002365E0" w:rsidRDefault="002365E0">
      <w:pPr>
        <w:spacing w:before="240" w:after="240" w:line="240" w:lineRule="auto"/>
        <w:rPr>
          <w:rFonts w:ascii="Times New Roman" w:eastAsia="Times New Roman" w:hAnsi="Times New Roman" w:cs="Times New Roman"/>
          <w:sz w:val="24"/>
          <w:szCs w:val="24"/>
        </w:rPr>
      </w:pPr>
    </w:p>
    <w:p w14:paraId="2E56CA4D" w14:textId="529BBFE5" w:rsidR="002365E0" w:rsidRDefault="002365E0">
      <w:pPr>
        <w:spacing w:before="240" w:after="240" w:line="240" w:lineRule="auto"/>
        <w:rPr>
          <w:rFonts w:ascii="Times New Roman" w:eastAsia="Times New Roman" w:hAnsi="Times New Roman" w:cs="Times New Roman"/>
          <w:sz w:val="24"/>
          <w:szCs w:val="24"/>
        </w:rPr>
      </w:pPr>
    </w:p>
    <w:p w14:paraId="3C1D8F74" w14:textId="5515381F" w:rsidR="002365E0" w:rsidRDefault="002365E0">
      <w:pPr>
        <w:spacing w:before="240" w:after="240" w:line="240" w:lineRule="auto"/>
        <w:rPr>
          <w:rFonts w:ascii="Times New Roman" w:eastAsia="Times New Roman" w:hAnsi="Times New Roman" w:cs="Times New Roman"/>
          <w:sz w:val="24"/>
          <w:szCs w:val="24"/>
        </w:rPr>
      </w:pPr>
    </w:p>
    <w:p w14:paraId="2A16D514" w14:textId="77777777" w:rsidR="002365E0" w:rsidRPr="002B5C72" w:rsidRDefault="002365E0">
      <w:pPr>
        <w:spacing w:before="240" w:after="240" w:line="240" w:lineRule="auto"/>
        <w:rPr>
          <w:rFonts w:ascii="Times New Roman" w:eastAsia="Times New Roman" w:hAnsi="Times New Roman" w:cs="Times New Roman"/>
          <w:sz w:val="24"/>
          <w:szCs w:val="24"/>
        </w:rPr>
      </w:pPr>
    </w:p>
    <w:p w14:paraId="0214CBC3" w14:textId="40041364" w:rsidR="00955721" w:rsidRDefault="00A95342">
      <w:pPr>
        <w:spacing w:before="240" w:after="24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APPENDICES</w:t>
      </w:r>
    </w:p>
    <w:p w14:paraId="7768B9A4" w14:textId="6F5176E5" w:rsidR="00A95342" w:rsidRPr="00A95342" w:rsidRDefault="00A95342">
      <w:pPr>
        <w:spacing w:before="240" w:after="240" w:line="240" w:lineRule="auto"/>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Interview Questions</w:t>
      </w:r>
    </w:p>
    <w:p w14:paraId="72D9AC10" w14:textId="77777777" w:rsidR="00955721" w:rsidRPr="002B5C72" w:rsidRDefault="003C344F">
      <w:pPr>
        <w:spacing w:before="240" w:after="240"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ab/>
      </w:r>
      <w:r w:rsidRPr="002B5C72">
        <w:rPr>
          <w:rFonts w:ascii="Times New Roman" w:eastAsia="Times New Roman" w:hAnsi="Times New Roman" w:cs="Times New Roman"/>
          <w:sz w:val="24"/>
          <w:szCs w:val="24"/>
        </w:rPr>
        <w:t xml:space="preserve">Below are the interview questions that each participant was asked throughout their individual interviews. Some questions were built on or added based on follow-up questions and ideas brought up throughout conversation. </w:t>
      </w:r>
    </w:p>
    <w:p w14:paraId="23AAD2CF" w14:textId="31DA195A" w:rsidR="00955721" w:rsidRPr="002B5C72" w:rsidRDefault="003C344F" w:rsidP="002365E0">
      <w:pPr>
        <w:numPr>
          <w:ilvl w:val="0"/>
          <w:numId w:val="6"/>
        </w:numPr>
        <w:spacing w:before="240"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Please state your name, job title an</w:t>
      </w:r>
      <w:r w:rsidRPr="002B5C72">
        <w:rPr>
          <w:rFonts w:ascii="Times New Roman" w:eastAsia="Times New Roman" w:hAnsi="Times New Roman" w:cs="Times New Roman"/>
          <w:sz w:val="24"/>
          <w:szCs w:val="24"/>
        </w:rPr>
        <w:t xml:space="preserve">d how long you have been employed at (university). </w:t>
      </w:r>
    </w:p>
    <w:p w14:paraId="6B661674" w14:textId="77777777" w:rsidR="00955721" w:rsidRPr="002B5C72" w:rsidRDefault="003C344F" w:rsidP="002365E0">
      <w:pPr>
        <w:numPr>
          <w:ilvl w:val="0"/>
          <w:numId w:val="6"/>
        </w:num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In your own words, can you describe sustainability and what it means to you, if applicable?</w:t>
      </w:r>
    </w:p>
    <w:p w14:paraId="46785661" w14:textId="1811A777" w:rsidR="00955721" w:rsidRPr="002B5C72" w:rsidRDefault="003C344F" w:rsidP="002365E0">
      <w:pPr>
        <w:numPr>
          <w:ilvl w:val="0"/>
          <w:numId w:val="6"/>
        </w:numPr>
        <w:spacing w:line="480" w:lineRule="auto"/>
        <w:rPr>
          <w:rFonts w:ascii="Times New Roman" w:eastAsia="Times New Roman" w:hAnsi="Times New Roman" w:cs="Times New Roman"/>
          <w:sz w:val="24"/>
          <w:szCs w:val="24"/>
          <w:highlight w:val="white"/>
        </w:rPr>
      </w:pPr>
      <w:r w:rsidRPr="002B5C72">
        <w:rPr>
          <w:rFonts w:ascii="Times New Roman" w:eastAsia="Times New Roman" w:hAnsi="Times New Roman" w:cs="Times New Roman"/>
          <w:sz w:val="24"/>
          <w:szCs w:val="24"/>
          <w:highlight w:val="white"/>
        </w:rPr>
        <w:t>Do your personal beliefs on sustainability affect the way you do your job? Please explain</w:t>
      </w:r>
      <w:r w:rsidR="005E63DB" w:rsidRPr="002B5C72">
        <w:rPr>
          <w:rFonts w:ascii="Times New Roman" w:eastAsia="Times New Roman" w:hAnsi="Times New Roman" w:cs="Times New Roman"/>
          <w:sz w:val="24"/>
          <w:szCs w:val="24"/>
          <w:highlight w:val="white"/>
        </w:rPr>
        <w:t>.</w:t>
      </w:r>
    </w:p>
    <w:p w14:paraId="119692FE" w14:textId="77777777" w:rsidR="00955721" w:rsidRPr="002B5C72" w:rsidRDefault="003C344F" w:rsidP="002365E0">
      <w:pPr>
        <w:numPr>
          <w:ilvl w:val="0"/>
          <w:numId w:val="6"/>
        </w:numPr>
        <w:spacing w:line="480" w:lineRule="auto"/>
        <w:rPr>
          <w:rFonts w:ascii="Times New Roman" w:eastAsia="Times New Roman" w:hAnsi="Times New Roman" w:cs="Times New Roman"/>
          <w:sz w:val="24"/>
          <w:szCs w:val="24"/>
          <w:highlight w:val="white"/>
        </w:rPr>
      </w:pPr>
      <w:r w:rsidRPr="002B5C72">
        <w:rPr>
          <w:rFonts w:ascii="Times New Roman" w:eastAsia="Times New Roman" w:hAnsi="Times New Roman" w:cs="Times New Roman"/>
          <w:sz w:val="24"/>
          <w:szCs w:val="24"/>
          <w:highlight w:val="white"/>
        </w:rPr>
        <w:t>Does your athletic de</w:t>
      </w:r>
      <w:r w:rsidRPr="002B5C72">
        <w:rPr>
          <w:rFonts w:ascii="Times New Roman" w:eastAsia="Times New Roman" w:hAnsi="Times New Roman" w:cs="Times New Roman"/>
          <w:sz w:val="24"/>
          <w:szCs w:val="24"/>
          <w:highlight w:val="white"/>
        </w:rPr>
        <w:t>partment have conversations regarding sustainability efforts? If so, who was involved and what was discussed? If not, do you think this is important to implement moving forward?</w:t>
      </w:r>
    </w:p>
    <w:p w14:paraId="5891E640" w14:textId="77777777" w:rsidR="00955721" w:rsidRPr="002B5C72" w:rsidRDefault="003C344F" w:rsidP="002365E0">
      <w:pPr>
        <w:numPr>
          <w:ilvl w:val="0"/>
          <w:numId w:val="6"/>
        </w:num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 xml:space="preserve">What do you know about sustainability efforts within the “swimming and diving </w:t>
      </w:r>
      <w:r w:rsidRPr="002B5C72">
        <w:rPr>
          <w:rFonts w:ascii="Times New Roman" w:eastAsia="Times New Roman" w:hAnsi="Times New Roman" w:cs="Times New Roman"/>
          <w:sz w:val="24"/>
          <w:szCs w:val="24"/>
        </w:rPr>
        <w:t>team”, if applicable?</w:t>
      </w:r>
    </w:p>
    <w:p w14:paraId="703B0621" w14:textId="77777777" w:rsidR="00955721" w:rsidRPr="002B5C72" w:rsidRDefault="003C344F" w:rsidP="002365E0">
      <w:pPr>
        <w:numPr>
          <w:ilvl w:val="0"/>
          <w:numId w:val="6"/>
        </w:numPr>
        <w:spacing w:line="480" w:lineRule="auto"/>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What steps or actions have been put in place to ensure sustainability within the team, if any?</w:t>
      </w:r>
    </w:p>
    <w:p w14:paraId="23671ADF" w14:textId="77777777" w:rsidR="00955721" w:rsidRPr="002B5C72" w:rsidRDefault="003C344F" w:rsidP="002365E0">
      <w:pPr>
        <w:numPr>
          <w:ilvl w:val="0"/>
          <w:numId w:val="6"/>
        </w:numPr>
        <w:spacing w:line="480" w:lineRule="auto"/>
        <w:rPr>
          <w:rFonts w:ascii="Times New Roman" w:eastAsia="Times New Roman" w:hAnsi="Times New Roman" w:cs="Times New Roman"/>
          <w:sz w:val="24"/>
          <w:szCs w:val="24"/>
          <w:highlight w:val="white"/>
        </w:rPr>
      </w:pPr>
      <w:r w:rsidRPr="002B5C72">
        <w:rPr>
          <w:rFonts w:ascii="Times New Roman" w:eastAsia="Times New Roman" w:hAnsi="Times New Roman" w:cs="Times New Roman"/>
          <w:sz w:val="24"/>
          <w:szCs w:val="24"/>
          <w:highlight w:val="white"/>
        </w:rPr>
        <w:t>Regarding the type of waste you see on team travel, what do you think can be eliminated or reduced, and how? (If applicable)</w:t>
      </w:r>
    </w:p>
    <w:p w14:paraId="457EB2A8" w14:textId="77777777" w:rsidR="00955721" w:rsidRPr="002B5C72" w:rsidRDefault="003C344F" w:rsidP="002365E0">
      <w:pPr>
        <w:numPr>
          <w:ilvl w:val="0"/>
          <w:numId w:val="6"/>
        </w:numPr>
        <w:spacing w:line="480" w:lineRule="auto"/>
        <w:rPr>
          <w:rFonts w:ascii="Times New Roman" w:eastAsia="Times New Roman" w:hAnsi="Times New Roman" w:cs="Times New Roman"/>
          <w:sz w:val="24"/>
          <w:szCs w:val="24"/>
          <w:highlight w:val="white"/>
        </w:rPr>
      </w:pPr>
      <w:r w:rsidRPr="002B5C72">
        <w:rPr>
          <w:rFonts w:ascii="Times New Roman" w:eastAsia="Times New Roman" w:hAnsi="Times New Roman" w:cs="Times New Roman"/>
          <w:sz w:val="24"/>
          <w:szCs w:val="24"/>
          <w:highlight w:val="white"/>
        </w:rPr>
        <w:t>What holds you</w:t>
      </w:r>
      <w:r w:rsidRPr="002B5C72">
        <w:rPr>
          <w:rFonts w:ascii="Times New Roman" w:eastAsia="Times New Roman" w:hAnsi="Times New Roman" w:cs="Times New Roman"/>
          <w:sz w:val="24"/>
          <w:szCs w:val="24"/>
          <w:highlight w:val="white"/>
        </w:rPr>
        <w:t xml:space="preserve"> back or discourages you from practicing sustainability efforts within the team? (ex. My town/campus doesn’t have a recycling program, I don’t know where to purchase reusable materials, etc). </w:t>
      </w:r>
    </w:p>
    <w:p w14:paraId="2898A21C" w14:textId="244942E0" w:rsidR="00955721" w:rsidRPr="002B5C72" w:rsidRDefault="003C344F" w:rsidP="002365E0">
      <w:pPr>
        <w:numPr>
          <w:ilvl w:val="0"/>
          <w:numId w:val="6"/>
        </w:numPr>
        <w:spacing w:line="480" w:lineRule="auto"/>
        <w:rPr>
          <w:rFonts w:ascii="Times New Roman" w:eastAsia="Times New Roman" w:hAnsi="Times New Roman" w:cs="Times New Roman"/>
          <w:sz w:val="24"/>
          <w:szCs w:val="24"/>
          <w:highlight w:val="white"/>
        </w:rPr>
      </w:pPr>
      <w:r w:rsidRPr="002B5C72">
        <w:rPr>
          <w:rFonts w:ascii="Times New Roman" w:eastAsia="Times New Roman" w:hAnsi="Times New Roman" w:cs="Times New Roman"/>
          <w:sz w:val="24"/>
          <w:szCs w:val="24"/>
          <w:highlight w:val="white"/>
        </w:rPr>
        <w:t>Who is responsible for implementing sustainability practices wi</w:t>
      </w:r>
      <w:r w:rsidRPr="002B5C72">
        <w:rPr>
          <w:rFonts w:ascii="Times New Roman" w:eastAsia="Times New Roman" w:hAnsi="Times New Roman" w:cs="Times New Roman"/>
          <w:sz w:val="24"/>
          <w:szCs w:val="24"/>
          <w:highlight w:val="white"/>
        </w:rPr>
        <w:t xml:space="preserve">thin the </w:t>
      </w:r>
      <w:r w:rsidR="002365E0">
        <w:rPr>
          <w:rFonts w:ascii="Times New Roman" w:eastAsia="Times New Roman" w:hAnsi="Times New Roman" w:cs="Times New Roman"/>
          <w:sz w:val="24"/>
          <w:szCs w:val="24"/>
          <w:highlight w:val="white"/>
        </w:rPr>
        <w:t>AD?</w:t>
      </w:r>
    </w:p>
    <w:p w14:paraId="50AAE713" w14:textId="361E732C" w:rsidR="00A95342" w:rsidRPr="002365E0" w:rsidRDefault="003C344F" w:rsidP="00A95342">
      <w:pPr>
        <w:numPr>
          <w:ilvl w:val="0"/>
          <w:numId w:val="6"/>
        </w:numPr>
        <w:spacing w:line="480" w:lineRule="auto"/>
        <w:rPr>
          <w:rFonts w:ascii="Times New Roman" w:eastAsia="Times New Roman" w:hAnsi="Times New Roman" w:cs="Times New Roman"/>
          <w:sz w:val="24"/>
          <w:szCs w:val="24"/>
          <w:highlight w:val="white"/>
        </w:rPr>
      </w:pPr>
      <w:r w:rsidRPr="002B5C72">
        <w:rPr>
          <w:rFonts w:ascii="Times New Roman" w:eastAsia="Times New Roman" w:hAnsi="Times New Roman" w:cs="Times New Roman"/>
          <w:sz w:val="24"/>
          <w:szCs w:val="24"/>
          <w:highlight w:val="white"/>
        </w:rPr>
        <w:t>Did where you grow up geographically affect your sustainability habits?</w:t>
      </w:r>
    </w:p>
    <w:p w14:paraId="657D9280" w14:textId="77777777" w:rsidR="00955721" w:rsidRPr="002B5C72" w:rsidRDefault="003C344F">
      <w:pPr>
        <w:spacing w:before="240" w:after="240" w:line="240" w:lineRule="auto"/>
        <w:jc w:val="center"/>
        <w:rPr>
          <w:rFonts w:ascii="Times New Roman" w:eastAsia="Times New Roman" w:hAnsi="Times New Roman" w:cs="Times New Roman"/>
          <w:b/>
          <w:sz w:val="24"/>
          <w:szCs w:val="24"/>
        </w:rPr>
      </w:pPr>
      <w:r w:rsidRPr="002B5C72">
        <w:rPr>
          <w:rFonts w:ascii="Times New Roman" w:eastAsia="Times New Roman" w:hAnsi="Times New Roman" w:cs="Times New Roman"/>
          <w:b/>
          <w:sz w:val="24"/>
          <w:szCs w:val="24"/>
        </w:rPr>
        <w:lastRenderedPageBreak/>
        <w:t xml:space="preserve">VITA </w:t>
      </w:r>
    </w:p>
    <w:p w14:paraId="1D6A3004" w14:textId="16190174" w:rsidR="00955721" w:rsidRPr="002B5C72" w:rsidRDefault="003C344F">
      <w:pPr>
        <w:spacing w:before="240" w:after="240" w:line="480" w:lineRule="auto"/>
        <w:ind w:firstLine="720"/>
        <w:rPr>
          <w:rFonts w:ascii="Times New Roman" w:eastAsia="Times New Roman" w:hAnsi="Times New Roman" w:cs="Times New Roman"/>
          <w:sz w:val="24"/>
          <w:szCs w:val="24"/>
        </w:rPr>
      </w:pPr>
      <w:r w:rsidRPr="002B5C72">
        <w:rPr>
          <w:rFonts w:ascii="Times New Roman" w:eastAsia="Times New Roman" w:hAnsi="Times New Roman" w:cs="Times New Roman"/>
          <w:sz w:val="24"/>
          <w:szCs w:val="24"/>
        </w:rPr>
        <w:t xml:space="preserve">Anna Harder was born in Reston, Virginia in 1999 and spent the majority of her life in </w:t>
      </w:r>
      <w:proofErr w:type="spellStart"/>
      <w:r w:rsidRPr="002B5C72">
        <w:rPr>
          <w:rFonts w:ascii="Times New Roman" w:eastAsia="Times New Roman" w:hAnsi="Times New Roman" w:cs="Times New Roman"/>
          <w:sz w:val="24"/>
          <w:szCs w:val="24"/>
        </w:rPr>
        <w:t>Ewa</w:t>
      </w:r>
      <w:proofErr w:type="spellEnd"/>
      <w:r w:rsidRPr="002B5C72">
        <w:rPr>
          <w:rFonts w:ascii="Times New Roman" w:eastAsia="Times New Roman" w:hAnsi="Times New Roman" w:cs="Times New Roman"/>
          <w:sz w:val="24"/>
          <w:szCs w:val="24"/>
        </w:rPr>
        <w:t xml:space="preserve"> Beach, Hawai’i. She grew up surrounded by the water and became a competiti</w:t>
      </w:r>
      <w:r w:rsidRPr="002B5C72">
        <w:rPr>
          <w:rFonts w:ascii="Times New Roman" w:eastAsia="Times New Roman" w:hAnsi="Times New Roman" w:cs="Times New Roman"/>
          <w:sz w:val="24"/>
          <w:szCs w:val="24"/>
        </w:rPr>
        <w:t xml:space="preserve">ve swimmer. After graduating from Damien Memorial high school as the Salutatorian in 2017, she went on to Saint Louis University where she was a part of the Division </w:t>
      </w:r>
      <w:proofErr w:type="gramStart"/>
      <w:r w:rsidRPr="002B5C72">
        <w:rPr>
          <w:rFonts w:ascii="Times New Roman" w:eastAsia="Times New Roman" w:hAnsi="Times New Roman" w:cs="Times New Roman"/>
          <w:sz w:val="24"/>
          <w:szCs w:val="24"/>
        </w:rPr>
        <w:t>I</w:t>
      </w:r>
      <w:proofErr w:type="gramEnd"/>
      <w:r w:rsidRPr="002B5C72">
        <w:rPr>
          <w:rFonts w:ascii="Times New Roman" w:eastAsia="Times New Roman" w:hAnsi="Times New Roman" w:cs="Times New Roman"/>
          <w:sz w:val="24"/>
          <w:szCs w:val="24"/>
        </w:rPr>
        <w:t xml:space="preserve"> </w:t>
      </w:r>
      <w:r w:rsidR="00D004D2" w:rsidRPr="002B5C72">
        <w:rPr>
          <w:rFonts w:ascii="Times New Roman" w:eastAsia="Times New Roman" w:hAnsi="Times New Roman" w:cs="Times New Roman"/>
          <w:sz w:val="24"/>
          <w:szCs w:val="24"/>
        </w:rPr>
        <w:t>s</w:t>
      </w:r>
      <w:r w:rsidRPr="002B5C72">
        <w:rPr>
          <w:rFonts w:ascii="Times New Roman" w:eastAsia="Times New Roman" w:hAnsi="Times New Roman" w:cs="Times New Roman"/>
          <w:sz w:val="24"/>
          <w:szCs w:val="24"/>
        </w:rPr>
        <w:t>wimming</w:t>
      </w:r>
      <w:r w:rsidRPr="002B5C72">
        <w:rPr>
          <w:rFonts w:ascii="Times New Roman" w:eastAsia="Times New Roman" w:hAnsi="Times New Roman" w:cs="Times New Roman"/>
          <w:sz w:val="24"/>
          <w:szCs w:val="24"/>
        </w:rPr>
        <w:t xml:space="preserve"> and Diving Team, Gamma Phi Beta Sorority, and the professional business fraternity Delta Sigma Pi. There, she received a Bachelor of Science degree in Marketing and an Asian Studies minor, as well as a Japanese minor from Washington University in St. Loui</w:t>
      </w:r>
      <w:r w:rsidRPr="002B5C72">
        <w:rPr>
          <w:rFonts w:ascii="Times New Roman" w:eastAsia="Times New Roman" w:hAnsi="Times New Roman" w:cs="Times New Roman"/>
          <w:sz w:val="24"/>
          <w:szCs w:val="24"/>
        </w:rPr>
        <w:t xml:space="preserve">s. After graduation, she had the opportunity to attend graduate school at The University of Tennessee, Knoxville. Here, she served as an assistant academic counselor with Tennessee athletics in the Thornton Center while pursuing a </w:t>
      </w:r>
      <w:proofErr w:type="spellStart"/>
      <w:r w:rsidR="00D004D2" w:rsidRPr="002B5C72">
        <w:rPr>
          <w:rFonts w:ascii="Times New Roman" w:eastAsia="Times New Roman" w:hAnsi="Times New Roman" w:cs="Times New Roman"/>
          <w:sz w:val="24"/>
          <w:szCs w:val="24"/>
        </w:rPr>
        <w:t>M</w:t>
      </w:r>
      <w:r w:rsidRPr="002B5C72">
        <w:rPr>
          <w:rFonts w:ascii="Times New Roman" w:eastAsia="Times New Roman" w:hAnsi="Times New Roman" w:cs="Times New Roman"/>
          <w:sz w:val="24"/>
          <w:szCs w:val="24"/>
        </w:rPr>
        <w:t>asters</w:t>
      </w:r>
      <w:proofErr w:type="spellEnd"/>
      <w:r w:rsidRPr="002B5C72">
        <w:rPr>
          <w:rFonts w:ascii="Times New Roman" w:eastAsia="Times New Roman" w:hAnsi="Times New Roman" w:cs="Times New Roman"/>
          <w:sz w:val="24"/>
          <w:szCs w:val="24"/>
        </w:rPr>
        <w:t xml:space="preserve"> of </w:t>
      </w:r>
      <w:r w:rsidR="00D004D2" w:rsidRPr="002B5C72">
        <w:rPr>
          <w:rFonts w:ascii="Times New Roman" w:eastAsia="Times New Roman" w:hAnsi="Times New Roman" w:cs="Times New Roman"/>
          <w:sz w:val="24"/>
          <w:szCs w:val="24"/>
        </w:rPr>
        <w:t>S</w:t>
      </w:r>
      <w:r w:rsidRPr="002B5C72">
        <w:rPr>
          <w:rFonts w:ascii="Times New Roman" w:eastAsia="Times New Roman" w:hAnsi="Times New Roman" w:cs="Times New Roman"/>
          <w:sz w:val="24"/>
          <w:szCs w:val="24"/>
        </w:rPr>
        <w:t>cience degree</w:t>
      </w:r>
      <w:r w:rsidRPr="002B5C72">
        <w:rPr>
          <w:rFonts w:ascii="Times New Roman" w:eastAsia="Times New Roman" w:hAnsi="Times New Roman" w:cs="Times New Roman"/>
          <w:sz w:val="24"/>
          <w:szCs w:val="24"/>
        </w:rPr>
        <w:t xml:space="preserve"> in Recreation &amp; Sport Management. Throughout her time at Tennessee, she grew to understand the importance of sustainability and the impact that athletic departments nationwide have on the overall well-being of our environment. After noticing the lack of r</w:t>
      </w:r>
      <w:r w:rsidRPr="002B5C72">
        <w:rPr>
          <w:rFonts w:ascii="Times New Roman" w:eastAsia="Times New Roman" w:hAnsi="Times New Roman" w:cs="Times New Roman"/>
          <w:sz w:val="24"/>
          <w:szCs w:val="24"/>
        </w:rPr>
        <w:t>esearch, awareness, and education in this field, Anna felt compelled to study the disconnect between NCAA athletic teams and their prospective athletic departments. Her research team presented some of their preliminary findings at the 2023 Applied Sport Ma</w:t>
      </w:r>
      <w:r w:rsidRPr="002B5C72">
        <w:rPr>
          <w:rFonts w:ascii="Times New Roman" w:eastAsia="Times New Roman" w:hAnsi="Times New Roman" w:cs="Times New Roman"/>
          <w:sz w:val="24"/>
          <w:szCs w:val="24"/>
        </w:rPr>
        <w:t>nagement Association Conference. In the future, Anna hopes to build upon her findings to further understand this disconnect and create change within the NCAA as a whole. She also hopes to work in athletics while actively implementing positive changes in mi</w:t>
      </w:r>
      <w:r w:rsidRPr="002B5C72">
        <w:rPr>
          <w:rFonts w:ascii="Times New Roman" w:eastAsia="Times New Roman" w:hAnsi="Times New Roman" w:cs="Times New Roman"/>
          <w:sz w:val="24"/>
          <w:szCs w:val="24"/>
        </w:rPr>
        <w:t xml:space="preserve">ndset and practice regarding environmental sustainability. </w:t>
      </w:r>
    </w:p>
    <w:sectPr w:rsidR="00955721" w:rsidRPr="002B5C72" w:rsidSect="00A95342">
      <w:footerReference w:type="default" r:id="rId19"/>
      <w:pgSz w:w="12240" w:h="15840"/>
      <w:pgMar w:top="1440" w:right="1440" w:bottom="1440" w:left="1440" w:header="720" w:footer="144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ADD33F" w14:textId="77777777" w:rsidR="003C344F" w:rsidRDefault="003C344F">
      <w:pPr>
        <w:spacing w:line="240" w:lineRule="auto"/>
      </w:pPr>
      <w:r>
        <w:separator/>
      </w:r>
    </w:p>
  </w:endnote>
  <w:endnote w:type="continuationSeparator" w:id="0">
    <w:p w14:paraId="619CD67F" w14:textId="77777777" w:rsidR="003C344F" w:rsidRDefault="003C34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652089816"/>
      <w:docPartObj>
        <w:docPartGallery w:val="Page Numbers (Bottom of Page)"/>
        <w:docPartUnique/>
      </w:docPartObj>
    </w:sdtPr>
    <w:sdtEndPr>
      <w:rPr>
        <w:rStyle w:val="PageNumber"/>
      </w:rPr>
    </w:sdtEndPr>
    <w:sdtContent>
      <w:p w14:paraId="0589CCA8" w14:textId="484B1B47" w:rsidR="00D004D2" w:rsidRDefault="00D004D2" w:rsidP="002B5C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sdtContent>
  </w:sdt>
  <w:p w14:paraId="5B37C4E8" w14:textId="77777777" w:rsidR="00D004D2" w:rsidRDefault="00D004D2" w:rsidP="00D004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03682" w14:textId="3511ECE9" w:rsidR="00955721" w:rsidRPr="00D004D2" w:rsidRDefault="00955721" w:rsidP="00D004D2">
    <w:pPr>
      <w:ind w:right="360"/>
      <w:jc w:val="center"/>
      <w:rPr>
        <w:rFonts w:ascii="Times New Roman" w:hAnsi="Times New Roman" w:cs="Times New Roman"/>
        <w:sz w:val="24"/>
        <w:szCs w:val="24"/>
        <w:lang w:val="en-U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A4DE3" w14:textId="175AE8E6" w:rsidR="00955721" w:rsidRPr="002B5C72" w:rsidRDefault="002B5C72" w:rsidP="002B5C72">
    <w:pPr>
      <w:ind w:right="360"/>
      <w:jc w:val="center"/>
      <w:rPr>
        <w:lang w:val="en-US"/>
      </w:rPr>
    </w:pPr>
    <w:r>
      <w:rPr>
        <w:lang w:val="en-US"/>
      </w:rPr>
      <w:t>iii</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B7D9D" w14:textId="7E7EA228" w:rsidR="002B5C72" w:rsidRPr="00D004D2" w:rsidRDefault="002B5C72" w:rsidP="00D004D2">
    <w:pPr>
      <w:ind w:right="360"/>
      <w:jc w:val="center"/>
      <w:rPr>
        <w:rFonts w:ascii="Times New Roman" w:hAnsi="Times New Roman" w:cs="Times New Roman"/>
        <w:sz w:val="24"/>
        <w:szCs w:val="24"/>
        <w:lang w:val="en-US"/>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cs="Times New Roman"/>
        <w:sz w:val="24"/>
        <w:szCs w:val="24"/>
      </w:rPr>
      <w:id w:val="193815190"/>
      <w:docPartObj>
        <w:docPartGallery w:val="Page Numbers (Bottom of Page)"/>
        <w:docPartUnique/>
      </w:docPartObj>
    </w:sdtPr>
    <w:sdtEndPr>
      <w:rPr>
        <w:rStyle w:val="PageNumber"/>
      </w:rPr>
    </w:sdtEndPr>
    <w:sdtContent>
      <w:p w14:paraId="64EF6C5D" w14:textId="66110512" w:rsidR="002B5C72" w:rsidRPr="00FA5359" w:rsidRDefault="002B5C72" w:rsidP="00813F0C">
        <w:pPr>
          <w:pStyle w:val="Footer"/>
          <w:framePr w:wrap="none" w:vAnchor="text" w:hAnchor="margin" w:xAlign="center" w:y="1"/>
          <w:rPr>
            <w:rStyle w:val="PageNumber"/>
            <w:rFonts w:ascii="Times New Roman" w:hAnsi="Times New Roman" w:cs="Times New Roman"/>
            <w:sz w:val="24"/>
            <w:szCs w:val="24"/>
          </w:rPr>
        </w:pPr>
        <w:r w:rsidRPr="00FA5359">
          <w:rPr>
            <w:rStyle w:val="PageNumber"/>
            <w:rFonts w:ascii="Times New Roman" w:hAnsi="Times New Roman" w:cs="Times New Roman"/>
            <w:sz w:val="24"/>
            <w:szCs w:val="24"/>
          </w:rPr>
          <w:fldChar w:fldCharType="begin"/>
        </w:r>
        <w:r w:rsidRPr="00FA5359">
          <w:rPr>
            <w:rStyle w:val="PageNumber"/>
            <w:rFonts w:ascii="Times New Roman" w:hAnsi="Times New Roman" w:cs="Times New Roman"/>
            <w:sz w:val="24"/>
            <w:szCs w:val="24"/>
          </w:rPr>
          <w:instrText xml:space="preserve"> PAGE </w:instrText>
        </w:r>
        <w:r w:rsidRPr="00FA5359">
          <w:rPr>
            <w:rStyle w:val="PageNumber"/>
            <w:rFonts w:ascii="Times New Roman" w:hAnsi="Times New Roman" w:cs="Times New Roman"/>
            <w:sz w:val="24"/>
            <w:szCs w:val="24"/>
          </w:rPr>
          <w:fldChar w:fldCharType="separate"/>
        </w:r>
        <w:r w:rsidR="00E94B6C">
          <w:rPr>
            <w:rStyle w:val="PageNumber"/>
            <w:rFonts w:ascii="Times New Roman" w:hAnsi="Times New Roman" w:cs="Times New Roman"/>
            <w:noProof/>
            <w:sz w:val="24"/>
            <w:szCs w:val="24"/>
          </w:rPr>
          <w:t>ii</w:t>
        </w:r>
        <w:r w:rsidRPr="00FA5359">
          <w:rPr>
            <w:rStyle w:val="PageNumber"/>
            <w:rFonts w:ascii="Times New Roman" w:hAnsi="Times New Roman" w:cs="Times New Roman"/>
            <w:sz w:val="24"/>
            <w:szCs w:val="24"/>
          </w:rPr>
          <w:fldChar w:fldCharType="end"/>
        </w:r>
      </w:p>
    </w:sdtContent>
  </w:sdt>
  <w:p w14:paraId="08926C1E" w14:textId="1B8B73C3" w:rsidR="002B5C72" w:rsidRPr="00D004D2" w:rsidRDefault="002B5C72" w:rsidP="002B5C72">
    <w:pPr>
      <w:tabs>
        <w:tab w:val="left" w:pos="3600"/>
      </w:tabs>
      <w:ind w:right="360"/>
      <w:rPr>
        <w:rFonts w:ascii="Times New Roman" w:hAnsi="Times New Roman" w:cs="Times New Roman"/>
        <w:sz w:val="24"/>
        <w:szCs w:val="24"/>
        <w:lang w:val="en-US"/>
      </w:rPr>
    </w:pPr>
    <w:r>
      <w:rPr>
        <w:rFonts w:ascii="Times New Roman" w:hAnsi="Times New Roman" w:cs="Times New Roman"/>
        <w:sz w:val="24"/>
        <w:szCs w:val="24"/>
        <w:lang w:val="en-US"/>
      </w:rPr>
      <w:tab/>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C82AF" w14:textId="77777777" w:rsidR="002B5C72" w:rsidRPr="00FA5359" w:rsidRDefault="002B5C72" w:rsidP="002B5C72">
    <w:pPr>
      <w:ind w:right="360"/>
      <w:jc w:val="center"/>
      <w:rPr>
        <w:rFonts w:ascii="Times New Roman" w:hAnsi="Times New Roman" w:cs="Times New Roman"/>
        <w:sz w:val="24"/>
        <w:szCs w:val="24"/>
        <w:lang w:val="en-US"/>
      </w:rPr>
    </w:pPr>
    <w:r w:rsidRPr="00FA5359">
      <w:rPr>
        <w:rFonts w:ascii="Times New Roman" w:hAnsi="Times New Roman" w:cs="Times New Roman"/>
        <w:sz w:val="24"/>
        <w:szCs w:val="24"/>
        <w:lang w:val="en-US"/>
      </w:rPr>
      <w:t>iii</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8F0B6" w14:textId="49ACE6A2" w:rsidR="002B5C72" w:rsidRPr="00D004D2" w:rsidRDefault="002B5C72" w:rsidP="00D004D2">
    <w:pPr>
      <w:ind w:right="360"/>
      <w:jc w:val="center"/>
      <w:rPr>
        <w:rFonts w:ascii="Times New Roman" w:hAnsi="Times New Roman" w:cs="Times New Roman"/>
        <w:sz w:val="24"/>
        <w:szCs w:val="24"/>
        <w:lang w:val="en-US"/>
      </w:rPr>
    </w:pPr>
    <w:r>
      <w:rPr>
        <w:rFonts w:ascii="Times New Roman" w:hAnsi="Times New Roman" w:cs="Times New Roman"/>
        <w:sz w:val="24"/>
        <w:szCs w:val="24"/>
        <w:lang w:val="en-US"/>
      </w:rPr>
      <w:t>iv</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cs="Times New Roman"/>
        <w:sz w:val="24"/>
        <w:szCs w:val="24"/>
      </w:rPr>
      <w:id w:val="-223371894"/>
      <w:docPartObj>
        <w:docPartGallery w:val="Page Numbers (Bottom of Page)"/>
        <w:docPartUnique/>
      </w:docPartObj>
    </w:sdtPr>
    <w:sdtEndPr>
      <w:rPr>
        <w:rStyle w:val="PageNumber"/>
      </w:rPr>
    </w:sdtEndPr>
    <w:sdtContent>
      <w:p w14:paraId="43B95DA8" w14:textId="355E7FE1" w:rsidR="002B5C72" w:rsidRPr="00FA5359" w:rsidRDefault="002B5C72" w:rsidP="00813F0C">
        <w:pPr>
          <w:pStyle w:val="Footer"/>
          <w:framePr w:wrap="none" w:vAnchor="text" w:hAnchor="margin" w:xAlign="center" w:y="1"/>
          <w:rPr>
            <w:rStyle w:val="PageNumber"/>
            <w:rFonts w:ascii="Times New Roman" w:hAnsi="Times New Roman" w:cs="Times New Roman"/>
            <w:sz w:val="24"/>
            <w:szCs w:val="24"/>
          </w:rPr>
        </w:pPr>
        <w:r w:rsidRPr="00FA5359">
          <w:rPr>
            <w:rStyle w:val="PageNumber"/>
            <w:rFonts w:ascii="Times New Roman" w:hAnsi="Times New Roman" w:cs="Times New Roman"/>
            <w:sz w:val="24"/>
            <w:szCs w:val="24"/>
          </w:rPr>
          <w:fldChar w:fldCharType="begin"/>
        </w:r>
        <w:r w:rsidRPr="00FA5359">
          <w:rPr>
            <w:rStyle w:val="PageNumber"/>
            <w:rFonts w:ascii="Times New Roman" w:hAnsi="Times New Roman" w:cs="Times New Roman"/>
            <w:sz w:val="24"/>
            <w:szCs w:val="24"/>
          </w:rPr>
          <w:instrText xml:space="preserve"> PAGE </w:instrText>
        </w:r>
        <w:r w:rsidRPr="00FA5359">
          <w:rPr>
            <w:rStyle w:val="PageNumber"/>
            <w:rFonts w:ascii="Times New Roman" w:hAnsi="Times New Roman" w:cs="Times New Roman"/>
            <w:sz w:val="24"/>
            <w:szCs w:val="24"/>
          </w:rPr>
          <w:fldChar w:fldCharType="separate"/>
        </w:r>
        <w:r w:rsidR="00E94B6C">
          <w:rPr>
            <w:rStyle w:val="PageNumber"/>
            <w:rFonts w:ascii="Times New Roman" w:hAnsi="Times New Roman" w:cs="Times New Roman"/>
            <w:noProof/>
            <w:sz w:val="24"/>
            <w:szCs w:val="24"/>
          </w:rPr>
          <w:t>vii</w:t>
        </w:r>
        <w:r w:rsidRPr="00FA5359">
          <w:rPr>
            <w:rStyle w:val="PageNumber"/>
            <w:rFonts w:ascii="Times New Roman" w:hAnsi="Times New Roman" w:cs="Times New Roman"/>
            <w:sz w:val="24"/>
            <w:szCs w:val="24"/>
          </w:rPr>
          <w:fldChar w:fldCharType="end"/>
        </w:r>
      </w:p>
    </w:sdtContent>
  </w:sdt>
  <w:p w14:paraId="10DE789C" w14:textId="1B2A7685" w:rsidR="002B5C72" w:rsidRPr="00D004D2" w:rsidRDefault="002B5C72" w:rsidP="00D004D2">
    <w:pPr>
      <w:ind w:right="360"/>
      <w:jc w:val="center"/>
      <w:rPr>
        <w:rFonts w:ascii="Times New Roman" w:hAnsi="Times New Roman" w:cs="Times New Roman"/>
        <w:sz w:val="24"/>
        <w:szCs w:val="24"/>
        <w:lang w:val="en-US"/>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cs="Times New Roman"/>
        <w:sz w:val="24"/>
        <w:szCs w:val="24"/>
      </w:rPr>
      <w:id w:val="-1061864599"/>
      <w:docPartObj>
        <w:docPartGallery w:val="Page Numbers (Bottom of Page)"/>
        <w:docPartUnique/>
      </w:docPartObj>
    </w:sdtPr>
    <w:sdtEndPr>
      <w:rPr>
        <w:rStyle w:val="PageNumber"/>
      </w:rPr>
    </w:sdtEndPr>
    <w:sdtContent>
      <w:p w14:paraId="319067B1" w14:textId="28A31885" w:rsidR="002B5C72" w:rsidRPr="002B5C72" w:rsidRDefault="002B5C72" w:rsidP="00813F0C">
        <w:pPr>
          <w:pStyle w:val="Footer"/>
          <w:framePr w:wrap="none" w:vAnchor="text" w:hAnchor="margin" w:xAlign="center" w:y="1"/>
          <w:rPr>
            <w:rStyle w:val="PageNumber"/>
            <w:rFonts w:ascii="Times New Roman" w:hAnsi="Times New Roman" w:cs="Times New Roman"/>
            <w:sz w:val="24"/>
            <w:szCs w:val="24"/>
          </w:rPr>
        </w:pPr>
        <w:r w:rsidRPr="002B5C72">
          <w:rPr>
            <w:rStyle w:val="PageNumber"/>
            <w:rFonts w:ascii="Times New Roman" w:hAnsi="Times New Roman" w:cs="Times New Roman"/>
            <w:sz w:val="24"/>
            <w:szCs w:val="24"/>
          </w:rPr>
          <w:fldChar w:fldCharType="begin"/>
        </w:r>
        <w:r w:rsidRPr="002B5C72">
          <w:rPr>
            <w:rStyle w:val="PageNumber"/>
            <w:rFonts w:ascii="Times New Roman" w:hAnsi="Times New Roman" w:cs="Times New Roman"/>
            <w:sz w:val="24"/>
            <w:szCs w:val="24"/>
          </w:rPr>
          <w:instrText xml:space="preserve"> PAGE </w:instrText>
        </w:r>
        <w:r w:rsidRPr="002B5C72">
          <w:rPr>
            <w:rStyle w:val="PageNumber"/>
            <w:rFonts w:ascii="Times New Roman" w:hAnsi="Times New Roman" w:cs="Times New Roman"/>
            <w:sz w:val="24"/>
            <w:szCs w:val="24"/>
          </w:rPr>
          <w:fldChar w:fldCharType="separate"/>
        </w:r>
        <w:r w:rsidR="00E94B6C">
          <w:rPr>
            <w:rStyle w:val="PageNumber"/>
            <w:rFonts w:ascii="Times New Roman" w:hAnsi="Times New Roman" w:cs="Times New Roman"/>
            <w:noProof/>
            <w:sz w:val="24"/>
            <w:szCs w:val="24"/>
          </w:rPr>
          <w:t>13</w:t>
        </w:r>
        <w:r w:rsidRPr="002B5C72">
          <w:rPr>
            <w:rStyle w:val="PageNumber"/>
            <w:rFonts w:ascii="Times New Roman" w:hAnsi="Times New Roman" w:cs="Times New Roman"/>
            <w:sz w:val="24"/>
            <w:szCs w:val="24"/>
          </w:rPr>
          <w:fldChar w:fldCharType="end"/>
        </w:r>
      </w:p>
    </w:sdtContent>
  </w:sdt>
  <w:p w14:paraId="2BA79645" w14:textId="1D99E2B8" w:rsidR="002B5C72" w:rsidRPr="00D004D2" w:rsidRDefault="002B5C72" w:rsidP="00D004D2">
    <w:pPr>
      <w:ind w:right="360"/>
      <w:jc w:val="center"/>
      <w:rPr>
        <w:rFonts w:ascii="Times New Roman" w:hAnsi="Times New Roman" w:cs="Times New Roman"/>
        <w:sz w:val="24"/>
        <w:szCs w:val="2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380C26" w14:textId="77777777" w:rsidR="003C344F" w:rsidRDefault="003C344F">
      <w:pPr>
        <w:spacing w:line="240" w:lineRule="auto"/>
      </w:pPr>
      <w:r>
        <w:separator/>
      </w:r>
    </w:p>
  </w:footnote>
  <w:footnote w:type="continuationSeparator" w:id="0">
    <w:p w14:paraId="4A551D95" w14:textId="77777777" w:rsidR="003C344F" w:rsidRDefault="003C344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CF6A20"/>
    <w:multiLevelType w:val="multilevel"/>
    <w:tmpl w:val="59C0B1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BE04ECC"/>
    <w:multiLevelType w:val="multilevel"/>
    <w:tmpl w:val="40FC67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D3D02E6"/>
    <w:multiLevelType w:val="multilevel"/>
    <w:tmpl w:val="9FC285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4726017"/>
    <w:multiLevelType w:val="multilevel"/>
    <w:tmpl w:val="451E03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56963E3"/>
    <w:multiLevelType w:val="multilevel"/>
    <w:tmpl w:val="6A0853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0E02A34"/>
    <w:multiLevelType w:val="multilevel"/>
    <w:tmpl w:val="694857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721"/>
    <w:rsid w:val="00005B65"/>
    <w:rsid w:val="00047B30"/>
    <w:rsid w:val="00053184"/>
    <w:rsid w:val="00065A7D"/>
    <w:rsid w:val="000D20F6"/>
    <w:rsid w:val="00181609"/>
    <w:rsid w:val="00192550"/>
    <w:rsid w:val="001E6BB7"/>
    <w:rsid w:val="002365E0"/>
    <w:rsid w:val="002B5C72"/>
    <w:rsid w:val="002B613A"/>
    <w:rsid w:val="002D4AEE"/>
    <w:rsid w:val="00303BC4"/>
    <w:rsid w:val="00396DE6"/>
    <w:rsid w:val="003C344F"/>
    <w:rsid w:val="003F1681"/>
    <w:rsid w:val="00406AEE"/>
    <w:rsid w:val="004414A6"/>
    <w:rsid w:val="004956A7"/>
    <w:rsid w:val="005E63DB"/>
    <w:rsid w:val="00606E1E"/>
    <w:rsid w:val="007061FC"/>
    <w:rsid w:val="007123BD"/>
    <w:rsid w:val="00747470"/>
    <w:rsid w:val="007607A4"/>
    <w:rsid w:val="0079079D"/>
    <w:rsid w:val="007A41AE"/>
    <w:rsid w:val="007C1EAF"/>
    <w:rsid w:val="007F6964"/>
    <w:rsid w:val="008D1C8E"/>
    <w:rsid w:val="008D2656"/>
    <w:rsid w:val="008F0FFA"/>
    <w:rsid w:val="00955721"/>
    <w:rsid w:val="00956701"/>
    <w:rsid w:val="009A4101"/>
    <w:rsid w:val="009A764A"/>
    <w:rsid w:val="009F4E58"/>
    <w:rsid w:val="00A17FCA"/>
    <w:rsid w:val="00A621F9"/>
    <w:rsid w:val="00A95342"/>
    <w:rsid w:val="00A96FA7"/>
    <w:rsid w:val="00AA498B"/>
    <w:rsid w:val="00AB1732"/>
    <w:rsid w:val="00B15773"/>
    <w:rsid w:val="00B7631F"/>
    <w:rsid w:val="00B81938"/>
    <w:rsid w:val="00BB1BC2"/>
    <w:rsid w:val="00C54118"/>
    <w:rsid w:val="00C824AE"/>
    <w:rsid w:val="00C932B1"/>
    <w:rsid w:val="00CA4B1F"/>
    <w:rsid w:val="00CE3737"/>
    <w:rsid w:val="00CF3DD6"/>
    <w:rsid w:val="00D004D2"/>
    <w:rsid w:val="00D00A7D"/>
    <w:rsid w:val="00D50BEA"/>
    <w:rsid w:val="00D53783"/>
    <w:rsid w:val="00E0469B"/>
    <w:rsid w:val="00E254B3"/>
    <w:rsid w:val="00E575A7"/>
    <w:rsid w:val="00E94B6C"/>
    <w:rsid w:val="00E95F94"/>
    <w:rsid w:val="00ED0C55"/>
    <w:rsid w:val="00F53B34"/>
    <w:rsid w:val="00FA5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7DB2F"/>
  <w15:docId w15:val="{3A67C741-016C-494D-B5D5-7D86C831F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Footer">
    <w:name w:val="footer"/>
    <w:basedOn w:val="Normal"/>
    <w:link w:val="FooterChar"/>
    <w:uiPriority w:val="99"/>
    <w:unhideWhenUsed/>
    <w:rsid w:val="00D004D2"/>
    <w:pPr>
      <w:tabs>
        <w:tab w:val="center" w:pos="4680"/>
        <w:tab w:val="right" w:pos="9360"/>
      </w:tabs>
      <w:spacing w:line="240" w:lineRule="auto"/>
    </w:pPr>
  </w:style>
  <w:style w:type="character" w:customStyle="1" w:styleId="FooterChar">
    <w:name w:val="Footer Char"/>
    <w:basedOn w:val="DefaultParagraphFont"/>
    <w:link w:val="Footer"/>
    <w:uiPriority w:val="99"/>
    <w:rsid w:val="00D004D2"/>
  </w:style>
  <w:style w:type="character" w:styleId="PageNumber">
    <w:name w:val="page number"/>
    <w:basedOn w:val="DefaultParagraphFont"/>
    <w:uiPriority w:val="99"/>
    <w:semiHidden/>
    <w:unhideWhenUsed/>
    <w:rsid w:val="00D004D2"/>
  </w:style>
  <w:style w:type="paragraph" w:styleId="Header">
    <w:name w:val="header"/>
    <w:basedOn w:val="Normal"/>
    <w:link w:val="HeaderChar"/>
    <w:uiPriority w:val="99"/>
    <w:unhideWhenUsed/>
    <w:rsid w:val="00D004D2"/>
    <w:pPr>
      <w:tabs>
        <w:tab w:val="center" w:pos="4680"/>
        <w:tab w:val="right" w:pos="9360"/>
      </w:tabs>
      <w:spacing w:line="240" w:lineRule="auto"/>
    </w:pPr>
  </w:style>
  <w:style w:type="character" w:customStyle="1" w:styleId="HeaderChar">
    <w:name w:val="Header Char"/>
    <w:basedOn w:val="DefaultParagraphFont"/>
    <w:link w:val="Header"/>
    <w:uiPriority w:val="99"/>
    <w:rsid w:val="00D004D2"/>
  </w:style>
  <w:style w:type="paragraph" w:styleId="TOCHeading">
    <w:name w:val="TOC Heading"/>
    <w:basedOn w:val="Heading1"/>
    <w:next w:val="Normal"/>
    <w:uiPriority w:val="39"/>
    <w:unhideWhenUsed/>
    <w:qFormat/>
    <w:rsid w:val="001E6BB7"/>
    <w:pPr>
      <w:spacing w:before="480" w:after="0"/>
      <w:outlineLvl w:val="9"/>
    </w:pPr>
    <w:rPr>
      <w:rFonts w:asciiTheme="majorHAnsi" w:eastAsiaTheme="majorEastAsia" w:hAnsiTheme="majorHAnsi" w:cstheme="majorBidi"/>
      <w:b/>
      <w:bCs/>
      <w:color w:val="365F91" w:themeColor="accent1" w:themeShade="BF"/>
      <w:sz w:val="28"/>
      <w:szCs w:val="28"/>
      <w:lang w:val="en-US"/>
    </w:rPr>
  </w:style>
  <w:style w:type="paragraph" w:styleId="TOC1">
    <w:name w:val="toc 1"/>
    <w:basedOn w:val="Normal"/>
    <w:next w:val="Normal"/>
    <w:autoRedefine/>
    <w:uiPriority w:val="39"/>
    <w:unhideWhenUsed/>
    <w:rsid w:val="001E6BB7"/>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rsid w:val="001E6BB7"/>
    <w:pPr>
      <w:ind w:left="220"/>
    </w:pPr>
    <w:rPr>
      <w:rFonts w:asciiTheme="minorHAnsi" w:hAnsiTheme="minorHAnsi"/>
      <w:smallCaps/>
      <w:sz w:val="20"/>
      <w:szCs w:val="20"/>
    </w:rPr>
  </w:style>
  <w:style w:type="paragraph" w:styleId="TOC3">
    <w:name w:val="toc 3"/>
    <w:basedOn w:val="Normal"/>
    <w:next w:val="Normal"/>
    <w:autoRedefine/>
    <w:uiPriority w:val="39"/>
    <w:unhideWhenUsed/>
    <w:rsid w:val="001E6BB7"/>
    <w:pPr>
      <w:ind w:left="440"/>
    </w:pPr>
    <w:rPr>
      <w:rFonts w:asciiTheme="minorHAnsi" w:hAnsiTheme="minorHAnsi"/>
      <w:i/>
      <w:iCs/>
      <w:sz w:val="20"/>
      <w:szCs w:val="20"/>
    </w:rPr>
  </w:style>
  <w:style w:type="paragraph" w:styleId="TOC4">
    <w:name w:val="toc 4"/>
    <w:basedOn w:val="Normal"/>
    <w:next w:val="Normal"/>
    <w:autoRedefine/>
    <w:uiPriority w:val="39"/>
    <w:unhideWhenUsed/>
    <w:rsid w:val="001E6BB7"/>
    <w:pPr>
      <w:ind w:left="660"/>
    </w:pPr>
    <w:rPr>
      <w:rFonts w:asciiTheme="minorHAnsi" w:hAnsiTheme="minorHAnsi"/>
      <w:sz w:val="18"/>
      <w:szCs w:val="18"/>
    </w:rPr>
  </w:style>
  <w:style w:type="paragraph" w:styleId="TOC5">
    <w:name w:val="toc 5"/>
    <w:basedOn w:val="Normal"/>
    <w:next w:val="Normal"/>
    <w:autoRedefine/>
    <w:uiPriority w:val="39"/>
    <w:unhideWhenUsed/>
    <w:rsid w:val="001E6BB7"/>
    <w:pPr>
      <w:ind w:left="880"/>
    </w:pPr>
    <w:rPr>
      <w:rFonts w:asciiTheme="minorHAnsi" w:hAnsiTheme="minorHAnsi"/>
      <w:sz w:val="18"/>
      <w:szCs w:val="18"/>
    </w:rPr>
  </w:style>
  <w:style w:type="paragraph" w:styleId="TOC6">
    <w:name w:val="toc 6"/>
    <w:basedOn w:val="Normal"/>
    <w:next w:val="Normal"/>
    <w:autoRedefine/>
    <w:uiPriority w:val="39"/>
    <w:unhideWhenUsed/>
    <w:rsid w:val="001E6BB7"/>
    <w:pPr>
      <w:ind w:left="1100"/>
    </w:pPr>
    <w:rPr>
      <w:rFonts w:asciiTheme="minorHAnsi" w:hAnsiTheme="minorHAnsi"/>
      <w:sz w:val="18"/>
      <w:szCs w:val="18"/>
    </w:rPr>
  </w:style>
  <w:style w:type="paragraph" w:styleId="TOC7">
    <w:name w:val="toc 7"/>
    <w:basedOn w:val="Normal"/>
    <w:next w:val="Normal"/>
    <w:autoRedefine/>
    <w:uiPriority w:val="39"/>
    <w:unhideWhenUsed/>
    <w:rsid w:val="001E6BB7"/>
    <w:pPr>
      <w:ind w:left="1320"/>
    </w:pPr>
    <w:rPr>
      <w:rFonts w:asciiTheme="minorHAnsi" w:hAnsiTheme="minorHAnsi"/>
      <w:sz w:val="18"/>
      <w:szCs w:val="18"/>
    </w:rPr>
  </w:style>
  <w:style w:type="paragraph" w:styleId="TOC8">
    <w:name w:val="toc 8"/>
    <w:basedOn w:val="Normal"/>
    <w:next w:val="Normal"/>
    <w:autoRedefine/>
    <w:uiPriority w:val="39"/>
    <w:unhideWhenUsed/>
    <w:rsid w:val="001E6BB7"/>
    <w:pPr>
      <w:ind w:left="1540"/>
    </w:pPr>
    <w:rPr>
      <w:rFonts w:asciiTheme="minorHAnsi" w:hAnsiTheme="minorHAnsi"/>
      <w:sz w:val="18"/>
      <w:szCs w:val="18"/>
    </w:rPr>
  </w:style>
  <w:style w:type="paragraph" w:styleId="TOC9">
    <w:name w:val="toc 9"/>
    <w:basedOn w:val="Normal"/>
    <w:next w:val="Normal"/>
    <w:autoRedefine/>
    <w:uiPriority w:val="39"/>
    <w:unhideWhenUsed/>
    <w:rsid w:val="001E6BB7"/>
    <w:pPr>
      <w:ind w:left="1760"/>
    </w:pPr>
    <w:rPr>
      <w:rFonts w:asciiTheme="minorHAnsi" w:hAnsi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hyperlink" Target="https://www.gfk.com/sustainability-concern-act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0"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r>
              <a:rPr lang="en-US" sz="1200" b="0" cap="none">
                <a:solidFill>
                  <a:schemeClr val="tx1"/>
                </a:solidFill>
                <a:latin typeface="Times New Roman" panose="02020603050405020304" pitchFamily="18" charset="0"/>
                <a:cs typeface="Times New Roman" panose="02020603050405020304" pitchFamily="18" charset="0"/>
              </a:rPr>
              <a:t>Individual Team vs. Athletic Department Conversation Surrounding ES</a:t>
            </a:r>
          </a:p>
        </c:rich>
      </c:tx>
      <c:overlay val="0"/>
      <c:spPr>
        <a:noFill/>
        <a:ln>
          <a:noFill/>
        </a:ln>
        <a:effectLst/>
      </c:spPr>
      <c:txPr>
        <a:bodyPr rot="0" spcFirstLastPara="1" vertOverflow="ellipsis" vert="horz" wrap="square" anchor="ctr" anchorCtr="1"/>
        <a:lstStyle/>
        <a:p>
          <a:pPr>
            <a:defRPr sz="1200" b="0"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dPt>
            <c:idx val="0"/>
            <c:bubble3D val="0"/>
            <c:spPr>
              <a:solidFill>
                <a:schemeClr val="accent5">
                  <a:shade val="58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92D9-EA43-9233-C6F618413169}"/>
              </c:ext>
            </c:extLst>
          </c:dPt>
          <c:dPt>
            <c:idx val="1"/>
            <c:bubble3D val="0"/>
            <c:spPr>
              <a:solidFill>
                <a:schemeClr val="accent5">
                  <a:shade val="86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92D9-EA43-9233-C6F618413169}"/>
              </c:ext>
            </c:extLst>
          </c:dPt>
          <c:dPt>
            <c:idx val="2"/>
            <c:bubble3D val="0"/>
            <c:spPr>
              <a:solidFill>
                <a:schemeClr val="accent5">
                  <a:tint val="86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92D9-EA43-9233-C6F618413169}"/>
              </c:ext>
            </c:extLst>
          </c:dPt>
          <c:dPt>
            <c:idx val="3"/>
            <c:bubble3D val="0"/>
            <c:spPr>
              <a:solidFill>
                <a:schemeClr val="accent5">
                  <a:tint val="58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92D9-EA43-9233-C6F618413169}"/>
              </c:ext>
            </c:extLst>
          </c:dPt>
          <c:dLbls>
            <c:dLbl>
              <c:idx val="0"/>
              <c:layout>
                <c:manualLayout>
                  <c:x val="-0.12619211044343143"/>
                  <c:y val="6.1579809183414883E-3"/>
                </c:manualLayout>
              </c:layout>
              <c:spPr>
                <a:solidFill>
                  <a:schemeClr val="bg1"/>
                </a:solidFill>
                <a:ln>
                  <a:solidFill>
                    <a:schemeClr val="bg1"/>
                  </a:solidFill>
                </a:ln>
                <a:effectLst/>
              </c:spPr>
              <c:txPr>
                <a:bodyPr rot="0" spcFirstLastPara="1" vertOverflow="ellipsis" vert="horz" wrap="square" lIns="38100" tIns="19050" rIns="38100" bIns="19050" anchor="ctr" anchorCtr="1">
                  <a:spAutoFit/>
                </a:bodyPr>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2D9-EA43-9233-C6F618413169}"/>
                </c:ext>
              </c:extLst>
            </c:dLbl>
            <c:dLbl>
              <c:idx val="1"/>
              <c:layout>
                <c:manualLayout>
                  <c:x val="-1.9258379987624648E-2"/>
                  <c:y val="-4.4774314746984727E-2"/>
                </c:manualLayout>
              </c:layout>
              <c:spPr>
                <a:solidFill>
                  <a:schemeClr val="bg1"/>
                </a:solidFill>
                <a:ln>
                  <a:solidFill>
                    <a:schemeClr val="bg1"/>
                  </a:solidFill>
                </a:ln>
                <a:effectLst/>
              </c:spPr>
              <c:txPr>
                <a:bodyPr rot="0" spcFirstLastPara="1" vertOverflow="ellipsis" vert="horz" wrap="square" lIns="38100" tIns="19050" rIns="38100" bIns="19050" anchor="ctr" anchorCtr="1">
                  <a:noAutofit/>
                </a:bodyPr>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2373988533691353"/>
                      <c:h val="0.18249798535045894"/>
                    </c:manualLayout>
                  </c15:layout>
                </c:ext>
                <c:ext xmlns:c16="http://schemas.microsoft.com/office/drawing/2014/chart" uri="{C3380CC4-5D6E-409C-BE32-E72D297353CC}">
                  <c16:uniqueId val="{00000003-92D9-EA43-9233-C6F618413169}"/>
                </c:ext>
              </c:extLst>
            </c:dLbl>
            <c:dLbl>
              <c:idx val="2"/>
              <c:layout>
                <c:manualLayout>
                  <c:x val="-6.0229853052907859E-2"/>
                  <c:y val="-9.490321434913869E-2"/>
                </c:manualLayout>
              </c:layout>
              <c:spPr>
                <a:solidFill>
                  <a:schemeClr val="bg1"/>
                </a:solidFill>
                <a:ln>
                  <a:solidFill>
                    <a:schemeClr val="bg1"/>
                  </a:solidFill>
                </a:ln>
                <a:effectLst/>
              </c:spPr>
              <c:txPr>
                <a:bodyPr rot="0" spcFirstLastPara="1" vertOverflow="ellipsis" vert="horz" wrap="square" lIns="38100" tIns="19050" rIns="38100" bIns="19050" anchor="ctr" anchorCtr="1">
                  <a:spAutoFit/>
                </a:bodyPr>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2D9-EA43-9233-C6F618413169}"/>
                </c:ext>
              </c:extLst>
            </c:dLbl>
            <c:dLbl>
              <c:idx val="3"/>
              <c:layout>
                <c:manualLayout>
                  <c:x val="7.7242842588755328E-2"/>
                  <c:y val="1.0663131679664177E-2"/>
                </c:manualLayout>
              </c:layout>
              <c:tx>
                <c:rich>
                  <a:bodyPr rot="0" spcFirstLastPara="1" vertOverflow="ellipsis" vert="horz" wrap="square" lIns="38100" tIns="19050" rIns="38100" bIns="19050" anchor="ctr" anchorCtr="1">
                    <a:spAutoFit/>
                  </a:bodyPr>
                  <a:lstStyle/>
                  <a:p>
                    <a:pPr>
                      <a:defRPr sz="1200" b="0" i="0"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fld id="{3DF47C00-A903-4D43-A4B7-19ED10DFC552}" type="CATEGORYNAME">
                      <a:rPr lang="en-US" b="0">
                        <a:solidFill>
                          <a:schemeClr val="tx1"/>
                        </a:solidFill>
                      </a:rPr>
                      <a:pPr>
                        <a:defRPr sz="1200" b="0">
                          <a:solidFill>
                            <a:schemeClr val="accent5"/>
                          </a:solidFill>
                          <a:latin typeface="Times New Roman" panose="02020603050405020304" pitchFamily="18" charset="0"/>
                          <a:cs typeface="Times New Roman" panose="02020603050405020304" pitchFamily="18" charset="0"/>
                        </a:defRPr>
                      </a:pPr>
                      <a:t>[CATEGORY NAME]</a:t>
                    </a:fld>
                    <a:r>
                      <a:rPr lang="en-US" b="0" baseline="0">
                        <a:solidFill>
                          <a:schemeClr val="tx1"/>
                        </a:solidFill>
                      </a:rPr>
                      <a:t>
</a:t>
                    </a:r>
                    <a:fld id="{B13E5461-6385-9A42-82B8-8BB4E5A2AC70}" type="PERCENTAGE">
                      <a:rPr lang="en-US" b="0" baseline="0">
                        <a:solidFill>
                          <a:schemeClr val="tx1"/>
                        </a:solidFill>
                      </a:rPr>
                      <a:pPr>
                        <a:defRPr sz="1200" b="0">
                          <a:solidFill>
                            <a:schemeClr val="accent5"/>
                          </a:solidFill>
                          <a:latin typeface="Times New Roman" panose="02020603050405020304" pitchFamily="18" charset="0"/>
                          <a:cs typeface="Times New Roman" panose="02020603050405020304" pitchFamily="18" charset="0"/>
                        </a:defRPr>
                      </a:pPr>
                      <a:t>[PERCENTAGE]</a:t>
                    </a:fld>
                    <a:endParaRPr lang="en-US" b="0" baseline="0">
                      <a:solidFill>
                        <a:schemeClr val="tx1"/>
                      </a:solidFill>
                    </a:endParaRPr>
                  </a:p>
                </c:rich>
              </c:tx>
              <c:spPr>
                <a:solidFill>
                  <a:schemeClr val="bg1"/>
                </a:solidFill>
                <a:ln>
                  <a:solidFill>
                    <a:schemeClr val="bg1"/>
                  </a:solidFill>
                </a:ln>
                <a:effectLst/>
              </c:spPr>
              <c:txPr>
                <a:bodyPr rot="0" spcFirstLastPara="1" vertOverflow="ellipsis" vert="horz" wrap="square" lIns="38100" tIns="19050" rIns="38100" bIns="19050" anchor="ctr" anchorCtr="1">
                  <a:spAutoFit/>
                </a:bodyPr>
                <a:lstStyle/>
                <a:p>
                  <a:pPr>
                    <a:defRPr sz="1200" b="0" i="0"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92D9-EA43-9233-C6F618413169}"/>
                </c:ext>
              </c:extLst>
            </c:dLbl>
            <c:spPr>
              <a:solidFill>
                <a:schemeClr val="bg1"/>
              </a:solidFill>
              <a:ln>
                <a:solidFill>
                  <a:schemeClr val="bg1"/>
                </a:solidFill>
              </a:ln>
            </c:spPr>
            <c:txPr>
              <a:bodyPr rot="0" spcFirstLastPara="1" vertOverflow="ellipsis" vert="horz" wrap="square" lIns="38100" tIns="19050" rIns="38100" bIns="19050" anchor="ctr" anchorCtr="1">
                <a:spAutoFit/>
              </a:bodyPr>
              <a:lstStyle/>
              <a:p>
                <a:pPr>
                  <a:defRPr sz="1200" b="0" i="0"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Sheet1!$B$3:$E$3</c:f>
              <c:strCache>
                <c:ptCount val="4"/>
                <c:pt idx="0">
                  <c:v>Individual Team</c:v>
                </c:pt>
                <c:pt idx="1">
                  <c:v>Athletic Department </c:v>
                </c:pt>
                <c:pt idx="2">
                  <c:v>Both</c:v>
                </c:pt>
                <c:pt idx="3">
                  <c:v>Neither</c:v>
                </c:pt>
              </c:strCache>
            </c:strRef>
          </c:cat>
          <c:val>
            <c:numRef>
              <c:f>Sheet1!$B$4:$E$4</c:f>
              <c:numCache>
                <c:formatCode>General</c:formatCode>
                <c:ptCount val="4"/>
                <c:pt idx="0" formatCode="0.00%">
                  <c:v>0.33333333333333331</c:v>
                </c:pt>
                <c:pt idx="1">
                  <c:v>8.3333333333333329E-2</c:v>
                </c:pt>
                <c:pt idx="2" formatCode="0.00%">
                  <c:v>0.25</c:v>
                </c:pt>
                <c:pt idx="3" formatCode="0.00%">
                  <c:v>0.33333333333333331</c:v>
                </c:pt>
              </c:numCache>
            </c:numRef>
          </c:val>
          <c:extLst>
            <c:ext xmlns:c16="http://schemas.microsoft.com/office/drawing/2014/chart" uri="{C3380CC4-5D6E-409C-BE32-E72D297353CC}">
              <c16:uniqueId val="{00000008-92D9-EA43-9233-C6F618413169}"/>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41642-64C5-40A8-8053-DBC8B488C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53</Pages>
  <Words>11316</Words>
  <Characters>68352</Characters>
  <Application>Microsoft Office Word</Application>
  <DocSecurity>0</DocSecurity>
  <Lines>813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Sherman, Abby L</cp:lastModifiedBy>
  <cp:revision>5</cp:revision>
  <cp:lastPrinted>2023-04-05T00:04:00Z</cp:lastPrinted>
  <dcterms:created xsi:type="dcterms:W3CDTF">2023-04-12T15:56:00Z</dcterms:created>
  <dcterms:modified xsi:type="dcterms:W3CDTF">2023-04-12T16:49:00Z</dcterms:modified>
</cp:coreProperties>
</file>