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3CE37" w14:textId="34469B9C" w:rsidR="00E379FD" w:rsidRDefault="00E379FD" w:rsidP="006325B6">
      <w:pPr>
        <w:spacing w:after="0" w:line="480" w:lineRule="auto"/>
        <w:rPr>
          <w:rFonts w:ascii="Times New Roman" w:hAnsi="Times New Roman" w:cs="Times New Roman"/>
          <w:sz w:val="24"/>
          <w:szCs w:val="24"/>
        </w:rPr>
      </w:pPr>
    </w:p>
    <w:p w14:paraId="25945E7E" w14:textId="07573AA7" w:rsidR="006462AE" w:rsidRPr="00F2106E" w:rsidRDefault="00FE12BD" w:rsidP="006462AE">
      <w:pPr>
        <w:spacing w:after="0" w:line="480" w:lineRule="auto"/>
        <w:jc w:val="center"/>
        <w:rPr>
          <w:rFonts w:ascii="Times New Roman" w:hAnsi="Times New Roman" w:cs="Times New Roman"/>
          <w:b/>
          <w:sz w:val="24"/>
          <w:szCs w:val="24"/>
        </w:rPr>
      </w:pPr>
      <w:r w:rsidRPr="00F2106E">
        <w:rPr>
          <w:rFonts w:ascii="Times New Roman" w:hAnsi="Times New Roman" w:cs="Times New Roman"/>
          <w:b/>
          <w:sz w:val="24"/>
          <w:szCs w:val="24"/>
        </w:rPr>
        <w:t>Ethnic Discrimination and Psychological Distress among Middle Eastern/Arab Americans</w:t>
      </w:r>
      <w:r w:rsidR="00DF3FF1" w:rsidRPr="00F2106E">
        <w:rPr>
          <w:rFonts w:ascii="Times New Roman" w:hAnsi="Times New Roman" w:cs="Times New Roman"/>
          <w:b/>
          <w:sz w:val="24"/>
          <w:szCs w:val="24"/>
        </w:rPr>
        <w:t>: The Roles of Religiosity, Coping, Ethnic Identity, and Family Connectedness</w:t>
      </w:r>
    </w:p>
    <w:p w14:paraId="7B630BDB"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21CADDCD"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4394D825"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4034E6DF"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458F380C"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4889D446"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7EABC415"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4C7C2F84" w14:textId="77777777" w:rsidR="00F2106E" w:rsidRPr="00F2106E" w:rsidRDefault="00F2106E" w:rsidP="00E379FD">
      <w:pPr>
        <w:spacing w:after="0" w:line="480" w:lineRule="auto"/>
        <w:jc w:val="center"/>
        <w:rPr>
          <w:rFonts w:ascii="Times New Roman" w:hAnsi="Times New Roman" w:cs="Times New Roman"/>
        </w:rPr>
      </w:pPr>
      <w:r w:rsidRPr="00F2106E">
        <w:rPr>
          <w:rFonts w:ascii="Times New Roman" w:hAnsi="Times New Roman" w:cs="Times New Roman"/>
        </w:rPr>
        <w:t xml:space="preserve">A Dissertation Presented for the </w:t>
      </w:r>
    </w:p>
    <w:p w14:paraId="659988FC" w14:textId="77777777" w:rsidR="00F2106E" w:rsidRPr="00F2106E" w:rsidRDefault="00F2106E" w:rsidP="00E379FD">
      <w:pPr>
        <w:spacing w:after="0" w:line="480" w:lineRule="auto"/>
        <w:jc w:val="center"/>
        <w:rPr>
          <w:rFonts w:ascii="Times New Roman" w:hAnsi="Times New Roman" w:cs="Times New Roman"/>
        </w:rPr>
      </w:pPr>
      <w:r w:rsidRPr="00F2106E">
        <w:rPr>
          <w:rFonts w:ascii="Times New Roman" w:hAnsi="Times New Roman" w:cs="Times New Roman"/>
        </w:rPr>
        <w:t xml:space="preserve">Doctor of Philosophy </w:t>
      </w:r>
    </w:p>
    <w:p w14:paraId="1DA38474" w14:textId="4E290815" w:rsidR="00F2106E" w:rsidRPr="00F2106E" w:rsidRDefault="00F2106E" w:rsidP="00E379FD">
      <w:pPr>
        <w:spacing w:after="0" w:line="480" w:lineRule="auto"/>
        <w:jc w:val="center"/>
        <w:rPr>
          <w:rFonts w:ascii="Times New Roman" w:hAnsi="Times New Roman" w:cs="Times New Roman"/>
        </w:rPr>
      </w:pPr>
      <w:r w:rsidRPr="00F2106E">
        <w:rPr>
          <w:rFonts w:ascii="Times New Roman" w:hAnsi="Times New Roman" w:cs="Times New Roman"/>
        </w:rPr>
        <w:t xml:space="preserve">Degree </w:t>
      </w:r>
    </w:p>
    <w:p w14:paraId="1E8E45D4" w14:textId="251D06C5" w:rsidR="00F2106E" w:rsidRPr="00F2106E" w:rsidRDefault="00F2106E" w:rsidP="00E379FD">
      <w:pPr>
        <w:spacing w:after="0" w:line="480" w:lineRule="auto"/>
        <w:jc w:val="center"/>
        <w:rPr>
          <w:rFonts w:ascii="Times New Roman" w:eastAsia="Times New Roman" w:hAnsi="Times New Roman" w:cs="Times New Roman"/>
          <w:sz w:val="24"/>
          <w:szCs w:val="24"/>
          <w:lang w:bidi="en-US"/>
        </w:rPr>
      </w:pPr>
      <w:r w:rsidRPr="00F2106E">
        <w:rPr>
          <w:rFonts w:ascii="Times New Roman" w:hAnsi="Times New Roman" w:cs="Times New Roman"/>
        </w:rPr>
        <w:t>The University of Tennessee, Knoxville</w:t>
      </w:r>
    </w:p>
    <w:p w14:paraId="53199494"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1765E54F"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6AA16468"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4C95E7F6"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2DF09DB6" w14:textId="77777777" w:rsidR="00F2106E" w:rsidRDefault="00F2106E" w:rsidP="00E379FD">
      <w:pPr>
        <w:spacing w:after="0" w:line="480" w:lineRule="auto"/>
        <w:jc w:val="center"/>
        <w:rPr>
          <w:rFonts w:ascii="Times New Roman" w:eastAsia="Times New Roman" w:hAnsi="Times New Roman" w:cs="Times New Roman"/>
          <w:i/>
          <w:sz w:val="24"/>
          <w:szCs w:val="24"/>
          <w:lang w:bidi="en-US"/>
        </w:rPr>
      </w:pPr>
    </w:p>
    <w:p w14:paraId="02DF24B0"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3B1ABE9F"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0C0FB913" w14:textId="77777777" w:rsidR="00F2106E" w:rsidRPr="00F2106E" w:rsidRDefault="00F2106E" w:rsidP="00E379FD">
      <w:pPr>
        <w:spacing w:after="0" w:line="480" w:lineRule="auto"/>
        <w:jc w:val="center"/>
        <w:rPr>
          <w:rFonts w:ascii="Times New Roman" w:eastAsia="Times New Roman" w:hAnsi="Times New Roman" w:cs="Times New Roman"/>
          <w:i/>
          <w:sz w:val="24"/>
          <w:szCs w:val="24"/>
          <w:lang w:bidi="en-US"/>
        </w:rPr>
      </w:pPr>
    </w:p>
    <w:p w14:paraId="6904E670" w14:textId="7483F5D5" w:rsidR="00E379FD" w:rsidRPr="00F2106E" w:rsidRDefault="00E379FD" w:rsidP="00E379FD">
      <w:pPr>
        <w:spacing w:after="0" w:line="480" w:lineRule="auto"/>
        <w:jc w:val="center"/>
        <w:rPr>
          <w:rFonts w:ascii="Times New Roman" w:eastAsia="Times New Roman" w:hAnsi="Times New Roman" w:cs="Times New Roman"/>
          <w:sz w:val="24"/>
          <w:szCs w:val="24"/>
          <w:lang w:bidi="en-US"/>
        </w:rPr>
      </w:pPr>
      <w:r w:rsidRPr="00F2106E">
        <w:rPr>
          <w:rFonts w:ascii="Times New Roman" w:eastAsia="Times New Roman" w:hAnsi="Times New Roman" w:cs="Times New Roman"/>
          <w:sz w:val="24"/>
          <w:szCs w:val="24"/>
          <w:lang w:bidi="en-US"/>
        </w:rPr>
        <w:t>Ayse S</w:t>
      </w:r>
      <w:r w:rsidR="00F2106E" w:rsidRPr="00F2106E">
        <w:rPr>
          <w:rFonts w:ascii="Times New Roman" w:eastAsia="Times New Roman" w:hAnsi="Times New Roman" w:cs="Times New Roman"/>
          <w:sz w:val="24"/>
          <w:szCs w:val="24"/>
          <w:lang w:bidi="en-US"/>
        </w:rPr>
        <w:t>elin</w:t>
      </w:r>
      <w:r w:rsidRPr="00F2106E">
        <w:rPr>
          <w:rFonts w:ascii="Times New Roman" w:eastAsia="Times New Roman" w:hAnsi="Times New Roman" w:cs="Times New Roman"/>
          <w:sz w:val="24"/>
          <w:szCs w:val="24"/>
          <w:lang w:bidi="en-US"/>
        </w:rPr>
        <w:t xml:space="preserve"> Ikizler</w:t>
      </w:r>
    </w:p>
    <w:p w14:paraId="7C094FB1" w14:textId="15635681" w:rsidR="00E379FD" w:rsidRPr="00F2106E" w:rsidRDefault="00F2106E" w:rsidP="00E379FD">
      <w:pPr>
        <w:spacing w:after="0" w:line="480" w:lineRule="auto"/>
        <w:jc w:val="center"/>
        <w:rPr>
          <w:rFonts w:ascii="Times New Roman" w:eastAsia="Times New Roman" w:hAnsi="Times New Roman" w:cs="Times New Roman"/>
          <w:sz w:val="24"/>
          <w:szCs w:val="24"/>
          <w:lang w:bidi="en-US"/>
        </w:rPr>
      </w:pPr>
      <w:r w:rsidRPr="00F2106E">
        <w:rPr>
          <w:rFonts w:ascii="Times New Roman" w:eastAsia="Times New Roman" w:hAnsi="Times New Roman" w:cs="Times New Roman"/>
          <w:sz w:val="24"/>
          <w:szCs w:val="24"/>
          <w:lang w:bidi="en-US"/>
        </w:rPr>
        <w:t>April 2015</w:t>
      </w:r>
    </w:p>
    <w:p w14:paraId="2D3326AB" w14:textId="77777777" w:rsidR="00F62A29" w:rsidRPr="00F2106E" w:rsidRDefault="00F62A29" w:rsidP="00E379FD">
      <w:pPr>
        <w:spacing w:after="0" w:line="480" w:lineRule="auto"/>
        <w:jc w:val="center"/>
        <w:rPr>
          <w:rFonts w:ascii="Times New Roman" w:eastAsia="Times New Roman" w:hAnsi="Times New Roman" w:cs="Times New Roman"/>
          <w:sz w:val="24"/>
          <w:szCs w:val="24"/>
          <w:lang w:bidi="en-US"/>
        </w:rPr>
      </w:pPr>
    </w:p>
    <w:p w14:paraId="0C4346EB" w14:textId="77777777" w:rsidR="00E379FD" w:rsidRPr="00F2106E" w:rsidRDefault="00E379FD" w:rsidP="00E379FD">
      <w:pPr>
        <w:spacing w:after="0" w:line="480" w:lineRule="auto"/>
        <w:jc w:val="center"/>
        <w:rPr>
          <w:rFonts w:ascii="Times New Roman" w:eastAsia="Times New Roman" w:hAnsi="Times New Roman" w:cs="Times New Roman"/>
          <w:sz w:val="24"/>
          <w:szCs w:val="24"/>
          <w:lang w:bidi="en-US"/>
        </w:rPr>
      </w:pPr>
    </w:p>
    <w:p w14:paraId="02322E90" w14:textId="67975A18" w:rsidR="00F2106E" w:rsidRPr="00F2106E" w:rsidRDefault="00F2106E" w:rsidP="00F2106E">
      <w:pPr>
        <w:spacing w:after="0" w:line="480" w:lineRule="auto"/>
        <w:jc w:val="center"/>
        <w:rPr>
          <w:rFonts w:ascii="Times New Roman" w:eastAsia="Times New Roman" w:hAnsi="Times New Roman" w:cs="Times New Roman"/>
          <w:sz w:val="24"/>
          <w:szCs w:val="24"/>
          <w:lang w:bidi="en-US"/>
        </w:rPr>
      </w:pPr>
      <w:r w:rsidRPr="00F2106E">
        <w:rPr>
          <w:rFonts w:ascii="Times New Roman" w:eastAsia="Times New Roman" w:hAnsi="Times New Roman" w:cs="Times New Roman"/>
          <w:sz w:val="24"/>
          <w:szCs w:val="24"/>
          <w:lang w:bidi="en-US"/>
        </w:rPr>
        <w:lastRenderedPageBreak/>
        <w:t>Copyright © 201</w:t>
      </w:r>
      <w:r>
        <w:rPr>
          <w:rFonts w:ascii="Times New Roman" w:eastAsia="Times New Roman" w:hAnsi="Times New Roman" w:cs="Times New Roman"/>
          <w:sz w:val="24"/>
          <w:szCs w:val="24"/>
          <w:lang w:bidi="en-US"/>
        </w:rPr>
        <w:t>5</w:t>
      </w:r>
      <w:r w:rsidRPr="00F2106E">
        <w:rPr>
          <w:rFonts w:ascii="Times New Roman" w:eastAsia="Times New Roman" w:hAnsi="Times New Roman" w:cs="Times New Roman"/>
          <w:sz w:val="24"/>
          <w:szCs w:val="24"/>
          <w:lang w:bidi="en-US"/>
        </w:rPr>
        <w:t xml:space="preserve"> by </w:t>
      </w:r>
      <w:r>
        <w:rPr>
          <w:rFonts w:ascii="Times New Roman" w:eastAsia="Times New Roman" w:hAnsi="Times New Roman" w:cs="Times New Roman"/>
          <w:sz w:val="24"/>
          <w:szCs w:val="24"/>
          <w:lang w:bidi="en-US"/>
        </w:rPr>
        <w:t>Ayse Selin Ikizler</w:t>
      </w:r>
    </w:p>
    <w:p w14:paraId="0C04648A" w14:textId="5A310B33" w:rsidR="00E379FD" w:rsidRPr="00F2106E" w:rsidRDefault="00F2106E" w:rsidP="00F2106E">
      <w:pPr>
        <w:spacing w:after="0" w:line="480" w:lineRule="auto"/>
        <w:jc w:val="center"/>
        <w:rPr>
          <w:rFonts w:ascii="Times New Roman" w:eastAsia="Times New Roman" w:hAnsi="Times New Roman" w:cs="Times New Roman"/>
          <w:sz w:val="24"/>
          <w:szCs w:val="24"/>
          <w:lang w:bidi="en-US"/>
        </w:rPr>
      </w:pPr>
      <w:r w:rsidRPr="00F2106E">
        <w:rPr>
          <w:rFonts w:ascii="Times New Roman" w:eastAsia="Times New Roman" w:hAnsi="Times New Roman" w:cs="Times New Roman"/>
          <w:sz w:val="24"/>
          <w:szCs w:val="24"/>
          <w:lang w:bidi="en-US"/>
        </w:rPr>
        <w:t>All rights reserved.</w:t>
      </w:r>
    </w:p>
    <w:p w14:paraId="7066EF96" w14:textId="77777777" w:rsidR="006224A1" w:rsidRPr="00F2106E" w:rsidRDefault="006224A1" w:rsidP="00E379FD">
      <w:pPr>
        <w:spacing w:after="0" w:line="480" w:lineRule="auto"/>
        <w:jc w:val="center"/>
        <w:rPr>
          <w:rFonts w:ascii="Times New Roman" w:eastAsia="Times New Roman" w:hAnsi="Times New Roman" w:cs="Times New Roman"/>
          <w:sz w:val="24"/>
          <w:szCs w:val="24"/>
          <w:lang w:bidi="en-US"/>
        </w:rPr>
      </w:pPr>
    </w:p>
    <w:p w14:paraId="38024CCC" w14:textId="77777777" w:rsidR="006224A1" w:rsidRPr="00F2106E" w:rsidRDefault="006224A1" w:rsidP="00E379FD">
      <w:pPr>
        <w:spacing w:after="0" w:line="480" w:lineRule="auto"/>
        <w:jc w:val="center"/>
        <w:rPr>
          <w:rFonts w:ascii="Times New Roman" w:eastAsia="Times New Roman" w:hAnsi="Times New Roman" w:cs="Times New Roman"/>
          <w:sz w:val="24"/>
          <w:szCs w:val="24"/>
          <w:lang w:bidi="en-US"/>
        </w:rPr>
      </w:pPr>
    </w:p>
    <w:p w14:paraId="1B20723B" w14:textId="77777777" w:rsidR="00534DFD" w:rsidRDefault="00534DFD" w:rsidP="00965B5A">
      <w:pPr>
        <w:spacing w:after="0" w:line="480" w:lineRule="auto"/>
        <w:jc w:val="center"/>
        <w:rPr>
          <w:rFonts w:ascii="Times New Roman" w:eastAsia="Times New Roman" w:hAnsi="Times New Roman" w:cs="Times New Roman"/>
          <w:b/>
          <w:sz w:val="24"/>
          <w:szCs w:val="24"/>
          <w:lang w:bidi="en-US"/>
        </w:rPr>
      </w:pPr>
    </w:p>
    <w:p w14:paraId="058EECCC"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571EEFD3"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58E367D0"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27128190"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0C01337A"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252091B5"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6D82A40B"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47DC2B4A"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647581EF"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bookmarkStart w:id="0" w:name="_GoBack"/>
      <w:bookmarkEnd w:id="0"/>
    </w:p>
    <w:p w14:paraId="0B0695AE"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16A8DE40"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6762ECE7"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592747D6"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52FBC87D"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204744E5"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692AC4BA"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28CA14F9"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6B936288"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1037DF97"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4A8951C9" w14:textId="77777777" w:rsidR="007D6853" w:rsidRDefault="007D6853" w:rsidP="00965B5A">
      <w:pPr>
        <w:spacing w:after="0" w:line="480" w:lineRule="auto"/>
        <w:jc w:val="center"/>
        <w:rPr>
          <w:rFonts w:ascii="Times New Roman" w:eastAsia="Times New Roman" w:hAnsi="Times New Roman" w:cs="Times New Roman"/>
          <w:b/>
          <w:sz w:val="24"/>
          <w:szCs w:val="24"/>
          <w:lang w:bidi="en-US"/>
        </w:rPr>
      </w:pPr>
    </w:p>
    <w:p w14:paraId="04F5DBE9" w14:textId="59D1ACB3" w:rsidR="00683EAC" w:rsidRDefault="00683EAC" w:rsidP="00965B5A">
      <w:pPr>
        <w:spacing w:after="0" w:line="48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Dedication</w:t>
      </w:r>
    </w:p>
    <w:p w14:paraId="67022EFE" w14:textId="6427A211" w:rsidR="00683EAC" w:rsidRDefault="00790263" w:rsidP="00790263">
      <w:pPr>
        <w:spacing w:after="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I would like to dedicate this project to all people everywhere feeling left out of the conversation, invisible, or misunderstood, and especially groups like Middle Eastern Americans whose voices are just beginning to be heard. </w:t>
      </w:r>
    </w:p>
    <w:p w14:paraId="0961AA05"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02C42C01"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3AD8DFF4"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2D147952"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057F1BEE"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785F2477"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7506F378"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26B747BE"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60481552"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4866C7B3"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2A0800DC"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1015C1CE"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2DB8B30F"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21BA1B45"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7BB4F137"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6796D24D"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200EAF9D"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6E73D321"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6C77828F"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3FD8A59B"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7555F64F"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7DD72E14" w14:textId="77777777" w:rsidR="00C0183F" w:rsidRDefault="00C0183F" w:rsidP="00683EAC">
      <w:pPr>
        <w:spacing w:after="0" w:line="480" w:lineRule="auto"/>
        <w:jc w:val="center"/>
        <w:rPr>
          <w:rFonts w:ascii="Times New Roman" w:eastAsia="Times New Roman" w:hAnsi="Times New Roman" w:cs="Times New Roman"/>
          <w:b/>
          <w:sz w:val="24"/>
          <w:szCs w:val="24"/>
          <w:lang w:bidi="en-US"/>
        </w:rPr>
      </w:pPr>
    </w:p>
    <w:p w14:paraId="03792A47" w14:textId="6F91075D" w:rsidR="00683EAC" w:rsidRPr="00683EAC" w:rsidRDefault="00683EAC" w:rsidP="00683EAC">
      <w:pPr>
        <w:spacing w:after="0" w:line="480" w:lineRule="auto"/>
        <w:jc w:val="center"/>
        <w:rPr>
          <w:rFonts w:ascii="Times New Roman" w:eastAsia="Times New Roman" w:hAnsi="Times New Roman" w:cs="Times New Roman"/>
          <w:b/>
          <w:sz w:val="24"/>
          <w:szCs w:val="24"/>
          <w:lang w:bidi="en-US"/>
        </w:rPr>
      </w:pPr>
      <w:r w:rsidRPr="00683EAC">
        <w:rPr>
          <w:rFonts w:ascii="Times New Roman" w:eastAsia="Times New Roman" w:hAnsi="Times New Roman" w:cs="Times New Roman"/>
          <w:b/>
          <w:sz w:val="24"/>
          <w:szCs w:val="24"/>
          <w:lang w:bidi="en-US"/>
        </w:rPr>
        <w:lastRenderedPageBreak/>
        <w:t>Acknowledgements</w:t>
      </w:r>
    </w:p>
    <w:p w14:paraId="0C6FEDEE" w14:textId="33F320EE" w:rsidR="00C72DE6" w:rsidRDefault="00423F1E" w:rsidP="00790263">
      <w:pPr>
        <w:spacing w:after="0" w:line="276" w:lineRule="auto"/>
        <w:ind w:firstLine="72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I would like to thank my amazingly supportive advisor, Dr. </w:t>
      </w:r>
      <w:r w:rsidR="00C72DE6">
        <w:rPr>
          <w:rFonts w:ascii="Times New Roman" w:eastAsia="Times New Roman" w:hAnsi="Times New Roman" w:cs="Times New Roman"/>
          <w:sz w:val="24"/>
          <w:szCs w:val="24"/>
          <w:lang w:bidi="en-US"/>
        </w:rPr>
        <w:t>Dawn</w:t>
      </w:r>
      <w:r>
        <w:rPr>
          <w:rFonts w:ascii="Times New Roman" w:eastAsia="Times New Roman" w:hAnsi="Times New Roman" w:cs="Times New Roman"/>
          <w:sz w:val="24"/>
          <w:szCs w:val="24"/>
          <w:lang w:bidi="en-US"/>
        </w:rPr>
        <w:t xml:space="preserve"> Szymanski, for her obvious</w:t>
      </w:r>
      <w:r w:rsidR="007747A9">
        <w:rPr>
          <w:rFonts w:ascii="Times New Roman" w:eastAsia="Times New Roman" w:hAnsi="Times New Roman" w:cs="Times New Roman"/>
          <w:sz w:val="24"/>
          <w:szCs w:val="24"/>
          <w:lang w:bidi="en-US"/>
        </w:rPr>
        <w:t xml:space="preserve"> investment in my academic and professional development in addition to her </w:t>
      </w:r>
      <w:r>
        <w:rPr>
          <w:rFonts w:ascii="Times New Roman" w:eastAsia="Times New Roman" w:hAnsi="Times New Roman" w:cs="Times New Roman"/>
          <w:sz w:val="24"/>
          <w:szCs w:val="24"/>
          <w:lang w:bidi="en-US"/>
        </w:rPr>
        <w:t xml:space="preserve">care about me as a person. </w:t>
      </w:r>
      <w:r w:rsidR="0083044A">
        <w:rPr>
          <w:rFonts w:ascii="Times New Roman" w:eastAsia="Times New Roman" w:hAnsi="Times New Roman" w:cs="Times New Roman"/>
          <w:sz w:val="24"/>
          <w:szCs w:val="24"/>
          <w:lang w:bidi="en-US"/>
        </w:rPr>
        <w:t>I cannot express how grateful I am for your guidance and encouragement over the past five years. I would also lik</w:t>
      </w:r>
      <w:r w:rsidR="00842BDD">
        <w:rPr>
          <w:rFonts w:ascii="Times New Roman" w:eastAsia="Times New Roman" w:hAnsi="Times New Roman" w:cs="Times New Roman"/>
          <w:sz w:val="24"/>
          <w:szCs w:val="24"/>
          <w:lang w:bidi="en-US"/>
        </w:rPr>
        <w:t xml:space="preserve">e to thank my committee for their flexibility and backing as I embarked </w:t>
      </w:r>
      <w:r w:rsidR="00B25EF9">
        <w:rPr>
          <w:rFonts w:ascii="Times New Roman" w:eastAsia="Times New Roman" w:hAnsi="Times New Roman" w:cs="Times New Roman"/>
          <w:sz w:val="24"/>
          <w:szCs w:val="24"/>
          <w:lang w:bidi="en-US"/>
        </w:rPr>
        <w:t>on this project.</w:t>
      </w:r>
      <w:r w:rsidR="00842BDD">
        <w:rPr>
          <w:rFonts w:ascii="Times New Roman" w:eastAsia="Times New Roman" w:hAnsi="Times New Roman" w:cs="Times New Roman"/>
          <w:sz w:val="24"/>
          <w:szCs w:val="24"/>
          <w:lang w:bidi="en-US"/>
        </w:rPr>
        <w:t xml:space="preserve"> </w:t>
      </w:r>
    </w:p>
    <w:p w14:paraId="5A57A63B" w14:textId="5591D573" w:rsidR="00683EAC" w:rsidRDefault="00B25EF9" w:rsidP="00790263">
      <w:pPr>
        <w:spacing w:after="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b/>
        <w:t xml:space="preserve">Thank you so very much to my husband, Jack, for supporting me in </w:t>
      </w:r>
      <w:r w:rsidR="006B0916">
        <w:rPr>
          <w:rFonts w:ascii="Times New Roman" w:eastAsia="Times New Roman" w:hAnsi="Times New Roman" w:cs="Times New Roman"/>
          <w:sz w:val="24"/>
          <w:szCs w:val="24"/>
          <w:lang w:bidi="en-US"/>
        </w:rPr>
        <w:t xml:space="preserve">this endeavor </w:t>
      </w:r>
      <w:r>
        <w:rPr>
          <w:rFonts w:ascii="Times New Roman" w:eastAsia="Times New Roman" w:hAnsi="Times New Roman" w:cs="Times New Roman"/>
          <w:sz w:val="24"/>
          <w:szCs w:val="24"/>
          <w:lang w:bidi="en-US"/>
        </w:rPr>
        <w:t>every</w:t>
      </w:r>
      <w:r w:rsidR="006B0916">
        <w:rPr>
          <w:rFonts w:ascii="Times New Roman" w:eastAsia="Times New Roman" w:hAnsi="Times New Roman" w:cs="Times New Roman"/>
          <w:sz w:val="24"/>
          <w:szCs w:val="24"/>
          <w:lang w:bidi="en-US"/>
        </w:rPr>
        <w:t xml:space="preserve"> single </w:t>
      </w:r>
      <w:r>
        <w:rPr>
          <w:rFonts w:ascii="Times New Roman" w:eastAsia="Times New Roman" w:hAnsi="Times New Roman" w:cs="Times New Roman"/>
          <w:sz w:val="24"/>
          <w:szCs w:val="24"/>
          <w:lang w:bidi="en-US"/>
        </w:rPr>
        <w:t xml:space="preserve">step of </w:t>
      </w:r>
      <w:r w:rsidR="006B0916">
        <w:rPr>
          <w:rFonts w:ascii="Times New Roman" w:eastAsia="Times New Roman" w:hAnsi="Times New Roman" w:cs="Times New Roman"/>
          <w:sz w:val="24"/>
          <w:szCs w:val="24"/>
          <w:lang w:bidi="en-US"/>
        </w:rPr>
        <w:t>the way, from editing m</w:t>
      </w:r>
      <w:r w:rsidR="0031701E">
        <w:rPr>
          <w:rFonts w:ascii="Times New Roman" w:eastAsia="Times New Roman" w:hAnsi="Times New Roman" w:cs="Times New Roman"/>
          <w:sz w:val="24"/>
          <w:szCs w:val="24"/>
          <w:lang w:bidi="en-US"/>
        </w:rPr>
        <w:t xml:space="preserve">y graduate school applications to relocating to Knoxville (and back again). I will always be grateful for being able to share this journey with you. </w:t>
      </w:r>
    </w:p>
    <w:p w14:paraId="078E9185" w14:textId="38D7630D" w:rsidR="0031701E" w:rsidRDefault="0031701E" w:rsidP="00790263">
      <w:pPr>
        <w:spacing w:after="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b/>
        <w:t xml:space="preserve">I would also like to express my thanks and gratitude to my wonderful parents, family, and friends for their continuous moral and practical support. </w:t>
      </w:r>
      <w:r w:rsidR="002A6E88">
        <w:rPr>
          <w:rFonts w:ascii="Times New Roman" w:eastAsia="Times New Roman" w:hAnsi="Times New Roman" w:cs="Times New Roman"/>
          <w:sz w:val="24"/>
          <w:szCs w:val="24"/>
          <w:lang w:bidi="en-US"/>
        </w:rPr>
        <w:t xml:space="preserve">Many thanks to my mom and dad for always believing in me. Thank you, Mom, for instilling me with compassion for others that has consistently been the driving force behind my work. </w:t>
      </w:r>
      <w:r>
        <w:rPr>
          <w:rFonts w:ascii="Times New Roman" w:eastAsia="Times New Roman" w:hAnsi="Times New Roman" w:cs="Times New Roman"/>
          <w:sz w:val="24"/>
          <w:szCs w:val="24"/>
          <w:lang w:bidi="en-US"/>
        </w:rPr>
        <w:t xml:space="preserve">Thank you, Dad, for instilling within me equal parts </w:t>
      </w:r>
      <w:r w:rsidR="002A6E88">
        <w:rPr>
          <w:rFonts w:ascii="Times New Roman" w:eastAsia="Times New Roman" w:hAnsi="Times New Roman" w:cs="Times New Roman"/>
          <w:sz w:val="24"/>
          <w:szCs w:val="24"/>
          <w:lang w:bidi="en-US"/>
        </w:rPr>
        <w:t xml:space="preserve">curiosity and determination. You are always with me in spirit. </w:t>
      </w:r>
    </w:p>
    <w:p w14:paraId="1AAB1903" w14:textId="435130DF" w:rsidR="00683EAC" w:rsidRDefault="0031701E" w:rsidP="00790263">
      <w:pPr>
        <w:spacing w:after="0" w:line="276" w:lineRule="auto"/>
        <w:ind w:firstLine="72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A very special thanks to Lisa Rickard, Selim Ikizler, Zeynep Ikizler, Jane Chang, and everyone else who went above and beyond the call of duty in helping recruit participants for this study (and for generally putting up with me throughout grad school</w:t>
      </w:r>
      <w:r w:rsidR="002A6E88">
        <w:rPr>
          <w:rFonts w:ascii="Times New Roman" w:eastAsia="Times New Roman" w:hAnsi="Times New Roman" w:cs="Times New Roman"/>
          <w:sz w:val="24"/>
          <w:szCs w:val="24"/>
          <w:lang w:bidi="en-US"/>
        </w:rPr>
        <w:t>).</w:t>
      </w:r>
    </w:p>
    <w:p w14:paraId="30EB05FB" w14:textId="50D48B7B" w:rsidR="002A6E88" w:rsidRDefault="002A6E88" w:rsidP="00790263">
      <w:pPr>
        <w:spacing w:after="0" w:line="276" w:lineRule="auto"/>
        <w:ind w:firstLine="72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Many thanks t</w:t>
      </w:r>
      <w:r>
        <w:rPr>
          <w:rFonts w:ascii="Times New Roman" w:eastAsia="Times New Roman" w:hAnsi="Times New Roman" w:cs="Times New Roman"/>
          <w:sz w:val="24"/>
          <w:szCs w:val="24"/>
          <w:lang w:bidi="en-US"/>
        </w:rPr>
        <w:t xml:space="preserve">o my four-legged son, Walter, for keeping me company </w:t>
      </w:r>
      <w:r>
        <w:rPr>
          <w:rFonts w:ascii="Times New Roman" w:eastAsia="Times New Roman" w:hAnsi="Times New Roman" w:cs="Times New Roman"/>
          <w:sz w:val="24"/>
          <w:szCs w:val="24"/>
          <w:lang w:bidi="en-US"/>
        </w:rPr>
        <w:t xml:space="preserve">when I worked from home. Last, but not least, I must acknowledge my very special cohort without whom I never would’ve make it through grad school. You have each left a </w:t>
      </w:r>
      <w:r w:rsidR="00C3461D">
        <w:rPr>
          <w:rFonts w:ascii="Times New Roman" w:eastAsia="Times New Roman" w:hAnsi="Times New Roman" w:cs="Times New Roman"/>
          <w:sz w:val="24"/>
          <w:szCs w:val="24"/>
          <w:lang w:bidi="en-US"/>
        </w:rPr>
        <w:t>meaningful</w:t>
      </w:r>
      <w:r>
        <w:rPr>
          <w:rFonts w:ascii="Times New Roman" w:eastAsia="Times New Roman" w:hAnsi="Times New Roman" w:cs="Times New Roman"/>
          <w:sz w:val="24"/>
          <w:szCs w:val="24"/>
          <w:lang w:bidi="en-US"/>
        </w:rPr>
        <w:t xml:space="preserve"> impression on me. </w:t>
      </w:r>
    </w:p>
    <w:p w14:paraId="5BDB347B" w14:textId="77777777" w:rsidR="00683EAC" w:rsidRDefault="00683EAC" w:rsidP="00683EAC">
      <w:pPr>
        <w:spacing w:after="0" w:line="480" w:lineRule="auto"/>
        <w:rPr>
          <w:rFonts w:ascii="Times New Roman" w:eastAsia="Times New Roman" w:hAnsi="Times New Roman" w:cs="Times New Roman"/>
          <w:b/>
          <w:sz w:val="24"/>
          <w:szCs w:val="24"/>
          <w:lang w:bidi="en-US"/>
        </w:rPr>
      </w:pPr>
    </w:p>
    <w:p w14:paraId="4E2CFD45" w14:textId="77777777" w:rsidR="00C0183F" w:rsidRDefault="00C0183F" w:rsidP="00683EAC">
      <w:pPr>
        <w:spacing w:after="0" w:line="480" w:lineRule="auto"/>
        <w:rPr>
          <w:rFonts w:ascii="Times New Roman" w:eastAsia="Times New Roman" w:hAnsi="Times New Roman" w:cs="Times New Roman"/>
          <w:b/>
          <w:sz w:val="24"/>
          <w:szCs w:val="24"/>
          <w:lang w:bidi="en-US"/>
        </w:rPr>
      </w:pPr>
    </w:p>
    <w:p w14:paraId="2EFD1988" w14:textId="77777777" w:rsidR="00C0183F" w:rsidRDefault="00C0183F" w:rsidP="00683EAC">
      <w:pPr>
        <w:spacing w:after="0" w:line="480" w:lineRule="auto"/>
        <w:rPr>
          <w:rFonts w:ascii="Times New Roman" w:eastAsia="Times New Roman" w:hAnsi="Times New Roman" w:cs="Times New Roman"/>
          <w:b/>
          <w:sz w:val="24"/>
          <w:szCs w:val="24"/>
          <w:lang w:bidi="en-US"/>
        </w:rPr>
      </w:pPr>
    </w:p>
    <w:p w14:paraId="3EC94B9A" w14:textId="77777777" w:rsidR="00C0183F" w:rsidRDefault="00C0183F" w:rsidP="00683EAC">
      <w:pPr>
        <w:spacing w:after="0" w:line="480" w:lineRule="auto"/>
        <w:rPr>
          <w:rFonts w:ascii="Times New Roman" w:eastAsia="Times New Roman" w:hAnsi="Times New Roman" w:cs="Times New Roman"/>
          <w:b/>
          <w:sz w:val="24"/>
          <w:szCs w:val="24"/>
          <w:lang w:bidi="en-US"/>
        </w:rPr>
      </w:pPr>
    </w:p>
    <w:p w14:paraId="53A647FC"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2D247068"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69F901CC"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10C6DBE9"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37EF233B"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6C276101"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3DC143A6"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3A4CFA84" w14:textId="77777777" w:rsidR="00790263" w:rsidRDefault="00790263" w:rsidP="00683EAC">
      <w:pPr>
        <w:spacing w:after="0" w:line="480" w:lineRule="auto"/>
        <w:rPr>
          <w:rFonts w:ascii="Times New Roman" w:eastAsia="Times New Roman" w:hAnsi="Times New Roman" w:cs="Times New Roman"/>
          <w:b/>
          <w:sz w:val="24"/>
          <w:szCs w:val="24"/>
          <w:lang w:bidi="en-US"/>
        </w:rPr>
      </w:pPr>
    </w:p>
    <w:p w14:paraId="28EB5258" w14:textId="77777777" w:rsidR="00C0183F" w:rsidRDefault="00C0183F" w:rsidP="00683EAC">
      <w:pPr>
        <w:spacing w:after="0" w:line="480" w:lineRule="auto"/>
        <w:rPr>
          <w:rFonts w:ascii="Times New Roman" w:eastAsia="Times New Roman" w:hAnsi="Times New Roman" w:cs="Times New Roman"/>
          <w:b/>
          <w:sz w:val="24"/>
          <w:szCs w:val="24"/>
          <w:lang w:bidi="en-US"/>
        </w:rPr>
      </w:pPr>
    </w:p>
    <w:p w14:paraId="104AECA0" w14:textId="77777777" w:rsidR="00965B5A" w:rsidRPr="00314ADB" w:rsidRDefault="00965B5A" w:rsidP="00965B5A">
      <w:pPr>
        <w:spacing w:after="0" w:line="480" w:lineRule="auto"/>
        <w:jc w:val="center"/>
        <w:rPr>
          <w:rFonts w:ascii="Times New Roman" w:eastAsia="Times New Roman" w:hAnsi="Times New Roman" w:cs="Times New Roman"/>
          <w:b/>
          <w:sz w:val="24"/>
          <w:szCs w:val="24"/>
          <w:lang w:bidi="en-US"/>
        </w:rPr>
      </w:pPr>
      <w:r w:rsidRPr="00314ADB">
        <w:rPr>
          <w:rFonts w:ascii="Times New Roman" w:eastAsia="Times New Roman" w:hAnsi="Times New Roman" w:cs="Times New Roman"/>
          <w:b/>
          <w:sz w:val="24"/>
          <w:szCs w:val="24"/>
          <w:lang w:bidi="en-US"/>
        </w:rPr>
        <w:lastRenderedPageBreak/>
        <w:t>Abstract</w:t>
      </w:r>
    </w:p>
    <w:p w14:paraId="1B9263D2" w14:textId="240A15D6" w:rsidR="00965B5A" w:rsidRPr="00965B5A" w:rsidRDefault="007C1B30" w:rsidP="00C441ED">
      <w:pPr>
        <w:spacing w:after="0" w:line="480" w:lineRule="auto"/>
        <w:ind w:firstLine="72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Despite increased public attention in the past decade towards the Middle East and Arab world, only a small but growing body of research literature investigating </w:t>
      </w:r>
      <w:r w:rsidR="00074A07">
        <w:rPr>
          <w:rFonts w:ascii="Times New Roman" w:eastAsia="Times New Roman" w:hAnsi="Times New Roman" w:cs="Times New Roman"/>
          <w:sz w:val="24"/>
          <w:szCs w:val="24"/>
          <w:lang w:bidi="en-US"/>
        </w:rPr>
        <w:t>the mental health of individuals with ethnic background originating in these countries</w:t>
      </w:r>
      <w:r w:rsidR="00AB2A47">
        <w:rPr>
          <w:rFonts w:ascii="Times New Roman" w:eastAsia="Times New Roman" w:hAnsi="Times New Roman" w:cs="Times New Roman"/>
          <w:sz w:val="24"/>
          <w:szCs w:val="24"/>
          <w:lang w:bidi="en-US"/>
        </w:rPr>
        <w:t xml:space="preserve"> exists</w:t>
      </w:r>
      <w:r w:rsidR="00074A07">
        <w:rPr>
          <w:rFonts w:ascii="Times New Roman" w:eastAsia="Times New Roman" w:hAnsi="Times New Roman" w:cs="Times New Roman"/>
          <w:sz w:val="24"/>
          <w:szCs w:val="24"/>
          <w:lang w:bidi="en-US"/>
        </w:rPr>
        <w:t>. Given the major stigma associated with being Middle Eastern/Arab</w:t>
      </w:r>
      <w:r w:rsidR="003541B7">
        <w:rPr>
          <w:rFonts w:ascii="Times New Roman" w:eastAsia="Times New Roman" w:hAnsi="Times New Roman" w:cs="Times New Roman"/>
          <w:sz w:val="24"/>
          <w:szCs w:val="24"/>
          <w:lang w:bidi="en-US"/>
        </w:rPr>
        <w:t xml:space="preserve"> (MEA)</w:t>
      </w:r>
      <w:r w:rsidR="00074A07">
        <w:rPr>
          <w:rFonts w:ascii="Times New Roman" w:eastAsia="Times New Roman" w:hAnsi="Times New Roman" w:cs="Times New Roman"/>
          <w:sz w:val="24"/>
          <w:szCs w:val="24"/>
          <w:lang w:bidi="en-US"/>
        </w:rPr>
        <w:t xml:space="preserve"> in the United States, </w:t>
      </w:r>
      <w:r w:rsidR="008C0CAF">
        <w:rPr>
          <w:rFonts w:ascii="Times New Roman" w:eastAsia="Times New Roman" w:hAnsi="Times New Roman" w:cs="Times New Roman"/>
          <w:sz w:val="24"/>
          <w:szCs w:val="24"/>
          <w:lang w:bidi="en-US"/>
        </w:rPr>
        <w:t xml:space="preserve">the mental health-related implications for MEA Americans is of particular interest in the present study. </w:t>
      </w:r>
      <w:r w:rsidR="003541B7">
        <w:rPr>
          <w:rFonts w:ascii="Times New Roman" w:eastAsia="Times New Roman" w:hAnsi="Times New Roman" w:cs="Times New Roman"/>
          <w:sz w:val="24"/>
          <w:szCs w:val="24"/>
          <w:lang w:bidi="en-US"/>
        </w:rPr>
        <w:t>Specifically, we investigate</w:t>
      </w:r>
      <w:r w:rsidR="00E55F2E">
        <w:rPr>
          <w:rFonts w:ascii="Times New Roman" w:eastAsia="Times New Roman" w:hAnsi="Times New Roman" w:cs="Times New Roman"/>
          <w:sz w:val="24"/>
          <w:szCs w:val="24"/>
          <w:lang w:bidi="en-US"/>
        </w:rPr>
        <w:t>d</w:t>
      </w:r>
      <w:r w:rsidR="003541B7">
        <w:rPr>
          <w:rFonts w:ascii="Times New Roman" w:eastAsia="Times New Roman" w:hAnsi="Times New Roman" w:cs="Times New Roman"/>
          <w:sz w:val="24"/>
          <w:szCs w:val="24"/>
          <w:lang w:bidi="en-US"/>
        </w:rPr>
        <w:t xml:space="preserve"> </w:t>
      </w:r>
      <w:r w:rsidR="003541B7" w:rsidRPr="003541B7">
        <w:rPr>
          <w:rFonts w:ascii="Times New Roman" w:eastAsia="Times New Roman" w:hAnsi="Times New Roman" w:cs="Times New Roman"/>
          <w:sz w:val="24"/>
          <w:szCs w:val="24"/>
          <w:lang w:bidi="en-US"/>
        </w:rPr>
        <w:t xml:space="preserve">(1) the </w:t>
      </w:r>
      <w:r w:rsidR="00E55F2E">
        <w:rPr>
          <w:rFonts w:ascii="Times New Roman" w:eastAsia="Times New Roman" w:hAnsi="Times New Roman" w:cs="Times New Roman"/>
          <w:sz w:val="24"/>
          <w:szCs w:val="24"/>
          <w:lang w:bidi="en-US"/>
        </w:rPr>
        <w:t>moderating</w:t>
      </w:r>
      <w:r w:rsidR="00E55F2E" w:rsidRPr="003541B7">
        <w:rPr>
          <w:rFonts w:ascii="Times New Roman" w:eastAsia="Times New Roman" w:hAnsi="Times New Roman" w:cs="Times New Roman"/>
          <w:sz w:val="24"/>
          <w:szCs w:val="24"/>
          <w:lang w:bidi="en-US"/>
        </w:rPr>
        <w:t xml:space="preserve"> </w:t>
      </w:r>
      <w:r w:rsidR="003541B7" w:rsidRPr="003541B7">
        <w:rPr>
          <w:rFonts w:ascii="Times New Roman" w:eastAsia="Times New Roman" w:hAnsi="Times New Roman" w:cs="Times New Roman"/>
          <w:sz w:val="24"/>
          <w:szCs w:val="24"/>
          <w:lang w:bidi="en-US"/>
        </w:rPr>
        <w:t xml:space="preserve">role of religiosity in the link between religious affiliation and ethnic discrimination and (2) potential mediators (coping via internalization, detachment, and drugs/alcohol) and moderators (ethnic identity and family connectedness) in the relationship between ethnic discrimination and psychological distress among </w:t>
      </w:r>
      <w:r w:rsidR="001C7430">
        <w:rPr>
          <w:rFonts w:ascii="Times New Roman" w:eastAsia="Times New Roman" w:hAnsi="Times New Roman" w:cs="Times New Roman"/>
          <w:sz w:val="24"/>
          <w:szCs w:val="24"/>
          <w:lang w:bidi="en-US"/>
        </w:rPr>
        <w:t xml:space="preserve">122 </w:t>
      </w:r>
      <w:r w:rsidR="00AB2A47">
        <w:rPr>
          <w:rFonts w:ascii="Times New Roman" w:eastAsia="Times New Roman" w:hAnsi="Times New Roman" w:cs="Times New Roman"/>
          <w:sz w:val="24"/>
          <w:szCs w:val="24"/>
          <w:lang w:bidi="en-US"/>
        </w:rPr>
        <w:t>MEA</w:t>
      </w:r>
      <w:r w:rsidR="003541B7" w:rsidRPr="003541B7">
        <w:rPr>
          <w:rFonts w:ascii="Times New Roman" w:eastAsia="Times New Roman" w:hAnsi="Times New Roman" w:cs="Times New Roman"/>
          <w:sz w:val="24"/>
          <w:szCs w:val="24"/>
          <w:lang w:bidi="en-US"/>
        </w:rPr>
        <w:t xml:space="preserve"> Americans. </w:t>
      </w:r>
      <w:r w:rsidR="00E55F2E">
        <w:rPr>
          <w:rFonts w:ascii="Times New Roman" w:eastAsia="Times New Roman" w:hAnsi="Times New Roman" w:cs="Times New Roman"/>
          <w:sz w:val="24"/>
          <w:szCs w:val="24"/>
          <w:lang w:bidi="en-US"/>
        </w:rPr>
        <w:t>We found that</w:t>
      </w:r>
      <w:r w:rsidR="001C7430" w:rsidRPr="001C7430">
        <w:rPr>
          <w:rFonts w:ascii="Times New Roman" w:hAnsi="Times New Roman" w:cs="Times New Roman"/>
          <w:sz w:val="24"/>
          <w:szCs w:val="24"/>
        </w:rPr>
        <w:t xml:space="preserve"> </w:t>
      </w:r>
      <w:r w:rsidR="001C7430">
        <w:rPr>
          <w:rFonts w:ascii="Times New Roman" w:hAnsi="Times New Roman" w:cs="Times New Roman"/>
          <w:sz w:val="24"/>
          <w:szCs w:val="24"/>
        </w:rPr>
        <w:t>Muslim identification</w:t>
      </w:r>
      <w:r w:rsidR="001C7430" w:rsidRPr="00B34628">
        <w:rPr>
          <w:rFonts w:ascii="Times New Roman" w:hAnsi="Times New Roman" w:cs="Times New Roman"/>
          <w:sz w:val="24"/>
          <w:szCs w:val="24"/>
        </w:rPr>
        <w:t xml:space="preserve"> predict</w:t>
      </w:r>
      <w:r w:rsidR="001C7430">
        <w:rPr>
          <w:rFonts w:ascii="Times New Roman" w:hAnsi="Times New Roman" w:cs="Times New Roman"/>
          <w:sz w:val="24"/>
          <w:szCs w:val="24"/>
        </w:rPr>
        <w:t>ed</w:t>
      </w:r>
      <w:r w:rsidR="001C7430" w:rsidRPr="00B34628">
        <w:rPr>
          <w:rFonts w:ascii="Times New Roman" w:hAnsi="Times New Roman" w:cs="Times New Roman"/>
          <w:sz w:val="24"/>
          <w:szCs w:val="24"/>
        </w:rPr>
        <w:t xml:space="preserve"> </w:t>
      </w:r>
      <w:r w:rsidR="001C7430">
        <w:rPr>
          <w:rFonts w:ascii="Times New Roman" w:hAnsi="Times New Roman" w:cs="Times New Roman"/>
          <w:sz w:val="24"/>
          <w:szCs w:val="24"/>
        </w:rPr>
        <w:t xml:space="preserve">ethnic discrimination for MEAs with </w:t>
      </w:r>
      <w:r w:rsidR="001C7430" w:rsidRPr="006F0D2E">
        <w:rPr>
          <w:rFonts w:ascii="Times New Roman" w:hAnsi="Times New Roman" w:cs="Times New Roman"/>
          <w:sz w:val="24"/>
        </w:rPr>
        <w:t xml:space="preserve">high </w:t>
      </w:r>
      <w:r w:rsidR="001C7430">
        <w:rPr>
          <w:rFonts w:ascii="Times New Roman" w:hAnsi="Times New Roman" w:cs="Times New Roman"/>
          <w:sz w:val="24"/>
        </w:rPr>
        <w:t xml:space="preserve">but not low </w:t>
      </w:r>
      <w:r w:rsidR="001C7430" w:rsidRPr="00731731">
        <w:rPr>
          <w:rFonts w:ascii="Times New Roman" w:hAnsi="Times New Roman" w:cs="Times New Roman"/>
          <w:sz w:val="24"/>
        </w:rPr>
        <w:t>re</w:t>
      </w:r>
      <w:r w:rsidR="001C7430" w:rsidRPr="00454660">
        <w:rPr>
          <w:rFonts w:ascii="Times New Roman" w:hAnsi="Times New Roman" w:cs="Times New Roman"/>
          <w:sz w:val="24"/>
        </w:rPr>
        <w:t>ligiosity</w:t>
      </w:r>
      <w:r w:rsidR="001C7430">
        <w:rPr>
          <w:rFonts w:ascii="Times New Roman" w:eastAsia="Times New Roman" w:hAnsi="Times New Roman" w:cs="Times New Roman"/>
          <w:sz w:val="24"/>
          <w:szCs w:val="24"/>
        </w:rPr>
        <w:t>. In addition</w:t>
      </w:r>
      <w:r w:rsidR="009D4D87">
        <w:rPr>
          <w:rFonts w:ascii="Times New Roman" w:eastAsia="Times New Roman" w:hAnsi="Times New Roman" w:cs="Times New Roman"/>
          <w:sz w:val="24"/>
          <w:szCs w:val="24"/>
        </w:rPr>
        <w:t xml:space="preserve">, </w:t>
      </w:r>
      <w:r w:rsidR="009D4D87" w:rsidRPr="009D4D87">
        <w:rPr>
          <w:rFonts w:ascii="Times New Roman" w:eastAsia="Times New Roman" w:hAnsi="Times New Roman" w:cs="Times New Roman"/>
          <w:sz w:val="24"/>
          <w:szCs w:val="24"/>
        </w:rPr>
        <w:t>higher levels of ethnic discrimination and more coping with discrimination via internalization, detachment, and drugs and alcohol were uniquely related to higher levels of psychological distress</w:t>
      </w:r>
      <w:r w:rsidR="001C7430">
        <w:rPr>
          <w:rFonts w:ascii="Times New Roman" w:eastAsia="Times New Roman" w:hAnsi="Times New Roman" w:cs="Times New Roman"/>
          <w:sz w:val="24"/>
          <w:szCs w:val="24"/>
        </w:rPr>
        <w:t>. F</w:t>
      </w:r>
      <w:r w:rsidR="009D4D87">
        <w:rPr>
          <w:rFonts w:ascii="Times New Roman" w:eastAsia="Times New Roman" w:hAnsi="Times New Roman" w:cs="Times New Roman"/>
          <w:sz w:val="24"/>
          <w:szCs w:val="24"/>
        </w:rPr>
        <w:t>inally, family connectedness</w:t>
      </w:r>
      <w:r w:rsidR="001C7430">
        <w:rPr>
          <w:rFonts w:ascii="Times New Roman" w:eastAsia="Times New Roman" w:hAnsi="Times New Roman" w:cs="Times New Roman"/>
          <w:sz w:val="24"/>
          <w:szCs w:val="24"/>
        </w:rPr>
        <w:t xml:space="preserve"> buffered</w:t>
      </w:r>
      <w:r w:rsidR="009D4D87">
        <w:rPr>
          <w:rFonts w:ascii="Times New Roman" w:eastAsia="Times New Roman" w:hAnsi="Times New Roman" w:cs="Times New Roman"/>
          <w:sz w:val="24"/>
          <w:szCs w:val="24"/>
        </w:rPr>
        <w:t xml:space="preserve"> the link between discrimination and coping via internalization. </w:t>
      </w:r>
      <w:r w:rsidR="009D4D87">
        <w:rPr>
          <w:rFonts w:ascii="Times New Roman" w:eastAsia="Times New Roman" w:hAnsi="Times New Roman" w:cs="Times New Roman"/>
          <w:sz w:val="24"/>
          <w:szCs w:val="24"/>
          <w:lang w:bidi="en-US"/>
        </w:rPr>
        <w:t xml:space="preserve"> </w:t>
      </w:r>
      <w:r w:rsidR="00555ED0">
        <w:rPr>
          <w:rFonts w:ascii="Times New Roman" w:eastAsia="Times New Roman" w:hAnsi="Times New Roman" w:cs="Times New Roman"/>
          <w:sz w:val="24"/>
          <w:szCs w:val="24"/>
          <w:lang w:bidi="en-US"/>
        </w:rPr>
        <w:t>Future research directions and clinical implications are discussed</w:t>
      </w:r>
      <w:r w:rsidR="009D4D87">
        <w:rPr>
          <w:rFonts w:ascii="Times New Roman" w:eastAsia="Times New Roman" w:hAnsi="Times New Roman" w:cs="Times New Roman"/>
          <w:sz w:val="24"/>
          <w:szCs w:val="24"/>
          <w:lang w:bidi="en-US"/>
        </w:rPr>
        <w:t xml:space="preserve">. </w:t>
      </w:r>
    </w:p>
    <w:p w14:paraId="37960729" w14:textId="77777777" w:rsidR="00965B5A" w:rsidRPr="00965B5A" w:rsidRDefault="00965B5A" w:rsidP="00965B5A">
      <w:pPr>
        <w:spacing w:after="0" w:line="480" w:lineRule="auto"/>
        <w:rPr>
          <w:rFonts w:ascii="Times New Roman" w:eastAsia="Times New Roman" w:hAnsi="Times New Roman" w:cs="Times New Roman"/>
          <w:sz w:val="24"/>
          <w:szCs w:val="24"/>
          <w:lang w:bidi="en-US"/>
        </w:rPr>
      </w:pPr>
    </w:p>
    <w:p w14:paraId="22FF9871" w14:textId="73BA0712" w:rsidR="00965B5A" w:rsidRPr="00965B5A" w:rsidRDefault="00965B5A" w:rsidP="0044551D">
      <w:pPr>
        <w:spacing w:after="0" w:line="480" w:lineRule="auto"/>
        <w:jc w:val="center"/>
        <w:rPr>
          <w:rFonts w:ascii="Times New Roman" w:eastAsia="Times New Roman" w:hAnsi="Times New Roman" w:cs="Times New Roman"/>
          <w:i/>
          <w:sz w:val="24"/>
          <w:szCs w:val="24"/>
          <w:lang w:bidi="en-US"/>
        </w:rPr>
      </w:pPr>
      <w:r w:rsidRPr="00965B5A">
        <w:rPr>
          <w:rFonts w:ascii="Times New Roman" w:eastAsia="Times New Roman" w:hAnsi="Times New Roman" w:cs="Times New Roman"/>
          <w:sz w:val="24"/>
          <w:szCs w:val="24"/>
          <w:lang w:bidi="en-US"/>
        </w:rPr>
        <w:t>Keywords:</w:t>
      </w:r>
      <w:r w:rsidR="0044551D">
        <w:rPr>
          <w:rFonts w:ascii="Times New Roman" w:eastAsia="Times New Roman" w:hAnsi="Times New Roman" w:cs="Times New Roman"/>
          <w:sz w:val="24"/>
          <w:szCs w:val="24"/>
          <w:lang w:bidi="en-US"/>
        </w:rPr>
        <w:t xml:space="preserve"> </w:t>
      </w:r>
      <w:r w:rsidR="0044551D">
        <w:rPr>
          <w:rFonts w:ascii="Times New Roman" w:eastAsia="Times New Roman" w:hAnsi="Times New Roman" w:cs="Times New Roman"/>
          <w:i/>
          <w:sz w:val="24"/>
          <w:szCs w:val="24"/>
          <w:lang w:bidi="en-US"/>
        </w:rPr>
        <w:t>discrimination, mental health, coping, Middle Eastern, Arab, religion</w:t>
      </w:r>
      <w:r w:rsidR="00CD7A9A">
        <w:rPr>
          <w:rFonts w:ascii="Times New Roman" w:eastAsia="Times New Roman" w:hAnsi="Times New Roman" w:cs="Times New Roman"/>
          <w:i/>
          <w:sz w:val="24"/>
          <w:szCs w:val="24"/>
          <w:lang w:bidi="en-US"/>
        </w:rPr>
        <w:t xml:space="preserve"> </w:t>
      </w:r>
    </w:p>
    <w:p w14:paraId="6000DEAB" w14:textId="4287DE20" w:rsidR="00965B5A" w:rsidRDefault="00965B5A" w:rsidP="00965B5A">
      <w:pPr>
        <w:spacing w:after="0" w:line="480" w:lineRule="auto"/>
        <w:rPr>
          <w:rFonts w:ascii="Times New Roman" w:hAnsi="Times New Roman" w:cs="Times New Roman"/>
          <w:sz w:val="24"/>
          <w:szCs w:val="24"/>
        </w:rPr>
      </w:pPr>
      <w:r w:rsidRPr="00965B5A">
        <w:rPr>
          <w:rFonts w:ascii="Times New Roman" w:eastAsia="Times New Roman" w:hAnsi="Times New Roman" w:cs="Times New Roman"/>
          <w:i/>
          <w:sz w:val="24"/>
          <w:szCs w:val="24"/>
          <w:lang w:bidi="en-US"/>
        </w:rPr>
        <w:br w:type="page"/>
      </w:r>
    </w:p>
    <w:sdt>
      <w:sdtPr>
        <w:id w:val="-1234692674"/>
        <w:docPartObj>
          <w:docPartGallery w:val="Table of Contents"/>
          <w:docPartUnique/>
        </w:docPartObj>
      </w:sdtPr>
      <w:sdtEndPr>
        <w:rPr>
          <w:rFonts w:ascii="Times New Roman" w:eastAsiaTheme="minorEastAsia" w:hAnsi="Times New Roman" w:cs="Times New Roman"/>
          <w:color w:val="auto"/>
          <w:sz w:val="24"/>
          <w:szCs w:val="24"/>
        </w:rPr>
      </w:sdtEndPr>
      <w:sdtContent>
        <w:p w14:paraId="74022F6B" w14:textId="2F048379" w:rsidR="007D6853" w:rsidRPr="000F3190" w:rsidRDefault="007D6853" w:rsidP="007D6853">
          <w:pPr>
            <w:pStyle w:val="TOCHeading"/>
            <w:jc w:val="center"/>
            <w:rPr>
              <w:rFonts w:ascii="Times New Roman" w:hAnsi="Times New Roman" w:cs="Times New Roman"/>
              <w:b/>
              <w:color w:val="auto"/>
              <w:sz w:val="24"/>
              <w:szCs w:val="24"/>
            </w:rPr>
          </w:pPr>
          <w:r w:rsidRPr="000F3190">
            <w:rPr>
              <w:rFonts w:ascii="Times New Roman" w:hAnsi="Times New Roman" w:cs="Times New Roman"/>
              <w:b/>
              <w:color w:val="auto"/>
              <w:sz w:val="24"/>
              <w:szCs w:val="24"/>
            </w:rPr>
            <w:t>Table of Contents</w:t>
          </w:r>
        </w:p>
        <w:p w14:paraId="29DE72F6" w14:textId="55ED14FE" w:rsidR="00E9562C" w:rsidRDefault="007D6853" w:rsidP="00E9562C">
          <w:pPr>
            <w:pStyle w:val="TOC1"/>
            <w:rPr>
              <w:rFonts w:ascii="Times New Roman" w:hAnsi="Times New Roman"/>
              <w:b/>
              <w:bCs/>
              <w:sz w:val="24"/>
              <w:szCs w:val="24"/>
            </w:rPr>
          </w:pPr>
          <w:r>
            <w:rPr>
              <w:rFonts w:ascii="Times New Roman" w:hAnsi="Times New Roman"/>
              <w:b/>
              <w:bCs/>
              <w:sz w:val="24"/>
              <w:szCs w:val="24"/>
            </w:rPr>
            <w:t>Chapter 1: Introduction and General Information</w:t>
          </w:r>
          <w:r w:rsidRPr="007D6853">
            <w:rPr>
              <w:rFonts w:ascii="Times New Roman" w:hAnsi="Times New Roman"/>
              <w:sz w:val="24"/>
              <w:szCs w:val="24"/>
            </w:rPr>
            <w:ptab w:relativeTo="margin" w:alignment="right" w:leader="dot"/>
          </w:r>
          <w:r w:rsidRPr="007D6853">
            <w:rPr>
              <w:rFonts w:ascii="Times New Roman" w:hAnsi="Times New Roman"/>
              <w:b/>
              <w:bCs/>
              <w:sz w:val="24"/>
              <w:szCs w:val="24"/>
            </w:rPr>
            <w:t>1</w:t>
          </w:r>
        </w:p>
        <w:p w14:paraId="73DFC9E1" w14:textId="03EBE60B" w:rsidR="00E9562C" w:rsidRPr="00E9562C" w:rsidRDefault="00E9562C" w:rsidP="00E9562C">
          <w:pPr>
            <w:pStyle w:val="TOC1"/>
            <w:rPr>
              <w:rFonts w:ascii="Times New Roman" w:hAnsi="Times New Roman"/>
              <w:b/>
              <w:bCs/>
              <w:sz w:val="24"/>
              <w:szCs w:val="24"/>
            </w:rPr>
          </w:pPr>
          <w:r>
            <w:rPr>
              <w:rFonts w:ascii="Times New Roman" w:hAnsi="Times New Roman"/>
              <w:b/>
              <w:bCs/>
              <w:sz w:val="24"/>
              <w:szCs w:val="24"/>
            </w:rPr>
            <w:t>Chapter 2: Literature Review</w:t>
          </w:r>
          <w:r w:rsidRPr="007D6853">
            <w:rPr>
              <w:rFonts w:ascii="Times New Roman" w:hAnsi="Times New Roman"/>
              <w:sz w:val="24"/>
              <w:szCs w:val="24"/>
            </w:rPr>
            <w:ptab w:relativeTo="margin" w:alignment="right" w:leader="dot"/>
          </w:r>
          <w:r w:rsidR="00953AA9" w:rsidRPr="00953AA9">
            <w:rPr>
              <w:rFonts w:ascii="Times New Roman" w:hAnsi="Times New Roman"/>
              <w:b/>
              <w:sz w:val="24"/>
              <w:szCs w:val="24"/>
            </w:rPr>
            <w:t>4</w:t>
          </w:r>
        </w:p>
        <w:p w14:paraId="032BA6F7" w14:textId="4496DF44" w:rsidR="007D6853" w:rsidRDefault="00E9562C">
          <w:pPr>
            <w:pStyle w:val="TOC2"/>
            <w:ind w:left="216"/>
            <w:rPr>
              <w:rFonts w:ascii="Times New Roman" w:hAnsi="Times New Roman"/>
              <w:sz w:val="24"/>
              <w:szCs w:val="24"/>
            </w:rPr>
          </w:pPr>
          <w:r w:rsidRPr="00E9562C">
            <w:rPr>
              <w:rFonts w:ascii="Times New Roman" w:hAnsi="Times New Roman"/>
              <w:i/>
              <w:sz w:val="24"/>
              <w:szCs w:val="24"/>
            </w:rPr>
            <w:t>Role of Religion</w:t>
          </w:r>
          <w:r w:rsidR="007D6853" w:rsidRPr="007D6853">
            <w:rPr>
              <w:rFonts w:ascii="Times New Roman" w:hAnsi="Times New Roman"/>
              <w:sz w:val="24"/>
              <w:szCs w:val="24"/>
            </w:rPr>
            <w:ptab w:relativeTo="margin" w:alignment="right" w:leader="dot"/>
          </w:r>
          <w:r w:rsidR="00684A5A">
            <w:rPr>
              <w:rFonts w:ascii="Times New Roman" w:hAnsi="Times New Roman"/>
              <w:sz w:val="24"/>
              <w:szCs w:val="24"/>
            </w:rPr>
            <w:t>4</w:t>
          </w:r>
        </w:p>
        <w:p w14:paraId="28731C23" w14:textId="7DD4CAFD" w:rsidR="00E9562C" w:rsidRPr="007D6853" w:rsidRDefault="00E9562C" w:rsidP="00E9562C">
          <w:pPr>
            <w:pStyle w:val="TOC2"/>
            <w:ind w:left="216"/>
            <w:rPr>
              <w:rFonts w:ascii="Times New Roman" w:hAnsi="Times New Roman"/>
              <w:sz w:val="24"/>
              <w:szCs w:val="24"/>
            </w:rPr>
          </w:pPr>
          <w:r>
            <w:rPr>
              <w:rFonts w:ascii="Times New Roman" w:hAnsi="Times New Roman"/>
              <w:i/>
              <w:sz w:val="24"/>
              <w:szCs w:val="24"/>
            </w:rPr>
            <w:t>Discrimination and Psychological Distress</w:t>
          </w:r>
          <w:r w:rsidRPr="007D6853">
            <w:rPr>
              <w:rFonts w:ascii="Times New Roman" w:hAnsi="Times New Roman"/>
              <w:sz w:val="24"/>
              <w:szCs w:val="24"/>
            </w:rPr>
            <w:ptab w:relativeTo="margin" w:alignment="right" w:leader="dot"/>
          </w:r>
          <w:r w:rsidR="00684A5A">
            <w:rPr>
              <w:rFonts w:ascii="Times New Roman" w:hAnsi="Times New Roman"/>
              <w:sz w:val="24"/>
              <w:szCs w:val="24"/>
            </w:rPr>
            <w:t>5</w:t>
          </w:r>
        </w:p>
        <w:p w14:paraId="630B2010" w14:textId="27D9B6C4" w:rsidR="00E9562C" w:rsidRDefault="00E9562C" w:rsidP="00E9562C">
          <w:pPr>
            <w:pStyle w:val="TOC2"/>
            <w:ind w:left="216"/>
            <w:rPr>
              <w:rFonts w:ascii="Times New Roman" w:hAnsi="Times New Roman"/>
              <w:sz w:val="24"/>
              <w:szCs w:val="24"/>
            </w:rPr>
          </w:pPr>
          <w:r w:rsidRPr="00E9562C">
            <w:rPr>
              <w:rFonts w:ascii="Times New Roman" w:hAnsi="Times New Roman"/>
              <w:i/>
              <w:sz w:val="24"/>
              <w:szCs w:val="24"/>
            </w:rPr>
            <w:t>Maladaptive Coping Styles as Mediators in the Discrimination-Distress Link</w:t>
          </w:r>
          <w:r w:rsidRPr="007D6853">
            <w:rPr>
              <w:rFonts w:ascii="Times New Roman" w:hAnsi="Times New Roman"/>
              <w:sz w:val="24"/>
              <w:szCs w:val="24"/>
            </w:rPr>
            <w:ptab w:relativeTo="margin" w:alignment="right" w:leader="dot"/>
          </w:r>
          <w:r w:rsidR="00684A5A">
            <w:rPr>
              <w:rFonts w:ascii="Times New Roman" w:hAnsi="Times New Roman"/>
              <w:sz w:val="24"/>
              <w:szCs w:val="24"/>
            </w:rPr>
            <w:t>6</w:t>
          </w:r>
        </w:p>
        <w:p w14:paraId="5EB69566" w14:textId="5ECB4C12" w:rsidR="00E9562C" w:rsidRPr="007D6853" w:rsidRDefault="00E9562C" w:rsidP="00E9562C">
          <w:pPr>
            <w:pStyle w:val="TOC2"/>
            <w:ind w:left="216"/>
            <w:rPr>
              <w:rFonts w:ascii="Times New Roman" w:hAnsi="Times New Roman"/>
              <w:sz w:val="24"/>
              <w:szCs w:val="24"/>
            </w:rPr>
          </w:pPr>
          <w:r>
            <w:rPr>
              <w:rFonts w:ascii="Times New Roman" w:hAnsi="Times New Roman"/>
              <w:i/>
              <w:sz w:val="24"/>
              <w:szCs w:val="24"/>
            </w:rPr>
            <w:t>The Role of Cultural Factors in the Discrimination-Distress Link</w:t>
          </w:r>
          <w:r w:rsidRPr="007D6853">
            <w:rPr>
              <w:rFonts w:ascii="Times New Roman" w:hAnsi="Times New Roman"/>
              <w:sz w:val="24"/>
              <w:szCs w:val="24"/>
            </w:rPr>
            <w:ptab w:relativeTo="margin" w:alignment="right" w:leader="dot"/>
          </w:r>
          <w:r w:rsidR="0054026C">
            <w:rPr>
              <w:rFonts w:ascii="Times New Roman" w:hAnsi="Times New Roman"/>
              <w:sz w:val="24"/>
              <w:szCs w:val="24"/>
            </w:rPr>
            <w:t>9</w:t>
          </w:r>
        </w:p>
        <w:p w14:paraId="3CB11551" w14:textId="7701C5E2" w:rsidR="007D6853" w:rsidRDefault="00E9562C">
          <w:pPr>
            <w:pStyle w:val="TOC3"/>
            <w:ind w:left="446"/>
            <w:rPr>
              <w:rFonts w:ascii="Times New Roman" w:hAnsi="Times New Roman"/>
              <w:sz w:val="24"/>
              <w:szCs w:val="24"/>
            </w:rPr>
          </w:pPr>
          <w:r>
            <w:rPr>
              <w:rFonts w:ascii="Times New Roman" w:hAnsi="Times New Roman"/>
              <w:sz w:val="24"/>
              <w:szCs w:val="24"/>
            </w:rPr>
            <w:t>Ethnic Identity</w:t>
          </w:r>
          <w:r w:rsidR="007D6853" w:rsidRPr="007D6853">
            <w:rPr>
              <w:rFonts w:ascii="Times New Roman" w:hAnsi="Times New Roman"/>
              <w:sz w:val="24"/>
              <w:szCs w:val="24"/>
            </w:rPr>
            <w:ptab w:relativeTo="margin" w:alignment="right" w:leader="dot"/>
          </w:r>
          <w:r w:rsidR="0054026C">
            <w:rPr>
              <w:rFonts w:ascii="Times New Roman" w:hAnsi="Times New Roman"/>
              <w:sz w:val="24"/>
              <w:szCs w:val="24"/>
            </w:rPr>
            <w:t>10</w:t>
          </w:r>
        </w:p>
        <w:p w14:paraId="669239FE" w14:textId="26CB98FC" w:rsidR="00E9562C" w:rsidRPr="007D6853" w:rsidRDefault="00E9562C" w:rsidP="00E9562C">
          <w:pPr>
            <w:pStyle w:val="TOC3"/>
            <w:ind w:left="446"/>
            <w:rPr>
              <w:rFonts w:ascii="Times New Roman" w:hAnsi="Times New Roman"/>
              <w:sz w:val="24"/>
              <w:szCs w:val="24"/>
            </w:rPr>
          </w:pPr>
          <w:r>
            <w:rPr>
              <w:rFonts w:ascii="Times New Roman" w:hAnsi="Times New Roman"/>
              <w:sz w:val="24"/>
              <w:szCs w:val="24"/>
            </w:rPr>
            <w:t>Family Connectedness</w:t>
          </w:r>
          <w:r w:rsidRPr="007D6853">
            <w:rPr>
              <w:rFonts w:ascii="Times New Roman" w:hAnsi="Times New Roman"/>
              <w:sz w:val="24"/>
              <w:szCs w:val="24"/>
            </w:rPr>
            <w:ptab w:relativeTo="margin" w:alignment="right" w:leader="dot"/>
          </w:r>
          <w:r w:rsidR="0054026C">
            <w:rPr>
              <w:rFonts w:ascii="Times New Roman" w:hAnsi="Times New Roman"/>
              <w:sz w:val="24"/>
              <w:szCs w:val="24"/>
            </w:rPr>
            <w:t>11</w:t>
          </w:r>
        </w:p>
        <w:p w14:paraId="5B80607A" w14:textId="27BD63BE" w:rsidR="00331B79" w:rsidRPr="007D6853" w:rsidRDefault="00331B79" w:rsidP="00331B79">
          <w:pPr>
            <w:pStyle w:val="TOC2"/>
            <w:ind w:left="216"/>
            <w:rPr>
              <w:rFonts w:ascii="Times New Roman" w:hAnsi="Times New Roman"/>
              <w:sz w:val="24"/>
              <w:szCs w:val="24"/>
            </w:rPr>
          </w:pPr>
          <w:r>
            <w:rPr>
              <w:rFonts w:ascii="Times New Roman" w:hAnsi="Times New Roman"/>
              <w:i/>
              <w:sz w:val="24"/>
              <w:szCs w:val="24"/>
            </w:rPr>
            <w:t>The Present Study</w:t>
          </w:r>
          <w:r w:rsidRPr="007D6853">
            <w:rPr>
              <w:rFonts w:ascii="Times New Roman" w:hAnsi="Times New Roman"/>
              <w:sz w:val="24"/>
              <w:szCs w:val="24"/>
            </w:rPr>
            <w:ptab w:relativeTo="margin" w:alignment="right" w:leader="dot"/>
          </w:r>
          <w:r w:rsidR="0054026C">
            <w:rPr>
              <w:rFonts w:ascii="Times New Roman" w:hAnsi="Times New Roman"/>
              <w:sz w:val="24"/>
              <w:szCs w:val="24"/>
            </w:rPr>
            <w:t>13</w:t>
          </w:r>
        </w:p>
        <w:p w14:paraId="65EE4D4F" w14:textId="27A826A6" w:rsidR="00331B79" w:rsidRDefault="00331B79" w:rsidP="00331B79">
          <w:pPr>
            <w:pStyle w:val="TOC3"/>
            <w:ind w:left="446"/>
            <w:rPr>
              <w:rFonts w:ascii="Times New Roman" w:hAnsi="Times New Roman"/>
              <w:sz w:val="24"/>
              <w:szCs w:val="24"/>
            </w:rPr>
          </w:pPr>
          <w:r>
            <w:rPr>
              <w:rFonts w:ascii="Times New Roman" w:hAnsi="Times New Roman"/>
              <w:sz w:val="24"/>
              <w:szCs w:val="24"/>
            </w:rPr>
            <w:t>Hypothesis 1</w:t>
          </w:r>
          <w:r w:rsidRPr="007D6853">
            <w:rPr>
              <w:rFonts w:ascii="Times New Roman" w:hAnsi="Times New Roman"/>
              <w:sz w:val="24"/>
              <w:szCs w:val="24"/>
            </w:rPr>
            <w:ptab w:relativeTo="margin" w:alignment="right" w:leader="dot"/>
          </w:r>
          <w:r w:rsidR="0054026C">
            <w:rPr>
              <w:rFonts w:ascii="Times New Roman" w:hAnsi="Times New Roman"/>
              <w:sz w:val="24"/>
              <w:szCs w:val="24"/>
            </w:rPr>
            <w:t>1</w:t>
          </w:r>
          <w:r w:rsidRPr="007D6853">
            <w:rPr>
              <w:rFonts w:ascii="Times New Roman" w:hAnsi="Times New Roman"/>
              <w:sz w:val="24"/>
              <w:szCs w:val="24"/>
            </w:rPr>
            <w:t>3</w:t>
          </w:r>
        </w:p>
        <w:p w14:paraId="0218B3BC" w14:textId="78DF71BD" w:rsidR="00331B79" w:rsidRDefault="00331B79" w:rsidP="00331B79">
          <w:pPr>
            <w:pStyle w:val="TOC3"/>
            <w:ind w:left="446"/>
            <w:rPr>
              <w:rFonts w:ascii="Times New Roman" w:hAnsi="Times New Roman"/>
              <w:sz w:val="24"/>
              <w:szCs w:val="24"/>
            </w:rPr>
          </w:pPr>
          <w:r>
            <w:rPr>
              <w:rFonts w:ascii="Times New Roman" w:hAnsi="Times New Roman"/>
              <w:sz w:val="24"/>
              <w:szCs w:val="24"/>
            </w:rPr>
            <w:t>Hypothesis 2</w:t>
          </w:r>
          <w:r w:rsidRPr="007D6853">
            <w:rPr>
              <w:rFonts w:ascii="Times New Roman" w:hAnsi="Times New Roman"/>
              <w:sz w:val="24"/>
              <w:szCs w:val="24"/>
            </w:rPr>
            <w:ptab w:relativeTo="margin" w:alignment="right" w:leader="dot"/>
          </w:r>
          <w:r w:rsidR="0054026C">
            <w:rPr>
              <w:rFonts w:ascii="Times New Roman" w:hAnsi="Times New Roman"/>
              <w:sz w:val="24"/>
              <w:szCs w:val="24"/>
            </w:rPr>
            <w:t>1</w:t>
          </w:r>
          <w:r w:rsidRPr="007D6853">
            <w:rPr>
              <w:rFonts w:ascii="Times New Roman" w:hAnsi="Times New Roman"/>
              <w:sz w:val="24"/>
              <w:szCs w:val="24"/>
            </w:rPr>
            <w:t>3</w:t>
          </w:r>
        </w:p>
        <w:p w14:paraId="02066033" w14:textId="453715B1" w:rsidR="00331B79" w:rsidRDefault="00331B79" w:rsidP="00331B79">
          <w:pPr>
            <w:pStyle w:val="TOC3"/>
            <w:ind w:left="446"/>
            <w:rPr>
              <w:rFonts w:ascii="Times New Roman" w:hAnsi="Times New Roman"/>
              <w:sz w:val="24"/>
              <w:szCs w:val="24"/>
            </w:rPr>
          </w:pPr>
          <w:r>
            <w:rPr>
              <w:rFonts w:ascii="Times New Roman" w:hAnsi="Times New Roman"/>
              <w:sz w:val="24"/>
              <w:szCs w:val="24"/>
            </w:rPr>
            <w:t>Hypothesis 3</w:t>
          </w:r>
          <w:r w:rsidRPr="007D6853">
            <w:rPr>
              <w:rFonts w:ascii="Times New Roman" w:hAnsi="Times New Roman"/>
              <w:sz w:val="24"/>
              <w:szCs w:val="24"/>
            </w:rPr>
            <w:ptab w:relativeTo="margin" w:alignment="right" w:leader="dot"/>
          </w:r>
          <w:r w:rsidR="0054026C">
            <w:rPr>
              <w:rFonts w:ascii="Times New Roman" w:hAnsi="Times New Roman"/>
              <w:sz w:val="24"/>
              <w:szCs w:val="24"/>
            </w:rPr>
            <w:t>14</w:t>
          </w:r>
        </w:p>
        <w:p w14:paraId="49A542F1" w14:textId="7E243676" w:rsidR="00331B79" w:rsidRPr="007D6853" w:rsidRDefault="00331B79" w:rsidP="00331B79">
          <w:pPr>
            <w:pStyle w:val="TOC3"/>
            <w:ind w:left="446"/>
            <w:rPr>
              <w:rFonts w:ascii="Times New Roman" w:hAnsi="Times New Roman"/>
              <w:sz w:val="24"/>
              <w:szCs w:val="24"/>
            </w:rPr>
          </w:pPr>
          <w:r>
            <w:rPr>
              <w:rFonts w:ascii="Times New Roman" w:hAnsi="Times New Roman"/>
              <w:sz w:val="24"/>
              <w:szCs w:val="24"/>
            </w:rPr>
            <w:t>Hypothesis 4</w:t>
          </w:r>
          <w:r w:rsidRPr="007D6853">
            <w:rPr>
              <w:rFonts w:ascii="Times New Roman" w:hAnsi="Times New Roman"/>
              <w:sz w:val="24"/>
              <w:szCs w:val="24"/>
            </w:rPr>
            <w:ptab w:relativeTo="margin" w:alignment="right" w:leader="dot"/>
          </w:r>
          <w:r w:rsidR="0054026C">
            <w:rPr>
              <w:rFonts w:ascii="Times New Roman" w:hAnsi="Times New Roman"/>
              <w:sz w:val="24"/>
              <w:szCs w:val="24"/>
            </w:rPr>
            <w:t>14</w:t>
          </w:r>
        </w:p>
        <w:p w14:paraId="6405FD27" w14:textId="14E5ACFE" w:rsidR="00331B79" w:rsidRDefault="00331B79" w:rsidP="00331B79">
          <w:pPr>
            <w:pStyle w:val="TOC3"/>
            <w:ind w:left="446"/>
            <w:rPr>
              <w:rFonts w:ascii="Times New Roman" w:hAnsi="Times New Roman"/>
              <w:sz w:val="24"/>
              <w:szCs w:val="24"/>
            </w:rPr>
          </w:pPr>
          <w:r>
            <w:rPr>
              <w:rFonts w:ascii="Times New Roman" w:hAnsi="Times New Roman"/>
              <w:sz w:val="24"/>
              <w:szCs w:val="24"/>
            </w:rPr>
            <w:t>Hypothesis 5</w:t>
          </w:r>
          <w:r w:rsidRPr="007D6853">
            <w:rPr>
              <w:rFonts w:ascii="Times New Roman" w:hAnsi="Times New Roman"/>
              <w:sz w:val="24"/>
              <w:szCs w:val="24"/>
            </w:rPr>
            <w:ptab w:relativeTo="margin" w:alignment="right" w:leader="dot"/>
          </w:r>
          <w:r w:rsidR="0054026C">
            <w:rPr>
              <w:rFonts w:ascii="Times New Roman" w:hAnsi="Times New Roman"/>
              <w:sz w:val="24"/>
              <w:szCs w:val="24"/>
            </w:rPr>
            <w:t>14</w:t>
          </w:r>
        </w:p>
        <w:p w14:paraId="708B981F" w14:textId="6338B7B5" w:rsidR="007D6853" w:rsidRPr="007D6853" w:rsidRDefault="0019467F">
          <w:pPr>
            <w:pStyle w:val="TOC1"/>
            <w:rPr>
              <w:rFonts w:ascii="Times New Roman" w:hAnsi="Times New Roman"/>
              <w:sz w:val="24"/>
              <w:szCs w:val="24"/>
            </w:rPr>
          </w:pPr>
          <w:r>
            <w:rPr>
              <w:rFonts w:ascii="Times New Roman" w:hAnsi="Times New Roman"/>
              <w:b/>
              <w:bCs/>
              <w:sz w:val="24"/>
              <w:szCs w:val="24"/>
            </w:rPr>
            <w:t>Chapt</w:t>
          </w:r>
          <w:r w:rsidR="00EA24C9">
            <w:rPr>
              <w:rFonts w:ascii="Times New Roman" w:hAnsi="Times New Roman"/>
              <w:b/>
              <w:bCs/>
              <w:sz w:val="24"/>
              <w:szCs w:val="24"/>
            </w:rPr>
            <w:t>er 3:</w:t>
          </w:r>
          <w:r>
            <w:rPr>
              <w:rFonts w:ascii="Times New Roman" w:hAnsi="Times New Roman"/>
              <w:b/>
              <w:bCs/>
              <w:sz w:val="24"/>
              <w:szCs w:val="24"/>
            </w:rPr>
            <w:t xml:space="preserve"> Methods</w:t>
          </w:r>
          <w:r w:rsidR="007D6853" w:rsidRPr="007D6853">
            <w:rPr>
              <w:rFonts w:ascii="Times New Roman" w:hAnsi="Times New Roman"/>
              <w:sz w:val="24"/>
              <w:szCs w:val="24"/>
            </w:rPr>
            <w:ptab w:relativeTo="margin" w:alignment="right" w:leader="dot"/>
          </w:r>
          <w:r w:rsidR="002B06EA">
            <w:rPr>
              <w:rFonts w:ascii="Times New Roman" w:hAnsi="Times New Roman"/>
              <w:b/>
              <w:bCs/>
              <w:sz w:val="24"/>
              <w:szCs w:val="24"/>
            </w:rPr>
            <w:t>15</w:t>
          </w:r>
        </w:p>
        <w:p w14:paraId="489F5A71" w14:textId="11EC9198" w:rsidR="0019467F" w:rsidRPr="007D6853" w:rsidRDefault="0019467F" w:rsidP="0019467F">
          <w:pPr>
            <w:pStyle w:val="TOC2"/>
            <w:ind w:left="216"/>
            <w:rPr>
              <w:rFonts w:ascii="Times New Roman" w:hAnsi="Times New Roman"/>
              <w:sz w:val="24"/>
              <w:szCs w:val="24"/>
            </w:rPr>
          </w:pPr>
          <w:r>
            <w:rPr>
              <w:rFonts w:ascii="Times New Roman" w:hAnsi="Times New Roman"/>
              <w:sz w:val="24"/>
              <w:szCs w:val="24"/>
            </w:rPr>
            <w:t>Participants</w:t>
          </w:r>
          <w:r w:rsidRPr="007D6853">
            <w:rPr>
              <w:rFonts w:ascii="Times New Roman" w:hAnsi="Times New Roman"/>
              <w:sz w:val="24"/>
              <w:szCs w:val="24"/>
            </w:rPr>
            <w:ptab w:relativeTo="margin" w:alignment="right" w:leader="dot"/>
          </w:r>
          <w:r w:rsidR="002B06EA">
            <w:rPr>
              <w:rFonts w:ascii="Times New Roman" w:hAnsi="Times New Roman"/>
              <w:sz w:val="24"/>
              <w:szCs w:val="24"/>
            </w:rPr>
            <w:t>1</w:t>
          </w:r>
          <w:r w:rsidRPr="007D6853">
            <w:rPr>
              <w:rFonts w:ascii="Times New Roman" w:hAnsi="Times New Roman"/>
              <w:sz w:val="24"/>
              <w:szCs w:val="24"/>
            </w:rPr>
            <w:t>5</w:t>
          </w:r>
        </w:p>
        <w:p w14:paraId="3657C9FC" w14:textId="246A63E8" w:rsidR="007D6853" w:rsidRPr="007D6853" w:rsidRDefault="0019467F">
          <w:pPr>
            <w:pStyle w:val="TOC2"/>
            <w:ind w:left="216"/>
            <w:rPr>
              <w:rFonts w:ascii="Times New Roman" w:hAnsi="Times New Roman"/>
              <w:sz w:val="24"/>
              <w:szCs w:val="24"/>
            </w:rPr>
          </w:pPr>
          <w:r>
            <w:rPr>
              <w:rFonts w:ascii="Times New Roman" w:hAnsi="Times New Roman"/>
              <w:sz w:val="24"/>
              <w:szCs w:val="24"/>
            </w:rPr>
            <w:t>Measures</w:t>
          </w:r>
          <w:r w:rsidR="007D6853" w:rsidRPr="007D6853">
            <w:rPr>
              <w:rFonts w:ascii="Times New Roman" w:hAnsi="Times New Roman"/>
              <w:sz w:val="24"/>
              <w:szCs w:val="24"/>
            </w:rPr>
            <w:ptab w:relativeTo="margin" w:alignment="right" w:leader="dot"/>
          </w:r>
          <w:r w:rsidR="002B06EA">
            <w:rPr>
              <w:rFonts w:ascii="Times New Roman" w:hAnsi="Times New Roman"/>
              <w:sz w:val="24"/>
              <w:szCs w:val="24"/>
            </w:rPr>
            <w:t>16</w:t>
          </w:r>
        </w:p>
        <w:p w14:paraId="7549B491" w14:textId="2087810B" w:rsidR="0019467F" w:rsidRDefault="0035248A">
          <w:pPr>
            <w:pStyle w:val="TOC3"/>
            <w:ind w:left="446"/>
            <w:rPr>
              <w:rFonts w:ascii="Times New Roman" w:hAnsi="Times New Roman"/>
              <w:sz w:val="24"/>
              <w:szCs w:val="24"/>
            </w:rPr>
          </w:pPr>
          <w:r>
            <w:rPr>
              <w:rFonts w:ascii="Times New Roman" w:hAnsi="Times New Roman"/>
              <w:sz w:val="24"/>
              <w:szCs w:val="24"/>
            </w:rPr>
            <w:t xml:space="preserve">Religious </w:t>
          </w:r>
          <w:r w:rsidR="00F43882">
            <w:rPr>
              <w:rFonts w:ascii="Times New Roman" w:hAnsi="Times New Roman"/>
              <w:sz w:val="24"/>
              <w:szCs w:val="24"/>
            </w:rPr>
            <w:t>A</w:t>
          </w:r>
          <w:r>
            <w:rPr>
              <w:rFonts w:ascii="Times New Roman" w:hAnsi="Times New Roman"/>
              <w:sz w:val="24"/>
              <w:szCs w:val="24"/>
            </w:rPr>
            <w:t>ffiliation</w:t>
          </w:r>
          <w:r w:rsidR="007D6853" w:rsidRPr="007D6853">
            <w:rPr>
              <w:rFonts w:ascii="Times New Roman" w:hAnsi="Times New Roman"/>
              <w:sz w:val="24"/>
              <w:szCs w:val="24"/>
            </w:rPr>
            <w:ptab w:relativeTo="margin" w:alignment="right" w:leader="dot"/>
          </w:r>
          <w:r w:rsidR="002B06EA">
            <w:rPr>
              <w:rFonts w:ascii="Times New Roman" w:hAnsi="Times New Roman"/>
              <w:sz w:val="24"/>
              <w:szCs w:val="24"/>
            </w:rPr>
            <w:t>1</w:t>
          </w:r>
          <w:r w:rsidR="007D6853" w:rsidRPr="007D6853">
            <w:rPr>
              <w:rFonts w:ascii="Times New Roman" w:hAnsi="Times New Roman"/>
              <w:sz w:val="24"/>
              <w:szCs w:val="24"/>
            </w:rPr>
            <w:t>6</w:t>
          </w:r>
        </w:p>
        <w:p w14:paraId="46F1A3BB" w14:textId="096E3A99" w:rsidR="0035248A" w:rsidRDefault="0035248A" w:rsidP="0035248A">
          <w:pPr>
            <w:pStyle w:val="TOC3"/>
            <w:ind w:left="446"/>
            <w:rPr>
              <w:rFonts w:ascii="Times New Roman" w:hAnsi="Times New Roman"/>
              <w:sz w:val="24"/>
              <w:szCs w:val="24"/>
            </w:rPr>
          </w:pPr>
          <w:r>
            <w:rPr>
              <w:rFonts w:ascii="Times New Roman" w:hAnsi="Times New Roman"/>
              <w:sz w:val="24"/>
              <w:szCs w:val="24"/>
            </w:rPr>
            <w:t>Re</w:t>
          </w:r>
          <w:r>
            <w:rPr>
              <w:rFonts w:ascii="Times New Roman" w:hAnsi="Times New Roman"/>
              <w:sz w:val="24"/>
              <w:szCs w:val="24"/>
            </w:rPr>
            <w:t>ligiosity</w:t>
          </w:r>
          <w:r w:rsidRPr="007D6853">
            <w:rPr>
              <w:rFonts w:ascii="Times New Roman" w:hAnsi="Times New Roman"/>
              <w:sz w:val="24"/>
              <w:szCs w:val="24"/>
            </w:rPr>
            <w:ptab w:relativeTo="margin" w:alignment="right" w:leader="dot"/>
          </w:r>
          <w:r w:rsidR="002B06EA">
            <w:rPr>
              <w:rFonts w:ascii="Times New Roman" w:hAnsi="Times New Roman"/>
              <w:sz w:val="24"/>
              <w:szCs w:val="24"/>
            </w:rPr>
            <w:t>1</w:t>
          </w:r>
          <w:r w:rsidRPr="007D6853">
            <w:rPr>
              <w:rFonts w:ascii="Times New Roman" w:hAnsi="Times New Roman"/>
              <w:sz w:val="24"/>
              <w:szCs w:val="24"/>
            </w:rPr>
            <w:t>6</w:t>
          </w:r>
        </w:p>
        <w:p w14:paraId="3F231739" w14:textId="4DFC66DD" w:rsidR="0035248A" w:rsidRDefault="0035248A" w:rsidP="0035248A">
          <w:pPr>
            <w:pStyle w:val="TOC3"/>
            <w:ind w:left="446"/>
            <w:rPr>
              <w:rFonts w:ascii="Times New Roman" w:hAnsi="Times New Roman"/>
              <w:sz w:val="24"/>
              <w:szCs w:val="24"/>
            </w:rPr>
          </w:pPr>
          <w:r>
            <w:rPr>
              <w:rFonts w:ascii="Times New Roman" w:hAnsi="Times New Roman"/>
              <w:sz w:val="24"/>
              <w:szCs w:val="24"/>
            </w:rPr>
            <w:t>Discrimination</w:t>
          </w:r>
          <w:r w:rsidRPr="007D6853">
            <w:rPr>
              <w:rFonts w:ascii="Times New Roman" w:hAnsi="Times New Roman"/>
              <w:sz w:val="24"/>
              <w:szCs w:val="24"/>
            </w:rPr>
            <w:ptab w:relativeTo="margin" w:alignment="right" w:leader="dot"/>
          </w:r>
          <w:r w:rsidR="002B06EA">
            <w:rPr>
              <w:rFonts w:ascii="Times New Roman" w:hAnsi="Times New Roman"/>
              <w:sz w:val="24"/>
              <w:szCs w:val="24"/>
            </w:rPr>
            <w:t>17</w:t>
          </w:r>
        </w:p>
        <w:p w14:paraId="403EBAD3" w14:textId="7B67BBC6" w:rsidR="0035248A" w:rsidRDefault="00F43882" w:rsidP="0035248A">
          <w:pPr>
            <w:pStyle w:val="TOC3"/>
            <w:ind w:left="446"/>
            <w:rPr>
              <w:rFonts w:ascii="Times New Roman" w:hAnsi="Times New Roman"/>
              <w:sz w:val="24"/>
              <w:szCs w:val="24"/>
            </w:rPr>
          </w:pPr>
          <w:r>
            <w:rPr>
              <w:rFonts w:ascii="Times New Roman" w:hAnsi="Times New Roman"/>
              <w:sz w:val="24"/>
              <w:szCs w:val="24"/>
            </w:rPr>
            <w:t xml:space="preserve">Coping with </w:t>
          </w:r>
          <w:r w:rsidRPr="00F43882">
            <w:rPr>
              <w:rFonts w:ascii="Times New Roman" w:hAnsi="Times New Roman"/>
              <w:sz w:val="24"/>
              <w:szCs w:val="24"/>
            </w:rPr>
            <w:t>Discrimination via Internalization, Detach</w:t>
          </w:r>
          <w:r>
            <w:rPr>
              <w:rFonts w:ascii="Times New Roman" w:hAnsi="Times New Roman"/>
              <w:sz w:val="24"/>
              <w:szCs w:val="24"/>
            </w:rPr>
            <w:t>ment, and Drug and Alcohol Use</w:t>
          </w:r>
          <w:r w:rsidR="0035248A" w:rsidRPr="007D6853">
            <w:rPr>
              <w:rFonts w:ascii="Times New Roman" w:hAnsi="Times New Roman"/>
              <w:sz w:val="24"/>
              <w:szCs w:val="24"/>
            </w:rPr>
            <w:ptab w:relativeTo="margin" w:alignment="right" w:leader="dot"/>
          </w:r>
          <w:r w:rsidR="002B06EA">
            <w:rPr>
              <w:rFonts w:ascii="Times New Roman" w:hAnsi="Times New Roman"/>
              <w:sz w:val="24"/>
              <w:szCs w:val="24"/>
            </w:rPr>
            <w:t>18</w:t>
          </w:r>
        </w:p>
        <w:p w14:paraId="419217AE" w14:textId="4E2AF2A2" w:rsidR="0035248A" w:rsidRDefault="00522540" w:rsidP="0035248A">
          <w:pPr>
            <w:pStyle w:val="TOC3"/>
            <w:ind w:left="446"/>
            <w:rPr>
              <w:rFonts w:ascii="Times New Roman" w:hAnsi="Times New Roman"/>
              <w:sz w:val="24"/>
              <w:szCs w:val="24"/>
            </w:rPr>
          </w:pPr>
          <w:r>
            <w:rPr>
              <w:rFonts w:ascii="Times New Roman" w:hAnsi="Times New Roman"/>
              <w:sz w:val="24"/>
              <w:szCs w:val="24"/>
            </w:rPr>
            <w:t>Ethnic Identity</w:t>
          </w:r>
          <w:r w:rsidR="0035248A" w:rsidRPr="007D6853">
            <w:rPr>
              <w:rFonts w:ascii="Times New Roman" w:hAnsi="Times New Roman"/>
              <w:sz w:val="24"/>
              <w:szCs w:val="24"/>
            </w:rPr>
            <w:ptab w:relativeTo="margin" w:alignment="right" w:leader="dot"/>
          </w:r>
          <w:r w:rsidR="002B06EA">
            <w:rPr>
              <w:rFonts w:ascii="Times New Roman" w:hAnsi="Times New Roman"/>
              <w:sz w:val="24"/>
              <w:szCs w:val="24"/>
            </w:rPr>
            <w:t>18</w:t>
          </w:r>
        </w:p>
        <w:p w14:paraId="1CA33EB0" w14:textId="1B9DE74C" w:rsidR="0035248A" w:rsidRDefault="00522540" w:rsidP="0035248A">
          <w:pPr>
            <w:pStyle w:val="TOC3"/>
            <w:ind w:left="446"/>
            <w:rPr>
              <w:rFonts w:ascii="Times New Roman" w:hAnsi="Times New Roman"/>
              <w:sz w:val="24"/>
              <w:szCs w:val="24"/>
            </w:rPr>
          </w:pPr>
          <w:r>
            <w:rPr>
              <w:rFonts w:ascii="Times New Roman" w:hAnsi="Times New Roman"/>
              <w:sz w:val="24"/>
              <w:szCs w:val="24"/>
            </w:rPr>
            <w:t>Family Connectedness</w:t>
          </w:r>
          <w:r w:rsidR="0035248A" w:rsidRPr="007D6853">
            <w:rPr>
              <w:rFonts w:ascii="Times New Roman" w:hAnsi="Times New Roman"/>
              <w:sz w:val="24"/>
              <w:szCs w:val="24"/>
            </w:rPr>
            <w:ptab w:relativeTo="margin" w:alignment="right" w:leader="dot"/>
          </w:r>
          <w:r w:rsidR="002B06EA">
            <w:rPr>
              <w:rFonts w:ascii="Times New Roman" w:hAnsi="Times New Roman"/>
              <w:sz w:val="24"/>
              <w:szCs w:val="24"/>
            </w:rPr>
            <w:t>19</w:t>
          </w:r>
        </w:p>
        <w:p w14:paraId="3D58073C" w14:textId="220D742D" w:rsidR="006D0E39" w:rsidRDefault="006D0E39" w:rsidP="006D0E39">
          <w:pPr>
            <w:pStyle w:val="TOC3"/>
            <w:ind w:left="446"/>
            <w:rPr>
              <w:rFonts w:ascii="Times New Roman" w:hAnsi="Times New Roman"/>
              <w:sz w:val="24"/>
              <w:szCs w:val="24"/>
            </w:rPr>
          </w:pPr>
          <w:r>
            <w:rPr>
              <w:rFonts w:ascii="Times New Roman" w:hAnsi="Times New Roman"/>
              <w:sz w:val="24"/>
              <w:szCs w:val="24"/>
            </w:rPr>
            <w:t>Psychological Distress</w:t>
          </w:r>
          <w:r w:rsidRPr="007D6853">
            <w:rPr>
              <w:rFonts w:ascii="Times New Roman" w:hAnsi="Times New Roman"/>
              <w:sz w:val="24"/>
              <w:szCs w:val="24"/>
            </w:rPr>
            <w:ptab w:relativeTo="margin" w:alignment="right" w:leader="dot"/>
          </w:r>
          <w:r w:rsidR="002B06EA">
            <w:rPr>
              <w:rFonts w:ascii="Times New Roman" w:hAnsi="Times New Roman"/>
              <w:sz w:val="24"/>
              <w:szCs w:val="24"/>
            </w:rPr>
            <w:t>19</w:t>
          </w:r>
        </w:p>
        <w:p w14:paraId="6C4422CF" w14:textId="0BB7EB82" w:rsidR="0019467F" w:rsidRDefault="0019467F" w:rsidP="0019467F">
          <w:pPr>
            <w:pStyle w:val="TOC2"/>
            <w:ind w:left="216"/>
            <w:rPr>
              <w:rFonts w:ascii="Times New Roman" w:hAnsi="Times New Roman"/>
              <w:sz w:val="24"/>
              <w:szCs w:val="24"/>
            </w:rPr>
          </w:pPr>
          <w:r>
            <w:rPr>
              <w:rFonts w:ascii="Times New Roman" w:hAnsi="Times New Roman"/>
              <w:sz w:val="24"/>
              <w:szCs w:val="24"/>
            </w:rPr>
            <w:t>Procedure</w:t>
          </w:r>
          <w:r w:rsidR="00A84D43">
            <w:rPr>
              <w:rFonts w:ascii="Times New Roman" w:hAnsi="Times New Roman"/>
              <w:sz w:val="24"/>
              <w:szCs w:val="24"/>
            </w:rPr>
            <w:t>s</w:t>
          </w:r>
          <w:r w:rsidRPr="007D6853">
            <w:rPr>
              <w:rFonts w:ascii="Times New Roman" w:hAnsi="Times New Roman"/>
              <w:sz w:val="24"/>
              <w:szCs w:val="24"/>
            </w:rPr>
            <w:ptab w:relativeTo="margin" w:alignment="right" w:leader="dot"/>
          </w:r>
          <w:r w:rsidR="002B06EA">
            <w:rPr>
              <w:rFonts w:ascii="Times New Roman" w:hAnsi="Times New Roman"/>
              <w:sz w:val="24"/>
              <w:szCs w:val="24"/>
            </w:rPr>
            <w:t>20</w:t>
          </w:r>
        </w:p>
        <w:p w14:paraId="04473A64" w14:textId="0E78F9B8" w:rsidR="00EA24C9" w:rsidRDefault="00EA24C9" w:rsidP="00EA24C9">
          <w:pPr>
            <w:pStyle w:val="TOC1"/>
            <w:rPr>
              <w:rFonts w:ascii="Times New Roman" w:hAnsi="Times New Roman"/>
              <w:b/>
              <w:bCs/>
              <w:sz w:val="24"/>
              <w:szCs w:val="24"/>
            </w:rPr>
          </w:pPr>
          <w:r>
            <w:rPr>
              <w:rFonts w:ascii="Times New Roman" w:hAnsi="Times New Roman"/>
              <w:b/>
              <w:bCs/>
              <w:sz w:val="24"/>
              <w:szCs w:val="24"/>
            </w:rPr>
            <w:t xml:space="preserve">Chapter </w:t>
          </w:r>
          <w:r>
            <w:rPr>
              <w:rFonts w:ascii="Times New Roman" w:hAnsi="Times New Roman"/>
              <w:b/>
              <w:bCs/>
              <w:sz w:val="24"/>
              <w:szCs w:val="24"/>
            </w:rPr>
            <w:t>4</w:t>
          </w:r>
          <w:r>
            <w:rPr>
              <w:rFonts w:ascii="Times New Roman" w:hAnsi="Times New Roman"/>
              <w:b/>
              <w:bCs/>
              <w:sz w:val="24"/>
              <w:szCs w:val="24"/>
            </w:rPr>
            <w:t xml:space="preserve">: </w:t>
          </w:r>
          <w:r w:rsidR="007B6B7D">
            <w:rPr>
              <w:rFonts w:ascii="Times New Roman" w:hAnsi="Times New Roman"/>
              <w:b/>
              <w:bCs/>
              <w:sz w:val="24"/>
              <w:szCs w:val="24"/>
            </w:rPr>
            <w:t>Results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22</w:t>
          </w:r>
        </w:p>
        <w:p w14:paraId="56D600DC" w14:textId="64DC22C2" w:rsidR="007B6B7D" w:rsidRPr="00E9562C" w:rsidRDefault="007B6B7D" w:rsidP="007B6B7D">
          <w:pPr>
            <w:pStyle w:val="TOC1"/>
            <w:rPr>
              <w:rFonts w:ascii="Times New Roman" w:hAnsi="Times New Roman"/>
              <w:b/>
              <w:bCs/>
              <w:sz w:val="24"/>
              <w:szCs w:val="24"/>
            </w:rPr>
          </w:pPr>
          <w:r>
            <w:rPr>
              <w:rFonts w:ascii="Times New Roman" w:hAnsi="Times New Roman"/>
              <w:b/>
              <w:bCs/>
              <w:sz w:val="24"/>
              <w:szCs w:val="24"/>
            </w:rPr>
            <w:t xml:space="preserve">Chapter </w:t>
          </w:r>
          <w:r>
            <w:rPr>
              <w:rFonts w:ascii="Times New Roman" w:hAnsi="Times New Roman"/>
              <w:b/>
              <w:bCs/>
              <w:sz w:val="24"/>
              <w:szCs w:val="24"/>
            </w:rPr>
            <w:t>5</w:t>
          </w:r>
          <w:r>
            <w:rPr>
              <w:rFonts w:ascii="Times New Roman" w:hAnsi="Times New Roman"/>
              <w:b/>
              <w:bCs/>
              <w:sz w:val="24"/>
              <w:szCs w:val="24"/>
            </w:rPr>
            <w:t>: Discussion</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26</w:t>
          </w:r>
        </w:p>
        <w:p w14:paraId="7C6EC515" w14:textId="4B14EC01" w:rsidR="007B6B7D" w:rsidRDefault="007B6B7D" w:rsidP="007B6B7D">
          <w:pPr>
            <w:pStyle w:val="TOC3"/>
            <w:ind w:left="446"/>
            <w:rPr>
              <w:rFonts w:ascii="Times New Roman" w:hAnsi="Times New Roman"/>
              <w:sz w:val="24"/>
              <w:szCs w:val="24"/>
            </w:rPr>
          </w:pPr>
          <w:r>
            <w:rPr>
              <w:rFonts w:ascii="Times New Roman" w:hAnsi="Times New Roman"/>
              <w:sz w:val="24"/>
              <w:szCs w:val="24"/>
            </w:rPr>
            <w:t>Limitations and Future Directions</w:t>
          </w:r>
          <w:r w:rsidRPr="007D6853">
            <w:rPr>
              <w:rFonts w:ascii="Times New Roman" w:hAnsi="Times New Roman"/>
              <w:sz w:val="24"/>
              <w:szCs w:val="24"/>
            </w:rPr>
            <w:ptab w:relativeTo="margin" w:alignment="right" w:leader="dot"/>
          </w:r>
          <w:r w:rsidR="002B06EA">
            <w:rPr>
              <w:rFonts w:ascii="Times New Roman" w:hAnsi="Times New Roman"/>
              <w:sz w:val="24"/>
              <w:szCs w:val="24"/>
            </w:rPr>
            <w:t>29</w:t>
          </w:r>
        </w:p>
        <w:p w14:paraId="408BAC0B" w14:textId="57C4598F" w:rsidR="007B6B7D" w:rsidRDefault="007B6B7D" w:rsidP="007B6B7D">
          <w:pPr>
            <w:pStyle w:val="TOC3"/>
            <w:ind w:left="446"/>
            <w:rPr>
              <w:rFonts w:ascii="Times New Roman" w:hAnsi="Times New Roman"/>
              <w:sz w:val="24"/>
              <w:szCs w:val="24"/>
            </w:rPr>
          </w:pPr>
          <w:r>
            <w:rPr>
              <w:rFonts w:ascii="Times New Roman" w:hAnsi="Times New Roman"/>
              <w:sz w:val="24"/>
              <w:szCs w:val="24"/>
            </w:rPr>
            <w:t>Clinical Implications</w:t>
          </w:r>
          <w:r w:rsidRPr="007D6853">
            <w:rPr>
              <w:rFonts w:ascii="Times New Roman" w:hAnsi="Times New Roman"/>
              <w:sz w:val="24"/>
              <w:szCs w:val="24"/>
            </w:rPr>
            <w:ptab w:relativeTo="margin" w:alignment="right" w:leader="dot"/>
          </w:r>
          <w:r w:rsidR="002B06EA">
            <w:rPr>
              <w:rFonts w:ascii="Times New Roman" w:hAnsi="Times New Roman"/>
              <w:sz w:val="24"/>
              <w:szCs w:val="24"/>
            </w:rPr>
            <w:t>31</w:t>
          </w:r>
        </w:p>
        <w:p w14:paraId="477186D3" w14:textId="56159FE1" w:rsidR="004A2F15" w:rsidRDefault="004A2F15" w:rsidP="004A2F15">
          <w:pPr>
            <w:pStyle w:val="TOC1"/>
            <w:rPr>
              <w:rFonts w:ascii="Times New Roman" w:hAnsi="Times New Roman"/>
              <w:b/>
              <w:bCs/>
              <w:sz w:val="24"/>
              <w:szCs w:val="24"/>
            </w:rPr>
          </w:pPr>
          <w:r>
            <w:rPr>
              <w:rFonts w:ascii="Times New Roman" w:hAnsi="Times New Roman"/>
              <w:b/>
              <w:bCs/>
              <w:sz w:val="24"/>
              <w:szCs w:val="24"/>
            </w:rPr>
            <w:t>List of References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33</w:t>
          </w:r>
        </w:p>
        <w:p w14:paraId="3C8E3CF1" w14:textId="119D52B3" w:rsidR="004A2F15" w:rsidRDefault="004A2F15" w:rsidP="004A2F15">
          <w:pPr>
            <w:rPr>
              <w:rFonts w:ascii="Times New Roman" w:hAnsi="Times New Roman"/>
              <w:b/>
              <w:bCs/>
              <w:sz w:val="24"/>
              <w:szCs w:val="24"/>
            </w:rPr>
          </w:pPr>
          <w:r>
            <w:rPr>
              <w:rFonts w:ascii="Times New Roman" w:hAnsi="Times New Roman"/>
              <w:b/>
              <w:bCs/>
              <w:sz w:val="24"/>
              <w:szCs w:val="24"/>
            </w:rPr>
            <w:t>Appendix</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44</w:t>
          </w:r>
        </w:p>
        <w:p w14:paraId="1451B071" w14:textId="02408A92" w:rsidR="004A2F15" w:rsidRDefault="004A2F15" w:rsidP="004A2F15">
          <w:pPr>
            <w:pStyle w:val="TOC1"/>
            <w:rPr>
              <w:rFonts w:ascii="Times New Roman" w:hAnsi="Times New Roman"/>
              <w:b/>
              <w:bCs/>
              <w:sz w:val="24"/>
              <w:szCs w:val="24"/>
            </w:rPr>
          </w:pPr>
          <w:r>
            <w:rPr>
              <w:rFonts w:ascii="Times New Roman" w:hAnsi="Times New Roman"/>
              <w:b/>
              <w:bCs/>
              <w:sz w:val="24"/>
              <w:szCs w:val="24"/>
            </w:rPr>
            <w:t>Vita</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54</w:t>
          </w:r>
        </w:p>
        <w:p w14:paraId="7E0EDB01" w14:textId="77777777" w:rsidR="000F3190" w:rsidRPr="000F3190" w:rsidRDefault="000F3190" w:rsidP="000F3190">
          <w:pPr>
            <w:pStyle w:val="TOCHeading"/>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List of Tables and Figures</w:t>
          </w:r>
        </w:p>
        <w:p w14:paraId="1AF4AB74" w14:textId="0DA85822" w:rsidR="000F3190" w:rsidRDefault="000F3190" w:rsidP="000F3190">
          <w:pPr>
            <w:pStyle w:val="TOC1"/>
            <w:rPr>
              <w:rFonts w:ascii="Times New Roman" w:hAnsi="Times New Roman"/>
              <w:b/>
              <w:bCs/>
              <w:sz w:val="24"/>
              <w:szCs w:val="24"/>
            </w:rPr>
          </w:pPr>
          <w:r>
            <w:rPr>
              <w:rFonts w:ascii="Times New Roman" w:hAnsi="Times New Roman"/>
              <w:b/>
              <w:bCs/>
              <w:sz w:val="24"/>
              <w:szCs w:val="24"/>
            </w:rPr>
            <w:t>Table</w:t>
          </w:r>
          <w:r>
            <w:rPr>
              <w:rFonts w:ascii="Times New Roman" w:hAnsi="Times New Roman"/>
              <w:b/>
              <w:bCs/>
              <w:sz w:val="24"/>
              <w:szCs w:val="24"/>
            </w:rPr>
            <w:t xml:space="preserve"> 1: </w:t>
          </w:r>
          <w:proofErr w:type="spellStart"/>
          <w:r>
            <w:rPr>
              <w:rFonts w:ascii="Times New Roman" w:hAnsi="Times New Roman"/>
              <w:b/>
              <w:bCs/>
              <w:sz w:val="24"/>
              <w:szCs w:val="24"/>
            </w:rPr>
            <w:t>Descriptives</w:t>
          </w:r>
          <w:proofErr w:type="spellEnd"/>
          <w:r>
            <w:rPr>
              <w:rFonts w:ascii="Times New Roman" w:hAnsi="Times New Roman"/>
              <w:b/>
              <w:bCs/>
              <w:sz w:val="24"/>
              <w:szCs w:val="24"/>
            </w:rPr>
            <w:t xml:space="preserve"> and Correlations among all Study Variables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45</w:t>
          </w:r>
        </w:p>
        <w:p w14:paraId="37623ECF" w14:textId="4162D13C" w:rsidR="000F3190" w:rsidRDefault="000F3190" w:rsidP="000F3190">
          <w:pPr>
            <w:pStyle w:val="TOC1"/>
            <w:rPr>
              <w:rFonts w:ascii="Times New Roman" w:hAnsi="Times New Roman"/>
              <w:b/>
              <w:bCs/>
              <w:sz w:val="24"/>
              <w:szCs w:val="24"/>
            </w:rPr>
          </w:pPr>
          <w:r>
            <w:rPr>
              <w:rFonts w:ascii="Times New Roman" w:hAnsi="Times New Roman"/>
              <w:b/>
              <w:bCs/>
              <w:sz w:val="24"/>
              <w:szCs w:val="24"/>
            </w:rPr>
            <w:t>Table</w:t>
          </w:r>
          <w:r>
            <w:rPr>
              <w:rFonts w:ascii="Times New Roman" w:hAnsi="Times New Roman"/>
              <w:b/>
              <w:bCs/>
              <w:sz w:val="24"/>
              <w:szCs w:val="24"/>
            </w:rPr>
            <w:t xml:space="preserve"> 2: </w:t>
          </w:r>
          <w:r>
            <w:rPr>
              <w:rFonts w:ascii="Times New Roman" w:hAnsi="Times New Roman"/>
              <w:b/>
              <w:bCs/>
              <w:sz w:val="24"/>
              <w:szCs w:val="24"/>
            </w:rPr>
            <w:t>Summary of Hierarchical Regression Predicting Ethnic Discrimination</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46</w:t>
          </w:r>
        </w:p>
        <w:p w14:paraId="200DCA63" w14:textId="6BEC9B59" w:rsidR="000F3190" w:rsidRDefault="000F3190" w:rsidP="000F3190">
          <w:pPr>
            <w:pStyle w:val="TOC1"/>
            <w:rPr>
              <w:rFonts w:ascii="Times New Roman" w:hAnsi="Times New Roman"/>
              <w:b/>
              <w:bCs/>
              <w:sz w:val="24"/>
              <w:szCs w:val="24"/>
            </w:rPr>
          </w:pPr>
          <w:r>
            <w:rPr>
              <w:rFonts w:ascii="Times New Roman" w:hAnsi="Times New Roman"/>
              <w:b/>
              <w:bCs/>
              <w:sz w:val="24"/>
              <w:szCs w:val="24"/>
            </w:rPr>
            <w:t xml:space="preserve">Table </w:t>
          </w:r>
          <w:r>
            <w:rPr>
              <w:rFonts w:ascii="Times New Roman" w:hAnsi="Times New Roman"/>
              <w:b/>
              <w:bCs/>
              <w:sz w:val="24"/>
              <w:szCs w:val="24"/>
            </w:rPr>
            <w:t>3</w:t>
          </w:r>
          <w:r>
            <w:rPr>
              <w:rFonts w:ascii="Times New Roman" w:hAnsi="Times New Roman"/>
              <w:b/>
              <w:bCs/>
              <w:sz w:val="24"/>
              <w:szCs w:val="24"/>
            </w:rPr>
            <w:t xml:space="preserve">: </w:t>
          </w:r>
          <w:r w:rsidRPr="000F3190">
            <w:rPr>
              <w:rFonts w:ascii="Times New Roman" w:hAnsi="Times New Roman"/>
              <w:b/>
              <w:bCs/>
              <w:sz w:val="24"/>
              <w:szCs w:val="24"/>
            </w:rPr>
            <w:t>Test of Ethnic Identity as a Moderator of the Ethnic Discrimination and Psychological Distress and Coping Links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47</w:t>
          </w:r>
        </w:p>
        <w:p w14:paraId="6175C4E1" w14:textId="696F6FC3" w:rsidR="000F3190" w:rsidRDefault="000F3190" w:rsidP="000F3190">
          <w:pPr>
            <w:rPr>
              <w:rFonts w:ascii="Times New Roman" w:hAnsi="Times New Roman"/>
              <w:b/>
              <w:bCs/>
              <w:sz w:val="24"/>
              <w:szCs w:val="24"/>
            </w:rPr>
          </w:pPr>
          <w:r>
            <w:rPr>
              <w:rFonts w:ascii="Times New Roman" w:hAnsi="Times New Roman"/>
              <w:b/>
              <w:bCs/>
              <w:sz w:val="24"/>
              <w:szCs w:val="24"/>
            </w:rPr>
            <w:t>Table</w:t>
          </w:r>
          <w:r>
            <w:rPr>
              <w:rFonts w:ascii="Times New Roman" w:hAnsi="Times New Roman"/>
              <w:b/>
              <w:bCs/>
              <w:sz w:val="24"/>
              <w:szCs w:val="24"/>
            </w:rPr>
            <w:t xml:space="preserve"> 4</w:t>
          </w:r>
          <w:r>
            <w:rPr>
              <w:rFonts w:ascii="Times New Roman" w:hAnsi="Times New Roman"/>
              <w:b/>
              <w:bCs/>
              <w:sz w:val="24"/>
              <w:szCs w:val="24"/>
            </w:rPr>
            <w:t xml:space="preserve">: </w:t>
          </w:r>
          <w:r w:rsidRPr="000F3190">
            <w:rPr>
              <w:rFonts w:ascii="Times New Roman" w:hAnsi="Times New Roman"/>
              <w:b/>
              <w:bCs/>
              <w:sz w:val="24"/>
              <w:szCs w:val="24"/>
            </w:rPr>
            <w:t>Test of Family Connectedness as a Moderator of the Ethnic Discrimination and Psychological Distress and Coping Links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48</w:t>
          </w:r>
        </w:p>
        <w:p w14:paraId="44073BEC" w14:textId="172D8EA5" w:rsidR="000F3190" w:rsidRDefault="000F3190" w:rsidP="000F3190">
          <w:pPr>
            <w:pStyle w:val="TOC1"/>
            <w:rPr>
              <w:rFonts w:ascii="Times New Roman" w:hAnsi="Times New Roman"/>
              <w:b/>
              <w:bCs/>
              <w:sz w:val="24"/>
              <w:szCs w:val="24"/>
            </w:rPr>
          </w:pPr>
          <w:r>
            <w:rPr>
              <w:rFonts w:ascii="Times New Roman" w:hAnsi="Times New Roman"/>
              <w:b/>
              <w:bCs/>
              <w:sz w:val="24"/>
              <w:szCs w:val="24"/>
            </w:rPr>
            <w:t>Figure</w:t>
          </w:r>
          <w:r>
            <w:rPr>
              <w:rFonts w:ascii="Times New Roman" w:hAnsi="Times New Roman"/>
              <w:b/>
              <w:bCs/>
              <w:sz w:val="24"/>
              <w:szCs w:val="24"/>
            </w:rPr>
            <w:t xml:space="preserve"> 1: </w:t>
          </w:r>
          <w:r w:rsidRPr="000F3190">
            <w:rPr>
              <w:rFonts w:ascii="Times New Roman" w:hAnsi="Times New Roman"/>
              <w:b/>
              <w:bCs/>
              <w:sz w:val="24"/>
              <w:szCs w:val="24"/>
            </w:rPr>
            <w:t>Hypothesized Model Predicting Experiences of Discrimination</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49</w:t>
          </w:r>
        </w:p>
        <w:p w14:paraId="1CDF77E5" w14:textId="4C5B7318" w:rsidR="000F3190" w:rsidRDefault="000F3190" w:rsidP="000F3190">
          <w:pPr>
            <w:rPr>
              <w:rFonts w:ascii="Times New Roman" w:hAnsi="Times New Roman"/>
              <w:b/>
              <w:bCs/>
              <w:sz w:val="24"/>
              <w:szCs w:val="24"/>
            </w:rPr>
          </w:pPr>
          <w:r>
            <w:rPr>
              <w:rFonts w:ascii="Times New Roman" w:hAnsi="Times New Roman"/>
              <w:b/>
              <w:bCs/>
              <w:sz w:val="24"/>
              <w:szCs w:val="24"/>
            </w:rPr>
            <w:t>Figure</w:t>
          </w:r>
          <w:r>
            <w:rPr>
              <w:rFonts w:ascii="Times New Roman" w:hAnsi="Times New Roman"/>
              <w:b/>
              <w:bCs/>
              <w:sz w:val="24"/>
              <w:szCs w:val="24"/>
            </w:rPr>
            <w:t xml:space="preserve"> 2:</w:t>
          </w:r>
          <w:r w:rsidRPr="000F3190">
            <w:t xml:space="preserve"> </w:t>
          </w:r>
          <w:r w:rsidRPr="000F3190">
            <w:rPr>
              <w:rFonts w:ascii="Times New Roman" w:hAnsi="Times New Roman"/>
              <w:b/>
              <w:bCs/>
              <w:sz w:val="24"/>
              <w:szCs w:val="24"/>
            </w:rPr>
            <w:t>Hypothesized Model P</w:t>
          </w:r>
          <w:r>
            <w:rPr>
              <w:rFonts w:ascii="Times New Roman" w:hAnsi="Times New Roman"/>
              <w:b/>
              <w:bCs/>
              <w:sz w:val="24"/>
              <w:szCs w:val="24"/>
            </w:rPr>
            <w:t>redicting Psychological Distress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50</w:t>
          </w:r>
        </w:p>
        <w:p w14:paraId="4BFC0AA2" w14:textId="27542242" w:rsidR="004F016B" w:rsidRDefault="004F016B" w:rsidP="004F016B">
          <w:pPr>
            <w:rPr>
              <w:rFonts w:ascii="Times New Roman" w:hAnsi="Times New Roman"/>
              <w:b/>
              <w:bCs/>
              <w:sz w:val="24"/>
              <w:szCs w:val="24"/>
            </w:rPr>
          </w:pPr>
          <w:r w:rsidRPr="004F016B">
            <w:rPr>
              <w:rFonts w:ascii="Times New Roman" w:hAnsi="Times New Roman" w:cs="Times New Roman"/>
              <w:b/>
              <w:bCs/>
              <w:sz w:val="24"/>
              <w:szCs w:val="24"/>
            </w:rPr>
            <w:t>Figure</w:t>
          </w:r>
          <w:r w:rsidRPr="004F016B">
            <w:rPr>
              <w:rFonts w:ascii="Times New Roman" w:hAnsi="Times New Roman" w:cs="Times New Roman"/>
              <w:b/>
              <w:bCs/>
              <w:sz w:val="24"/>
              <w:szCs w:val="24"/>
            </w:rPr>
            <w:t xml:space="preserve"> 3</w:t>
          </w:r>
          <w:r w:rsidRPr="004F016B">
            <w:rPr>
              <w:rFonts w:ascii="Times New Roman" w:hAnsi="Times New Roman" w:cs="Times New Roman"/>
              <w:b/>
              <w:bCs/>
              <w:sz w:val="24"/>
              <w:szCs w:val="24"/>
            </w:rPr>
            <w:t>:</w:t>
          </w:r>
          <w:r w:rsidRPr="004F016B">
            <w:rPr>
              <w:rFonts w:ascii="Times New Roman" w:hAnsi="Times New Roman" w:cs="Times New Roman"/>
              <w:b/>
            </w:rPr>
            <w:t xml:space="preserve"> </w:t>
          </w:r>
          <w:r w:rsidRPr="004F016B">
            <w:rPr>
              <w:rFonts w:ascii="Times New Roman" w:hAnsi="Times New Roman" w:cs="Times New Roman"/>
              <w:b/>
            </w:rPr>
            <w:t>Interaction of Religious Affiliation and Religiosity on Ethnic Discrimination</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51</w:t>
          </w:r>
        </w:p>
        <w:p w14:paraId="1ADD7FD0" w14:textId="2D1E9030" w:rsidR="00EF2E1E" w:rsidRDefault="00EF2E1E" w:rsidP="00EF2E1E">
          <w:pPr>
            <w:rPr>
              <w:rFonts w:ascii="Times New Roman" w:hAnsi="Times New Roman"/>
              <w:b/>
              <w:bCs/>
              <w:sz w:val="24"/>
              <w:szCs w:val="24"/>
            </w:rPr>
          </w:pPr>
          <w:r w:rsidRPr="004F016B">
            <w:rPr>
              <w:rFonts w:ascii="Times New Roman" w:hAnsi="Times New Roman" w:cs="Times New Roman"/>
              <w:b/>
              <w:bCs/>
              <w:sz w:val="24"/>
              <w:szCs w:val="24"/>
            </w:rPr>
            <w:t>Figure</w:t>
          </w:r>
          <w:r>
            <w:rPr>
              <w:rFonts w:ascii="Times New Roman" w:hAnsi="Times New Roman" w:cs="Times New Roman"/>
              <w:b/>
              <w:bCs/>
              <w:sz w:val="24"/>
              <w:szCs w:val="24"/>
            </w:rPr>
            <w:t xml:space="preserve"> 4</w:t>
          </w:r>
          <w:r w:rsidRPr="004F016B">
            <w:rPr>
              <w:rFonts w:ascii="Times New Roman" w:hAnsi="Times New Roman" w:cs="Times New Roman"/>
              <w:b/>
              <w:bCs/>
              <w:sz w:val="24"/>
              <w:szCs w:val="24"/>
            </w:rPr>
            <w:t>:</w:t>
          </w:r>
          <w:r>
            <w:rPr>
              <w:rFonts w:ascii="Times New Roman" w:hAnsi="Times New Roman" w:cs="Times New Roman"/>
              <w:b/>
              <w:bCs/>
              <w:sz w:val="24"/>
              <w:szCs w:val="24"/>
            </w:rPr>
            <w:t xml:space="preserve"> </w:t>
          </w:r>
          <w:r w:rsidRPr="00EF2E1E">
            <w:rPr>
              <w:rFonts w:ascii="Times New Roman" w:hAnsi="Times New Roman" w:cs="Times New Roman"/>
              <w:b/>
              <w:bCs/>
              <w:sz w:val="24"/>
              <w:szCs w:val="24"/>
            </w:rPr>
            <w:t>Path model of direct and indirect relationships of variables of interest predicting psychological d</w:t>
          </w:r>
          <w:r>
            <w:rPr>
              <w:rFonts w:ascii="Times New Roman" w:hAnsi="Times New Roman" w:cs="Times New Roman"/>
              <w:b/>
              <w:bCs/>
              <w:sz w:val="24"/>
              <w:szCs w:val="24"/>
            </w:rPr>
            <w:t>istress</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52</w:t>
          </w:r>
        </w:p>
        <w:p w14:paraId="5FC30E72" w14:textId="56005F1B" w:rsidR="00D11C9F" w:rsidRDefault="00D11C9F" w:rsidP="00D11C9F">
          <w:pPr>
            <w:rPr>
              <w:rFonts w:ascii="Times New Roman" w:hAnsi="Times New Roman"/>
              <w:b/>
              <w:bCs/>
              <w:sz w:val="24"/>
              <w:szCs w:val="24"/>
            </w:rPr>
          </w:pPr>
          <w:r>
            <w:rPr>
              <w:rFonts w:ascii="Times New Roman" w:hAnsi="Times New Roman"/>
              <w:b/>
              <w:bCs/>
              <w:sz w:val="24"/>
              <w:szCs w:val="24"/>
            </w:rPr>
            <w:t xml:space="preserve">Figure 5: </w:t>
          </w:r>
          <w:r w:rsidRPr="00D11C9F">
            <w:rPr>
              <w:rFonts w:ascii="Times New Roman" w:hAnsi="Times New Roman" w:cs="Times New Roman"/>
              <w:b/>
              <w:bCs/>
              <w:sz w:val="24"/>
              <w:szCs w:val="24"/>
            </w:rPr>
            <w:t>Interaction of Family Connectedness and Ethnic Discrimination on Coping via Internalization</w:t>
          </w:r>
          <w:r w:rsidRPr="007D6853">
            <w:rPr>
              <w:rFonts w:ascii="Times New Roman" w:hAnsi="Times New Roman"/>
              <w:sz w:val="24"/>
              <w:szCs w:val="24"/>
            </w:rPr>
            <w:ptab w:relativeTo="margin" w:alignment="right" w:leader="dot"/>
          </w:r>
          <w:r w:rsidR="002B06EA">
            <w:rPr>
              <w:rFonts w:ascii="Times New Roman" w:hAnsi="Times New Roman"/>
              <w:b/>
              <w:bCs/>
              <w:sz w:val="24"/>
              <w:szCs w:val="24"/>
            </w:rPr>
            <w:t>53</w:t>
          </w:r>
        </w:p>
        <w:p w14:paraId="277366C6" w14:textId="113A7341" w:rsidR="00D11C9F" w:rsidRPr="000F3190" w:rsidRDefault="00D11C9F" w:rsidP="00EF2E1E"/>
        <w:p w14:paraId="27C06488" w14:textId="77777777" w:rsidR="00EF2E1E" w:rsidRPr="000F3190" w:rsidRDefault="00EF2E1E" w:rsidP="004F016B"/>
        <w:p w14:paraId="30A884D1" w14:textId="77777777" w:rsidR="004F016B" w:rsidRPr="000F3190" w:rsidRDefault="004F016B" w:rsidP="000F3190"/>
        <w:p w14:paraId="60EC919A" w14:textId="09125A1D" w:rsidR="007D6853" w:rsidRPr="007B6B7D" w:rsidRDefault="007D6853" w:rsidP="006E05F2">
          <w:pPr>
            <w:pStyle w:val="TOC3"/>
            <w:ind w:left="0"/>
            <w:rPr>
              <w:rFonts w:ascii="Times New Roman" w:hAnsi="Times New Roman"/>
              <w:sz w:val="24"/>
              <w:szCs w:val="24"/>
            </w:rPr>
          </w:pPr>
        </w:p>
      </w:sdtContent>
    </w:sdt>
    <w:p w14:paraId="323443B4" w14:textId="77777777" w:rsidR="007D6853" w:rsidRDefault="007D6853" w:rsidP="005F7863">
      <w:pPr>
        <w:spacing w:after="0" w:line="480" w:lineRule="auto"/>
        <w:jc w:val="center"/>
        <w:rPr>
          <w:rFonts w:ascii="Times New Roman" w:hAnsi="Times New Roman" w:cs="Times New Roman"/>
          <w:b/>
          <w:sz w:val="24"/>
          <w:szCs w:val="24"/>
        </w:rPr>
      </w:pPr>
    </w:p>
    <w:p w14:paraId="1A162942" w14:textId="77777777" w:rsidR="007D6853" w:rsidRDefault="007D6853" w:rsidP="005F7863">
      <w:pPr>
        <w:spacing w:after="0" w:line="480" w:lineRule="auto"/>
        <w:jc w:val="center"/>
        <w:rPr>
          <w:rFonts w:ascii="Times New Roman" w:hAnsi="Times New Roman" w:cs="Times New Roman"/>
          <w:b/>
          <w:sz w:val="24"/>
          <w:szCs w:val="24"/>
        </w:rPr>
      </w:pPr>
    </w:p>
    <w:p w14:paraId="5F398CC9" w14:textId="77777777" w:rsidR="007D6853" w:rsidRDefault="007D6853" w:rsidP="005F7863">
      <w:pPr>
        <w:spacing w:after="0" w:line="480" w:lineRule="auto"/>
        <w:jc w:val="center"/>
        <w:rPr>
          <w:rFonts w:ascii="Times New Roman" w:hAnsi="Times New Roman" w:cs="Times New Roman"/>
          <w:b/>
          <w:sz w:val="24"/>
          <w:szCs w:val="24"/>
        </w:rPr>
      </w:pPr>
    </w:p>
    <w:p w14:paraId="3DDAE39F" w14:textId="77777777" w:rsidR="007D6853" w:rsidRDefault="007D6853" w:rsidP="005F7863">
      <w:pPr>
        <w:spacing w:after="0" w:line="480" w:lineRule="auto"/>
        <w:jc w:val="center"/>
        <w:rPr>
          <w:rFonts w:ascii="Times New Roman" w:hAnsi="Times New Roman" w:cs="Times New Roman"/>
          <w:b/>
          <w:sz w:val="24"/>
          <w:szCs w:val="24"/>
        </w:rPr>
      </w:pPr>
    </w:p>
    <w:p w14:paraId="115B141F" w14:textId="77777777" w:rsidR="007D6853" w:rsidRDefault="007D6853" w:rsidP="005F7863">
      <w:pPr>
        <w:spacing w:after="0" w:line="480" w:lineRule="auto"/>
        <w:jc w:val="center"/>
        <w:rPr>
          <w:rFonts w:ascii="Times New Roman" w:hAnsi="Times New Roman" w:cs="Times New Roman"/>
          <w:b/>
          <w:sz w:val="24"/>
          <w:szCs w:val="24"/>
        </w:rPr>
      </w:pPr>
    </w:p>
    <w:p w14:paraId="6E1F9611" w14:textId="77777777" w:rsidR="007D6853" w:rsidRDefault="007D6853" w:rsidP="005F7863">
      <w:pPr>
        <w:spacing w:after="0" w:line="480" w:lineRule="auto"/>
        <w:jc w:val="center"/>
        <w:rPr>
          <w:rFonts w:ascii="Times New Roman" w:hAnsi="Times New Roman" w:cs="Times New Roman"/>
          <w:b/>
          <w:sz w:val="24"/>
          <w:szCs w:val="24"/>
        </w:rPr>
      </w:pPr>
    </w:p>
    <w:p w14:paraId="4CCCFBD7" w14:textId="77777777" w:rsidR="007D6853" w:rsidRDefault="007D6853" w:rsidP="005F7863">
      <w:pPr>
        <w:spacing w:after="0" w:line="480" w:lineRule="auto"/>
        <w:jc w:val="center"/>
        <w:rPr>
          <w:rFonts w:ascii="Times New Roman" w:hAnsi="Times New Roman" w:cs="Times New Roman"/>
          <w:b/>
          <w:sz w:val="24"/>
          <w:szCs w:val="24"/>
        </w:rPr>
      </w:pPr>
    </w:p>
    <w:p w14:paraId="6EE65612" w14:textId="77777777" w:rsidR="007D6853" w:rsidRDefault="007D6853" w:rsidP="005F7863">
      <w:pPr>
        <w:spacing w:after="0" w:line="480" w:lineRule="auto"/>
        <w:jc w:val="center"/>
        <w:rPr>
          <w:rFonts w:ascii="Times New Roman" w:hAnsi="Times New Roman" w:cs="Times New Roman"/>
          <w:b/>
          <w:sz w:val="24"/>
          <w:szCs w:val="24"/>
        </w:rPr>
      </w:pPr>
    </w:p>
    <w:p w14:paraId="1580F11E" w14:textId="77777777" w:rsidR="007D6853" w:rsidRDefault="007D6853" w:rsidP="005F7863">
      <w:pPr>
        <w:spacing w:after="0" w:line="480" w:lineRule="auto"/>
        <w:jc w:val="center"/>
        <w:rPr>
          <w:rFonts w:ascii="Times New Roman" w:hAnsi="Times New Roman" w:cs="Times New Roman"/>
          <w:b/>
          <w:sz w:val="24"/>
          <w:szCs w:val="24"/>
        </w:rPr>
      </w:pPr>
    </w:p>
    <w:p w14:paraId="0EAEDA0D" w14:textId="77777777" w:rsidR="007D6853" w:rsidRDefault="007D6853" w:rsidP="005F7863">
      <w:pPr>
        <w:spacing w:after="0" w:line="480" w:lineRule="auto"/>
        <w:jc w:val="center"/>
        <w:rPr>
          <w:rFonts w:ascii="Times New Roman" w:hAnsi="Times New Roman" w:cs="Times New Roman"/>
          <w:b/>
          <w:sz w:val="24"/>
          <w:szCs w:val="24"/>
        </w:rPr>
      </w:pPr>
    </w:p>
    <w:p w14:paraId="64EFE981" w14:textId="77777777" w:rsidR="007D6853" w:rsidRDefault="007D6853" w:rsidP="005F7863">
      <w:pPr>
        <w:spacing w:after="0" w:line="480" w:lineRule="auto"/>
        <w:jc w:val="center"/>
        <w:rPr>
          <w:rFonts w:ascii="Times New Roman" w:hAnsi="Times New Roman" w:cs="Times New Roman"/>
          <w:b/>
          <w:sz w:val="24"/>
          <w:szCs w:val="24"/>
        </w:rPr>
      </w:pPr>
    </w:p>
    <w:p w14:paraId="271848E4" w14:textId="77777777" w:rsidR="00C20591" w:rsidRDefault="00C20591" w:rsidP="005F7863">
      <w:pPr>
        <w:spacing w:after="0" w:line="480" w:lineRule="auto"/>
        <w:jc w:val="center"/>
        <w:rPr>
          <w:rFonts w:ascii="Times New Roman" w:hAnsi="Times New Roman" w:cs="Times New Roman"/>
          <w:b/>
          <w:sz w:val="24"/>
          <w:szCs w:val="24"/>
        </w:rPr>
        <w:sectPr w:rsidR="00C20591" w:rsidSect="005450B5">
          <w:headerReference w:type="default" r:id="rId8"/>
          <w:headerReference w:type="first" r:id="rId9"/>
          <w:pgSz w:w="12240" w:h="15840"/>
          <w:pgMar w:top="864" w:right="1440" w:bottom="864" w:left="1440" w:header="720" w:footer="720" w:gutter="0"/>
          <w:pgNumType w:fmt="lowerRoman" w:start="1"/>
          <w:cols w:space="720"/>
          <w:titlePg/>
          <w:docGrid w:linePitch="360"/>
        </w:sectPr>
      </w:pPr>
    </w:p>
    <w:p w14:paraId="555E92B5" w14:textId="60316223" w:rsidR="007D6853" w:rsidRDefault="007D6853" w:rsidP="00C205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1</w:t>
      </w:r>
    </w:p>
    <w:p w14:paraId="6F52C5AB" w14:textId="1DE8FAC8" w:rsidR="007D6853" w:rsidRDefault="007D6853" w:rsidP="005F786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 and General Information</w:t>
      </w:r>
    </w:p>
    <w:p w14:paraId="2281182B" w14:textId="28206A6A" w:rsidR="00837692" w:rsidRPr="005F7863" w:rsidRDefault="005F7863" w:rsidP="005A583D">
      <w:pPr>
        <w:spacing w:after="0" w:line="480" w:lineRule="auto"/>
        <w:ind w:firstLine="720"/>
        <w:rPr>
          <w:rFonts w:ascii="Times New Roman" w:hAnsi="Times New Roman" w:cs="Times New Roman"/>
          <w:sz w:val="24"/>
          <w:szCs w:val="24"/>
        </w:rPr>
      </w:pPr>
      <w:r w:rsidRPr="005F7863">
        <w:rPr>
          <w:rFonts w:ascii="Times New Roman" w:hAnsi="Times New Roman" w:cs="Times New Roman"/>
          <w:sz w:val="24"/>
          <w:szCs w:val="24"/>
        </w:rPr>
        <w:t xml:space="preserve">Research and public discourse regarding Islamophobia and ethnic discrimination towards </w:t>
      </w:r>
      <w:r>
        <w:rPr>
          <w:rFonts w:ascii="Times New Roman" w:hAnsi="Times New Roman" w:cs="Times New Roman"/>
          <w:sz w:val="24"/>
          <w:szCs w:val="24"/>
        </w:rPr>
        <w:t xml:space="preserve">individuals of </w:t>
      </w:r>
      <w:r w:rsidRPr="005F7863">
        <w:rPr>
          <w:rFonts w:ascii="Times New Roman" w:hAnsi="Times New Roman" w:cs="Times New Roman"/>
          <w:sz w:val="24"/>
          <w:szCs w:val="24"/>
        </w:rPr>
        <w:t>Middle Eastern</w:t>
      </w:r>
      <w:r>
        <w:rPr>
          <w:rFonts w:ascii="Times New Roman" w:hAnsi="Times New Roman" w:cs="Times New Roman"/>
          <w:sz w:val="24"/>
          <w:szCs w:val="24"/>
        </w:rPr>
        <w:t>/Arab descent has increased dramatically in the years since the attacks against the United States</w:t>
      </w:r>
      <w:r w:rsidR="007E0F9C">
        <w:rPr>
          <w:rFonts w:ascii="Times New Roman" w:hAnsi="Times New Roman" w:cs="Times New Roman"/>
          <w:sz w:val="24"/>
          <w:szCs w:val="24"/>
        </w:rPr>
        <w:t xml:space="preserve"> (US)</w:t>
      </w:r>
      <w:r>
        <w:rPr>
          <w:rFonts w:ascii="Times New Roman" w:hAnsi="Times New Roman" w:cs="Times New Roman"/>
          <w:sz w:val="24"/>
          <w:szCs w:val="24"/>
        </w:rPr>
        <w:t xml:space="preserve"> on September 11, 2001 (9/11</w:t>
      </w:r>
      <w:r w:rsidR="007E0F9C">
        <w:rPr>
          <w:rFonts w:ascii="Times New Roman" w:hAnsi="Times New Roman" w:cs="Times New Roman"/>
          <w:sz w:val="24"/>
          <w:szCs w:val="24"/>
        </w:rPr>
        <w:t xml:space="preserve">; </w:t>
      </w:r>
      <w:r w:rsidR="00AC259F" w:rsidRPr="00AC259F">
        <w:rPr>
          <w:rFonts w:ascii="Times New Roman" w:hAnsi="Times New Roman" w:cs="Times New Roman"/>
          <w:sz w:val="24"/>
          <w:szCs w:val="24"/>
        </w:rPr>
        <w:t>Abu-</w:t>
      </w:r>
      <w:proofErr w:type="spellStart"/>
      <w:r w:rsidR="00AC259F" w:rsidRPr="00AC259F">
        <w:rPr>
          <w:rFonts w:ascii="Times New Roman" w:hAnsi="Times New Roman" w:cs="Times New Roman"/>
          <w:sz w:val="24"/>
          <w:szCs w:val="24"/>
        </w:rPr>
        <w:t>Raiya</w:t>
      </w:r>
      <w:proofErr w:type="spellEnd"/>
      <w:r w:rsidR="00AC259F" w:rsidRPr="00AC259F">
        <w:rPr>
          <w:rFonts w:ascii="Times New Roman" w:hAnsi="Times New Roman" w:cs="Times New Roman"/>
          <w:sz w:val="24"/>
          <w:szCs w:val="24"/>
        </w:rPr>
        <w:t xml:space="preserve">, </w:t>
      </w:r>
      <w:proofErr w:type="spellStart"/>
      <w:r w:rsidR="00AC259F" w:rsidRPr="00AC259F">
        <w:rPr>
          <w:rFonts w:ascii="Times New Roman" w:hAnsi="Times New Roman" w:cs="Times New Roman"/>
          <w:sz w:val="24"/>
          <w:szCs w:val="24"/>
        </w:rPr>
        <w:t>Pargament</w:t>
      </w:r>
      <w:proofErr w:type="spellEnd"/>
      <w:r w:rsidR="00AC259F" w:rsidRPr="00AC259F">
        <w:rPr>
          <w:rFonts w:ascii="Times New Roman" w:hAnsi="Times New Roman" w:cs="Times New Roman"/>
          <w:sz w:val="24"/>
          <w:szCs w:val="24"/>
        </w:rPr>
        <w:t xml:space="preserve">, &amp; Mahoney, 2011; </w:t>
      </w:r>
      <w:r w:rsidR="003C3C73" w:rsidRPr="00AC259F">
        <w:rPr>
          <w:rFonts w:ascii="Times New Roman" w:hAnsi="Times New Roman" w:cs="Times New Roman"/>
          <w:sz w:val="24"/>
          <w:szCs w:val="24"/>
        </w:rPr>
        <w:t>Ernst, 2013</w:t>
      </w:r>
      <w:r w:rsidR="00E5291B" w:rsidRPr="00AC259F">
        <w:rPr>
          <w:rFonts w:ascii="Times New Roman" w:hAnsi="Times New Roman" w:cs="Times New Roman"/>
          <w:sz w:val="24"/>
          <w:szCs w:val="24"/>
        </w:rPr>
        <w:t xml:space="preserve">; </w:t>
      </w:r>
      <w:proofErr w:type="spellStart"/>
      <w:r w:rsidR="00E5291B" w:rsidRPr="00AC259F">
        <w:rPr>
          <w:rFonts w:ascii="Times New Roman" w:eastAsia="Times New Roman" w:hAnsi="Times New Roman" w:cs="Times New Roman"/>
          <w:sz w:val="24"/>
          <w:szCs w:val="24"/>
        </w:rPr>
        <w:t>Kulwicki</w:t>
      </w:r>
      <w:proofErr w:type="spellEnd"/>
      <w:r w:rsidR="00E5291B" w:rsidRPr="00AC259F">
        <w:rPr>
          <w:rFonts w:ascii="Times New Roman" w:eastAsia="Times New Roman" w:hAnsi="Times New Roman" w:cs="Times New Roman"/>
          <w:sz w:val="24"/>
          <w:szCs w:val="24"/>
        </w:rPr>
        <w:t xml:space="preserve">, </w:t>
      </w:r>
      <w:proofErr w:type="spellStart"/>
      <w:r w:rsidR="00E5291B" w:rsidRPr="00AC259F">
        <w:rPr>
          <w:rFonts w:ascii="Times New Roman" w:eastAsia="Times New Roman" w:hAnsi="Times New Roman" w:cs="Times New Roman"/>
          <w:sz w:val="24"/>
          <w:szCs w:val="24"/>
        </w:rPr>
        <w:t>Khalifa</w:t>
      </w:r>
      <w:proofErr w:type="spellEnd"/>
      <w:r w:rsidR="00E5291B" w:rsidRPr="00AC259F">
        <w:rPr>
          <w:rFonts w:ascii="Times New Roman" w:eastAsia="Times New Roman" w:hAnsi="Times New Roman" w:cs="Times New Roman"/>
          <w:sz w:val="24"/>
          <w:szCs w:val="24"/>
        </w:rPr>
        <w:t>, &amp;</w:t>
      </w:r>
      <w:r w:rsidR="00E5291B">
        <w:rPr>
          <w:rFonts w:ascii="Times New Roman" w:eastAsia="Times New Roman" w:hAnsi="Times New Roman" w:cs="Times New Roman"/>
          <w:sz w:val="24"/>
          <w:szCs w:val="24"/>
        </w:rPr>
        <w:t xml:space="preserve"> Moore, 2008</w:t>
      </w:r>
      <w:r>
        <w:rPr>
          <w:rFonts w:ascii="Times New Roman" w:hAnsi="Times New Roman" w:cs="Times New Roman"/>
          <w:sz w:val="24"/>
          <w:szCs w:val="24"/>
        </w:rPr>
        <w:t xml:space="preserve">). </w:t>
      </w:r>
      <w:r w:rsidR="007E0F9C">
        <w:rPr>
          <w:rFonts w:ascii="Times New Roman" w:hAnsi="Times New Roman" w:cs="Times New Roman"/>
          <w:sz w:val="24"/>
          <w:szCs w:val="24"/>
        </w:rPr>
        <w:t>Researchers have identified Middle Eastern/Arab (MEA)</w:t>
      </w:r>
      <w:r w:rsidRPr="005F7863">
        <w:rPr>
          <w:rFonts w:ascii="Times New Roman" w:hAnsi="Times New Roman" w:cs="Times New Roman"/>
          <w:sz w:val="24"/>
          <w:szCs w:val="24"/>
        </w:rPr>
        <w:t xml:space="preserve"> </w:t>
      </w:r>
      <w:r w:rsidR="00850269">
        <w:rPr>
          <w:rFonts w:ascii="Times New Roman" w:hAnsi="Times New Roman" w:cs="Times New Roman"/>
          <w:sz w:val="24"/>
          <w:szCs w:val="24"/>
        </w:rPr>
        <w:t xml:space="preserve">Americans </w:t>
      </w:r>
      <w:r w:rsidR="007E0F9C">
        <w:rPr>
          <w:rFonts w:ascii="Times New Roman" w:hAnsi="Times New Roman" w:cs="Times New Roman"/>
          <w:sz w:val="24"/>
          <w:szCs w:val="24"/>
        </w:rPr>
        <w:t xml:space="preserve">as a marginalized and misunderstood minority group in the US for whom racial/ethnic identity is multifaceted and complex (Awad, 2010). </w:t>
      </w:r>
      <w:r w:rsidR="00850269">
        <w:rPr>
          <w:rFonts w:ascii="Times New Roman" w:hAnsi="Times New Roman" w:cs="Times New Roman"/>
          <w:sz w:val="24"/>
          <w:szCs w:val="24"/>
        </w:rPr>
        <w:t xml:space="preserve">MEA Americans face stereotypes that associate them </w:t>
      </w:r>
      <w:r w:rsidR="00850269" w:rsidRPr="00E35B08">
        <w:rPr>
          <w:rFonts w:ascii="Times New Roman" w:hAnsi="Times New Roman" w:cs="Times New Roman"/>
          <w:sz w:val="24"/>
          <w:szCs w:val="24"/>
        </w:rPr>
        <w:t>with terrorism and being un-American. This population faces daily acts of ethnic oppression (</w:t>
      </w:r>
      <w:r w:rsidR="00E35B08" w:rsidRPr="00E35B08">
        <w:rPr>
          <w:rFonts w:ascii="Times New Roman" w:hAnsi="Times New Roman" w:cs="Times New Roman"/>
          <w:sz w:val="24"/>
          <w:szCs w:val="24"/>
        </w:rPr>
        <w:t>Abu-</w:t>
      </w:r>
      <w:proofErr w:type="spellStart"/>
      <w:r w:rsidR="00E35B08" w:rsidRPr="00E35B08">
        <w:rPr>
          <w:rFonts w:ascii="Times New Roman" w:hAnsi="Times New Roman" w:cs="Times New Roman"/>
          <w:sz w:val="24"/>
          <w:szCs w:val="24"/>
        </w:rPr>
        <w:t>Raiya</w:t>
      </w:r>
      <w:proofErr w:type="spellEnd"/>
      <w:r w:rsidR="00E35B08" w:rsidRPr="00E35B08">
        <w:rPr>
          <w:rFonts w:ascii="Times New Roman" w:hAnsi="Times New Roman" w:cs="Times New Roman"/>
          <w:sz w:val="24"/>
          <w:szCs w:val="24"/>
        </w:rPr>
        <w:t xml:space="preserve"> et al., 2011</w:t>
      </w:r>
      <w:r w:rsidR="00E35B08">
        <w:rPr>
          <w:rFonts w:ascii="Times New Roman" w:hAnsi="Times New Roman" w:cs="Times New Roman"/>
          <w:sz w:val="24"/>
          <w:szCs w:val="24"/>
        </w:rPr>
        <w:t xml:space="preserve">; Awad, 2010; Bushman &amp; </w:t>
      </w:r>
      <w:proofErr w:type="spellStart"/>
      <w:r w:rsidR="00E35B08">
        <w:rPr>
          <w:rFonts w:ascii="Times New Roman" w:hAnsi="Times New Roman" w:cs="Times New Roman"/>
          <w:sz w:val="24"/>
          <w:szCs w:val="24"/>
        </w:rPr>
        <w:t>Bonacci</w:t>
      </w:r>
      <w:proofErr w:type="spellEnd"/>
      <w:r w:rsidR="00E35B08">
        <w:rPr>
          <w:rFonts w:ascii="Times New Roman" w:hAnsi="Times New Roman" w:cs="Times New Roman"/>
          <w:sz w:val="24"/>
          <w:szCs w:val="24"/>
        </w:rPr>
        <w:t xml:space="preserve">, 2004; </w:t>
      </w:r>
      <w:proofErr w:type="spellStart"/>
      <w:r w:rsidR="00E35B08">
        <w:rPr>
          <w:rFonts w:ascii="Times New Roman" w:hAnsi="Times New Roman" w:cs="Times New Roman"/>
          <w:sz w:val="24"/>
          <w:szCs w:val="24"/>
        </w:rPr>
        <w:t>Moradi</w:t>
      </w:r>
      <w:proofErr w:type="spellEnd"/>
      <w:r w:rsidR="00E35B08">
        <w:rPr>
          <w:rFonts w:ascii="Times New Roman" w:hAnsi="Times New Roman" w:cs="Times New Roman"/>
          <w:sz w:val="24"/>
          <w:szCs w:val="24"/>
        </w:rPr>
        <w:t xml:space="preserve"> &amp; Hasan, 2004</w:t>
      </w:r>
      <w:r w:rsidR="00850269" w:rsidRPr="00E35B08">
        <w:rPr>
          <w:rFonts w:ascii="Times New Roman" w:hAnsi="Times New Roman" w:cs="Times New Roman"/>
          <w:sz w:val="24"/>
          <w:szCs w:val="24"/>
        </w:rPr>
        <w:t xml:space="preserve">) and </w:t>
      </w:r>
      <w:r w:rsidR="00837692">
        <w:rPr>
          <w:rFonts w:ascii="Times New Roman" w:hAnsi="Times New Roman" w:cs="Times New Roman"/>
          <w:sz w:val="24"/>
          <w:szCs w:val="24"/>
        </w:rPr>
        <w:t>hiring</w:t>
      </w:r>
      <w:r w:rsidR="00850269">
        <w:rPr>
          <w:rFonts w:ascii="Times New Roman" w:hAnsi="Times New Roman" w:cs="Times New Roman"/>
          <w:sz w:val="24"/>
          <w:szCs w:val="24"/>
        </w:rPr>
        <w:t xml:space="preserve"> discrimination (</w:t>
      </w:r>
      <w:proofErr w:type="spellStart"/>
      <w:r w:rsidR="00E35B08" w:rsidRPr="006A16DA">
        <w:rPr>
          <w:rFonts w:ascii="Times New Roman" w:hAnsi="Times New Roman" w:cs="Times New Roman"/>
          <w:sz w:val="24"/>
          <w:szCs w:val="24"/>
        </w:rPr>
        <w:t>Derous</w:t>
      </w:r>
      <w:proofErr w:type="spellEnd"/>
      <w:r w:rsidR="00E35B08" w:rsidRPr="006A16DA">
        <w:rPr>
          <w:rFonts w:ascii="Times New Roman" w:hAnsi="Times New Roman" w:cs="Times New Roman"/>
          <w:sz w:val="24"/>
          <w:szCs w:val="24"/>
        </w:rPr>
        <w:t xml:space="preserve"> &amp; Ryan, 2009; </w:t>
      </w:r>
      <w:proofErr w:type="spellStart"/>
      <w:r w:rsidR="00E35B08" w:rsidRPr="006A16DA">
        <w:rPr>
          <w:rFonts w:ascii="Times New Roman" w:hAnsi="Times New Roman" w:cs="Times New Roman"/>
          <w:sz w:val="24"/>
          <w:szCs w:val="24"/>
        </w:rPr>
        <w:t>Widner</w:t>
      </w:r>
      <w:proofErr w:type="spellEnd"/>
      <w:r w:rsidR="00E35B08" w:rsidRPr="006A16DA">
        <w:rPr>
          <w:rFonts w:ascii="Times New Roman" w:hAnsi="Times New Roman" w:cs="Times New Roman"/>
          <w:sz w:val="24"/>
          <w:szCs w:val="24"/>
        </w:rPr>
        <w:t xml:space="preserve"> &amp; </w:t>
      </w:r>
      <w:proofErr w:type="spellStart"/>
      <w:r w:rsidR="00E35B08" w:rsidRPr="006A16DA">
        <w:rPr>
          <w:rFonts w:ascii="Times New Roman" w:hAnsi="Times New Roman" w:cs="Times New Roman"/>
          <w:sz w:val="24"/>
          <w:szCs w:val="24"/>
        </w:rPr>
        <w:t>Chlcoine</w:t>
      </w:r>
      <w:proofErr w:type="spellEnd"/>
      <w:r w:rsidR="00E35B08" w:rsidRPr="006A16DA">
        <w:rPr>
          <w:rFonts w:ascii="Times New Roman" w:hAnsi="Times New Roman" w:cs="Times New Roman"/>
          <w:sz w:val="24"/>
          <w:szCs w:val="24"/>
        </w:rPr>
        <w:t>, 2011</w:t>
      </w:r>
      <w:r w:rsidR="00850269">
        <w:rPr>
          <w:rFonts w:ascii="Times New Roman" w:hAnsi="Times New Roman" w:cs="Times New Roman"/>
          <w:sz w:val="24"/>
          <w:szCs w:val="24"/>
        </w:rPr>
        <w:t>)</w:t>
      </w:r>
      <w:r w:rsidR="00837692">
        <w:rPr>
          <w:rFonts w:ascii="Times New Roman" w:hAnsi="Times New Roman" w:cs="Times New Roman"/>
          <w:sz w:val="24"/>
          <w:szCs w:val="24"/>
        </w:rPr>
        <w:t xml:space="preserve"> in the US. It has been well-established that discrimination is associated with increased psychological distress among minority groups in general</w:t>
      </w:r>
      <w:r w:rsidR="00226E3A">
        <w:rPr>
          <w:rFonts w:ascii="Times New Roman" w:hAnsi="Times New Roman" w:cs="Times New Roman"/>
          <w:sz w:val="24"/>
          <w:szCs w:val="24"/>
        </w:rPr>
        <w:t xml:space="preserve"> (</w:t>
      </w:r>
      <w:r w:rsidR="00226E3A" w:rsidRPr="00A76FA7">
        <w:rPr>
          <w:rFonts w:ascii="Times New Roman" w:hAnsi="Times New Roman" w:cs="Times New Roman"/>
          <w:sz w:val="24"/>
          <w:szCs w:val="24"/>
        </w:rPr>
        <w:t xml:space="preserve">Schmitt, </w:t>
      </w:r>
      <w:proofErr w:type="spellStart"/>
      <w:r w:rsidR="00226E3A" w:rsidRPr="00A76FA7">
        <w:rPr>
          <w:rFonts w:ascii="Times New Roman" w:hAnsi="Times New Roman" w:cs="Times New Roman"/>
          <w:sz w:val="24"/>
          <w:szCs w:val="24"/>
        </w:rPr>
        <w:t>Branscombe</w:t>
      </w:r>
      <w:proofErr w:type="spellEnd"/>
      <w:r w:rsidR="00226E3A" w:rsidRPr="00A76FA7">
        <w:rPr>
          <w:rFonts w:ascii="Times New Roman" w:hAnsi="Times New Roman" w:cs="Times New Roman"/>
          <w:sz w:val="24"/>
          <w:szCs w:val="24"/>
        </w:rPr>
        <w:t>,</w:t>
      </w:r>
      <w:r w:rsidR="00226E3A">
        <w:rPr>
          <w:rFonts w:ascii="Times New Roman" w:hAnsi="Times New Roman" w:cs="Times New Roman"/>
          <w:sz w:val="24"/>
          <w:szCs w:val="24"/>
        </w:rPr>
        <w:t xml:space="preserve"> </w:t>
      </w:r>
      <w:proofErr w:type="spellStart"/>
      <w:r w:rsidR="00226E3A">
        <w:rPr>
          <w:rFonts w:ascii="Times New Roman" w:hAnsi="Times New Roman" w:cs="Times New Roman"/>
          <w:sz w:val="24"/>
          <w:szCs w:val="24"/>
        </w:rPr>
        <w:t>Postmes</w:t>
      </w:r>
      <w:proofErr w:type="spellEnd"/>
      <w:r w:rsidR="00226E3A">
        <w:rPr>
          <w:rFonts w:ascii="Times New Roman" w:hAnsi="Times New Roman" w:cs="Times New Roman"/>
          <w:sz w:val="24"/>
          <w:szCs w:val="24"/>
        </w:rPr>
        <w:t>, &amp; Garcia, 2014)</w:t>
      </w:r>
      <w:r w:rsidR="00837692">
        <w:rPr>
          <w:rFonts w:ascii="Times New Roman" w:hAnsi="Times New Roman" w:cs="Times New Roman"/>
          <w:sz w:val="24"/>
          <w:szCs w:val="24"/>
        </w:rPr>
        <w:t>, and among MEA Americans in particular (</w:t>
      </w:r>
      <w:r w:rsidR="00052B74" w:rsidRPr="00197510">
        <w:rPr>
          <w:rFonts w:ascii="Times New Roman" w:hAnsi="Times New Roman" w:cs="Times New Roman"/>
          <w:sz w:val="24"/>
          <w:szCs w:val="24"/>
        </w:rPr>
        <w:t>Abu-</w:t>
      </w:r>
      <w:proofErr w:type="spellStart"/>
      <w:r w:rsidR="00052B74" w:rsidRPr="00197510">
        <w:rPr>
          <w:rFonts w:ascii="Times New Roman" w:hAnsi="Times New Roman" w:cs="Times New Roman"/>
          <w:sz w:val="24"/>
          <w:szCs w:val="24"/>
        </w:rPr>
        <w:t>Raiya</w:t>
      </w:r>
      <w:proofErr w:type="spellEnd"/>
      <w:r w:rsidR="00052B74" w:rsidRPr="00197510">
        <w:rPr>
          <w:rFonts w:ascii="Times New Roman" w:hAnsi="Times New Roman" w:cs="Times New Roman"/>
          <w:sz w:val="24"/>
          <w:szCs w:val="24"/>
        </w:rPr>
        <w:t xml:space="preserve"> et al.</w:t>
      </w:r>
      <w:r w:rsidR="00052B74">
        <w:rPr>
          <w:rFonts w:ascii="Times New Roman" w:hAnsi="Times New Roman" w:cs="Times New Roman"/>
          <w:sz w:val="24"/>
          <w:szCs w:val="24"/>
        </w:rPr>
        <w:t xml:space="preserve">, </w:t>
      </w:r>
      <w:r w:rsidR="00052B74" w:rsidRPr="00197510">
        <w:rPr>
          <w:rFonts w:ascii="Times New Roman" w:hAnsi="Times New Roman" w:cs="Times New Roman"/>
          <w:sz w:val="24"/>
          <w:szCs w:val="24"/>
        </w:rPr>
        <w:t>2011</w:t>
      </w:r>
      <w:r w:rsidR="00052B74">
        <w:rPr>
          <w:rFonts w:ascii="Times New Roman" w:hAnsi="Times New Roman" w:cs="Times New Roman"/>
          <w:sz w:val="24"/>
          <w:szCs w:val="24"/>
        </w:rPr>
        <w:t xml:space="preserve">; </w:t>
      </w:r>
      <w:proofErr w:type="spellStart"/>
      <w:r w:rsidR="00052B74" w:rsidRPr="00197510">
        <w:rPr>
          <w:rFonts w:ascii="Times New Roman" w:hAnsi="Times New Roman" w:cs="Times New Roman"/>
          <w:sz w:val="24"/>
          <w:szCs w:val="24"/>
        </w:rPr>
        <w:t>Moradi</w:t>
      </w:r>
      <w:proofErr w:type="spellEnd"/>
      <w:r w:rsidR="00052B74" w:rsidRPr="00197510">
        <w:rPr>
          <w:rFonts w:ascii="Times New Roman" w:hAnsi="Times New Roman" w:cs="Times New Roman"/>
          <w:sz w:val="24"/>
          <w:szCs w:val="24"/>
        </w:rPr>
        <w:t xml:space="preserve"> &amp; Hasan, 2004</w:t>
      </w:r>
      <w:r w:rsidR="00052B74">
        <w:rPr>
          <w:rFonts w:ascii="Times New Roman" w:hAnsi="Times New Roman" w:cs="Times New Roman"/>
          <w:sz w:val="24"/>
          <w:szCs w:val="24"/>
        </w:rPr>
        <w:t xml:space="preserve">; </w:t>
      </w:r>
      <w:proofErr w:type="spellStart"/>
      <w:r w:rsidR="00052B74" w:rsidRPr="00197510">
        <w:rPr>
          <w:rFonts w:ascii="Times New Roman" w:hAnsi="Times New Roman" w:cs="Times New Roman"/>
          <w:sz w:val="24"/>
          <w:szCs w:val="24"/>
        </w:rPr>
        <w:t>Padela</w:t>
      </w:r>
      <w:proofErr w:type="spellEnd"/>
      <w:r w:rsidR="00052B74" w:rsidRPr="00197510">
        <w:rPr>
          <w:rFonts w:ascii="Times New Roman" w:hAnsi="Times New Roman" w:cs="Times New Roman"/>
          <w:sz w:val="24"/>
          <w:szCs w:val="24"/>
        </w:rPr>
        <w:t xml:space="preserve"> &amp; </w:t>
      </w:r>
      <w:proofErr w:type="spellStart"/>
      <w:r w:rsidR="00052B74" w:rsidRPr="00197510">
        <w:rPr>
          <w:rFonts w:ascii="Times New Roman" w:hAnsi="Times New Roman" w:cs="Times New Roman"/>
          <w:sz w:val="24"/>
          <w:szCs w:val="24"/>
        </w:rPr>
        <w:t>Heisler</w:t>
      </w:r>
      <w:proofErr w:type="spellEnd"/>
      <w:r w:rsidR="00052B74" w:rsidRPr="00197510">
        <w:rPr>
          <w:rFonts w:ascii="Times New Roman" w:hAnsi="Times New Roman" w:cs="Times New Roman"/>
          <w:sz w:val="24"/>
          <w:szCs w:val="24"/>
        </w:rPr>
        <w:t>, 2010</w:t>
      </w:r>
      <w:r w:rsidR="00052B74">
        <w:rPr>
          <w:rFonts w:ascii="Times New Roman" w:hAnsi="Times New Roman" w:cs="Times New Roman"/>
          <w:sz w:val="24"/>
          <w:szCs w:val="24"/>
        </w:rPr>
        <w:t xml:space="preserve">; </w:t>
      </w:r>
      <w:r w:rsidR="00052B74" w:rsidRPr="00CE3A18">
        <w:rPr>
          <w:rFonts w:ascii="Times New Roman" w:hAnsi="Times New Roman" w:cs="Times New Roman"/>
          <w:sz w:val="24"/>
          <w:szCs w:val="24"/>
        </w:rPr>
        <w:t>Rousseau</w:t>
      </w:r>
      <w:r w:rsidR="00052B74">
        <w:rPr>
          <w:rFonts w:ascii="Times New Roman" w:hAnsi="Times New Roman" w:cs="Times New Roman"/>
          <w:sz w:val="24"/>
          <w:szCs w:val="24"/>
        </w:rPr>
        <w:t xml:space="preserve">, </w:t>
      </w:r>
      <w:r w:rsidR="00052B74" w:rsidRPr="001B409E">
        <w:rPr>
          <w:rFonts w:ascii="Times New Roman" w:hAnsi="Times New Roman" w:cs="Times New Roman"/>
          <w:sz w:val="24"/>
          <w:szCs w:val="24"/>
        </w:rPr>
        <w:t xml:space="preserve">Hassan, Moreau, </w:t>
      </w:r>
      <w:r w:rsidR="00052B74">
        <w:rPr>
          <w:rFonts w:ascii="Times New Roman" w:hAnsi="Times New Roman" w:cs="Times New Roman"/>
          <w:sz w:val="24"/>
          <w:szCs w:val="24"/>
        </w:rPr>
        <w:t xml:space="preserve">&amp; </w:t>
      </w:r>
      <w:proofErr w:type="spellStart"/>
      <w:r w:rsidR="00052B74">
        <w:rPr>
          <w:rFonts w:ascii="Times New Roman" w:hAnsi="Times New Roman" w:cs="Times New Roman"/>
          <w:sz w:val="24"/>
          <w:szCs w:val="24"/>
        </w:rPr>
        <w:t>Thombs</w:t>
      </w:r>
      <w:proofErr w:type="spellEnd"/>
      <w:r w:rsidR="00052B74">
        <w:rPr>
          <w:rFonts w:ascii="Times New Roman" w:hAnsi="Times New Roman" w:cs="Times New Roman"/>
          <w:sz w:val="24"/>
          <w:szCs w:val="24"/>
        </w:rPr>
        <w:t>, 2011</w:t>
      </w:r>
      <w:r w:rsidR="00837692">
        <w:rPr>
          <w:rFonts w:ascii="Times New Roman" w:hAnsi="Times New Roman" w:cs="Times New Roman"/>
          <w:sz w:val="24"/>
          <w:szCs w:val="24"/>
        </w:rPr>
        <w:t>)</w:t>
      </w:r>
      <w:r w:rsidR="00F40467">
        <w:rPr>
          <w:rFonts w:ascii="Times New Roman" w:hAnsi="Times New Roman" w:cs="Times New Roman"/>
          <w:sz w:val="24"/>
          <w:szCs w:val="24"/>
        </w:rPr>
        <w:t>.</w:t>
      </w:r>
      <w:r w:rsidR="00BC42C9">
        <w:rPr>
          <w:rFonts w:ascii="Times New Roman" w:hAnsi="Times New Roman" w:cs="Times New Roman"/>
          <w:sz w:val="24"/>
          <w:szCs w:val="24"/>
        </w:rPr>
        <w:t xml:space="preserve"> Research also shows that the level of perceived discrimination varies for different groups of MEAs on the basis of religious affiliation (</w:t>
      </w:r>
      <w:proofErr w:type="spellStart"/>
      <w:r w:rsidR="00097447">
        <w:rPr>
          <w:rFonts w:ascii="Times New Roman" w:hAnsi="Times New Roman" w:cs="Times New Roman"/>
          <w:sz w:val="24"/>
          <w:szCs w:val="24"/>
        </w:rPr>
        <w:t>Padela</w:t>
      </w:r>
      <w:proofErr w:type="spellEnd"/>
      <w:r w:rsidR="00097447">
        <w:rPr>
          <w:rFonts w:ascii="Times New Roman" w:hAnsi="Times New Roman" w:cs="Times New Roman"/>
          <w:sz w:val="24"/>
          <w:szCs w:val="24"/>
        </w:rPr>
        <w:t xml:space="preserve"> &amp; </w:t>
      </w:r>
      <w:proofErr w:type="spellStart"/>
      <w:r w:rsidR="00097447">
        <w:rPr>
          <w:rFonts w:ascii="Times New Roman" w:hAnsi="Times New Roman" w:cs="Times New Roman"/>
          <w:sz w:val="24"/>
          <w:szCs w:val="24"/>
        </w:rPr>
        <w:t>Heisler</w:t>
      </w:r>
      <w:proofErr w:type="spellEnd"/>
      <w:r w:rsidR="00097447">
        <w:rPr>
          <w:rFonts w:ascii="Times New Roman" w:hAnsi="Times New Roman" w:cs="Times New Roman"/>
          <w:sz w:val="24"/>
          <w:szCs w:val="24"/>
        </w:rPr>
        <w:t>, 2010</w:t>
      </w:r>
      <w:r w:rsidR="00BC42C9">
        <w:rPr>
          <w:rFonts w:ascii="Times New Roman" w:hAnsi="Times New Roman" w:cs="Times New Roman"/>
          <w:sz w:val="24"/>
          <w:szCs w:val="24"/>
        </w:rPr>
        <w:t xml:space="preserve">). </w:t>
      </w:r>
    </w:p>
    <w:p w14:paraId="47F9DCD1" w14:textId="2AC5E9CB" w:rsidR="006462AE" w:rsidRDefault="00AA1709" w:rsidP="005A583D">
      <w:pPr>
        <w:spacing w:after="0" w:line="480" w:lineRule="auto"/>
        <w:rPr>
          <w:rFonts w:ascii="Times New Roman" w:hAnsi="Times New Roman" w:cs="Times New Roman"/>
          <w:color w:val="FF0000"/>
          <w:sz w:val="24"/>
          <w:szCs w:val="24"/>
        </w:rPr>
      </w:pPr>
      <w:r w:rsidRPr="005F7863">
        <w:rPr>
          <w:rFonts w:ascii="Times New Roman" w:hAnsi="Times New Roman" w:cs="Times New Roman"/>
          <w:sz w:val="24"/>
          <w:szCs w:val="24"/>
        </w:rPr>
        <w:tab/>
      </w:r>
      <w:r w:rsidR="00BC42C9">
        <w:rPr>
          <w:rFonts w:ascii="Times New Roman" w:hAnsi="Times New Roman" w:cs="Times New Roman"/>
          <w:sz w:val="24"/>
          <w:szCs w:val="24"/>
        </w:rPr>
        <w:t xml:space="preserve">The purpose of the current </w:t>
      </w:r>
      <w:r w:rsidR="00601AA1">
        <w:rPr>
          <w:rFonts w:ascii="Times New Roman" w:hAnsi="Times New Roman" w:cs="Times New Roman"/>
          <w:sz w:val="24"/>
          <w:szCs w:val="24"/>
        </w:rPr>
        <w:t xml:space="preserve">study </w:t>
      </w:r>
      <w:r w:rsidR="001E3CD6">
        <w:rPr>
          <w:rFonts w:ascii="Times New Roman" w:hAnsi="Times New Roman" w:cs="Times New Roman"/>
          <w:sz w:val="24"/>
          <w:szCs w:val="24"/>
        </w:rPr>
        <w:t>was</w:t>
      </w:r>
      <w:r w:rsidR="00601AA1">
        <w:rPr>
          <w:rFonts w:ascii="Times New Roman" w:hAnsi="Times New Roman" w:cs="Times New Roman"/>
          <w:sz w:val="24"/>
          <w:szCs w:val="24"/>
        </w:rPr>
        <w:t xml:space="preserve"> to (1) explore the possible m</w:t>
      </w:r>
      <w:r w:rsidRPr="005F7863">
        <w:rPr>
          <w:rFonts w:ascii="Times New Roman" w:hAnsi="Times New Roman" w:cs="Times New Roman"/>
          <w:sz w:val="24"/>
          <w:szCs w:val="24"/>
        </w:rPr>
        <w:t>oderating role of religiosity in link between religious affiliation and perceived discrimination</w:t>
      </w:r>
      <w:r w:rsidR="00601AA1">
        <w:rPr>
          <w:rFonts w:ascii="Times New Roman" w:hAnsi="Times New Roman" w:cs="Times New Roman"/>
          <w:sz w:val="24"/>
          <w:szCs w:val="24"/>
        </w:rPr>
        <w:t>, and (2) investigate possible</w:t>
      </w:r>
      <w:r w:rsidRPr="005F7863">
        <w:rPr>
          <w:rFonts w:ascii="Times New Roman" w:hAnsi="Times New Roman" w:cs="Times New Roman"/>
          <w:sz w:val="24"/>
          <w:szCs w:val="24"/>
        </w:rPr>
        <w:t xml:space="preserve"> </w:t>
      </w:r>
      <w:r w:rsidR="00DF3FF1" w:rsidRPr="005F7863">
        <w:rPr>
          <w:rFonts w:ascii="Times New Roman" w:hAnsi="Times New Roman" w:cs="Times New Roman"/>
          <w:sz w:val="24"/>
          <w:szCs w:val="24"/>
        </w:rPr>
        <w:t xml:space="preserve">mediators </w:t>
      </w:r>
      <w:r w:rsidR="00DF3FF1">
        <w:rPr>
          <w:rFonts w:ascii="Times New Roman" w:hAnsi="Times New Roman" w:cs="Times New Roman"/>
          <w:sz w:val="24"/>
          <w:szCs w:val="24"/>
        </w:rPr>
        <w:t xml:space="preserve">and </w:t>
      </w:r>
      <w:r w:rsidRPr="005F7863">
        <w:rPr>
          <w:rFonts w:ascii="Times New Roman" w:hAnsi="Times New Roman" w:cs="Times New Roman"/>
          <w:sz w:val="24"/>
          <w:szCs w:val="24"/>
        </w:rPr>
        <w:t xml:space="preserve">moderators </w:t>
      </w:r>
      <w:r w:rsidR="00DF3FF1">
        <w:rPr>
          <w:rFonts w:ascii="Times New Roman" w:hAnsi="Times New Roman" w:cs="Times New Roman"/>
          <w:sz w:val="24"/>
          <w:szCs w:val="24"/>
        </w:rPr>
        <w:t>in the</w:t>
      </w:r>
      <w:r w:rsidRPr="005F7863">
        <w:rPr>
          <w:rFonts w:ascii="Times New Roman" w:hAnsi="Times New Roman" w:cs="Times New Roman"/>
          <w:sz w:val="24"/>
          <w:szCs w:val="24"/>
        </w:rPr>
        <w:t xml:space="preserve"> link between discrimination and psychological distress</w:t>
      </w:r>
      <w:r w:rsidR="00601AA1">
        <w:rPr>
          <w:rFonts w:ascii="Times New Roman" w:hAnsi="Times New Roman" w:cs="Times New Roman"/>
          <w:sz w:val="24"/>
          <w:szCs w:val="24"/>
        </w:rPr>
        <w:t xml:space="preserve"> among </w:t>
      </w:r>
      <w:proofErr w:type="spellStart"/>
      <w:r w:rsidR="00601AA1">
        <w:rPr>
          <w:rFonts w:ascii="Times New Roman" w:hAnsi="Times New Roman" w:cs="Times New Roman"/>
          <w:sz w:val="24"/>
          <w:szCs w:val="24"/>
        </w:rPr>
        <w:t>MEAs.</w:t>
      </w:r>
      <w:proofErr w:type="spellEnd"/>
      <w:r w:rsidR="00601AA1">
        <w:rPr>
          <w:rFonts w:ascii="Times New Roman" w:hAnsi="Times New Roman" w:cs="Times New Roman"/>
          <w:sz w:val="24"/>
          <w:szCs w:val="24"/>
        </w:rPr>
        <w:t xml:space="preserve"> More specifically, the present study </w:t>
      </w:r>
      <w:proofErr w:type="spellStart"/>
      <w:r w:rsidR="001E3CD6">
        <w:rPr>
          <w:rFonts w:ascii="Times New Roman" w:hAnsi="Times New Roman" w:cs="Times New Roman"/>
          <w:sz w:val="24"/>
          <w:szCs w:val="24"/>
        </w:rPr>
        <w:t>would</w:t>
      </w:r>
      <w:r w:rsidR="00601AA1">
        <w:rPr>
          <w:rFonts w:ascii="Times New Roman" w:hAnsi="Times New Roman" w:cs="Times New Roman"/>
          <w:sz w:val="24"/>
          <w:szCs w:val="24"/>
        </w:rPr>
        <w:t>l</w:t>
      </w:r>
      <w:proofErr w:type="spellEnd"/>
      <w:r w:rsidR="00601AA1">
        <w:rPr>
          <w:rFonts w:ascii="Times New Roman" w:hAnsi="Times New Roman" w:cs="Times New Roman"/>
          <w:sz w:val="24"/>
          <w:szCs w:val="24"/>
        </w:rPr>
        <w:t xml:space="preserve"> examine </w:t>
      </w:r>
      <w:r w:rsidR="00EB61F8">
        <w:rPr>
          <w:rFonts w:ascii="Times New Roman" w:hAnsi="Times New Roman" w:cs="Times New Roman"/>
          <w:sz w:val="24"/>
          <w:szCs w:val="24"/>
        </w:rPr>
        <w:t>c</w:t>
      </w:r>
      <w:r w:rsidR="00DF3FF1">
        <w:rPr>
          <w:rFonts w:ascii="Times New Roman" w:hAnsi="Times New Roman" w:cs="Times New Roman"/>
          <w:sz w:val="24"/>
          <w:szCs w:val="24"/>
        </w:rPr>
        <w:t xml:space="preserve">oping via </w:t>
      </w:r>
      <w:r w:rsidR="00EB61F8">
        <w:rPr>
          <w:rFonts w:ascii="Times New Roman" w:hAnsi="Times New Roman" w:cs="Times New Roman"/>
          <w:sz w:val="24"/>
          <w:szCs w:val="24"/>
        </w:rPr>
        <w:t>i</w:t>
      </w:r>
      <w:r w:rsidR="00DF3FF1">
        <w:rPr>
          <w:rFonts w:ascii="Times New Roman" w:hAnsi="Times New Roman" w:cs="Times New Roman"/>
          <w:sz w:val="24"/>
          <w:szCs w:val="24"/>
        </w:rPr>
        <w:t xml:space="preserve">nternalization, </w:t>
      </w:r>
      <w:r w:rsidR="00EB61F8">
        <w:rPr>
          <w:rFonts w:ascii="Times New Roman" w:hAnsi="Times New Roman" w:cs="Times New Roman"/>
          <w:sz w:val="24"/>
          <w:szCs w:val="24"/>
        </w:rPr>
        <w:t>c</w:t>
      </w:r>
      <w:r w:rsidR="00DF3FF1">
        <w:rPr>
          <w:rFonts w:ascii="Times New Roman" w:hAnsi="Times New Roman" w:cs="Times New Roman"/>
          <w:sz w:val="24"/>
          <w:szCs w:val="24"/>
        </w:rPr>
        <w:t xml:space="preserve">oping via </w:t>
      </w:r>
      <w:r w:rsidR="00EB61F8">
        <w:rPr>
          <w:rFonts w:ascii="Times New Roman" w:hAnsi="Times New Roman" w:cs="Times New Roman"/>
          <w:sz w:val="24"/>
          <w:szCs w:val="24"/>
        </w:rPr>
        <w:t>d</w:t>
      </w:r>
      <w:r w:rsidR="00DF3FF1">
        <w:rPr>
          <w:rFonts w:ascii="Times New Roman" w:hAnsi="Times New Roman" w:cs="Times New Roman"/>
          <w:sz w:val="24"/>
          <w:szCs w:val="24"/>
        </w:rPr>
        <w:t xml:space="preserve">etachment, and </w:t>
      </w:r>
      <w:r w:rsidR="00EB61F8">
        <w:rPr>
          <w:rFonts w:ascii="Times New Roman" w:hAnsi="Times New Roman" w:cs="Times New Roman"/>
          <w:sz w:val="24"/>
          <w:szCs w:val="24"/>
        </w:rPr>
        <w:t>c</w:t>
      </w:r>
      <w:r w:rsidR="00DF3FF1" w:rsidRPr="005F7863">
        <w:rPr>
          <w:rFonts w:ascii="Times New Roman" w:hAnsi="Times New Roman" w:cs="Times New Roman"/>
          <w:sz w:val="24"/>
          <w:szCs w:val="24"/>
        </w:rPr>
        <w:t xml:space="preserve">oping via </w:t>
      </w:r>
      <w:r w:rsidR="00EB61F8">
        <w:rPr>
          <w:rFonts w:ascii="Times New Roman" w:hAnsi="Times New Roman" w:cs="Times New Roman"/>
          <w:sz w:val="24"/>
          <w:szCs w:val="24"/>
        </w:rPr>
        <w:t>d</w:t>
      </w:r>
      <w:r w:rsidR="00DF3FF1" w:rsidRPr="005F7863">
        <w:rPr>
          <w:rFonts w:ascii="Times New Roman" w:hAnsi="Times New Roman" w:cs="Times New Roman"/>
          <w:sz w:val="24"/>
          <w:szCs w:val="24"/>
        </w:rPr>
        <w:t>rugs/</w:t>
      </w:r>
      <w:r w:rsidR="00EB61F8">
        <w:rPr>
          <w:rFonts w:ascii="Times New Roman" w:hAnsi="Times New Roman" w:cs="Times New Roman"/>
          <w:sz w:val="24"/>
          <w:szCs w:val="24"/>
        </w:rPr>
        <w:t>a</w:t>
      </w:r>
      <w:r w:rsidR="00DF3FF1" w:rsidRPr="005F7863">
        <w:rPr>
          <w:rFonts w:ascii="Times New Roman" w:hAnsi="Times New Roman" w:cs="Times New Roman"/>
          <w:sz w:val="24"/>
          <w:szCs w:val="24"/>
        </w:rPr>
        <w:t>lcohol</w:t>
      </w:r>
      <w:r w:rsidR="00EB61F8">
        <w:rPr>
          <w:rFonts w:ascii="Times New Roman" w:hAnsi="Times New Roman" w:cs="Times New Roman"/>
          <w:sz w:val="24"/>
          <w:szCs w:val="24"/>
        </w:rPr>
        <w:t xml:space="preserve"> use</w:t>
      </w:r>
      <w:r w:rsidR="00DF3FF1">
        <w:rPr>
          <w:rFonts w:ascii="Times New Roman" w:hAnsi="Times New Roman" w:cs="Times New Roman"/>
          <w:sz w:val="24"/>
          <w:szCs w:val="24"/>
        </w:rPr>
        <w:t xml:space="preserve"> as possible mediators and</w:t>
      </w:r>
      <w:r w:rsidR="00601AA1">
        <w:rPr>
          <w:rFonts w:ascii="Times New Roman" w:hAnsi="Times New Roman" w:cs="Times New Roman"/>
          <w:sz w:val="24"/>
          <w:szCs w:val="24"/>
        </w:rPr>
        <w:t xml:space="preserve"> ethnic identity and family connectedness as possible moderators. </w:t>
      </w:r>
      <w:r w:rsidR="002F3589">
        <w:rPr>
          <w:rFonts w:ascii="Times New Roman" w:hAnsi="Times New Roman" w:cs="Times New Roman"/>
          <w:sz w:val="24"/>
          <w:szCs w:val="24"/>
        </w:rPr>
        <w:t xml:space="preserve">In all, such investigations will increase knowledge about groups most vulnerable to discrimination, the relationship between discrimination and </w:t>
      </w:r>
      <w:r w:rsidR="00324162">
        <w:rPr>
          <w:rFonts w:ascii="Times New Roman" w:hAnsi="Times New Roman" w:cs="Times New Roman"/>
          <w:sz w:val="24"/>
          <w:szCs w:val="24"/>
        </w:rPr>
        <w:t>psychological distress, and underlying psychological processes (</w:t>
      </w:r>
      <w:r w:rsidR="00DF3FF1">
        <w:rPr>
          <w:rFonts w:ascii="Times New Roman" w:hAnsi="Times New Roman" w:cs="Times New Roman"/>
          <w:sz w:val="24"/>
          <w:szCs w:val="24"/>
        </w:rPr>
        <w:t xml:space="preserve">coping styles </w:t>
      </w:r>
      <w:r w:rsidR="00DF3FF1">
        <w:rPr>
          <w:rFonts w:ascii="Times New Roman" w:hAnsi="Times New Roman" w:cs="Times New Roman"/>
          <w:sz w:val="24"/>
          <w:szCs w:val="24"/>
        </w:rPr>
        <w:lastRenderedPageBreak/>
        <w:t xml:space="preserve">and </w:t>
      </w:r>
      <w:r w:rsidR="00324162">
        <w:rPr>
          <w:rFonts w:ascii="Times New Roman" w:hAnsi="Times New Roman" w:cs="Times New Roman"/>
          <w:sz w:val="24"/>
          <w:szCs w:val="24"/>
        </w:rPr>
        <w:t xml:space="preserve">culture-related factors) that predict negative mental health outcomes in order to better intervene with this </w:t>
      </w:r>
      <w:r w:rsidR="007F6F24">
        <w:rPr>
          <w:rFonts w:ascii="Times New Roman" w:hAnsi="Times New Roman" w:cs="Times New Roman"/>
          <w:sz w:val="24"/>
          <w:szCs w:val="24"/>
        </w:rPr>
        <w:t xml:space="preserve">oppressed </w:t>
      </w:r>
      <w:r w:rsidR="00324162">
        <w:rPr>
          <w:rFonts w:ascii="Times New Roman" w:hAnsi="Times New Roman" w:cs="Times New Roman"/>
          <w:sz w:val="24"/>
          <w:szCs w:val="24"/>
        </w:rPr>
        <w:t xml:space="preserve">population. </w:t>
      </w:r>
    </w:p>
    <w:p w14:paraId="57991DFC" w14:textId="554C9DE0" w:rsidR="006462AE" w:rsidRPr="002444F9" w:rsidRDefault="006462AE" w:rsidP="00C82987">
      <w:pPr>
        <w:spacing w:after="0" w:line="480" w:lineRule="auto"/>
        <w:jc w:val="center"/>
        <w:rPr>
          <w:rFonts w:ascii="Times New Roman" w:hAnsi="Times New Roman" w:cs="Times New Roman"/>
          <w:b/>
          <w:sz w:val="24"/>
          <w:szCs w:val="24"/>
        </w:rPr>
      </w:pPr>
      <w:r w:rsidRPr="002444F9">
        <w:rPr>
          <w:rFonts w:ascii="Times New Roman" w:hAnsi="Times New Roman" w:cs="Times New Roman"/>
          <w:b/>
          <w:sz w:val="24"/>
          <w:szCs w:val="24"/>
        </w:rPr>
        <w:t>Middle</w:t>
      </w:r>
      <w:r w:rsidR="007D2178">
        <w:rPr>
          <w:rFonts w:ascii="Times New Roman" w:hAnsi="Times New Roman" w:cs="Times New Roman"/>
          <w:b/>
          <w:sz w:val="24"/>
          <w:szCs w:val="24"/>
        </w:rPr>
        <w:t xml:space="preserve"> </w:t>
      </w:r>
      <w:r w:rsidRPr="002444F9">
        <w:rPr>
          <w:rFonts w:ascii="Times New Roman" w:hAnsi="Times New Roman" w:cs="Times New Roman"/>
          <w:b/>
          <w:sz w:val="24"/>
          <w:szCs w:val="24"/>
        </w:rPr>
        <w:t>Eastern/Arab American Discrimination</w:t>
      </w:r>
    </w:p>
    <w:p w14:paraId="28202125" w14:textId="660F7C63" w:rsidR="006462AE" w:rsidRPr="006A16DA" w:rsidRDefault="006462AE" w:rsidP="006462AE">
      <w:pPr>
        <w:spacing w:after="0" w:line="480" w:lineRule="auto"/>
        <w:rPr>
          <w:rFonts w:ascii="Times New Roman" w:hAnsi="Times New Roman" w:cs="Times New Roman"/>
          <w:sz w:val="24"/>
          <w:szCs w:val="24"/>
        </w:rPr>
      </w:pPr>
      <w:r w:rsidRPr="006A16DA">
        <w:rPr>
          <w:rFonts w:ascii="Times New Roman" w:hAnsi="Times New Roman" w:cs="Times New Roman"/>
          <w:sz w:val="24"/>
          <w:szCs w:val="24"/>
        </w:rPr>
        <w:tab/>
      </w:r>
      <w:r w:rsidR="00491DE5">
        <w:rPr>
          <w:rFonts w:ascii="Times New Roman" w:hAnsi="Times New Roman" w:cs="Times New Roman"/>
          <w:sz w:val="24"/>
          <w:szCs w:val="24"/>
        </w:rPr>
        <w:t xml:space="preserve">Discrimination towards this population has been relatively well-established in the literature. </w:t>
      </w:r>
      <w:r w:rsidR="008C1380">
        <w:rPr>
          <w:rFonts w:ascii="Times New Roman" w:hAnsi="Times New Roman" w:cs="Times New Roman"/>
          <w:sz w:val="24"/>
          <w:szCs w:val="24"/>
        </w:rPr>
        <w:t>For instance, Abu-</w:t>
      </w:r>
      <w:proofErr w:type="spellStart"/>
      <w:r w:rsidR="008C1380">
        <w:rPr>
          <w:rFonts w:ascii="Times New Roman" w:hAnsi="Times New Roman" w:cs="Times New Roman"/>
          <w:sz w:val="24"/>
          <w:szCs w:val="24"/>
        </w:rPr>
        <w:t>Raiya</w:t>
      </w:r>
      <w:proofErr w:type="spellEnd"/>
      <w:r w:rsidR="00AC259F">
        <w:rPr>
          <w:rFonts w:ascii="Times New Roman" w:hAnsi="Times New Roman" w:cs="Times New Roman"/>
          <w:sz w:val="24"/>
          <w:szCs w:val="24"/>
        </w:rPr>
        <w:t xml:space="preserve"> et al.</w:t>
      </w:r>
      <w:r w:rsidR="008C1380">
        <w:rPr>
          <w:rFonts w:ascii="Times New Roman" w:hAnsi="Times New Roman" w:cs="Times New Roman"/>
          <w:sz w:val="24"/>
          <w:szCs w:val="24"/>
        </w:rPr>
        <w:t xml:space="preserve"> </w:t>
      </w:r>
      <w:r w:rsidRPr="00AD6EE8">
        <w:rPr>
          <w:rFonts w:ascii="Times New Roman" w:hAnsi="Times New Roman" w:cs="Times New Roman"/>
          <w:sz w:val="24"/>
          <w:szCs w:val="24"/>
        </w:rPr>
        <w:t>(</w:t>
      </w:r>
      <w:r w:rsidRPr="006A16DA">
        <w:rPr>
          <w:rFonts w:ascii="Times New Roman" w:hAnsi="Times New Roman" w:cs="Times New Roman"/>
          <w:sz w:val="24"/>
          <w:szCs w:val="24"/>
        </w:rPr>
        <w:t>2011) found that 86%</w:t>
      </w:r>
      <w:r w:rsidR="00D3262D">
        <w:rPr>
          <w:rFonts w:ascii="Times New Roman" w:hAnsi="Times New Roman" w:cs="Times New Roman"/>
          <w:sz w:val="24"/>
          <w:szCs w:val="24"/>
        </w:rPr>
        <w:t xml:space="preserve"> of their sample</w:t>
      </w:r>
      <w:r w:rsidRPr="006A16DA">
        <w:rPr>
          <w:rFonts w:ascii="Times New Roman" w:hAnsi="Times New Roman" w:cs="Times New Roman"/>
          <w:sz w:val="24"/>
          <w:szCs w:val="24"/>
        </w:rPr>
        <w:t xml:space="preserve"> heard anti-Muslim comments, 68% had undergone special security checks in airports, 60% experienced discriminatory acts, and 55% experienced verbal harassment. </w:t>
      </w:r>
      <w:r w:rsidR="00596265">
        <w:rPr>
          <w:rFonts w:ascii="Times New Roman" w:hAnsi="Times New Roman" w:cs="Times New Roman"/>
          <w:sz w:val="24"/>
          <w:szCs w:val="24"/>
        </w:rPr>
        <w:t xml:space="preserve">Likewise </w:t>
      </w:r>
      <w:proofErr w:type="spellStart"/>
      <w:r w:rsidR="00596265">
        <w:rPr>
          <w:rFonts w:ascii="Times New Roman" w:hAnsi="Times New Roman" w:cs="Times New Roman"/>
          <w:sz w:val="24"/>
          <w:szCs w:val="24"/>
        </w:rPr>
        <w:t>Moradi</w:t>
      </w:r>
      <w:proofErr w:type="spellEnd"/>
      <w:r w:rsidR="00596265">
        <w:rPr>
          <w:rFonts w:ascii="Times New Roman" w:hAnsi="Times New Roman" w:cs="Times New Roman"/>
          <w:sz w:val="24"/>
          <w:szCs w:val="24"/>
        </w:rPr>
        <w:t xml:space="preserve"> and Hasan (2004) reported that among a sample of 108 Arab Americans</w:t>
      </w:r>
      <w:r w:rsidR="00596265" w:rsidRPr="00596265">
        <w:rPr>
          <w:rFonts w:ascii="Times New Roman" w:hAnsi="Times New Roman" w:cs="Times New Roman"/>
          <w:sz w:val="24"/>
          <w:szCs w:val="24"/>
        </w:rPr>
        <w:t xml:space="preserve">, 53% reported being treated unfairly by strangers because </w:t>
      </w:r>
      <w:r w:rsidR="00596265">
        <w:rPr>
          <w:rFonts w:ascii="Times New Roman" w:hAnsi="Times New Roman" w:cs="Times New Roman"/>
          <w:sz w:val="24"/>
          <w:szCs w:val="24"/>
        </w:rPr>
        <w:t>of their Arab background</w:t>
      </w:r>
      <w:r w:rsidR="00596265" w:rsidRPr="00596265">
        <w:rPr>
          <w:rFonts w:ascii="Times New Roman" w:hAnsi="Times New Roman" w:cs="Times New Roman"/>
          <w:sz w:val="24"/>
          <w:szCs w:val="24"/>
        </w:rPr>
        <w:t xml:space="preserve"> and 46% reported </w:t>
      </w:r>
      <w:r w:rsidR="00596265">
        <w:rPr>
          <w:rFonts w:ascii="Times New Roman" w:hAnsi="Times New Roman" w:cs="Times New Roman"/>
          <w:sz w:val="24"/>
          <w:szCs w:val="24"/>
        </w:rPr>
        <w:t>having been called a racist name</w:t>
      </w:r>
      <w:r w:rsidR="00596265" w:rsidRPr="00596265">
        <w:rPr>
          <w:rFonts w:ascii="Times New Roman" w:hAnsi="Times New Roman" w:cs="Times New Roman"/>
          <w:sz w:val="24"/>
          <w:szCs w:val="24"/>
        </w:rPr>
        <w:t xml:space="preserve"> at least once in a while within the past year</w:t>
      </w:r>
      <w:r w:rsidR="00596265">
        <w:rPr>
          <w:rFonts w:ascii="Times New Roman" w:hAnsi="Times New Roman" w:cs="Times New Roman"/>
          <w:sz w:val="24"/>
          <w:szCs w:val="24"/>
        </w:rPr>
        <w:t xml:space="preserve">. </w:t>
      </w:r>
      <w:r w:rsidR="005A1F9D">
        <w:rPr>
          <w:rFonts w:ascii="Times New Roman" w:hAnsi="Times New Roman" w:cs="Times New Roman"/>
          <w:sz w:val="24"/>
          <w:szCs w:val="24"/>
        </w:rPr>
        <w:t>Finally, Awad (2010) noted that 52% of th</w:t>
      </w:r>
      <w:r w:rsidR="00DF3FF1">
        <w:rPr>
          <w:rFonts w:ascii="Times New Roman" w:hAnsi="Times New Roman" w:cs="Times New Roman"/>
          <w:sz w:val="24"/>
          <w:szCs w:val="24"/>
        </w:rPr>
        <w:t>eir</w:t>
      </w:r>
      <w:r w:rsidR="005A1F9D">
        <w:rPr>
          <w:rFonts w:ascii="Times New Roman" w:hAnsi="Times New Roman" w:cs="Times New Roman"/>
          <w:sz w:val="24"/>
          <w:szCs w:val="24"/>
        </w:rPr>
        <w:t xml:space="preserve"> MEA American </w:t>
      </w:r>
      <w:r w:rsidR="005A1F9D" w:rsidRPr="005A1F9D">
        <w:rPr>
          <w:rFonts w:ascii="Times New Roman" w:hAnsi="Times New Roman" w:cs="Times New Roman"/>
          <w:sz w:val="24"/>
          <w:szCs w:val="24"/>
        </w:rPr>
        <w:t>sample reported</w:t>
      </w:r>
      <w:r w:rsidR="005A1F9D">
        <w:rPr>
          <w:rFonts w:ascii="Times New Roman" w:hAnsi="Times New Roman" w:cs="Times New Roman"/>
          <w:sz w:val="24"/>
          <w:szCs w:val="24"/>
        </w:rPr>
        <w:t xml:space="preserve"> encounters with</w:t>
      </w:r>
      <w:r w:rsidR="00DF3FF1">
        <w:rPr>
          <w:rFonts w:ascii="Times New Roman" w:hAnsi="Times New Roman" w:cs="Times New Roman"/>
          <w:sz w:val="24"/>
          <w:szCs w:val="24"/>
        </w:rPr>
        <w:t xml:space="preserve"> others where</w:t>
      </w:r>
      <w:r w:rsidR="005A1F9D">
        <w:rPr>
          <w:rFonts w:ascii="Times New Roman" w:hAnsi="Times New Roman" w:cs="Times New Roman"/>
          <w:sz w:val="24"/>
          <w:szCs w:val="24"/>
        </w:rPr>
        <w:t xml:space="preserve"> </w:t>
      </w:r>
      <w:r w:rsidR="005A1F9D" w:rsidRPr="005A1F9D">
        <w:rPr>
          <w:rFonts w:ascii="Times New Roman" w:hAnsi="Times New Roman" w:cs="Times New Roman"/>
          <w:sz w:val="24"/>
          <w:szCs w:val="24"/>
        </w:rPr>
        <w:t xml:space="preserve">they were </w:t>
      </w:r>
      <w:r w:rsidR="00DF3FF1">
        <w:rPr>
          <w:rFonts w:ascii="Times New Roman" w:hAnsi="Times New Roman" w:cs="Times New Roman"/>
          <w:sz w:val="24"/>
          <w:szCs w:val="24"/>
        </w:rPr>
        <w:t xml:space="preserve">perceived </w:t>
      </w:r>
      <w:r w:rsidR="005A583D">
        <w:rPr>
          <w:rFonts w:ascii="Times New Roman" w:hAnsi="Times New Roman" w:cs="Times New Roman"/>
          <w:sz w:val="24"/>
          <w:szCs w:val="24"/>
        </w:rPr>
        <w:t xml:space="preserve">as </w:t>
      </w:r>
      <w:r w:rsidR="005A1F9D" w:rsidRPr="005A1F9D">
        <w:rPr>
          <w:rFonts w:ascii="Times New Roman" w:hAnsi="Times New Roman" w:cs="Times New Roman"/>
          <w:sz w:val="24"/>
          <w:szCs w:val="24"/>
        </w:rPr>
        <w:t xml:space="preserve">dangerous or violent </w:t>
      </w:r>
      <w:r w:rsidR="00637553">
        <w:rPr>
          <w:rFonts w:ascii="Times New Roman" w:hAnsi="Times New Roman" w:cs="Times New Roman"/>
          <w:sz w:val="24"/>
          <w:szCs w:val="24"/>
        </w:rPr>
        <w:t>due to their</w:t>
      </w:r>
      <w:r w:rsidR="005A1F9D" w:rsidRPr="005A1F9D">
        <w:rPr>
          <w:rFonts w:ascii="Times New Roman" w:hAnsi="Times New Roman" w:cs="Times New Roman"/>
          <w:sz w:val="24"/>
          <w:szCs w:val="24"/>
        </w:rPr>
        <w:t xml:space="preserve"> ethnicity</w:t>
      </w:r>
      <w:r w:rsidR="00637553">
        <w:rPr>
          <w:rFonts w:ascii="Times New Roman" w:hAnsi="Times New Roman" w:cs="Times New Roman"/>
          <w:sz w:val="24"/>
          <w:szCs w:val="24"/>
        </w:rPr>
        <w:t xml:space="preserve">, and </w:t>
      </w:r>
      <w:r w:rsidR="005A1F9D" w:rsidRPr="005A1F9D">
        <w:rPr>
          <w:rFonts w:ascii="Times New Roman" w:hAnsi="Times New Roman" w:cs="Times New Roman"/>
          <w:sz w:val="24"/>
          <w:szCs w:val="24"/>
        </w:rPr>
        <w:t xml:space="preserve">77% reported </w:t>
      </w:r>
      <w:r w:rsidR="00CB5B69">
        <w:rPr>
          <w:rFonts w:ascii="Times New Roman" w:hAnsi="Times New Roman" w:cs="Times New Roman"/>
          <w:sz w:val="24"/>
          <w:szCs w:val="24"/>
        </w:rPr>
        <w:t>exposure to offen</w:t>
      </w:r>
      <w:r w:rsidR="005A1F9D" w:rsidRPr="005A1F9D">
        <w:rPr>
          <w:rFonts w:ascii="Times New Roman" w:hAnsi="Times New Roman" w:cs="Times New Roman"/>
          <w:sz w:val="24"/>
          <w:szCs w:val="24"/>
        </w:rPr>
        <w:t>sive comments about their ethnic group</w:t>
      </w:r>
      <w:r w:rsidR="00CB5B69">
        <w:rPr>
          <w:rFonts w:ascii="Times New Roman" w:hAnsi="Times New Roman" w:cs="Times New Roman"/>
          <w:sz w:val="24"/>
          <w:szCs w:val="24"/>
        </w:rPr>
        <w:t>.</w:t>
      </w:r>
    </w:p>
    <w:p w14:paraId="73A43EB0" w14:textId="05A6DA7B" w:rsidR="006462AE" w:rsidRPr="006A16DA" w:rsidRDefault="006462AE" w:rsidP="006462AE">
      <w:pPr>
        <w:spacing w:after="0" w:line="480" w:lineRule="auto"/>
        <w:rPr>
          <w:rFonts w:ascii="Times New Roman" w:hAnsi="Times New Roman" w:cs="Times New Roman"/>
          <w:sz w:val="24"/>
          <w:szCs w:val="24"/>
        </w:rPr>
      </w:pPr>
      <w:r w:rsidRPr="006A16DA">
        <w:rPr>
          <w:rFonts w:ascii="Times New Roman" w:hAnsi="Times New Roman" w:cs="Times New Roman"/>
          <w:sz w:val="24"/>
          <w:szCs w:val="24"/>
        </w:rPr>
        <w:tab/>
        <w:t xml:space="preserve">Additional evidence of discrimination towards these ethnic minority communities has been found in experimental studies. Bushman and </w:t>
      </w:r>
      <w:proofErr w:type="spellStart"/>
      <w:r w:rsidRPr="006A16DA">
        <w:rPr>
          <w:rFonts w:ascii="Times New Roman" w:hAnsi="Times New Roman" w:cs="Times New Roman"/>
          <w:sz w:val="24"/>
          <w:szCs w:val="24"/>
        </w:rPr>
        <w:t>Bonacci</w:t>
      </w:r>
      <w:proofErr w:type="spellEnd"/>
      <w:r w:rsidRPr="006A16DA">
        <w:rPr>
          <w:rFonts w:ascii="Times New Roman" w:hAnsi="Times New Roman" w:cs="Times New Roman"/>
          <w:sz w:val="24"/>
          <w:szCs w:val="24"/>
        </w:rPr>
        <w:t xml:space="preserve"> (2004) conducted a “lost” email study in which they found that participants endorsed stronger feelings of prejudice toward Arab Americans than other ethnic minority groups and emails sharing positive news with someone with an Arab-sounding name were less likely to be returned by individuals with more prejudiced attitudes. Likewise, a number of resume studies have shown evidence of hiring discrimination towards those with MEA-sounding names (</w:t>
      </w:r>
      <w:proofErr w:type="spellStart"/>
      <w:r w:rsidRPr="006A16DA">
        <w:rPr>
          <w:rFonts w:ascii="Times New Roman" w:hAnsi="Times New Roman" w:cs="Times New Roman"/>
          <w:sz w:val="24"/>
          <w:szCs w:val="24"/>
        </w:rPr>
        <w:t>D</w:t>
      </w:r>
      <w:r w:rsidR="000C5F75">
        <w:rPr>
          <w:rFonts w:ascii="Times New Roman" w:hAnsi="Times New Roman" w:cs="Times New Roman"/>
          <w:sz w:val="24"/>
          <w:szCs w:val="24"/>
        </w:rPr>
        <w:t>erous</w:t>
      </w:r>
      <w:proofErr w:type="spellEnd"/>
      <w:r w:rsidR="000C5F75">
        <w:rPr>
          <w:rFonts w:ascii="Times New Roman" w:hAnsi="Times New Roman" w:cs="Times New Roman"/>
          <w:sz w:val="24"/>
          <w:szCs w:val="24"/>
        </w:rPr>
        <w:t xml:space="preserve"> &amp; Ryan, 2009; </w:t>
      </w:r>
      <w:proofErr w:type="spellStart"/>
      <w:r w:rsidR="000C5F75">
        <w:rPr>
          <w:rFonts w:ascii="Times New Roman" w:hAnsi="Times New Roman" w:cs="Times New Roman"/>
          <w:sz w:val="24"/>
          <w:szCs w:val="24"/>
        </w:rPr>
        <w:t>Widner</w:t>
      </w:r>
      <w:proofErr w:type="spellEnd"/>
      <w:r w:rsidR="000C5F75">
        <w:rPr>
          <w:rFonts w:ascii="Times New Roman" w:hAnsi="Times New Roman" w:cs="Times New Roman"/>
          <w:sz w:val="24"/>
          <w:szCs w:val="24"/>
        </w:rPr>
        <w:t xml:space="preserve"> &amp; </w:t>
      </w:r>
      <w:proofErr w:type="spellStart"/>
      <w:r w:rsidR="000C5F75">
        <w:rPr>
          <w:rFonts w:ascii="Times New Roman" w:hAnsi="Times New Roman" w:cs="Times New Roman"/>
          <w:sz w:val="24"/>
          <w:szCs w:val="24"/>
        </w:rPr>
        <w:t>Chi</w:t>
      </w:r>
      <w:r w:rsidRPr="006A16DA">
        <w:rPr>
          <w:rFonts w:ascii="Times New Roman" w:hAnsi="Times New Roman" w:cs="Times New Roman"/>
          <w:sz w:val="24"/>
          <w:szCs w:val="24"/>
        </w:rPr>
        <w:t>coine</w:t>
      </w:r>
      <w:proofErr w:type="spellEnd"/>
      <w:r w:rsidRPr="006A16DA">
        <w:rPr>
          <w:rFonts w:ascii="Times New Roman" w:hAnsi="Times New Roman" w:cs="Times New Roman"/>
          <w:sz w:val="24"/>
          <w:szCs w:val="24"/>
        </w:rPr>
        <w:t xml:space="preserve">, 2011). </w:t>
      </w:r>
    </w:p>
    <w:p w14:paraId="63F3B022" w14:textId="73AC5209" w:rsidR="00AF281A" w:rsidRDefault="006462AE" w:rsidP="00F14EA3">
      <w:pPr>
        <w:spacing w:after="0" w:line="480" w:lineRule="auto"/>
        <w:rPr>
          <w:rFonts w:ascii="Times New Roman" w:hAnsi="Times New Roman" w:cs="Times New Roman"/>
          <w:sz w:val="24"/>
          <w:szCs w:val="24"/>
        </w:rPr>
      </w:pPr>
      <w:r w:rsidRPr="006A16DA">
        <w:rPr>
          <w:rFonts w:ascii="Times New Roman" w:hAnsi="Times New Roman" w:cs="Times New Roman"/>
          <w:sz w:val="24"/>
          <w:szCs w:val="24"/>
        </w:rPr>
        <w:tab/>
        <w:t xml:space="preserve">Although discrimination is evident towards MEAs of varying religious affiliations, the risk of experiencing discrimination seems to be particularly associated with being Muslim. Muslim MEA Americans report higher levels of discrimination as compared to their Christian counterparts (Awad, 2010; </w:t>
      </w:r>
      <w:proofErr w:type="spellStart"/>
      <w:r w:rsidRPr="006A16DA">
        <w:rPr>
          <w:rFonts w:ascii="Times New Roman" w:hAnsi="Times New Roman" w:cs="Times New Roman"/>
          <w:sz w:val="24"/>
          <w:szCs w:val="24"/>
        </w:rPr>
        <w:t>Moradi</w:t>
      </w:r>
      <w:proofErr w:type="spellEnd"/>
      <w:r w:rsidRPr="006A16DA">
        <w:rPr>
          <w:rFonts w:ascii="Times New Roman" w:hAnsi="Times New Roman" w:cs="Times New Roman"/>
          <w:sz w:val="24"/>
          <w:szCs w:val="24"/>
        </w:rPr>
        <w:t xml:space="preserve"> &amp; Hasan, 2004</w:t>
      </w:r>
      <w:r w:rsidR="008069A4">
        <w:rPr>
          <w:rFonts w:ascii="Times New Roman" w:hAnsi="Times New Roman" w:cs="Times New Roman"/>
          <w:sz w:val="24"/>
          <w:szCs w:val="24"/>
        </w:rPr>
        <w:t xml:space="preserve">; </w:t>
      </w:r>
      <w:proofErr w:type="spellStart"/>
      <w:r w:rsidR="008069A4" w:rsidRPr="00197510">
        <w:rPr>
          <w:rFonts w:ascii="Times New Roman" w:hAnsi="Times New Roman" w:cs="Times New Roman"/>
          <w:sz w:val="24"/>
          <w:szCs w:val="24"/>
        </w:rPr>
        <w:t>Padela</w:t>
      </w:r>
      <w:proofErr w:type="spellEnd"/>
      <w:r w:rsidR="008069A4" w:rsidRPr="00197510">
        <w:rPr>
          <w:rFonts w:ascii="Times New Roman" w:hAnsi="Times New Roman" w:cs="Times New Roman"/>
          <w:sz w:val="24"/>
          <w:szCs w:val="24"/>
        </w:rPr>
        <w:t xml:space="preserve"> &amp; </w:t>
      </w:r>
      <w:proofErr w:type="spellStart"/>
      <w:r w:rsidR="008069A4" w:rsidRPr="00197510">
        <w:rPr>
          <w:rFonts w:ascii="Times New Roman" w:hAnsi="Times New Roman" w:cs="Times New Roman"/>
          <w:sz w:val="24"/>
          <w:szCs w:val="24"/>
        </w:rPr>
        <w:t>Heisler</w:t>
      </w:r>
      <w:proofErr w:type="spellEnd"/>
      <w:r w:rsidR="008069A4" w:rsidRPr="00197510">
        <w:rPr>
          <w:rFonts w:ascii="Times New Roman" w:hAnsi="Times New Roman" w:cs="Times New Roman"/>
          <w:sz w:val="24"/>
          <w:szCs w:val="24"/>
        </w:rPr>
        <w:t>, 2010</w:t>
      </w:r>
      <w:r w:rsidRPr="006A16DA">
        <w:rPr>
          <w:rFonts w:ascii="Times New Roman" w:hAnsi="Times New Roman" w:cs="Times New Roman"/>
          <w:sz w:val="24"/>
          <w:szCs w:val="24"/>
        </w:rPr>
        <w:t xml:space="preserve">). It is important to note that qualitative evidence </w:t>
      </w:r>
      <w:r>
        <w:rPr>
          <w:rFonts w:ascii="Times New Roman" w:hAnsi="Times New Roman" w:cs="Times New Roman"/>
          <w:sz w:val="24"/>
          <w:szCs w:val="24"/>
        </w:rPr>
        <w:t xml:space="preserve">suggests that </w:t>
      </w:r>
      <w:r w:rsidRPr="006A16DA">
        <w:rPr>
          <w:rFonts w:ascii="Times New Roman" w:hAnsi="Times New Roman" w:cs="Times New Roman"/>
          <w:sz w:val="24"/>
          <w:szCs w:val="24"/>
        </w:rPr>
        <w:t>increased exposure to harassment and discrimination</w:t>
      </w:r>
      <w:r>
        <w:rPr>
          <w:rFonts w:ascii="Times New Roman" w:hAnsi="Times New Roman" w:cs="Times New Roman"/>
          <w:sz w:val="24"/>
          <w:szCs w:val="24"/>
        </w:rPr>
        <w:t xml:space="preserve"> </w:t>
      </w:r>
      <w:r>
        <w:rPr>
          <w:rFonts w:ascii="Times New Roman" w:hAnsi="Times New Roman" w:cs="Times New Roman"/>
          <w:sz w:val="24"/>
          <w:szCs w:val="24"/>
        </w:rPr>
        <w:lastRenderedPageBreak/>
        <w:t>is related to</w:t>
      </w:r>
      <w:r w:rsidRPr="006A16DA">
        <w:rPr>
          <w:rFonts w:ascii="Times New Roman" w:hAnsi="Times New Roman" w:cs="Times New Roman"/>
          <w:sz w:val="24"/>
          <w:szCs w:val="24"/>
        </w:rPr>
        <w:t xml:space="preserve"> increased visibility of Muslim </w:t>
      </w:r>
      <w:r>
        <w:rPr>
          <w:rFonts w:ascii="Times New Roman" w:hAnsi="Times New Roman" w:cs="Times New Roman"/>
          <w:sz w:val="24"/>
          <w:szCs w:val="24"/>
        </w:rPr>
        <w:t>identifiers (e.g., hijab</w:t>
      </w:r>
      <w:r w:rsidR="005A135A">
        <w:rPr>
          <w:rFonts w:ascii="Times New Roman" w:hAnsi="Times New Roman" w:cs="Times New Roman"/>
          <w:sz w:val="24"/>
          <w:szCs w:val="24"/>
        </w:rPr>
        <w:t xml:space="preserve">, </w:t>
      </w:r>
      <w:r w:rsidR="005A135A" w:rsidRPr="005A135A">
        <w:rPr>
          <w:rFonts w:ascii="Times New Roman" w:hAnsi="Times New Roman" w:cs="Times New Roman"/>
          <w:sz w:val="24"/>
          <w:szCs w:val="24"/>
        </w:rPr>
        <w:t xml:space="preserve">beards or </w:t>
      </w:r>
      <w:proofErr w:type="spellStart"/>
      <w:r w:rsidR="005A135A" w:rsidRPr="005A135A">
        <w:rPr>
          <w:rFonts w:ascii="Times New Roman" w:hAnsi="Times New Roman" w:cs="Times New Roman"/>
          <w:sz w:val="24"/>
          <w:szCs w:val="24"/>
        </w:rPr>
        <w:t>kufies</w:t>
      </w:r>
      <w:proofErr w:type="spellEnd"/>
      <w:r w:rsidR="002576B4">
        <w:rPr>
          <w:rFonts w:ascii="Times New Roman" w:hAnsi="Times New Roman" w:cs="Times New Roman"/>
          <w:sz w:val="24"/>
          <w:szCs w:val="24"/>
        </w:rPr>
        <w:t>;</w:t>
      </w:r>
      <w:r w:rsidR="000B6EB2">
        <w:rPr>
          <w:rFonts w:ascii="Times New Roman" w:hAnsi="Times New Roman" w:cs="Times New Roman"/>
          <w:sz w:val="24"/>
          <w:szCs w:val="24"/>
        </w:rPr>
        <w:t xml:space="preserve"> </w:t>
      </w:r>
      <w:r w:rsidRPr="006A16DA">
        <w:rPr>
          <w:rFonts w:ascii="Times New Roman" w:hAnsi="Times New Roman" w:cs="Times New Roman"/>
          <w:sz w:val="24"/>
          <w:szCs w:val="24"/>
        </w:rPr>
        <w:t>Abu-</w:t>
      </w:r>
      <w:proofErr w:type="spellStart"/>
      <w:r w:rsidRPr="006A16DA">
        <w:rPr>
          <w:rFonts w:ascii="Times New Roman" w:hAnsi="Times New Roman" w:cs="Times New Roman"/>
          <w:sz w:val="24"/>
          <w:szCs w:val="24"/>
        </w:rPr>
        <w:t>Raiya</w:t>
      </w:r>
      <w:proofErr w:type="spellEnd"/>
      <w:r w:rsidRPr="006A16DA">
        <w:rPr>
          <w:rFonts w:ascii="Times New Roman" w:hAnsi="Times New Roman" w:cs="Times New Roman"/>
          <w:sz w:val="24"/>
          <w:szCs w:val="24"/>
        </w:rPr>
        <w:t xml:space="preserve"> et al., 2011)</w:t>
      </w:r>
      <w:r>
        <w:rPr>
          <w:rFonts w:ascii="Times New Roman" w:hAnsi="Times New Roman" w:cs="Times New Roman"/>
          <w:sz w:val="24"/>
          <w:szCs w:val="24"/>
        </w:rPr>
        <w:t xml:space="preserve">. Therefore, it may be that the likelihood of experiencing discrimination for Muslims who do not have visible identifiers may be more similar to non-Muslim </w:t>
      </w:r>
      <w:proofErr w:type="spellStart"/>
      <w:r>
        <w:rPr>
          <w:rFonts w:ascii="Times New Roman" w:hAnsi="Times New Roman" w:cs="Times New Roman"/>
          <w:sz w:val="24"/>
          <w:szCs w:val="24"/>
        </w:rPr>
        <w:t>MEAs.</w:t>
      </w:r>
      <w:proofErr w:type="spellEnd"/>
      <w:r>
        <w:rPr>
          <w:rFonts w:ascii="Times New Roman" w:hAnsi="Times New Roman" w:cs="Times New Roman"/>
          <w:sz w:val="24"/>
          <w:szCs w:val="24"/>
        </w:rPr>
        <w:t xml:space="preserve"> </w:t>
      </w:r>
      <w:r w:rsidR="008069A4">
        <w:rPr>
          <w:rFonts w:ascii="Times New Roman" w:hAnsi="Times New Roman" w:cs="Times New Roman"/>
          <w:sz w:val="24"/>
          <w:szCs w:val="24"/>
        </w:rPr>
        <w:t xml:space="preserve">Thus, examining the role of religiosity as a potential moderator in the religious affiliation-discrimination link is warranted. </w:t>
      </w:r>
    </w:p>
    <w:p w14:paraId="5C1ECEB3" w14:textId="77777777" w:rsidR="00182CAB" w:rsidRDefault="00182CAB" w:rsidP="00F14EA3">
      <w:pPr>
        <w:spacing w:after="0" w:line="480" w:lineRule="auto"/>
        <w:rPr>
          <w:rFonts w:ascii="Times New Roman" w:hAnsi="Times New Roman" w:cs="Times New Roman"/>
          <w:sz w:val="24"/>
          <w:szCs w:val="24"/>
        </w:rPr>
      </w:pPr>
    </w:p>
    <w:p w14:paraId="24EC8172" w14:textId="77777777" w:rsidR="00182CAB" w:rsidRDefault="00182CAB" w:rsidP="00F14EA3">
      <w:pPr>
        <w:spacing w:after="0" w:line="480" w:lineRule="auto"/>
        <w:rPr>
          <w:rFonts w:ascii="Times New Roman" w:hAnsi="Times New Roman" w:cs="Times New Roman"/>
          <w:sz w:val="24"/>
          <w:szCs w:val="24"/>
        </w:rPr>
      </w:pPr>
    </w:p>
    <w:p w14:paraId="202EB2C8" w14:textId="77777777" w:rsidR="00182CAB" w:rsidRDefault="00182CAB" w:rsidP="00F14EA3">
      <w:pPr>
        <w:spacing w:after="0" w:line="480" w:lineRule="auto"/>
        <w:rPr>
          <w:rFonts w:ascii="Times New Roman" w:hAnsi="Times New Roman" w:cs="Times New Roman"/>
          <w:sz w:val="24"/>
          <w:szCs w:val="24"/>
        </w:rPr>
      </w:pPr>
    </w:p>
    <w:p w14:paraId="3A8D5742" w14:textId="77777777" w:rsidR="00182CAB" w:rsidRDefault="00182CAB" w:rsidP="00F14EA3">
      <w:pPr>
        <w:spacing w:after="0" w:line="480" w:lineRule="auto"/>
        <w:rPr>
          <w:rFonts w:ascii="Times New Roman" w:hAnsi="Times New Roman" w:cs="Times New Roman"/>
          <w:sz w:val="24"/>
          <w:szCs w:val="24"/>
        </w:rPr>
      </w:pPr>
    </w:p>
    <w:p w14:paraId="5B594615" w14:textId="77777777" w:rsidR="00182CAB" w:rsidRDefault="00182CAB" w:rsidP="00F14EA3">
      <w:pPr>
        <w:spacing w:after="0" w:line="480" w:lineRule="auto"/>
        <w:rPr>
          <w:rFonts w:ascii="Times New Roman" w:hAnsi="Times New Roman" w:cs="Times New Roman"/>
          <w:sz w:val="24"/>
          <w:szCs w:val="24"/>
        </w:rPr>
      </w:pPr>
    </w:p>
    <w:p w14:paraId="0AE27BEF" w14:textId="77777777" w:rsidR="00182CAB" w:rsidRDefault="00182CAB" w:rsidP="00F14EA3">
      <w:pPr>
        <w:spacing w:after="0" w:line="480" w:lineRule="auto"/>
        <w:rPr>
          <w:rFonts w:ascii="Times New Roman" w:hAnsi="Times New Roman" w:cs="Times New Roman"/>
          <w:sz w:val="24"/>
          <w:szCs w:val="24"/>
        </w:rPr>
      </w:pPr>
    </w:p>
    <w:p w14:paraId="2DB92D4F" w14:textId="77777777" w:rsidR="00182CAB" w:rsidRDefault="00182CAB" w:rsidP="00F14EA3">
      <w:pPr>
        <w:spacing w:after="0" w:line="480" w:lineRule="auto"/>
        <w:rPr>
          <w:rFonts w:ascii="Times New Roman" w:hAnsi="Times New Roman" w:cs="Times New Roman"/>
          <w:sz w:val="24"/>
          <w:szCs w:val="24"/>
        </w:rPr>
      </w:pPr>
    </w:p>
    <w:p w14:paraId="340BECFE" w14:textId="77777777" w:rsidR="00182CAB" w:rsidRDefault="00182CAB" w:rsidP="00F14EA3">
      <w:pPr>
        <w:spacing w:after="0" w:line="480" w:lineRule="auto"/>
        <w:rPr>
          <w:rFonts w:ascii="Times New Roman" w:hAnsi="Times New Roman" w:cs="Times New Roman"/>
          <w:sz w:val="24"/>
          <w:szCs w:val="24"/>
        </w:rPr>
      </w:pPr>
    </w:p>
    <w:p w14:paraId="488F9614" w14:textId="77777777" w:rsidR="00182CAB" w:rsidRDefault="00182CAB" w:rsidP="00F14EA3">
      <w:pPr>
        <w:spacing w:after="0" w:line="480" w:lineRule="auto"/>
        <w:rPr>
          <w:rFonts w:ascii="Times New Roman" w:hAnsi="Times New Roman" w:cs="Times New Roman"/>
          <w:sz w:val="24"/>
          <w:szCs w:val="24"/>
        </w:rPr>
      </w:pPr>
    </w:p>
    <w:p w14:paraId="477D53E2" w14:textId="77777777" w:rsidR="00182CAB" w:rsidRDefault="00182CAB" w:rsidP="00F14EA3">
      <w:pPr>
        <w:spacing w:after="0" w:line="480" w:lineRule="auto"/>
        <w:rPr>
          <w:rFonts w:ascii="Times New Roman" w:hAnsi="Times New Roman" w:cs="Times New Roman"/>
          <w:sz w:val="24"/>
          <w:szCs w:val="24"/>
        </w:rPr>
      </w:pPr>
    </w:p>
    <w:p w14:paraId="66ADE4A8" w14:textId="77777777" w:rsidR="00A001A9" w:rsidRDefault="00A001A9" w:rsidP="00182CAB">
      <w:pPr>
        <w:spacing w:after="0" w:line="480" w:lineRule="auto"/>
        <w:jc w:val="center"/>
        <w:rPr>
          <w:rFonts w:ascii="Times New Roman" w:hAnsi="Times New Roman" w:cs="Times New Roman"/>
          <w:b/>
          <w:sz w:val="24"/>
          <w:szCs w:val="24"/>
        </w:rPr>
      </w:pPr>
    </w:p>
    <w:p w14:paraId="3829E86F" w14:textId="77777777" w:rsidR="00A001A9" w:rsidRDefault="00A001A9" w:rsidP="00182CAB">
      <w:pPr>
        <w:spacing w:after="0" w:line="480" w:lineRule="auto"/>
        <w:jc w:val="center"/>
        <w:rPr>
          <w:rFonts w:ascii="Times New Roman" w:hAnsi="Times New Roman" w:cs="Times New Roman"/>
          <w:b/>
          <w:sz w:val="24"/>
          <w:szCs w:val="24"/>
        </w:rPr>
      </w:pPr>
    </w:p>
    <w:p w14:paraId="3AC6C2BE" w14:textId="77777777" w:rsidR="00A001A9" w:rsidRDefault="00A001A9" w:rsidP="00182CAB">
      <w:pPr>
        <w:spacing w:after="0" w:line="480" w:lineRule="auto"/>
        <w:jc w:val="center"/>
        <w:rPr>
          <w:rFonts w:ascii="Times New Roman" w:hAnsi="Times New Roman" w:cs="Times New Roman"/>
          <w:b/>
          <w:sz w:val="24"/>
          <w:szCs w:val="24"/>
        </w:rPr>
      </w:pPr>
    </w:p>
    <w:p w14:paraId="7629B362" w14:textId="77777777" w:rsidR="00A001A9" w:rsidRDefault="00A001A9" w:rsidP="00182CAB">
      <w:pPr>
        <w:spacing w:after="0" w:line="480" w:lineRule="auto"/>
        <w:jc w:val="center"/>
        <w:rPr>
          <w:rFonts w:ascii="Times New Roman" w:hAnsi="Times New Roman" w:cs="Times New Roman"/>
          <w:b/>
          <w:sz w:val="24"/>
          <w:szCs w:val="24"/>
        </w:rPr>
      </w:pPr>
    </w:p>
    <w:p w14:paraId="38D3B7EE" w14:textId="77777777" w:rsidR="00A001A9" w:rsidRDefault="00A001A9" w:rsidP="00182CAB">
      <w:pPr>
        <w:spacing w:after="0" w:line="480" w:lineRule="auto"/>
        <w:jc w:val="center"/>
        <w:rPr>
          <w:rFonts w:ascii="Times New Roman" w:hAnsi="Times New Roman" w:cs="Times New Roman"/>
          <w:b/>
          <w:sz w:val="24"/>
          <w:szCs w:val="24"/>
        </w:rPr>
      </w:pPr>
    </w:p>
    <w:p w14:paraId="2D43ECB8" w14:textId="77777777" w:rsidR="00A001A9" w:rsidRDefault="00A001A9" w:rsidP="00182CAB">
      <w:pPr>
        <w:spacing w:after="0" w:line="480" w:lineRule="auto"/>
        <w:jc w:val="center"/>
        <w:rPr>
          <w:rFonts w:ascii="Times New Roman" w:hAnsi="Times New Roman" w:cs="Times New Roman"/>
          <w:b/>
          <w:sz w:val="24"/>
          <w:szCs w:val="24"/>
        </w:rPr>
      </w:pPr>
    </w:p>
    <w:p w14:paraId="21DD1EB8" w14:textId="77777777" w:rsidR="00A001A9" w:rsidRDefault="00A001A9" w:rsidP="00182CAB">
      <w:pPr>
        <w:spacing w:after="0" w:line="480" w:lineRule="auto"/>
        <w:jc w:val="center"/>
        <w:rPr>
          <w:rFonts w:ascii="Times New Roman" w:hAnsi="Times New Roman" w:cs="Times New Roman"/>
          <w:b/>
          <w:sz w:val="24"/>
          <w:szCs w:val="24"/>
        </w:rPr>
      </w:pPr>
    </w:p>
    <w:p w14:paraId="3AF04472" w14:textId="77777777" w:rsidR="00A001A9" w:rsidRDefault="00A001A9" w:rsidP="00182CAB">
      <w:pPr>
        <w:spacing w:after="0" w:line="480" w:lineRule="auto"/>
        <w:jc w:val="center"/>
        <w:rPr>
          <w:rFonts w:ascii="Times New Roman" w:hAnsi="Times New Roman" w:cs="Times New Roman"/>
          <w:b/>
          <w:sz w:val="24"/>
          <w:szCs w:val="24"/>
        </w:rPr>
      </w:pPr>
    </w:p>
    <w:p w14:paraId="2E7EADD2" w14:textId="77777777" w:rsidR="00A001A9" w:rsidRDefault="00A001A9" w:rsidP="00182CAB">
      <w:pPr>
        <w:spacing w:after="0" w:line="480" w:lineRule="auto"/>
        <w:jc w:val="center"/>
        <w:rPr>
          <w:rFonts w:ascii="Times New Roman" w:hAnsi="Times New Roman" w:cs="Times New Roman"/>
          <w:b/>
          <w:sz w:val="24"/>
          <w:szCs w:val="24"/>
        </w:rPr>
      </w:pPr>
    </w:p>
    <w:p w14:paraId="4CDF140D" w14:textId="77777777" w:rsidR="00A001A9" w:rsidRDefault="00A001A9" w:rsidP="00182CAB">
      <w:pPr>
        <w:spacing w:after="0" w:line="480" w:lineRule="auto"/>
        <w:jc w:val="center"/>
        <w:rPr>
          <w:rFonts w:ascii="Times New Roman" w:hAnsi="Times New Roman" w:cs="Times New Roman"/>
          <w:b/>
          <w:sz w:val="24"/>
          <w:szCs w:val="24"/>
        </w:rPr>
      </w:pPr>
    </w:p>
    <w:p w14:paraId="2E07DE0B" w14:textId="291C8E69" w:rsidR="00182CAB" w:rsidRPr="00182CAB" w:rsidRDefault="00182CAB" w:rsidP="00182CAB">
      <w:pPr>
        <w:spacing w:after="0" w:line="480" w:lineRule="auto"/>
        <w:jc w:val="center"/>
        <w:rPr>
          <w:rFonts w:ascii="Times New Roman" w:hAnsi="Times New Roman" w:cs="Times New Roman"/>
          <w:b/>
          <w:sz w:val="24"/>
          <w:szCs w:val="24"/>
        </w:rPr>
      </w:pPr>
      <w:r w:rsidRPr="00182CAB">
        <w:rPr>
          <w:rFonts w:ascii="Times New Roman" w:hAnsi="Times New Roman" w:cs="Times New Roman"/>
          <w:b/>
          <w:sz w:val="24"/>
          <w:szCs w:val="24"/>
        </w:rPr>
        <w:lastRenderedPageBreak/>
        <w:t>Chapter 2</w:t>
      </w:r>
    </w:p>
    <w:p w14:paraId="7EDE16C5" w14:textId="47901BF3" w:rsidR="00182CAB" w:rsidRPr="00182CAB" w:rsidRDefault="00182CAB" w:rsidP="00182CAB">
      <w:pPr>
        <w:spacing w:after="0" w:line="480" w:lineRule="auto"/>
        <w:jc w:val="center"/>
        <w:rPr>
          <w:rFonts w:ascii="Times New Roman" w:hAnsi="Times New Roman" w:cs="Times New Roman"/>
          <w:b/>
          <w:sz w:val="24"/>
          <w:szCs w:val="24"/>
        </w:rPr>
      </w:pPr>
      <w:r w:rsidRPr="00182CAB">
        <w:rPr>
          <w:rFonts w:ascii="Times New Roman" w:hAnsi="Times New Roman" w:cs="Times New Roman"/>
          <w:b/>
          <w:sz w:val="24"/>
          <w:szCs w:val="24"/>
        </w:rPr>
        <w:t>Literature Review</w:t>
      </w:r>
    </w:p>
    <w:p w14:paraId="17A35C82" w14:textId="77777777" w:rsidR="001B7ED4" w:rsidRPr="00C82987" w:rsidRDefault="001B7ED4" w:rsidP="001B7ED4">
      <w:pPr>
        <w:spacing w:after="0" w:line="480" w:lineRule="auto"/>
        <w:rPr>
          <w:rFonts w:ascii="Times New Roman" w:hAnsi="Times New Roman" w:cs="Times New Roman"/>
          <w:b/>
          <w:sz w:val="24"/>
          <w:szCs w:val="24"/>
        </w:rPr>
      </w:pPr>
      <w:r w:rsidRPr="00C82987">
        <w:rPr>
          <w:rFonts w:ascii="Times New Roman" w:hAnsi="Times New Roman" w:cs="Times New Roman"/>
          <w:b/>
          <w:sz w:val="24"/>
          <w:szCs w:val="24"/>
        </w:rPr>
        <w:t>Role of Religion</w:t>
      </w:r>
    </w:p>
    <w:p w14:paraId="7120AB1C" w14:textId="1C71BD46" w:rsidR="001B7ED4" w:rsidRDefault="001B7ED4" w:rsidP="001B7ED4">
      <w:pPr>
        <w:spacing w:after="0" w:line="480" w:lineRule="auto"/>
        <w:ind w:firstLine="720"/>
        <w:rPr>
          <w:rFonts w:ascii="Times New Roman" w:hAnsi="Times New Roman" w:cs="Times New Roman"/>
          <w:sz w:val="24"/>
          <w:szCs w:val="24"/>
        </w:rPr>
      </w:pPr>
      <w:r w:rsidRPr="009616DA">
        <w:rPr>
          <w:rFonts w:ascii="Times New Roman" w:hAnsi="Times New Roman" w:cs="Times New Roman"/>
          <w:sz w:val="24"/>
          <w:szCs w:val="24"/>
        </w:rPr>
        <w:t xml:space="preserve">Some </w:t>
      </w:r>
      <w:r>
        <w:rPr>
          <w:rFonts w:ascii="Times New Roman" w:hAnsi="Times New Roman" w:cs="Times New Roman"/>
          <w:sz w:val="24"/>
          <w:szCs w:val="24"/>
        </w:rPr>
        <w:t>theoretical and empirical literature suggests that possible explanations for increased levels of discrimination towards Muslim MEAs, compared with Christian or other non-Muslim MEAs, stem</w:t>
      </w:r>
      <w:r w:rsidR="005D2CC2">
        <w:rPr>
          <w:rFonts w:ascii="Times New Roman" w:hAnsi="Times New Roman" w:cs="Times New Roman"/>
          <w:sz w:val="24"/>
          <w:szCs w:val="24"/>
        </w:rPr>
        <w:t>s</w:t>
      </w:r>
      <w:r>
        <w:rPr>
          <w:rFonts w:ascii="Times New Roman" w:hAnsi="Times New Roman" w:cs="Times New Roman"/>
          <w:sz w:val="24"/>
          <w:szCs w:val="24"/>
        </w:rPr>
        <w:t xml:space="preserve"> from </w:t>
      </w:r>
      <w:r w:rsidR="000C4118">
        <w:rPr>
          <w:rFonts w:ascii="Times New Roman" w:hAnsi="Times New Roman" w:cs="Times New Roman"/>
          <w:sz w:val="24"/>
          <w:szCs w:val="24"/>
        </w:rPr>
        <w:t>the role of Islamic religious</w:t>
      </w:r>
      <w:r w:rsidR="005D2CC2">
        <w:rPr>
          <w:rFonts w:ascii="Times New Roman" w:hAnsi="Times New Roman" w:cs="Times New Roman"/>
          <w:sz w:val="24"/>
          <w:szCs w:val="24"/>
        </w:rPr>
        <w:t xml:space="preserve"> beliefs</w:t>
      </w:r>
      <w:r w:rsidR="005D2CC2" w:rsidRPr="005D2CC2">
        <w:rPr>
          <w:rFonts w:ascii="Times New Roman" w:hAnsi="Times New Roman" w:cs="Times New Roman"/>
          <w:sz w:val="24"/>
          <w:szCs w:val="24"/>
        </w:rPr>
        <w:t xml:space="preserve"> </w:t>
      </w:r>
      <w:r w:rsidR="005D2CC2">
        <w:rPr>
          <w:rFonts w:ascii="Times New Roman" w:hAnsi="Times New Roman" w:cs="Times New Roman"/>
          <w:sz w:val="24"/>
          <w:szCs w:val="24"/>
        </w:rPr>
        <w:t xml:space="preserve">and their associated visible religious markers (e.g., wearing a hijab) that </w:t>
      </w:r>
      <w:r>
        <w:rPr>
          <w:rFonts w:ascii="Times New Roman" w:hAnsi="Times New Roman" w:cs="Times New Roman"/>
          <w:sz w:val="24"/>
          <w:szCs w:val="24"/>
        </w:rPr>
        <w:t xml:space="preserve">set them apart from the more dominant religions in the US and distance </w:t>
      </w:r>
      <w:r w:rsidR="005D2CC2">
        <w:rPr>
          <w:rFonts w:ascii="Times New Roman" w:hAnsi="Times New Roman" w:cs="Times New Roman"/>
          <w:sz w:val="24"/>
          <w:szCs w:val="24"/>
        </w:rPr>
        <w:t xml:space="preserve">them </w:t>
      </w:r>
      <w:r>
        <w:rPr>
          <w:rFonts w:ascii="Times New Roman" w:hAnsi="Times New Roman" w:cs="Times New Roman"/>
          <w:sz w:val="24"/>
          <w:szCs w:val="24"/>
        </w:rPr>
        <w:t>from US mainstream cultural structures that are centered on mostly-Christian and sometimes Jewish practices (e.g., school and government closings for religious holidays)</w:t>
      </w:r>
      <w:r w:rsidR="00EC5003">
        <w:rPr>
          <w:rFonts w:ascii="Times New Roman" w:hAnsi="Times New Roman" w:cs="Times New Roman"/>
          <w:sz w:val="24"/>
          <w:szCs w:val="24"/>
        </w:rPr>
        <w:t>.</w:t>
      </w:r>
      <w:r w:rsidR="005D2CC2" w:rsidRPr="005D2CC2">
        <w:rPr>
          <w:rFonts w:ascii="Times New Roman" w:hAnsi="Times New Roman" w:cs="Times New Roman"/>
          <w:sz w:val="24"/>
          <w:szCs w:val="24"/>
        </w:rPr>
        <w:t xml:space="preserve"> </w:t>
      </w:r>
    </w:p>
    <w:p w14:paraId="0D5140BE" w14:textId="6D1849F7" w:rsidR="001B7ED4" w:rsidRDefault="001B7ED4" w:rsidP="001B7E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 study that used a sample of Muslims, several participants noted that they believed appearance made them more vulnerable to harassment and discrimination and as a result, the authors of that study suggested that future research collect data on appearance (Abu-</w:t>
      </w:r>
      <w:proofErr w:type="spellStart"/>
      <w:r>
        <w:rPr>
          <w:rFonts w:ascii="Times New Roman" w:hAnsi="Times New Roman" w:cs="Times New Roman"/>
          <w:sz w:val="24"/>
          <w:szCs w:val="24"/>
        </w:rPr>
        <w:t>Raiya</w:t>
      </w:r>
      <w:proofErr w:type="spellEnd"/>
      <w:r>
        <w:rPr>
          <w:rFonts w:ascii="Times New Roman" w:hAnsi="Times New Roman" w:cs="Times New Roman"/>
          <w:sz w:val="24"/>
          <w:szCs w:val="24"/>
        </w:rPr>
        <w:t xml:space="preserve"> et al., 2011). </w:t>
      </w:r>
      <w:r w:rsidR="00111C67">
        <w:rPr>
          <w:rFonts w:ascii="Times New Roman" w:hAnsi="Times New Roman" w:cs="Times New Roman"/>
          <w:sz w:val="24"/>
          <w:szCs w:val="24"/>
        </w:rPr>
        <w:t>Indeed, a study examining the experiences of Sikh men discusse</w:t>
      </w:r>
      <w:r w:rsidR="001E3CD6">
        <w:rPr>
          <w:rFonts w:ascii="Times New Roman" w:hAnsi="Times New Roman" w:cs="Times New Roman"/>
          <w:sz w:val="24"/>
          <w:szCs w:val="24"/>
        </w:rPr>
        <w:t>d</w:t>
      </w:r>
      <w:r w:rsidR="00111C67">
        <w:rPr>
          <w:rFonts w:ascii="Times New Roman" w:hAnsi="Times New Roman" w:cs="Times New Roman"/>
          <w:sz w:val="24"/>
          <w:szCs w:val="24"/>
        </w:rPr>
        <w:t xml:space="preserve"> how that population has seen an increase in discrimination after the 9/11 attacks, even though they are not MEA or Muslim, but misidentified as such based on appearance (</w:t>
      </w:r>
      <w:r w:rsidR="00111C67" w:rsidRPr="002E27AC">
        <w:rPr>
          <w:rFonts w:ascii="Times New Roman" w:hAnsi="Times New Roman" w:cs="Times New Roman"/>
          <w:sz w:val="24"/>
          <w:szCs w:val="24"/>
        </w:rPr>
        <w:t>Ahluwalia</w:t>
      </w:r>
      <w:r w:rsidR="00111C67">
        <w:rPr>
          <w:rFonts w:ascii="Times New Roman" w:hAnsi="Times New Roman" w:cs="Times New Roman"/>
          <w:sz w:val="24"/>
          <w:szCs w:val="24"/>
        </w:rPr>
        <w:t xml:space="preserve"> </w:t>
      </w:r>
      <w:r w:rsidR="00111C67" w:rsidRPr="002E27AC">
        <w:rPr>
          <w:rFonts w:ascii="Times New Roman" w:hAnsi="Times New Roman" w:cs="Times New Roman"/>
          <w:sz w:val="24"/>
          <w:szCs w:val="24"/>
        </w:rPr>
        <w:t xml:space="preserve">&amp; </w:t>
      </w:r>
      <w:proofErr w:type="spellStart"/>
      <w:r w:rsidR="00111C67" w:rsidRPr="002E27AC">
        <w:rPr>
          <w:rFonts w:ascii="Times New Roman" w:hAnsi="Times New Roman" w:cs="Times New Roman"/>
          <w:sz w:val="24"/>
          <w:szCs w:val="24"/>
        </w:rPr>
        <w:t>Pellettiere</w:t>
      </w:r>
      <w:proofErr w:type="spellEnd"/>
      <w:r w:rsidR="00111C67" w:rsidRPr="002E27AC">
        <w:rPr>
          <w:rFonts w:ascii="Times New Roman" w:hAnsi="Times New Roman" w:cs="Times New Roman"/>
          <w:sz w:val="24"/>
          <w:szCs w:val="24"/>
        </w:rPr>
        <w:t>, 2010</w:t>
      </w:r>
      <w:r w:rsidR="00111C67">
        <w:rPr>
          <w:rFonts w:ascii="Times New Roman" w:hAnsi="Times New Roman" w:cs="Times New Roman"/>
          <w:sz w:val="24"/>
          <w:szCs w:val="24"/>
        </w:rPr>
        <w:t xml:space="preserve">). </w:t>
      </w:r>
      <w:r>
        <w:rPr>
          <w:rFonts w:ascii="Times New Roman" w:hAnsi="Times New Roman" w:cs="Times New Roman"/>
          <w:sz w:val="24"/>
          <w:szCs w:val="24"/>
        </w:rPr>
        <w:t xml:space="preserve">Finally, </w:t>
      </w:r>
      <w:proofErr w:type="spellStart"/>
      <w:r w:rsidRPr="000439CE">
        <w:rPr>
          <w:rFonts w:ascii="Times New Roman" w:hAnsi="Times New Roman" w:cs="Times New Roman"/>
          <w:sz w:val="24"/>
          <w:szCs w:val="24"/>
        </w:rPr>
        <w:t>Abdulrahim</w:t>
      </w:r>
      <w:proofErr w:type="spellEnd"/>
      <w:r w:rsidRPr="000439CE">
        <w:rPr>
          <w:rFonts w:ascii="Times New Roman" w:hAnsi="Times New Roman" w:cs="Times New Roman"/>
          <w:sz w:val="24"/>
          <w:szCs w:val="24"/>
        </w:rPr>
        <w:t xml:space="preserve">, </w:t>
      </w:r>
      <w:r>
        <w:rPr>
          <w:rFonts w:ascii="Times New Roman" w:hAnsi="Times New Roman" w:cs="Times New Roman"/>
          <w:sz w:val="24"/>
          <w:szCs w:val="24"/>
        </w:rPr>
        <w:t xml:space="preserve">James, </w:t>
      </w:r>
      <w:proofErr w:type="spellStart"/>
      <w:r w:rsidRPr="000439CE">
        <w:rPr>
          <w:rFonts w:ascii="Times New Roman" w:hAnsi="Times New Roman" w:cs="Times New Roman"/>
          <w:sz w:val="24"/>
          <w:szCs w:val="24"/>
        </w:rPr>
        <w:t>Yamout</w:t>
      </w:r>
      <w:proofErr w:type="spellEnd"/>
      <w:r>
        <w:rPr>
          <w:rFonts w:ascii="Times New Roman" w:hAnsi="Times New Roman" w:cs="Times New Roman"/>
          <w:sz w:val="24"/>
          <w:szCs w:val="24"/>
        </w:rPr>
        <w:t xml:space="preserve">, </w:t>
      </w:r>
      <w:r w:rsidR="002576B4">
        <w:rPr>
          <w:rFonts w:ascii="Times New Roman" w:hAnsi="Times New Roman" w:cs="Times New Roman"/>
          <w:sz w:val="24"/>
          <w:szCs w:val="24"/>
        </w:rPr>
        <w:t>and</w:t>
      </w:r>
      <w:r w:rsidRPr="000439CE">
        <w:rPr>
          <w:rFonts w:ascii="Times New Roman" w:hAnsi="Times New Roman" w:cs="Times New Roman"/>
          <w:sz w:val="24"/>
          <w:szCs w:val="24"/>
        </w:rPr>
        <w:t xml:space="preserve"> Ba</w:t>
      </w:r>
      <w:r>
        <w:rPr>
          <w:rFonts w:ascii="Times New Roman" w:hAnsi="Times New Roman" w:cs="Times New Roman"/>
          <w:sz w:val="24"/>
          <w:szCs w:val="24"/>
        </w:rPr>
        <w:t>ker (2012) assessed the role of “whiteness” (essentially, described as closeness to dominant white racial identity/culture) in discrimination and psychological distress among Arab Americans. They found that discrimination was more frequently encountered by Muslims, individual</w:t>
      </w:r>
      <w:r w:rsidR="00534DFD">
        <w:rPr>
          <w:rFonts w:ascii="Times New Roman" w:hAnsi="Times New Roman" w:cs="Times New Roman"/>
          <w:sz w:val="24"/>
          <w:szCs w:val="24"/>
        </w:rPr>
        <w:t>s</w:t>
      </w:r>
      <w:r>
        <w:rPr>
          <w:rFonts w:ascii="Times New Roman" w:hAnsi="Times New Roman" w:cs="Times New Roman"/>
          <w:sz w:val="24"/>
          <w:szCs w:val="24"/>
        </w:rPr>
        <w:t xml:space="preserve"> who identify as non-white, and those who live in an ethnic enclave.</w:t>
      </w:r>
      <w:r w:rsidR="00607E77">
        <w:rPr>
          <w:rFonts w:ascii="Times New Roman" w:hAnsi="Times New Roman" w:cs="Times New Roman"/>
          <w:sz w:val="24"/>
          <w:szCs w:val="24"/>
        </w:rPr>
        <w:t xml:space="preserve"> In sum, religious markers and </w:t>
      </w:r>
      <w:r w:rsidR="00B274CB">
        <w:rPr>
          <w:rFonts w:ascii="Times New Roman" w:hAnsi="Times New Roman" w:cs="Times New Roman"/>
          <w:sz w:val="24"/>
          <w:szCs w:val="24"/>
        </w:rPr>
        <w:t xml:space="preserve">visible practices of Islam seem to increase vulnerability to discrimination. Such visible practices are more likely among those with higher levels of religiosity. </w:t>
      </w:r>
    </w:p>
    <w:p w14:paraId="012D7E56" w14:textId="77777777" w:rsidR="001B7ED4" w:rsidRDefault="001B7ED4" w:rsidP="001B7E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Remarkably, there has been a lack of exploration around the role of religiosity in the finding of discrepant levels of perceived discrimination between Muslim MEAs and Christian </w:t>
      </w:r>
      <w:proofErr w:type="spellStart"/>
      <w:r>
        <w:rPr>
          <w:rFonts w:ascii="Times New Roman" w:hAnsi="Times New Roman" w:cs="Times New Roman"/>
          <w:sz w:val="24"/>
          <w:szCs w:val="24"/>
        </w:rPr>
        <w:t>MEAs.</w:t>
      </w:r>
      <w:proofErr w:type="spellEnd"/>
      <w:r>
        <w:rPr>
          <w:rFonts w:ascii="Times New Roman" w:hAnsi="Times New Roman" w:cs="Times New Roman"/>
          <w:sz w:val="24"/>
          <w:szCs w:val="24"/>
        </w:rPr>
        <w:t xml:space="preserve"> Studies reporting increased levels of discrimination towards Muslims have treated </w:t>
      </w:r>
      <w:r>
        <w:rPr>
          <w:rFonts w:ascii="Times New Roman" w:hAnsi="Times New Roman" w:cs="Times New Roman"/>
          <w:sz w:val="24"/>
          <w:szCs w:val="24"/>
        </w:rPr>
        <w:lastRenderedPageBreak/>
        <w:t xml:space="preserve">religious affiliation singularly as a categorical classification, but have not fully considered the role of the varying degrees to which Muslims (or non-Muslim MEAs) are committed to more conservative or traditional religious practices. If the explanations for Muslims being more likely targets of ethnic oppression than their non-Muslim counterparts are dependent upon visible religious practices, then it follows that Muslims who are less committed to those practices experience discrimination to a similar degree as non-Muslims. One purpose of the current study is to address this question of how religiosity plays a role in predicting encounters with ethnic discrimination against MEAs in the US. </w:t>
      </w:r>
    </w:p>
    <w:p w14:paraId="1D86656B" w14:textId="57C58EF0" w:rsidR="006462AE" w:rsidRPr="001D1271" w:rsidRDefault="006462AE" w:rsidP="00C82987">
      <w:pPr>
        <w:spacing w:after="0" w:line="480" w:lineRule="auto"/>
        <w:jc w:val="center"/>
        <w:rPr>
          <w:rFonts w:ascii="Times New Roman" w:hAnsi="Times New Roman" w:cs="Times New Roman"/>
          <w:b/>
          <w:sz w:val="24"/>
          <w:szCs w:val="24"/>
        </w:rPr>
      </w:pPr>
      <w:r w:rsidRPr="001D1271">
        <w:rPr>
          <w:rFonts w:ascii="Times New Roman" w:hAnsi="Times New Roman" w:cs="Times New Roman"/>
          <w:b/>
          <w:sz w:val="24"/>
          <w:szCs w:val="24"/>
        </w:rPr>
        <w:t xml:space="preserve">Discrimination and Psychological Distress </w:t>
      </w:r>
      <w:r w:rsidR="00937EDE">
        <w:rPr>
          <w:rFonts w:ascii="Times New Roman" w:hAnsi="Times New Roman" w:cs="Times New Roman"/>
          <w:b/>
          <w:sz w:val="24"/>
          <w:szCs w:val="24"/>
        </w:rPr>
        <w:t>among</w:t>
      </w:r>
      <w:r w:rsidRPr="001D1271">
        <w:rPr>
          <w:rFonts w:ascii="Times New Roman" w:hAnsi="Times New Roman" w:cs="Times New Roman"/>
          <w:b/>
          <w:sz w:val="24"/>
          <w:szCs w:val="24"/>
        </w:rPr>
        <w:t xml:space="preserve"> MEAs</w:t>
      </w:r>
    </w:p>
    <w:p w14:paraId="218BCD03" w14:textId="6C44C313" w:rsidR="00412800" w:rsidRDefault="006462AE" w:rsidP="0041280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15B65">
        <w:rPr>
          <w:rFonts w:ascii="Times New Roman" w:hAnsi="Times New Roman" w:cs="Times New Roman"/>
          <w:sz w:val="24"/>
          <w:szCs w:val="24"/>
        </w:rPr>
        <w:t xml:space="preserve">The relationship between discrimination and adverse psychological outcomes has been well-established in the literature. An extensive </w:t>
      </w:r>
      <w:r w:rsidR="00786BFE">
        <w:rPr>
          <w:rFonts w:ascii="Times New Roman" w:hAnsi="Times New Roman" w:cs="Times New Roman"/>
          <w:sz w:val="24"/>
          <w:szCs w:val="24"/>
        </w:rPr>
        <w:t>(but not comprehensive)</w:t>
      </w:r>
      <w:r w:rsidR="00A15B65">
        <w:rPr>
          <w:rFonts w:ascii="Times New Roman" w:hAnsi="Times New Roman" w:cs="Times New Roman"/>
          <w:sz w:val="24"/>
          <w:szCs w:val="24"/>
        </w:rPr>
        <w:t xml:space="preserve"> </w:t>
      </w:r>
      <w:r w:rsidR="00786BFE">
        <w:rPr>
          <w:rFonts w:ascii="Times New Roman" w:hAnsi="Times New Roman" w:cs="Times New Roman"/>
          <w:sz w:val="24"/>
          <w:szCs w:val="24"/>
        </w:rPr>
        <w:t xml:space="preserve">study </w:t>
      </w:r>
      <w:r w:rsidR="00A15B65">
        <w:rPr>
          <w:rFonts w:ascii="Times New Roman" w:hAnsi="Times New Roman" w:cs="Times New Roman"/>
          <w:sz w:val="24"/>
          <w:szCs w:val="24"/>
        </w:rPr>
        <w:t xml:space="preserve">that included two meta-analyses of this topic found (1) perceived discrimination </w:t>
      </w:r>
      <w:r w:rsidR="006D6CEF">
        <w:rPr>
          <w:rFonts w:ascii="Times New Roman" w:hAnsi="Times New Roman" w:cs="Times New Roman"/>
          <w:sz w:val="24"/>
          <w:szCs w:val="24"/>
        </w:rPr>
        <w:t>was related to poorer mental health outcomes and</w:t>
      </w:r>
      <w:r w:rsidR="006F54C1">
        <w:rPr>
          <w:rFonts w:ascii="Times New Roman" w:hAnsi="Times New Roman" w:cs="Times New Roman"/>
          <w:sz w:val="24"/>
          <w:szCs w:val="24"/>
        </w:rPr>
        <w:t xml:space="preserve"> effect sizes were larger for disadvantaged groups as compared with advantaged groups</w:t>
      </w:r>
      <w:r w:rsidR="008C3051">
        <w:rPr>
          <w:rFonts w:ascii="Times New Roman" w:hAnsi="Times New Roman" w:cs="Times New Roman"/>
          <w:sz w:val="24"/>
          <w:szCs w:val="24"/>
        </w:rPr>
        <w:t xml:space="preserve">, (2) </w:t>
      </w:r>
      <w:r w:rsidR="00A76FA7">
        <w:rPr>
          <w:rFonts w:ascii="Times New Roman" w:hAnsi="Times New Roman" w:cs="Times New Roman"/>
          <w:sz w:val="24"/>
          <w:szCs w:val="24"/>
        </w:rPr>
        <w:t xml:space="preserve">that </w:t>
      </w:r>
      <w:r w:rsidR="008C3051">
        <w:rPr>
          <w:rFonts w:ascii="Times New Roman" w:hAnsi="Times New Roman" w:cs="Times New Roman"/>
          <w:sz w:val="24"/>
          <w:szCs w:val="24"/>
        </w:rPr>
        <w:t xml:space="preserve">this relationship was </w:t>
      </w:r>
      <w:r w:rsidR="006D6CEF">
        <w:rPr>
          <w:rFonts w:ascii="Times New Roman" w:hAnsi="Times New Roman" w:cs="Times New Roman"/>
          <w:sz w:val="24"/>
          <w:szCs w:val="24"/>
        </w:rPr>
        <w:t xml:space="preserve">evident </w:t>
      </w:r>
      <w:r w:rsidR="008C3051">
        <w:rPr>
          <w:rFonts w:ascii="Times New Roman" w:hAnsi="Times New Roman" w:cs="Times New Roman"/>
          <w:sz w:val="24"/>
          <w:szCs w:val="24"/>
        </w:rPr>
        <w:t xml:space="preserve">in longitudinal studies </w:t>
      </w:r>
      <w:r w:rsidR="006D6CEF">
        <w:rPr>
          <w:rFonts w:ascii="Times New Roman" w:hAnsi="Times New Roman" w:cs="Times New Roman"/>
          <w:sz w:val="24"/>
          <w:szCs w:val="24"/>
        </w:rPr>
        <w:t>after controlling for</w:t>
      </w:r>
      <w:r w:rsidR="008C3051">
        <w:rPr>
          <w:rFonts w:ascii="Times New Roman" w:hAnsi="Times New Roman" w:cs="Times New Roman"/>
          <w:sz w:val="24"/>
          <w:szCs w:val="24"/>
        </w:rPr>
        <w:t xml:space="preserve"> initial levels of </w:t>
      </w:r>
      <w:r w:rsidR="006D6CEF">
        <w:rPr>
          <w:rFonts w:ascii="Times New Roman" w:hAnsi="Times New Roman" w:cs="Times New Roman"/>
          <w:sz w:val="24"/>
          <w:szCs w:val="24"/>
        </w:rPr>
        <w:t>psychological distress</w:t>
      </w:r>
      <w:r w:rsidR="008C3051">
        <w:rPr>
          <w:rFonts w:ascii="Times New Roman" w:hAnsi="Times New Roman" w:cs="Times New Roman"/>
          <w:sz w:val="24"/>
          <w:szCs w:val="24"/>
        </w:rPr>
        <w:t>,</w:t>
      </w:r>
      <w:r w:rsidR="00A76FA7">
        <w:rPr>
          <w:rFonts w:ascii="Times New Roman" w:hAnsi="Times New Roman" w:cs="Times New Roman"/>
          <w:sz w:val="24"/>
          <w:szCs w:val="24"/>
        </w:rPr>
        <w:t xml:space="preserve"> </w:t>
      </w:r>
      <w:r w:rsidR="008C3051">
        <w:rPr>
          <w:rFonts w:ascii="Times New Roman" w:hAnsi="Times New Roman" w:cs="Times New Roman"/>
          <w:sz w:val="24"/>
          <w:szCs w:val="24"/>
        </w:rPr>
        <w:t xml:space="preserve">(3) </w:t>
      </w:r>
      <w:r w:rsidR="00A76FA7">
        <w:rPr>
          <w:rFonts w:ascii="Times New Roman" w:hAnsi="Times New Roman" w:cs="Times New Roman"/>
          <w:sz w:val="24"/>
          <w:szCs w:val="24"/>
        </w:rPr>
        <w:t>that experimental studies that manipulated general perceptions of discrimination produced negative</w:t>
      </w:r>
      <w:r w:rsidR="00FD0E82">
        <w:rPr>
          <w:rFonts w:ascii="Times New Roman" w:hAnsi="Times New Roman" w:cs="Times New Roman"/>
          <w:sz w:val="24"/>
          <w:szCs w:val="24"/>
        </w:rPr>
        <w:t xml:space="preserve"> </w:t>
      </w:r>
      <w:r w:rsidR="006D6CEF">
        <w:rPr>
          <w:rFonts w:ascii="Times New Roman" w:hAnsi="Times New Roman" w:cs="Times New Roman"/>
          <w:sz w:val="24"/>
          <w:szCs w:val="24"/>
        </w:rPr>
        <w:t>psychological outcomes</w:t>
      </w:r>
      <w:r w:rsidR="00FD0E82">
        <w:rPr>
          <w:rFonts w:ascii="Times New Roman" w:hAnsi="Times New Roman" w:cs="Times New Roman"/>
          <w:sz w:val="24"/>
          <w:szCs w:val="24"/>
        </w:rPr>
        <w:t xml:space="preserve"> and (4) that studies</w:t>
      </w:r>
      <w:r w:rsidR="00FD0E82" w:rsidRPr="00412800">
        <w:rPr>
          <w:rFonts w:ascii="Times New Roman" w:hAnsi="Times New Roman" w:cs="Times New Roman"/>
          <w:sz w:val="24"/>
          <w:szCs w:val="24"/>
        </w:rPr>
        <w:t xml:space="preserve"> of discrimination against </w:t>
      </w:r>
      <w:r w:rsidR="006D6CEF">
        <w:rPr>
          <w:rFonts w:ascii="Times New Roman" w:hAnsi="Times New Roman" w:cs="Times New Roman"/>
          <w:sz w:val="24"/>
          <w:szCs w:val="24"/>
        </w:rPr>
        <w:t>MEAs</w:t>
      </w:r>
      <w:r w:rsidR="00FD0E82">
        <w:rPr>
          <w:rFonts w:ascii="Times New Roman" w:hAnsi="Times New Roman" w:cs="Times New Roman"/>
          <w:sz w:val="24"/>
          <w:szCs w:val="24"/>
        </w:rPr>
        <w:t xml:space="preserve"> and Asians produced larger effect sizes tha</w:t>
      </w:r>
      <w:r w:rsidR="00226E3A">
        <w:rPr>
          <w:rFonts w:ascii="Times New Roman" w:hAnsi="Times New Roman" w:cs="Times New Roman"/>
          <w:sz w:val="24"/>
          <w:szCs w:val="24"/>
        </w:rPr>
        <w:t>n any other racial/ethnic group</w:t>
      </w:r>
      <w:r w:rsidR="00FD0E82">
        <w:rPr>
          <w:rFonts w:ascii="Times New Roman" w:hAnsi="Times New Roman" w:cs="Times New Roman"/>
          <w:sz w:val="24"/>
          <w:szCs w:val="24"/>
        </w:rPr>
        <w:t xml:space="preserve"> </w:t>
      </w:r>
      <w:r w:rsidR="00A76FA7">
        <w:rPr>
          <w:rFonts w:ascii="Times New Roman" w:hAnsi="Times New Roman" w:cs="Times New Roman"/>
          <w:sz w:val="24"/>
          <w:szCs w:val="24"/>
        </w:rPr>
        <w:t>(</w:t>
      </w:r>
      <w:r w:rsidR="00A76FA7" w:rsidRPr="00A76FA7">
        <w:rPr>
          <w:rFonts w:ascii="Times New Roman" w:hAnsi="Times New Roman" w:cs="Times New Roman"/>
          <w:sz w:val="24"/>
          <w:szCs w:val="24"/>
        </w:rPr>
        <w:t>Schmitt</w:t>
      </w:r>
      <w:r w:rsidR="00226E3A">
        <w:rPr>
          <w:rFonts w:ascii="Times New Roman" w:hAnsi="Times New Roman" w:cs="Times New Roman"/>
          <w:sz w:val="24"/>
          <w:szCs w:val="24"/>
        </w:rPr>
        <w:t xml:space="preserve"> et al.,</w:t>
      </w:r>
      <w:r w:rsidR="00A76FA7" w:rsidRPr="00A76FA7">
        <w:rPr>
          <w:rFonts w:ascii="Times New Roman" w:hAnsi="Times New Roman" w:cs="Times New Roman"/>
          <w:sz w:val="24"/>
          <w:szCs w:val="24"/>
        </w:rPr>
        <w:t xml:space="preserve"> 2014).</w:t>
      </w:r>
      <w:r w:rsidR="00412800">
        <w:rPr>
          <w:rFonts w:ascii="Times New Roman" w:hAnsi="Times New Roman" w:cs="Times New Roman"/>
          <w:sz w:val="24"/>
          <w:szCs w:val="24"/>
        </w:rPr>
        <w:t xml:space="preserve"> </w:t>
      </w:r>
    </w:p>
    <w:p w14:paraId="315CD7D9" w14:textId="1E2D7A72" w:rsidR="006F4643" w:rsidRPr="00CA2D66" w:rsidRDefault="00786BFE" w:rsidP="00A40F2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these meta-analyses are extensive, they fail to capture more nuanced evidence that has been garnered through specific studies examining the </w:t>
      </w:r>
      <w:r w:rsidR="006462AE">
        <w:rPr>
          <w:rFonts w:ascii="Times New Roman" w:hAnsi="Times New Roman" w:cs="Times New Roman"/>
          <w:sz w:val="24"/>
          <w:szCs w:val="24"/>
        </w:rPr>
        <w:t xml:space="preserve">link </w:t>
      </w:r>
      <w:r w:rsidR="006462AE" w:rsidRPr="00197510">
        <w:rPr>
          <w:rFonts w:ascii="Times New Roman" w:hAnsi="Times New Roman" w:cs="Times New Roman"/>
          <w:sz w:val="24"/>
          <w:szCs w:val="24"/>
        </w:rPr>
        <w:t>between experiences of discriminatory events and psychological distress</w:t>
      </w:r>
      <w:r>
        <w:rPr>
          <w:rFonts w:ascii="Times New Roman" w:hAnsi="Times New Roman" w:cs="Times New Roman"/>
          <w:sz w:val="24"/>
          <w:szCs w:val="24"/>
        </w:rPr>
        <w:t xml:space="preserve"> among MEAs </w:t>
      </w:r>
      <w:r w:rsidR="006462AE">
        <w:rPr>
          <w:rFonts w:ascii="Times New Roman" w:hAnsi="Times New Roman" w:cs="Times New Roman"/>
          <w:sz w:val="24"/>
          <w:szCs w:val="24"/>
        </w:rPr>
        <w:t>(</w:t>
      </w:r>
      <w:r w:rsidR="006462AE" w:rsidRPr="00197510">
        <w:rPr>
          <w:rFonts w:ascii="Times New Roman" w:hAnsi="Times New Roman" w:cs="Times New Roman"/>
          <w:sz w:val="24"/>
          <w:szCs w:val="24"/>
        </w:rPr>
        <w:t>Abu-</w:t>
      </w:r>
      <w:proofErr w:type="spellStart"/>
      <w:r w:rsidR="006462AE" w:rsidRPr="00197510">
        <w:rPr>
          <w:rFonts w:ascii="Times New Roman" w:hAnsi="Times New Roman" w:cs="Times New Roman"/>
          <w:sz w:val="24"/>
          <w:szCs w:val="24"/>
        </w:rPr>
        <w:t>Raiya</w:t>
      </w:r>
      <w:proofErr w:type="spellEnd"/>
      <w:r w:rsidR="006462AE" w:rsidRPr="00197510">
        <w:rPr>
          <w:rFonts w:ascii="Times New Roman" w:hAnsi="Times New Roman" w:cs="Times New Roman"/>
          <w:sz w:val="24"/>
          <w:szCs w:val="24"/>
        </w:rPr>
        <w:t xml:space="preserve"> et al.</w:t>
      </w:r>
      <w:r w:rsidR="006462AE">
        <w:rPr>
          <w:rFonts w:ascii="Times New Roman" w:hAnsi="Times New Roman" w:cs="Times New Roman"/>
          <w:sz w:val="24"/>
          <w:szCs w:val="24"/>
        </w:rPr>
        <w:t xml:space="preserve">, </w:t>
      </w:r>
      <w:r w:rsidR="006462AE" w:rsidRPr="00197510">
        <w:rPr>
          <w:rFonts w:ascii="Times New Roman" w:hAnsi="Times New Roman" w:cs="Times New Roman"/>
          <w:sz w:val="24"/>
          <w:szCs w:val="24"/>
        </w:rPr>
        <w:t>2011</w:t>
      </w:r>
      <w:r w:rsidR="006462AE">
        <w:rPr>
          <w:rFonts w:ascii="Times New Roman" w:hAnsi="Times New Roman" w:cs="Times New Roman"/>
          <w:sz w:val="24"/>
          <w:szCs w:val="24"/>
        </w:rPr>
        <w:t xml:space="preserve">; </w:t>
      </w:r>
      <w:proofErr w:type="spellStart"/>
      <w:r w:rsidR="006462AE" w:rsidRPr="00197510">
        <w:rPr>
          <w:rFonts w:ascii="Times New Roman" w:hAnsi="Times New Roman" w:cs="Times New Roman"/>
          <w:sz w:val="24"/>
          <w:szCs w:val="24"/>
        </w:rPr>
        <w:t>Moradi</w:t>
      </w:r>
      <w:proofErr w:type="spellEnd"/>
      <w:r w:rsidR="006462AE" w:rsidRPr="00197510">
        <w:rPr>
          <w:rFonts w:ascii="Times New Roman" w:hAnsi="Times New Roman" w:cs="Times New Roman"/>
          <w:sz w:val="24"/>
          <w:szCs w:val="24"/>
        </w:rPr>
        <w:t xml:space="preserve"> &amp; Hasan, 2004</w:t>
      </w:r>
      <w:r w:rsidR="006462AE">
        <w:rPr>
          <w:rFonts w:ascii="Times New Roman" w:hAnsi="Times New Roman" w:cs="Times New Roman"/>
          <w:sz w:val="24"/>
          <w:szCs w:val="24"/>
        </w:rPr>
        <w:t xml:space="preserve">; </w:t>
      </w:r>
      <w:proofErr w:type="spellStart"/>
      <w:r w:rsidR="006462AE" w:rsidRPr="00197510">
        <w:rPr>
          <w:rFonts w:ascii="Times New Roman" w:hAnsi="Times New Roman" w:cs="Times New Roman"/>
          <w:sz w:val="24"/>
          <w:szCs w:val="24"/>
        </w:rPr>
        <w:t>Padela</w:t>
      </w:r>
      <w:proofErr w:type="spellEnd"/>
      <w:r w:rsidR="006462AE" w:rsidRPr="00197510">
        <w:rPr>
          <w:rFonts w:ascii="Times New Roman" w:hAnsi="Times New Roman" w:cs="Times New Roman"/>
          <w:sz w:val="24"/>
          <w:szCs w:val="24"/>
        </w:rPr>
        <w:t xml:space="preserve"> &amp; </w:t>
      </w:r>
      <w:proofErr w:type="spellStart"/>
      <w:r w:rsidR="006462AE" w:rsidRPr="00197510">
        <w:rPr>
          <w:rFonts w:ascii="Times New Roman" w:hAnsi="Times New Roman" w:cs="Times New Roman"/>
          <w:sz w:val="24"/>
          <w:szCs w:val="24"/>
        </w:rPr>
        <w:t>Heisler</w:t>
      </w:r>
      <w:proofErr w:type="spellEnd"/>
      <w:r w:rsidR="006462AE" w:rsidRPr="00197510">
        <w:rPr>
          <w:rFonts w:ascii="Times New Roman" w:hAnsi="Times New Roman" w:cs="Times New Roman"/>
          <w:sz w:val="24"/>
          <w:szCs w:val="24"/>
        </w:rPr>
        <w:t>, 2010</w:t>
      </w:r>
      <w:r w:rsidR="006462AE">
        <w:rPr>
          <w:rFonts w:ascii="Times New Roman" w:hAnsi="Times New Roman" w:cs="Times New Roman"/>
          <w:sz w:val="24"/>
          <w:szCs w:val="24"/>
        </w:rPr>
        <w:t xml:space="preserve">; </w:t>
      </w:r>
      <w:r w:rsidR="006462AE" w:rsidRPr="00CE3A18">
        <w:rPr>
          <w:rFonts w:ascii="Times New Roman" w:hAnsi="Times New Roman" w:cs="Times New Roman"/>
          <w:sz w:val="24"/>
          <w:szCs w:val="24"/>
        </w:rPr>
        <w:t>Rousseau</w:t>
      </w:r>
      <w:r w:rsidR="00052B74">
        <w:rPr>
          <w:rFonts w:ascii="Times New Roman" w:hAnsi="Times New Roman" w:cs="Times New Roman"/>
          <w:sz w:val="24"/>
          <w:szCs w:val="24"/>
        </w:rPr>
        <w:t xml:space="preserve"> et al.</w:t>
      </w:r>
      <w:r w:rsidR="00567B5B">
        <w:rPr>
          <w:rFonts w:ascii="Times New Roman" w:hAnsi="Times New Roman" w:cs="Times New Roman"/>
          <w:sz w:val="24"/>
          <w:szCs w:val="24"/>
        </w:rPr>
        <w:t xml:space="preserve">, </w:t>
      </w:r>
      <w:r w:rsidR="006462AE">
        <w:rPr>
          <w:rFonts w:ascii="Times New Roman" w:hAnsi="Times New Roman" w:cs="Times New Roman"/>
          <w:sz w:val="24"/>
          <w:szCs w:val="24"/>
        </w:rPr>
        <w:t>2011)</w:t>
      </w:r>
      <w:r w:rsidR="006462AE" w:rsidRPr="00197510">
        <w:rPr>
          <w:rFonts w:ascii="Times New Roman" w:hAnsi="Times New Roman" w:cs="Times New Roman"/>
          <w:sz w:val="24"/>
          <w:szCs w:val="24"/>
        </w:rPr>
        <w:t>.</w:t>
      </w:r>
      <w:r w:rsidR="003C4CB5">
        <w:rPr>
          <w:rFonts w:ascii="Times New Roman" w:hAnsi="Times New Roman" w:cs="Times New Roman"/>
          <w:sz w:val="24"/>
          <w:szCs w:val="24"/>
        </w:rPr>
        <w:t xml:space="preserve"> For example, Abu-</w:t>
      </w:r>
      <w:proofErr w:type="spellStart"/>
      <w:r w:rsidR="003C4CB5">
        <w:rPr>
          <w:rFonts w:ascii="Times New Roman" w:hAnsi="Times New Roman" w:cs="Times New Roman"/>
          <w:sz w:val="24"/>
          <w:szCs w:val="24"/>
        </w:rPr>
        <w:t>Raiya</w:t>
      </w:r>
      <w:proofErr w:type="spellEnd"/>
      <w:r w:rsidR="003C4CB5">
        <w:rPr>
          <w:rFonts w:ascii="Times New Roman" w:hAnsi="Times New Roman" w:cs="Times New Roman"/>
          <w:sz w:val="24"/>
          <w:szCs w:val="24"/>
        </w:rPr>
        <w:t xml:space="preserve"> et al.</w:t>
      </w:r>
      <w:r w:rsidR="006462AE" w:rsidRPr="00197510">
        <w:rPr>
          <w:rFonts w:ascii="Times New Roman" w:hAnsi="Times New Roman" w:cs="Times New Roman"/>
          <w:sz w:val="24"/>
          <w:szCs w:val="24"/>
        </w:rPr>
        <w:t xml:space="preserve"> (2011) found that 88% of their sample described the anti-Muslim events that they reported as stressful to some</w:t>
      </w:r>
      <w:r w:rsidR="003C4CB5">
        <w:rPr>
          <w:rFonts w:ascii="Times New Roman" w:hAnsi="Times New Roman" w:cs="Times New Roman"/>
          <w:sz w:val="24"/>
          <w:szCs w:val="24"/>
        </w:rPr>
        <w:t xml:space="preserve"> degree</w:t>
      </w:r>
      <w:r w:rsidR="006462AE">
        <w:rPr>
          <w:rFonts w:ascii="Times New Roman" w:hAnsi="Times New Roman" w:cs="Times New Roman"/>
          <w:sz w:val="24"/>
          <w:szCs w:val="24"/>
        </w:rPr>
        <w:t xml:space="preserve">. However, it is unclear from this study exactly how stressful and what implications that level of stress has for individuals’ lives more globally. Other studies have </w:t>
      </w:r>
      <w:r w:rsidR="006462AE">
        <w:rPr>
          <w:rFonts w:ascii="Times New Roman" w:hAnsi="Times New Roman" w:cs="Times New Roman"/>
          <w:sz w:val="24"/>
          <w:szCs w:val="24"/>
        </w:rPr>
        <w:lastRenderedPageBreak/>
        <w:t xml:space="preserve">shown more precise indicators of the link between discrimination and mental health concerns. For example, </w:t>
      </w:r>
      <w:r w:rsidR="006462AE" w:rsidRPr="00D46AC8">
        <w:rPr>
          <w:rFonts w:ascii="Times New Roman" w:hAnsi="Times New Roman" w:cs="Times New Roman"/>
          <w:sz w:val="24"/>
          <w:szCs w:val="24"/>
        </w:rPr>
        <w:t>Rousseau et al. (2011</w:t>
      </w:r>
      <w:r w:rsidR="006462AE">
        <w:rPr>
          <w:rFonts w:ascii="Times New Roman" w:hAnsi="Times New Roman" w:cs="Times New Roman"/>
          <w:sz w:val="24"/>
          <w:szCs w:val="24"/>
        </w:rPr>
        <w:t>) found that dis</w:t>
      </w:r>
      <w:r w:rsidR="006462AE" w:rsidRPr="00197510">
        <w:rPr>
          <w:rFonts w:ascii="Times New Roman" w:hAnsi="Times New Roman" w:cs="Times New Roman"/>
          <w:sz w:val="24"/>
          <w:szCs w:val="24"/>
        </w:rPr>
        <w:t>crimination was associated with psychological distr</w:t>
      </w:r>
      <w:r w:rsidR="006462AE">
        <w:rPr>
          <w:rFonts w:ascii="Times New Roman" w:hAnsi="Times New Roman" w:cs="Times New Roman"/>
          <w:sz w:val="24"/>
          <w:szCs w:val="24"/>
        </w:rPr>
        <w:t>ess for Muslim Arabs in 2007 (post-9/11), however this link was not evident among</w:t>
      </w:r>
      <w:r w:rsidR="006462AE" w:rsidRPr="00197510">
        <w:rPr>
          <w:rFonts w:ascii="Times New Roman" w:hAnsi="Times New Roman" w:cs="Times New Roman"/>
          <w:sz w:val="24"/>
          <w:szCs w:val="24"/>
        </w:rPr>
        <w:t xml:space="preserve"> non-Muslim Arabs i</w:t>
      </w:r>
      <w:r w:rsidR="006462AE">
        <w:rPr>
          <w:rFonts w:ascii="Times New Roman" w:hAnsi="Times New Roman" w:cs="Times New Roman"/>
          <w:sz w:val="24"/>
          <w:szCs w:val="24"/>
        </w:rPr>
        <w:t xml:space="preserve">n the same year </w:t>
      </w:r>
      <w:r w:rsidR="00B46E8D">
        <w:rPr>
          <w:rFonts w:ascii="Times New Roman" w:hAnsi="Times New Roman" w:cs="Times New Roman"/>
          <w:sz w:val="24"/>
          <w:szCs w:val="24"/>
        </w:rPr>
        <w:t xml:space="preserve">and </w:t>
      </w:r>
      <w:r w:rsidR="006462AE">
        <w:rPr>
          <w:rFonts w:ascii="Times New Roman" w:hAnsi="Times New Roman" w:cs="Times New Roman"/>
          <w:sz w:val="24"/>
          <w:szCs w:val="24"/>
        </w:rPr>
        <w:t>for either Muslim or non-M</w:t>
      </w:r>
      <w:r w:rsidR="006462AE" w:rsidRPr="00197510">
        <w:rPr>
          <w:rFonts w:ascii="Times New Roman" w:hAnsi="Times New Roman" w:cs="Times New Roman"/>
          <w:sz w:val="24"/>
          <w:szCs w:val="24"/>
        </w:rPr>
        <w:t>uslim Arabs in 1998</w:t>
      </w:r>
      <w:r w:rsidR="006462AE">
        <w:rPr>
          <w:rFonts w:ascii="Times New Roman" w:hAnsi="Times New Roman" w:cs="Times New Roman"/>
          <w:sz w:val="24"/>
          <w:szCs w:val="24"/>
        </w:rPr>
        <w:t xml:space="preserve"> (pre-9/11)</w:t>
      </w:r>
      <w:r w:rsidR="006462AE" w:rsidRPr="00197510">
        <w:rPr>
          <w:rFonts w:ascii="Times New Roman" w:hAnsi="Times New Roman" w:cs="Times New Roman"/>
          <w:sz w:val="24"/>
          <w:szCs w:val="24"/>
        </w:rPr>
        <w:t xml:space="preserve">. </w:t>
      </w:r>
      <w:r w:rsidR="00AF3531">
        <w:rPr>
          <w:rFonts w:ascii="Times New Roman" w:hAnsi="Times New Roman" w:cs="Times New Roman"/>
          <w:sz w:val="24"/>
          <w:szCs w:val="24"/>
        </w:rPr>
        <w:t>With a sample of Detroit area Arab Americans</w:t>
      </w:r>
      <w:r w:rsidR="006462AE">
        <w:rPr>
          <w:rFonts w:ascii="Times New Roman" w:hAnsi="Times New Roman" w:cs="Times New Roman"/>
          <w:sz w:val="24"/>
          <w:szCs w:val="24"/>
        </w:rPr>
        <w:t xml:space="preserve">, </w:t>
      </w:r>
      <w:proofErr w:type="spellStart"/>
      <w:r w:rsidR="006462AE">
        <w:rPr>
          <w:rFonts w:ascii="Times New Roman" w:hAnsi="Times New Roman" w:cs="Times New Roman"/>
          <w:sz w:val="24"/>
          <w:szCs w:val="24"/>
        </w:rPr>
        <w:t>Padela</w:t>
      </w:r>
      <w:proofErr w:type="spellEnd"/>
      <w:r w:rsidR="006462AE">
        <w:rPr>
          <w:rFonts w:ascii="Times New Roman" w:hAnsi="Times New Roman" w:cs="Times New Roman"/>
          <w:sz w:val="24"/>
          <w:szCs w:val="24"/>
        </w:rPr>
        <w:t xml:space="preserve"> and </w:t>
      </w:r>
      <w:proofErr w:type="spellStart"/>
      <w:r w:rsidR="006462AE">
        <w:rPr>
          <w:rFonts w:ascii="Times New Roman" w:hAnsi="Times New Roman" w:cs="Times New Roman"/>
          <w:sz w:val="24"/>
          <w:szCs w:val="24"/>
        </w:rPr>
        <w:t>Heisler</w:t>
      </w:r>
      <w:proofErr w:type="spellEnd"/>
      <w:r w:rsidR="006462AE">
        <w:rPr>
          <w:rFonts w:ascii="Times New Roman" w:hAnsi="Times New Roman" w:cs="Times New Roman"/>
          <w:sz w:val="24"/>
          <w:szCs w:val="24"/>
        </w:rPr>
        <w:t xml:space="preserve"> (2010) </w:t>
      </w:r>
      <w:r w:rsidR="00AF3531">
        <w:rPr>
          <w:rFonts w:ascii="Times New Roman" w:hAnsi="Times New Roman" w:cs="Times New Roman"/>
          <w:sz w:val="24"/>
          <w:szCs w:val="24"/>
        </w:rPr>
        <w:t>found that experiences of discrimination were</w:t>
      </w:r>
      <w:r w:rsidR="00AF3531" w:rsidRPr="00596265">
        <w:rPr>
          <w:rFonts w:ascii="Times New Roman" w:hAnsi="Times New Roman" w:cs="Times New Roman"/>
          <w:sz w:val="24"/>
          <w:szCs w:val="24"/>
        </w:rPr>
        <w:t xml:space="preserve"> associated with higher levels of psychological distress, lower levels of happiness, and worse health status.</w:t>
      </w:r>
      <w:r w:rsidR="00562B85">
        <w:rPr>
          <w:rFonts w:ascii="Times New Roman" w:hAnsi="Times New Roman" w:cs="Times New Roman"/>
          <w:sz w:val="24"/>
          <w:szCs w:val="24"/>
        </w:rPr>
        <w:t xml:space="preserve"> </w:t>
      </w:r>
      <w:r w:rsidR="00E51866">
        <w:rPr>
          <w:rFonts w:ascii="Times New Roman" w:hAnsi="Times New Roman" w:cs="Times New Roman"/>
          <w:sz w:val="24"/>
          <w:szCs w:val="24"/>
        </w:rPr>
        <w:t xml:space="preserve">Similarly, </w:t>
      </w:r>
      <w:proofErr w:type="spellStart"/>
      <w:r w:rsidR="00596265">
        <w:rPr>
          <w:rFonts w:ascii="Times New Roman" w:hAnsi="Times New Roman" w:cs="Times New Roman"/>
          <w:sz w:val="24"/>
          <w:szCs w:val="24"/>
        </w:rPr>
        <w:t>Moradi</w:t>
      </w:r>
      <w:proofErr w:type="spellEnd"/>
      <w:r w:rsidR="00596265">
        <w:rPr>
          <w:rFonts w:ascii="Times New Roman" w:hAnsi="Times New Roman" w:cs="Times New Roman"/>
          <w:sz w:val="24"/>
          <w:szCs w:val="24"/>
        </w:rPr>
        <w:t xml:space="preserve"> and Hasan (2004)</w:t>
      </w:r>
      <w:r w:rsidR="00185DB6">
        <w:rPr>
          <w:rFonts w:ascii="Times New Roman" w:hAnsi="Times New Roman" w:cs="Times New Roman"/>
          <w:sz w:val="24"/>
          <w:szCs w:val="24"/>
        </w:rPr>
        <w:t xml:space="preserve"> reported that recent discriminatory events were</w:t>
      </w:r>
      <w:r w:rsidR="001B7ED4">
        <w:rPr>
          <w:rFonts w:ascii="Times New Roman" w:hAnsi="Times New Roman" w:cs="Times New Roman"/>
          <w:sz w:val="24"/>
          <w:szCs w:val="24"/>
        </w:rPr>
        <w:t xml:space="preserve"> positively</w:t>
      </w:r>
      <w:r w:rsidR="00185DB6">
        <w:rPr>
          <w:rFonts w:ascii="Times New Roman" w:hAnsi="Times New Roman" w:cs="Times New Roman"/>
          <w:sz w:val="24"/>
          <w:szCs w:val="24"/>
        </w:rPr>
        <w:t xml:space="preserve"> linked with psychological distress, and negatively related to self-esteem and </w:t>
      </w:r>
      <w:r w:rsidR="001B7ED4">
        <w:rPr>
          <w:rFonts w:ascii="Times New Roman" w:hAnsi="Times New Roman" w:cs="Times New Roman"/>
          <w:sz w:val="24"/>
          <w:szCs w:val="24"/>
        </w:rPr>
        <w:t>sense of personal control</w:t>
      </w:r>
      <w:r w:rsidR="00185DB6">
        <w:rPr>
          <w:rFonts w:ascii="Times New Roman" w:hAnsi="Times New Roman" w:cs="Times New Roman"/>
          <w:sz w:val="24"/>
          <w:szCs w:val="24"/>
        </w:rPr>
        <w:t xml:space="preserve">. </w:t>
      </w:r>
      <w:r w:rsidR="00A57E07">
        <w:rPr>
          <w:rFonts w:ascii="Times New Roman" w:hAnsi="Times New Roman" w:cs="Times New Roman"/>
          <w:sz w:val="24"/>
          <w:szCs w:val="24"/>
        </w:rPr>
        <w:t xml:space="preserve">This study also found </w:t>
      </w:r>
      <w:r w:rsidR="00E44CC3">
        <w:rPr>
          <w:rFonts w:ascii="Times New Roman" w:hAnsi="Times New Roman" w:cs="Times New Roman"/>
          <w:sz w:val="24"/>
          <w:szCs w:val="24"/>
        </w:rPr>
        <w:t xml:space="preserve">that </w:t>
      </w:r>
      <w:r w:rsidR="00A57E07">
        <w:rPr>
          <w:rFonts w:ascii="Times New Roman" w:hAnsi="Times New Roman" w:cs="Times New Roman"/>
          <w:sz w:val="24"/>
          <w:szCs w:val="24"/>
        </w:rPr>
        <w:t xml:space="preserve">sense of personal control </w:t>
      </w:r>
      <w:r w:rsidR="00E44CC3">
        <w:rPr>
          <w:rFonts w:ascii="Times New Roman" w:hAnsi="Times New Roman" w:cs="Times New Roman"/>
          <w:sz w:val="24"/>
          <w:szCs w:val="24"/>
        </w:rPr>
        <w:t>partially mediated</w:t>
      </w:r>
      <w:r w:rsidR="00A57E07">
        <w:rPr>
          <w:rFonts w:ascii="Times New Roman" w:hAnsi="Times New Roman" w:cs="Times New Roman"/>
          <w:sz w:val="24"/>
          <w:szCs w:val="24"/>
        </w:rPr>
        <w:t xml:space="preserve"> the </w:t>
      </w:r>
      <w:r w:rsidR="001B7ED4">
        <w:rPr>
          <w:rFonts w:ascii="Times New Roman" w:hAnsi="Times New Roman" w:cs="Times New Roman"/>
          <w:sz w:val="24"/>
          <w:szCs w:val="24"/>
        </w:rPr>
        <w:t xml:space="preserve">ethnic </w:t>
      </w:r>
      <w:r w:rsidR="00A57E07">
        <w:rPr>
          <w:rFonts w:ascii="Times New Roman" w:hAnsi="Times New Roman" w:cs="Times New Roman"/>
          <w:sz w:val="24"/>
          <w:szCs w:val="24"/>
        </w:rPr>
        <w:t>discrimination-distress</w:t>
      </w:r>
      <w:r w:rsidR="00E44CC3">
        <w:rPr>
          <w:rFonts w:ascii="Times New Roman" w:hAnsi="Times New Roman" w:cs="Times New Roman"/>
          <w:sz w:val="24"/>
          <w:szCs w:val="24"/>
        </w:rPr>
        <w:t xml:space="preserve"> link and fully mediated the relationship between discrimination and self-esteem. </w:t>
      </w:r>
      <w:r w:rsidR="00CA2D66" w:rsidRPr="00754DC3">
        <w:rPr>
          <w:rFonts w:ascii="Times New Roman" w:hAnsi="Times New Roman" w:cs="Times New Roman"/>
          <w:sz w:val="24"/>
          <w:szCs w:val="24"/>
        </w:rPr>
        <w:t xml:space="preserve">This finding underscores the importance of examining additional mediators </w:t>
      </w:r>
      <w:r w:rsidR="00ED38AA">
        <w:rPr>
          <w:rFonts w:ascii="Times New Roman" w:hAnsi="Times New Roman" w:cs="Times New Roman"/>
          <w:sz w:val="24"/>
          <w:szCs w:val="24"/>
        </w:rPr>
        <w:t xml:space="preserve">or theorized casual mechanisms </w:t>
      </w:r>
      <w:r w:rsidR="00CA2D66" w:rsidRPr="00754DC3">
        <w:rPr>
          <w:rFonts w:ascii="Times New Roman" w:hAnsi="Times New Roman" w:cs="Times New Roman"/>
          <w:sz w:val="24"/>
          <w:szCs w:val="24"/>
        </w:rPr>
        <w:t>in this link.</w:t>
      </w:r>
    </w:p>
    <w:p w14:paraId="24AAECA6" w14:textId="7ABD020F" w:rsidR="00CA2D66" w:rsidRDefault="00054C0B" w:rsidP="00330242">
      <w:pPr>
        <w:spacing w:after="0" w:line="480" w:lineRule="auto"/>
        <w:ind w:firstLine="720"/>
      </w:pPr>
      <w:r>
        <w:rPr>
          <w:rFonts w:ascii="Times New Roman" w:hAnsi="Times New Roman" w:cs="Times New Roman"/>
          <w:sz w:val="24"/>
          <w:szCs w:val="24"/>
        </w:rPr>
        <w:t>Generally</w:t>
      </w:r>
      <w:r w:rsidR="00863DDD">
        <w:rPr>
          <w:rFonts w:ascii="Times New Roman" w:hAnsi="Times New Roman" w:cs="Times New Roman"/>
          <w:sz w:val="24"/>
          <w:szCs w:val="24"/>
        </w:rPr>
        <w:t xml:space="preserve">, it appears that post-9/11 ethnic discrimination toward MEAs, especially Muslims, has continued and these experiences are clearly linked with psychological distress and other </w:t>
      </w:r>
      <w:r w:rsidR="005C228A">
        <w:rPr>
          <w:rFonts w:ascii="Times New Roman" w:hAnsi="Times New Roman" w:cs="Times New Roman"/>
          <w:sz w:val="24"/>
          <w:szCs w:val="24"/>
        </w:rPr>
        <w:t>n</w:t>
      </w:r>
      <w:r>
        <w:rPr>
          <w:rFonts w:ascii="Times New Roman" w:hAnsi="Times New Roman" w:cs="Times New Roman"/>
          <w:sz w:val="24"/>
          <w:szCs w:val="24"/>
        </w:rPr>
        <w:t>egative psychological outcomes, but research exploring the potential mediators and moderators of these links is scant.</w:t>
      </w:r>
      <w:r w:rsidR="006F4643">
        <w:rPr>
          <w:rFonts w:ascii="Times New Roman" w:hAnsi="Times New Roman" w:cs="Times New Roman"/>
          <w:sz w:val="24"/>
          <w:szCs w:val="24"/>
        </w:rPr>
        <w:t xml:space="preserve"> </w:t>
      </w:r>
      <w:r w:rsidR="00CA2D66">
        <w:rPr>
          <w:rFonts w:ascii="Times New Roman" w:hAnsi="Times New Roman" w:cs="Times New Roman"/>
          <w:sz w:val="24"/>
          <w:szCs w:val="24"/>
        </w:rPr>
        <w:t>Thus, we will examine maladaptive coping responses to discrimination as potential mediators in the discrimination</w:t>
      </w:r>
      <w:r w:rsidR="00B46E8D">
        <w:rPr>
          <w:rFonts w:ascii="Times New Roman" w:hAnsi="Times New Roman" w:cs="Times New Roman"/>
          <w:sz w:val="24"/>
          <w:szCs w:val="24"/>
        </w:rPr>
        <w:t>-</w:t>
      </w:r>
      <w:r w:rsidR="00CA2D66">
        <w:rPr>
          <w:rFonts w:ascii="Times New Roman" w:hAnsi="Times New Roman" w:cs="Times New Roman"/>
          <w:sz w:val="24"/>
          <w:szCs w:val="24"/>
        </w:rPr>
        <w:t xml:space="preserve">distress links. </w:t>
      </w:r>
      <w:r w:rsidR="00CA2D66" w:rsidRPr="00B16E64">
        <w:rPr>
          <w:rFonts w:ascii="Times New Roman" w:hAnsi="Times New Roman" w:cs="Times New Roman"/>
          <w:color w:val="000000"/>
          <w:sz w:val="24"/>
          <w:szCs w:val="24"/>
        </w:rPr>
        <w:t xml:space="preserve">An additional purpose of this study was to examine the potentially moderating or buffering role of cultural factors (i.e., ethnic identity and family connectedness) in the links between ethnic discrimination and psychological distress and between ethnic discrimination and maladaptive coping responses (see Figure </w:t>
      </w:r>
      <w:r w:rsidR="00F62A29">
        <w:rPr>
          <w:rFonts w:ascii="Times New Roman" w:hAnsi="Times New Roman" w:cs="Times New Roman"/>
          <w:color w:val="000000"/>
          <w:sz w:val="24"/>
          <w:szCs w:val="24"/>
        </w:rPr>
        <w:t>2</w:t>
      </w:r>
      <w:r w:rsidR="00CA2D66" w:rsidRPr="00B16E64">
        <w:rPr>
          <w:rFonts w:ascii="Times New Roman" w:hAnsi="Times New Roman" w:cs="Times New Roman"/>
          <w:color w:val="000000"/>
          <w:sz w:val="24"/>
          <w:szCs w:val="24"/>
        </w:rPr>
        <w:t>).</w:t>
      </w:r>
      <w:r w:rsidR="00CA2D66" w:rsidRPr="00C0052F">
        <w:t xml:space="preserve"> </w:t>
      </w:r>
    </w:p>
    <w:p w14:paraId="6AD5FB5C" w14:textId="47D195DE" w:rsidR="00CA2D66" w:rsidRPr="00F247A3" w:rsidRDefault="00F6578F" w:rsidP="0033024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Maladaptive </w:t>
      </w:r>
      <w:r w:rsidR="00CA2D66" w:rsidRPr="00F247A3">
        <w:rPr>
          <w:rFonts w:ascii="Times New Roman" w:hAnsi="Times New Roman" w:cs="Times New Roman"/>
          <w:b/>
          <w:sz w:val="24"/>
          <w:szCs w:val="24"/>
        </w:rPr>
        <w:t>Coping Styles as Mediators in the Discrimination-Distress Link</w:t>
      </w:r>
    </w:p>
    <w:p w14:paraId="14760A4F" w14:textId="57DA8C27" w:rsidR="0000628D" w:rsidRPr="00EF2D1C" w:rsidRDefault="00CA2D66" w:rsidP="00B46E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mediation models have been put forth to explain the psychological processes that connect stressful environmental experiences (in this case, ethnic discrimination) to negative psychological outcomes. One such model is </w:t>
      </w:r>
      <w:proofErr w:type="spellStart"/>
      <w:r>
        <w:rPr>
          <w:rFonts w:ascii="Times New Roman" w:hAnsi="Times New Roman" w:cs="Times New Roman"/>
          <w:sz w:val="24"/>
          <w:szCs w:val="24"/>
        </w:rPr>
        <w:t>Hatzenbuehler’s</w:t>
      </w:r>
      <w:proofErr w:type="spellEnd"/>
      <w:r>
        <w:rPr>
          <w:rFonts w:ascii="Times New Roman" w:hAnsi="Times New Roman" w:cs="Times New Roman"/>
          <w:sz w:val="24"/>
          <w:szCs w:val="24"/>
        </w:rPr>
        <w:t xml:space="preserve"> (2009) </w:t>
      </w:r>
      <w:r w:rsidR="00F6578F">
        <w:rPr>
          <w:rFonts w:ascii="Times New Roman" w:hAnsi="Times New Roman" w:cs="Times New Roman"/>
          <w:sz w:val="24"/>
          <w:szCs w:val="24"/>
        </w:rPr>
        <w:t xml:space="preserve">theoretical </w:t>
      </w:r>
      <w:r>
        <w:rPr>
          <w:rFonts w:ascii="Times New Roman" w:hAnsi="Times New Roman" w:cs="Times New Roman"/>
          <w:sz w:val="24"/>
          <w:szCs w:val="24"/>
        </w:rPr>
        <w:t xml:space="preserve">psychological </w:t>
      </w:r>
      <w:r>
        <w:rPr>
          <w:rFonts w:ascii="Times New Roman" w:hAnsi="Times New Roman" w:cs="Times New Roman"/>
          <w:sz w:val="24"/>
          <w:szCs w:val="24"/>
        </w:rPr>
        <w:lastRenderedPageBreak/>
        <w:t>mediation model in which stigma-related stressors and p</w:t>
      </w:r>
      <w:r w:rsidR="00F6578F">
        <w:rPr>
          <w:rFonts w:ascii="Times New Roman" w:hAnsi="Times New Roman" w:cs="Times New Roman"/>
          <w:sz w:val="24"/>
          <w:szCs w:val="24"/>
        </w:rPr>
        <w:t>oor mental health outcomes</w:t>
      </w:r>
      <w:r>
        <w:rPr>
          <w:rFonts w:ascii="Times New Roman" w:hAnsi="Times New Roman" w:cs="Times New Roman"/>
          <w:sz w:val="24"/>
          <w:szCs w:val="24"/>
        </w:rPr>
        <w:t xml:space="preserve"> are mediated by coping/emotional regulation, social/interpersonal factors, and cognitions</w:t>
      </w:r>
      <w:r w:rsidRPr="00EF2D1C">
        <w:rPr>
          <w:rFonts w:ascii="Times New Roman" w:hAnsi="Times New Roman" w:cs="Times New Roman"/>
          <w:sz w:val="24"/>
          <w:szCs w:val="24"/>
        </w:rPr>
        <w:t xml:space="preserve">. </w:t>
      </w:r>
      <w:r w:rsidR="0033686C" w:rsidRPr="00EF2D1C">
        <w:rPr>
          <w:rFonts w:ascii="Times New Roman" w:hAnsi="Times New Roman" w:cs="Times New Roman"/>
          <w:sz w:val="24"/>
          <w:szCs w:val="24"/>
        </w:rPr>
        <w:t xml:space="preserve">Many researchers </w:t>
      </w:r>
      <w:r w:rsidR="00642256" w:rsidRPr="00EF2D1C">
        <w:rPr>
          <w:rFonts w:ascii="Times New Roman" w:hAnsi="Times New Roman" w:cs="Times New Roman"/>
          <w:sz w:val="24"/>
          <w:szCs w:val="24"/>
        </w:rPr>
        <w:t>exploring</w:t>
      </w:r>
      <w:r w:rsidR="0033686C" w:rsidRPr="00EF2D1C">
        <w:rPr>
          <w:rFonts w:ascii="Times New Roman" w:hAnsi="Times New Roman" w:cs="Times New Roman"/>
          <w:sz w:val="24"/>
          <w:szCs w:val="24"/>
        </w:rPr>
        <w:t xml:space="preserve"> the experiences of oppressed groups have emphasized </w:t>
      </w:r>
      <w:r w:rsidR="003D2EAF" w:rsidRPr="00EF2D1C">
        <w:rPr>
          <w:rFonts w:ascii="Times New Roman" w:hAnsi="Times New Roman" w:cs="Times New Roman"/>
          <w:sz w:val="24"/>
          <w:szCs w:val="24"/>
        </w:rPr>
        <w:t>the idea that</w:t>
      </w:r>
      <w:r w:rsidR="0033686C" w:rsidRPr="00EF2D1C">
        <w:rPr>
          <w:rFonts w:ascii="Times New Roman" w:hAnsi="Times New Roman" w:cs="Times New Roman"/>
          <w:sz w:val="24"/>
          <w:szCs w:val="24"/>
        </w:rPr>
        <w:t xml:space="preserve"> discrimination is a </w:t>
      </w:r>
      <w:r w:rsidR="00127784" w:rsidRPr="00EF2D1C">
        <w:rPr>
          <w:rFonts w:ascii="Times New Roman" w:hAnsi="Times New Roman" w:cs="Times New Roman"/>
          <w:sz w:val="24"/>
          <w:szCs w:val="24"/>
        </w:rPr>
        <w:t xml:space="preserve">very </w:t>
      </w:r>
      <w:r w:rsidR="0033686C" w:rsidRPr="00EF2D1C">
        <w:rPr>
          <w:rFonts w:ascii="Times New Roman" w:hAnsi="Times New Roman" w:cs="Times New Roman"/>
          <w:sz w:val="24"/>
          <w:szCs w:val="24"/>
        </w:rPr>
        <w:t xml:space="preserve">distinctive </w:t>
      </w:r>
      <w:r w:rsidR="00127784" w:rsidRPr="00EF2D1C">
        <w:rPr>
          <w:rFonts w:ascii="Times New Roman" w:hAnsi="Times New Roman" w:cs="Times New Roman"/>
          <w:sz w:val="24"/>
          <w:szCs w:val="24"/>
        </w:rPr>
        <w:t>type of stressor</w:t>
      </w:r>
      <w:r w:rsidR="00FB5145" w:rsidRPr="00EF2D1C">
        <w:rPr>
          <w:rFonts w:ascii="Times New Roman" w:hAnsi="Times New Roman" w:cs="Times New Roman"/>
          <w:sz w:val="24"/>
          <w:szCs w:val="24"/>
        </w:rPr>
        <w:t xml:space="preserve">. Wei, Alvarez, Ku, Russell, </w:t>
      </w:r>
      <w:r w:rsidR="001E3CD6">
        <w:rPr>
          <w:rFonts w:ascii="Times New Roman" w:hAnsi="Times New Roman" w:cs="Times New Roman"/>
          <w:sz w:val="24"/>
          <w:szCs w:val="24"/>
        </w:rPr>
        <w:t>and</w:t>
      </w:r>
      <w:r w:rsidR="00FB5145" w:rsidRPr="00EF2D1C">
        <w:rPr>
          <w:rFonts w:ascii="Times New Roman" w:hAnsi="Times New Roman" w:cs="Times New Roman"/>
          <w:sz w:val="24"/>
          <w:szCs w:val="24"/>
        </w:rPr>
        <w:t xml:space="preserve"> </w:t>
      </w:r>
      <w:proofErr w:type="spellStart"/>
      <w:r w:rsidR="00FB5145" w:rsidRPr="00EF2D1C">
        <w:rPr>
          <w:rFonts w:ascii="Times New Roman" w:hAnsi="Times New Roman" w:cs="Times New Roman"/>
          <w:sz w:val="24"/>
          <w:szCs w:val="24"/>
        </w:rPr>
        <w:t>Bonett</w:t>
      </w:r>
      <w:proofErr w:type="spellEnd"/>
      <w:r w:rsidR="00FB5145" w:rsidRPr="00EF2D1C">
        <w:rPr>
          <w:rFonts w:ascii="Times New Roman" w:hAnsi="Times New Roman" w:cs="Times New Roman"/>
          <w:sz w:val="24"/>
          <w:szCs w:val="24"/>
        </w:rPr>
        <w:t xml:space="preserve"> (2010)</w:t>
      </w:r>
      <w:r w:rsidR="00CC057D" w:rsidRPr="00EF2D1C">
        <w:rPr>
          <w:rFonts w:ascii="Times New Roman" w:hAnsi="Times New Roman" w:cs="Times New Roman"/>
          <w:sz w:val="24"/>
          <w:szCs w:val="24"/>
        </w:rPr>
        <w:t xml:space="preserve"> have</w:t>
      </w:r>
      <w:r w:rsidR="00234A12" w:rsidRPr="00EF2D1C">
        <w:rPr>
          <w:rFonts w:ascii="Times New Roman" w:hAnsi="Times New Roman" w:cs="Times New Roman"/>
          <w:sz w:val="24"/>
          <w:szCs w:val="24"/>
        </w:rPr>
        <w:t xml:space="preserve"> articulated </w:t>
      </w:r>
      <w:r w:rsidR="00CC057D" w:rsidRPr="00EF2D1C">
        <w:rPr>
          <w:rFonts w:ascii="Times New Roman" w:hAnsi="Times New Roman" w:cs="Times New Roman"/>
          <w:sz w:val="24"/>
          <w:szCs w:val="24"/>
        </w:rPr>
        <w:t>how</w:t>
      </w:r>
      <w:r w:rsidR="00FB5145" w:rsidRPr="00EF2D1C">
        <w:rPr>
          <w:rFonts w:ascii="Times New Roman" w:hAnsi="Times New Roman" w:cs="Times New Roman"/>
          <w:sz w:val="24"/>
          <w:szCs w:val="24"/>
        </w:rPr>
        <w:t xml:space="preserve"> discrimination is pervasive and chronic, damaging at personal and collective levels of identity, and </w:t>
      </w:r>
      <w:r w:rsidR="00127784" w:rsidRPr="00EF2D1C">
        <w:rPr>
          <w:rFonts w:ascii="Times New Roman" w:hAnsi="Times New Roman" w:cs="Times New Roman"/>
          <w:sz w:val="24"/>
          <w:szCs w:val="24"/>
        </w:rPr>
        <w:t xml:space="preserve">occurring at both interpersonal and institutional levels. </w:t>
      </w:r>
      <w:r w:rsidR="005E1F80" w:rsidRPr="00EF2D1C">
        <w:rPr>
          <w:rFonts w:ascii="Times New Roman" w:hAnsi="Times New Roman" w:cs="Times New Roman"/>
          <w:sz w:val="24"/>
          <w:szCs w:val="24"/>
        </w:rPr>
        <w:t>Indeed</w:t>
      </w:r>
      <w:r w:rsidR="00127784" w:rsidRPr="00EF2D1C">
        <w:rPr>
          <w:rFonts w:ascii="Times New Roman" w:hAnsi="Times New Roman" w:cs="Times New Roman"/>
          <w:sz w:val="24"/>
          <w:szCs w:val="24"/>
        </w:rPr>
        <w:t>,</w:t>
      </w:r>
      <w:r w:rsidR="005E1F80" w:rsidRPr="00EF2D1C">
        <w:rPr>
          <w:rFonts w:ascii="Times New Roman" w:hAnsi="Times New Roman" w:cs="Times New Roman"/>
          <w:sz w:val="24"/>
          <w:szCs w:val="24"/>
        </w:rPr>
        <w:t xml:space="preserve"> discrimination experiences are so unique that </w:t>
      </w:r>
      <w:r w:rsidR="00CF5844" w:rsidRPr="00EF2D1C">
        <w:rPr>
          <w:rFonts w:ascii="Times New Roman" w:hAnsi="Times New Roman" w:cs="Times New Roman"/>
          <w:sz w:val="24"/>
          <w:szCs w:val="24"/>
        </w:rPr>
        <w:t xml:space="preserve">Kira, Lewandowski, Ashby, Templin, </w:t>
      </w:r>
      <w:proofErr w:type="spellStart"/>
      <w:r w:rsidR="00CF5844" w:rsidRPr="00EF2D1C">
        <w:rPr>
          <w:rFonts w:ascii="Times New Roman" w:hAnsi="Times New Roman" w:cs="Times New Roman"/>
          <w:sz w:val="24"/>
          <w:szCs w:val="24"/>
        </w:rPr>
        <w:t>Ramaswamy</w:t>
      </w:r>
      <w:proofErr w:type="spellEnd"/>
      <w:r w:rsidR="00CF5844" w:rsidRPr="00EF2D1C">
        <w:rPr>
          <w:rFonts w:ascii="Times New Roman" w:hAnsi="Times New Roman" w:cs="Times New Roman"/>
          <w:sz w:val="24"/>
          <w:szCs w:val="24"/>
        </w:rPr>
        <w:t xml:space="preserve">, and </w:t>
      </w:r>
      <w:proofErr w:type="spellStart"/>
      <w:r w:rsidR="00CF5844" w:rsidRPr="00EF2D1C">
        <w:rPr>
          <w:rFonts w:ascii="Times New Roman" w:hAnsi="Times New Roman" w:cs="Times New Roman"/>
          <w:sz w:val="24"/>
          <w:szCs w:val="24"/>
        </w:rPr>
        <w:t>Mohanesh</w:t>
      </w:r>
      <w:proofErr w:type="spellEnd"/>
      <w:r w:rsidR="00CF5844" w:rsidRPr="00EF2D1C">
        <w:rPr>
          <w:rFonts w:ascii="Times New Roman" w:hAnsi="Times New Roman" w:cs="Times New Roman"/>
          <w:sz w:val="24"/>
          <w:szCs w:val="24"/>
        </w:rPr>
        <w:t xml:space="preserve"> (2014) </w:t>
      </w:r>
      <w:r w:rsidR="005E1F80" w:rsidRPr="00EF2D1C">
        <w:rPr>
          <w:rFonts w:ascii="Times New Roman" w:hAnsi="Times New Roman" w:cs="Times New Roman"/>
          <w:sz w:val="24"/>
          <w:szCs w:val="24"/>
        </w:rPr>
        <w:t xml:space="preserve">have argued for conceptualizing this form of stress as an identity trauma or type III trauma on the basis of its chronic </w:t>
      </w:r>
      <w:r w:rsidR="00CF5844" w:rsidRPr="00EF2D1C">
        <w:rPr>
          <w:rFonts w:ascii="Times New Roman" w:hAnsi="Times New Roman" w:cs="Times New Roman"/>
          <w:sz w:val="24"/>
          <w:szCs w:val="24"/>
        </w:rPr>
        <w:t xml:space="preserve">nature with no foreseeable end and showed support for this view based on a clinical sample </w:t>
      </w:r>
      <w:r w:rsidR="004027A9" w:rsidRPr="00EF2D1C">
        <w:rPr>
          <w:rFonts w:ascii="Times New Roman" w:hAnsi="Times New Roman" w:cs="Times New Roman"/>
          <w:sz w:val="24"/>
          <w:szCs w:val="24"/>
        </w:rPr>
        <w:t xml:space="preserve">comprised </w:t>
      </w:r>
      <w:r w:rsidR="00CF5844" w:rsidRPr="00EF2D1C">
        <w:rPr>
          <w:rFonts w:ascii="Times New Roman" w:hAnsi="Times New Roman" w:cs="Times New Roman"/>
          <w:sz w:val="24"/>
          <w:szCs w:val="24"/>
        </w:rPr>
        <w:t>of mostly Arab Americans and Muslims</w:t>
      </w:r>
      <w:r w:rsidR="00E552C4" w:rsidRPr="00EF2D1C">
        <w:rPr>
          <w:rFonts w:ascii="Times New Roman" w:hAnsi="Times New Roman" w:cs="Times New Roman"/>
          <w:sz w:val="24"/>
          <w:szCs w:val="24"/>
        </w:rPr>
        <w:t>.</w:t>
      </w:r>
      <w:r w:rsidR="00CF5844" w:rsidRPr="00EF2D1C">
        <w:rPr>
          <w:rFonts w:ascii="Times New Roman" w:hAnsi="Times New Roman" w:cs="Times New Roman"/>
          <w:sz w:val="24"/>
          <w:szCs w:val="24"/>
        </w:rPr>
        <w:t xml:space="preserve"> </w:t>
      </w:r>
      <w:r w:rsidR="005121EE" w:rsidRPr="00EF2D1C">
        <w:rPr>
          <w:rFonts w:ascii="Times New Roman" w:hAnsi="Times New Roman" w:cs="Times New Roman"/>
          <w:sz w:val="24"/>
          <w:szCs w:val="24"/>
        </w:rPr>
        <w:t>Similarly</w:t>
      </w:r>
      <w:r w:rsidR="00CF5844" w:rsidRPr="00EF2D1C">
        <w:rPr>
          <w:rFonts w:ascii="Times New Roman" w:hAnsi="Times New Roman" w:cs="Times New Roman"/>
          <w:sz w:val="24"/>
          <w:szCs w:val="24"/>
        </w:rPr>
        <w:t xml:space="preserve">, Szymanski and </w:t>
      </w:r>
      <w:proofErr w:type="spellStart"/>
      <w:r w:rsidR="00CF5844" w:rsidRPr="00EF2D1C">
        <w:rPr>
          <w:rFonts w:ascii="Times New Roman" w:hAnsi="Times New Roman" w:cs="Times New Roman"/>
          <w:sz w:val="24"/>
          <w:szCs w:val="24"/>
        </w:rPr>
        <w:t>Banderma</w:t>
      </w:r>
      <w:r w:rsidR="00C34123" w:rsidRPr="00EF2D1C">
        <w:rPr>
          <w:rFonts w:ascii="Times New Roman" w:hAnsi="Times New Roman" w:cs="Times New Roman"/>
          <w:sz w:val="24"/>
          <w:szCs w:val="24"/>
        </w:rPr>
        <w:t>n</w:t>
      </w:r>
      <w:r w:rsidR="00CF5844" w:rsidRPr="00EF2D1C">
        <w:rPr>
          <w:rFonts w:ascii="Times New Roman" w:hAnsi="Times New Roman" w:cs="Times New Roman"/>
          <w:sz w:val="24"/>
          <w:szCs w:val="24"/>
        </w:rPr>
        <w:t>n</w:t>
      </w:r>
      <w:proofErr w:type="spellEnd"/>
      <w:r w:rsidR="00CF5844" w:rsidRPr="00EF2D1C">
        <w:rPr>
          <w:rFonts w:ascii="Times New Roman" w:hAnsi="Times New Roman" w:cs="Times New Roman"/>
          <w:sz w:val="24"/>
          <w:szCs w:val="24"/>
        </w:rPr>
        <w:t xml:space="preserve"> (2014)</w:t>
      </w:r>
      <w:r w:rsidR="005121EE" w:rsidRPr="00EF2D1C">
        <w:rPr>
          <w:rFonts w:ascii="Times New Roman" w:hAnsi="Times New Roman" w:cs="Times New Roman"/>
          <w:sz w:val="24"/>
          <w:szCs w:val="24"/>
        </w:rPr>
        <w:t xml:space="preserve"> found that heterosexist discrimination and hate crime victimization</w:t>
      </w:r>
      <w:r w:rsidR="00C34123" w:rsidRPr="00EF2D1C">
        <w:rPr>
          <w:rFonts w:ascii="Times New Roman" w:hAnsi="Times New Roman" w:cs="Times New Roman"/>
          <w:sz w:val="24"/>
          <w:szCs w:val="24"/>
        </w:rPr>
        <w:t xml:space="preserve"> were directly and uniquely associated with trauma symptoms. Furthermore, they showed that coping with discrimination </w:t>
      </w:r>
      <w:r w:rsidR="00BE61C2" w:rsidRPr="00EF2D1C">
        <w:rPr>
          <w:rFonts w:ascii="Times New Roman" w:hAnsi="Times New Roman" w:cs="Times New Roman"/>
          <w:sz w:val="24"/>
          <w:szCs w:val="24"/>
        </w:rPr>
        <w:t>via internalization, detachment, and drug and alcohol use mediated discrimination-trauma symptom link.</w:t>
      </w:r>
      <w:r w:rsidR="00B668ED" w:rsidRPr="00EF2D1C">
        <w:rPr>
          <w:rFonts w:ascii="Times New Roman" w:hAnsi="Times New Roman" w:cs="Times New Roman"/>
          <w:sz w:val="24"/>
          <w:szCs w:val="24"/>
        </w:rPr>
        <w:t xml:space="preserve"> </w:t>
      </w:r>
      <w:r w:rsidR="00127784" w:rsidRPr="00EF2D1C">
        <w:rPr>
          <w:rFonts w:ascii="Times New Roman" w:hAnsi="Times New Roman" w:cs="Times New Roman"/>
          <w:sz w:val="24"/>
          <w:szCs w:val="24"/>
        </w:rPr>
        <w:t xml:space="preserve">Thus, unlike most other sources of stress, discrimination is </w:t>
      </w:r>
      <w:r w:rsidR="005E1F80" w:rsidRPr="00EF2D1C">
        <w:rPr>
          <w:rFonts w:ascii="Times New Roman" w:hAnsi="Times New Roman" w:cs="Times New Roman"/>
          <w:sz w:val="24"/>
          <w:szCs w:val="24"/>
        </w:rPr>
        <w:t>quite</w:t>
      </w:r>
      <w:r w:rsidR="00127784" w:rsidRPr="00EF2D1C">
        <w:rPr>
          <w:rFonts w:ascii="Times New Roman" w:hAnsi="Times New Roman" w:cs="Times New Roman"/>
          <w:sz w:val="24"/>
          <w:szCs w:val="24"/>
        </w:rPr>
        <w:t xml:space="preserve"> different and therefore calls for attention to coping responses that are specific to it, rather than general coping responses. </w:t>
      </w:r>
      <w:r w:rsidR="004B5303" w:rsidRPr="00EF2D1C">
        <w:rPr>
          <w:rFonts w:ascii="Times New Roman" w:hAnsi="Times New Roman" w:cs="Times New Roman"/>
          <w:sz w:val="24"/>
          <w:szCs w:val="24"/>
        </w:rPr>
        <w:t>Indeed</w:t>
      </w:r>
      <w:r w:rsidR="00B668ED" w:rsidRPr="00EF2D1C">
        <w:rPr>
          <w:rFonts w:ascii="Times New Roman" w:hAnsi="Times New Roman" w:cs="Times New Roman"/>
          <w:sz w:val="24"/>
          <w:szCs w:val="24"/>
        </w:rPr>
        <w:t>,</w:t>
      </w:r>
      <w:r w:rsidR="004B5303" w:rsidRPr="00EF2D1C">
        <w:rPr>
          <w:rFonts w:ascii="Times New Roman" w:hAnsi="Times New Roman" w:cs="Times New Roman"/>
          <w:sz w:val="24"/>
          <w:szCs w:val="24"/>
        </w:rPr>
        <w:t xml:space="preserve"> </w:t>
      </w:r>
      <w:r w:rsidR="00767F9E" w:rsidRPr="00EF2D1C">
        <w:rPr>
          <w:rFonts w:ascii="Times New Roman" w:hAnsi="Times New Roman" w:cs="Times New Roman"/>
          <w:sz w:val="24"/>
          <w:szCs w:val="24"/>
        </w:rPr>
        <w:t xml:space="preserve">in </w:t>
      </w:r>
      <w:r w:rsidR="00523E8A" w:rsidRPr="00EF2D1C">
        <w:rPr>
          <w:rFonts w:ascii="Times New Roman" w:hAnsi="Times New Roman" w:cs="Times New Roman"/>
          <w:sz w:val="24"/>
          <w:szCs w:val="24"/>
        </w:rPr>
        <w:t xml:space="preserve">Barnes and </w:t>
      </w:r>
      <w:proofErr w:type="spellStart"/>
      <w:r w:rsidR="00523E8A" w:rsidRPr="00EF2D1C">
        <w:rPr>
          <w:rFonts w:ascii="Times New Roman" w:hAnsi="Times New Roman" w:cs="Times New Roman"/>
          <w:sz w:val="24"/>
          <w:szCs w:val="24"/>
        </w:rPr>
        <w:t>Lightsey</w:t>
      </w:r>
      <w:proofErr w:type="spellEnd"/>
      <w:r w:rsidR="00523E8A" w:rsidRPr="00EF2D1C">
        <w:rPr>
          <w:rFonts w:ascii="Times New Roman" w:hAnsi="Times New Roman" w:cs="Times New Roman"/>
          <w:sz w:val="24"/>
          <w:szCs w:val="24"/>
        </w:rPr>
        <w:t xml:space="preserve"> Jr.’s (2005) </w:t>
      </w:r>
      <w:r w:rsidR="00767F9E" w:rsidRPr="00EF2D1C">
        <w:rPr>
          <w:rFonts w:ascii="Times New Roman" w:hAnsi="Times New Roman" w:cs="Times New Roman"/>
          <w:sz w:val="24"/>
          <w:szCs w:val="24"/>
        </w:rPr>
        <w:t xml:space="preserve">sample of African American students, experiences of discrimination were not shown to be linked with general coping strategies, </w:t>
      </w:r>
      <w:r w:rsidR="00FA225A" w:rsidRPr="00EF2D1C">
        <w:rPr>
          <w:rFonts w:ascii="Times New Roman" w:hAnsi="Times New Roman" w:cs="Times New Roman"/>
          <w:sz w:val="24"/>
          <w:szCs w:val="24"/>
        </w:rPr>
        <w:t xml:space="preserve">nor did coping strategies moderate the discrimination-stress link. </w:t>
      </w:r>
    </w:p>
    <w:p w14:paraId="00D267ED" w14:textId="763FA515" w:rsidR="00302F01" w:rsidRPr="00EF2D1C" w:rsidRDefault="0000628D" w:rsidP="001B256F">
      <w:pPr>
        <w:spacing w:after="0" w:line="480" w:lineRule="auto"/>
        <w:ind w:firstLine="720"/>
        <w:rPr>
          <w:rFonts w:ascii="Times New Roman" w:hAnsi="Times New Roman" w:cs="Times New Roman"/>
          <w:sz w:val="24"/>
          <w:szCs w:val="24"/>
        </w:rPr>
      </w:pPr>
      <w:r w:rsidRPr="00EF2D1C">
        <w:rPr>
          <w:rFonts w:ascii="Times New Roman" w:hAnsi="Times New Roman" w:cs="Times New Roman"/>
          <w:sz w:val="24"/>
          <w:szCs w:val="24"/>
        </w:rPr>
        <w:t>The current study focuse</w:t>
      </w:r>
      <w:r w:rsidR="001E3CD6">
        <w:rPr>
          <w:rFonts w:ascii="Times New Roman" w:hAnsi="Times New Roman" w:cs="Times New Roman"/>
          <w:sz w:val="24"/>
          <w:szCs w:val="24"/>
        </w:rPr>
        <w:t>d</w:t>
      </w:r>
      <w:r w:rsidRPr="00EF2D1C">
        <w:rPr>
          <w:rFonts w:ascii="Times New Roman" w:hAnsi="Times New Roman" w:cs="Times New Roman"/>
          <w:sz w:val="24"/>
          <w:szCs w:val="24"/>
        </w:rPr>
        <w:t xml:space="preserve"> on maladaptive coping strategies specific to discrimination, as opposed to adaptive, </w:t>
      </w:r>
      <w:r w:rsidR="00D57B4D" w:rsidRPr="00EF2D1C">
        <w:rPr>
          <w:rFonts w:ascii="Times New Roman" w:hAnsi="Times New Roman" w:cs="Times New Roman"/>
          <w:sz w:val="24"/>
          <w:szCs w:val="24"/>
        </w:rPr>
        <w:t>based on</w:t>
      </w:r>
      <w:r w:rsidRPr="00EF2D1C">
        <w:rPr>
          <w:rFonts w:ascii="Times New Roman" w:hAnsi="Times New Roman" w:cs="Times New Roman"/>
          <w:sz w:val="24"/>
          <w:szCs w:val="24"/>
        </w:rPr>
        <w:t xml:space="preserve"> </w:t>
      </w:r>
      <w:r w:rsidR="00631AC2" w:rsidRPr="00EF2D1C">
        <w:rPr>
          <w:rFonts w:ascii="Times New Roman" w:hAnsi="Times New Roman" w:cs="Times New Roman"/>
          <w:sz w:val="24"/>
          <w:szCs w:val="24"/>
        </w:rPr>
        <w:t xml:space="preserve">empirical findings </w:t>
      </w:r>
      <w:r w:rsidR="00D57B4D" w:rsidRPr="00EF2D1C">
        <w:rPr>
          <w:rFonts w:ascii="Times New Roman" w:hAnsi="Times New Roman" w:cs="Times New Roman"/>
          <w:sz w:val="24"/>
          <w:szCs w:val="24"/>
        </w:rPr>
        <w:t>suggesting</w:t>
      </w:r>
      <w:r w:rsidR="00631AC2" w:rsidRPr="00EF2D1C">
        <w:rPr>
          <w:rFonts w:ascii="Times New Roman" w:hAnsi="Times New Roman" w:cs="Times New Roman"/>
          <w:sz w:val="24"/>
          <w:szCs w:val="24"/>
        </w:rPr>
        <w:t xml:space="preserve"> that dysfunctional coping is more likely play a mediating role in the discrimination-distress link. </w:t>
      </w:r>
      <w:r w:rsidR="00D57B4D" w:rsidRPr="00EF2D1C">
        <w:rPr>
          <w:rFonts w:ascii="Times New Roman" w:hAnsi="Times New Roman" w:cs="Times New Roman"/>
          <w:sz w:val="24"/>
          <w:szCs w:val="24"/>
        </w:rPr>
        <w:t xml:space="preserve">For instance, </w:t>
      </w:r>
      <w:r w:rsidR="00B46E8D">
        <w:rPr>
          <w:rFonts w:ascii="Times New Roman" w:hAnsi="Times New Roman" w:cs="Times New Roman"/>
          <w:sz w:val="24"/>
          <w:szCs w:val="24"/>
        </w:rPr>
        <w:t xml:space="preserve">maladaptive coping </w:t>
      </w:r>
      <w:r w:rsidR="00D57B4D" w:rsidRPr="00EF2D1C">
        <w:rPr>
          <w:rFonts w:ascii="Times New Roman" w:hAnsi="Times New Roman" w:cs="Times New Roman"/>
          <w:sz w:val="24"/>
          <w:szCs w:val="24"/>
        </w:rPr>
        <w:t xml:space="preserve"> styles mediated the relationship between </w:t>
      </w:r>
      <w:r w:rsidR="00B46E8D">
        <w:rPr>
          <w:rFonts w:ascii="Times New Roman" w:hAnsi="Times New Roman" w:cs="Times New Roman"/>
          <w:sz w:val="24"/>
          <w:szCs w:val="24"/>
        </w:rPr>
        <w:t xml:space="preserve">discrimination </w:t>
      </w:r>
      <w:r w:rsidR="00D57B4D" w:rsidRPr="00EF2D1C">
        <w:rPr>
          <w:rFonts w:ascii="Times New Roman" w:hAnsi="Times New Roman" w:cs="Times New Roman"/>
          <w:sz w:val="24"/>
          <w:szCs w:val="24"/>
        </w:rPr>
        <w:t xml:space="preserve">and psychological distress </w:t>
      </w:r>
      <w:r w:rsidR="00994033" w:rsidRPr="00EF2D1C">
        <w:rPr>
          <w:rFonts w:ascii="Times New Roman" w:hAnsi="Times New Roman" w:cs="Times New Roman"/>
          <w:sz w:val="24"/>
          <w:szCs w:val="24"/>
        </w:rPr>
        <w:t>in a sample of</w:t>
      </w:r>
      <w:r w:rsidR="00603B08" w:rsidRPr="00EF2D1C">
        <w:rPr>
          <w:rFonts w:ascii="Times New Roman" w:hAnsi="Times New Roman" w:cs="Times New Roman"/>
          <w:sz w:val="24"/>
          <w:szCs w:val="24"/>
        </w:rPr>
        <w:t xml:space="preserve"> African Americans (Szymanski &amp; Obiri, 2011)</w:t>
      </w:r>
      <w:r w:rsidR="00B46E8D">
        <w:rPr>
          <w:rFonts w:ascii="Times New Roman" w:hAnsi="Times New Roman" w:cs="Times New Roman"/>
          <w:sz w:val="24"/>
          <w:szCs w:val="24"/>
        </w:rPr>
        <w:t xml:space="preserve"> and sexual minority women (</w:t>
      </w:r>
      <w:r w:rsidR="00994033" w:rsidRPr="00EF2D1C">
        <w:rPr>
          <w:rFonts w:ascii="Times New Roman" w:hAnsi="Times New Roman" w:cs="Times New Roman"/>
          <w:sz w:val="24"/>
          <w:szCs w:val="24"/>
        </w:rPr>
        <w:t xml:space="preserve">Szymanski </w:t>
      </w:r>
      <w:r w:rsidR="00B46E8D">
        <w:rPr>
          <w:rFonts w:ascii="Times New Roman" w:hAnsi="Times New Roman" w:cs="Times New Roman"/>
          <w:sz w:val="24"/>
          <w:szCs w:val="24"/>
        </w:rPr>
        <w:t>&amp;</w:t>
      </w:r>
      <w:r w:rsidR="00994033" w:rsidRPr="00EF2D1C">
        <w:rPr>
          <w:rFonts w:ascii="Times New Roman" w:hAnsi="Times New Roman" w:cs="Times New Roman"/>
          <w:sz w:val="24"/>
          <w:szCs w:val="24"/>
        </w:rPr>
        <w:t xml:space="preserve"> </w:t>
      </w:r>
      <w:proofErr w:type="spellStart"/>
      <w:r w:rsidR="00994033" w:rsidRPr="00EF2D1C">
        <w:rPr>
          <w:rFonts w:ascii="Times New Roman" w:hAnsi="Times New Roman" w:cs="Times New Roman"/>
          <w:sz w:val="24"/>
          <w:szCs w:val="24"/>
        </w:rPr>
        <w:lastRenderedPageBreak/>
        <w:t>Henrichs</w:t>
      </w:r>
      <w:proofErr w:type="spellEnd"/>
      <w:r w:rsidR="00994033" w:rsidRPr="00EF2D1C">
        <w:rPr>
          <w:rFonts w:ascii="Times New Roman" w:hAnsi="Times New Roman" w:cs="Times New Roman"/>
          <w:sz w:val="24"/>
          <w:szCs w:val="24"/>
        </w:rPr>
        <w:t>-Beck</w:t>
      </w:r>
      <w:r w:rsidR="00B46E8D">
        <w:rPr>
          <w:rFonts w:ascii="Times New Roman" w:hAnsi="Times New Roman" w:cs="Times New Roman"/>
          <w:sz w:val="24"/>
          <w:szCs w:val="24"/>
        </w:rPr>
        <w:t>,</w:t>
      </w:r>
      <w:r w:rsidR="00331CFB">
        <w:rPr>
          <w:rFonts w:ascii="Times New Roman" w:hAnsi="Times New Roman" w:cs="Times New Roman"/>
          <w:sz w:val="24"/>
          <w:szCs w:val="24"/>
        </w:rPr>
        <w:t xml:space="preserve"> </w:t>
      </w:r>
      <w:r w:rsidR="00994033" w:rsidRPr="00EF2D1C">
        <w:rPr>
          <w:rFonts w:ascii="Times New Roman" w:hAnsi="Times New Roman" w:cs="Times New Roman"/>
          <w:sz w:val="24"/>
          <w:szCs w:val="24"/>
        </w:rPr>
        <w:t>2014), whereas adaptive coping did not mediate any of the oppression-distress links</w:t>
      </w:r>
      <w:r w:rsidR="00B46E8D">
        <w:rPr>
          <w:rFonts w:ascii="Times New Roman" w:hAnsi="Times New Roman" w:cs="Times New Roman"/>
          <w:sz w:val="24"/>
          <w:szCs w:val="24"/>
        </w:rPr>
        <w:t xml:space="preserve"> in both studies</w:t>
      </w:r>
      <w:r w:rsidR="00994033" w:rsidRPr="00EF2D1C">
        <w:rPr>
          <w:rFonts w:ascii="Times New Roman" w:hAnsi="Times New Roman" w:cs="Times New Roman"/>
          <w:sz w:val="24"/>
          <w:szCs w:val="24"/>
        </w:rPr>
        <w:t xml:space="preserve">. </w:t>
      </w:r>
    </w:p>
    <w:p w14:paraId="5375527B" w14:textId="5D47F190" w:rsidR="00C93A83" w:rsidRPr="00EF2D1C" w:rsidRDefault="00D84F3E" w:rsidP="001B256F">
      <w:pPr>
        <w:spacing w:after="0" w:line="480" w:lineRule="auto"/>
        <w:ind w:firstLine="720"/>
        <w:rPr>
          <w:rFonts w:ascii="Times New Roman" w:hAnsi="Times New Roman" w:cs="Times New Roman"/>
          <w:sz w:val="24"/>
          <w:szCs w:val="24"/>
        </w:rPr>
      </w:pPr>
      <w:r w:rsidRPr="00EF2D1C">
        <w:rPr>
          <w:rFonts w:ascii="Times New Roman" w:hAnsi="Times New Roman" w:cs="Times New Roman"/>
          <w:sz w:val="24"/>
          <w:szCs w:val="24"/>
        </w:rPr>
        <w:t xml:space="preserve">The specific coping strategies included in the current investigation include coping with discrimination via internalization, </w:t>
      </w:r>
      <w:r w:rsidR="00AE3640" w:rsidRPr="00EF2D1C">
        <w:rPr>
          <w:rFonts w:ascii="Times New Roman" w:hAnsi="Times New Roman" w:cs="Times New Roman"/>
          <w:sz w:val="24"/>
          <w:szCs w:val="24"/>
        </w:rPr>
        <w:t xml:space="preserve">via </w:t>
      </w:r>
      <w:r w:rsidRPr="00EF2D1C">
        <w:rPr>
          <w:rFonts w:ascii="Times New Roman" w:hAnsi="Times New Roman" w:cs="Times New Roman"/>
          <w:sz w:val="24"/>
          <w:szCs w:val="24"/>
        </w:rPr>
        <w:t xml:space="preserve">detachment, and via drugs and alcohol. </w:t>
      </w:r>
      <w:r w:rsidR="00302F01" w:rsidRPr="00EF2D1C">
        <w:rPr>
          <w:rFonts w:ascii="Times New Roman" w:hAnsi="Times New Roman" w:cs="Times New Roman"/>
          <w:sz w:val="24"/>
          <w:szCs w:val="24"/>
        </w:rPr>
        <w:t>Discrimination via internalization refers to blaming oneself for a discriminato</w:t>
      </w:r>
      <w:r w:rsidR="00B6064F" w:rsidRPr="00EF2D1C">
        <w:rPr>
          <w:rFonts w:ascii="Times New Roman" w:hAnsi="Times New Roman" w:cs="Times New Roman"/>
          <w:sz w:val="24"/>
          <w:szCs w:val="24"/>
        </w:rPr>
        <w:t>ry incident (Wei et al., 2010</w:t>
      </w:r>
      <w:r w:rsidR="003A1590">
        <w:rPr>
          <w:rFonts w:ascii="Times New Roman" w:hAnsi="Times New Roman" w:cs="Times New Roman"/>
          <w:sz w:val="24"/>
          <w:szCs w:val="24"/>
        </w:rPr>
        <w:t>b</w:t>
      </w:r>
      <w:r w:rsidR="00B6064F" w:rsidRPr="00EF2D1C">
        <w:rPr>
          <w:rFonts w:ascii="Times New Roman" w:hAnsi="Times New Roman" w:cs="Times New Roman"/>
          <w:sz w:val="24"/>
          <w:szCs w:val="24"/>
        </w:rPr>
        <w:t>), which would be an expected response during early stages of rac</w:t>
      </w:r>
      <w:r w:rsidR="00B71053" w:rsidRPr="00EF2D1C">
        <w:rPr>
          <w:rFonts w:ascii="Times New Roman" w:hAnsi="Times New Roman" w:cs="Times New Roman"/>
          <w:sz w:val="24"/>
          <w:szCs w:val="24"/>
        </w:rPr>
        <w:t xml:space="preserve">ial/ethnic identity development when </w:t>
      </w:r>
      <w:r w:rsidR="007720A3" w:rsidRPr="00EF2D1C">
        <w:rPr>
          <w:rFonts w:ascii="Times New Roman" w:hAnsi="Times New Roman" w:cs="Times New Roman"/>
          <w:sz w:val="24"/>
          <w:szCs w:val="24"/>
        </w:rPr>
        <w:t>individuals prefer the dominant culture over their own</w:t>
      </w:r>
      <w:r w:rsidR="00B71053" w:rsidRPr="00EF2D1C">
        <w:rPr>
          <w:rFonts w:ascii="Times New Roman" w:hAnsi="Times New Roman" w:cs="Times New Roman"/>
          <w:sz w:val="24"/>
          <w:szCs w:val="24"/>
        </w:rPr>
        <w:t>, according to Sue and Sue’s (2003) model.</w:t>
      </w:r>
      <w:r w:rsidR="00B6064F" w:rsidRPr="00EF2D1C">
        <w:rPr>
          <w:rFonts w:ascii="Times New Roman" w:hAnsi="Times New Roman" w:cs="Times New Roman"/>
          <w:sz w:val="24"/>
          <w:szCs w:val="24"/>
        </w:rPr>
        <w:t xml:space="preserve"> </w:t>
      </w:r>
      <w:r w:rsidR="008553A4" w:rsidRPr="00EF2D1C">
        <w:rPr>
          <w:rFonts w:ascii="Times New Roman" w:hAnsi="Times New Roman" w:cs="Times New Roman"/>
          <w:sz w:val="24"/>
          <w:szCs w:val="24"/>
        </w:rPr>
        <w:t xml:space="preserve">Because </w:t>
      </w:r>
      <w:r w:rsidR="001E502E" w:rsidRPr="00EF2D1C">
        <w:rPr>
          <w:rFonts w:ascii="Times New Roman" w:hAnsi="Times New Roman" w:cs="Times New Roman"/>
          <w:sz w:val="24"/>
          <w:szCs w:val="24"/>
        </w:rPr>
        <w:t xml:space="preserve">MEAs are a nebulous ethnic </w:t>
      </w:r>
      <w:r w:rsidR="008553A4" w:rsidRPr="00EF2D1C">
        <w:rPr>
          <w:rFonts w:ascii="Times New Roman" w:hAnsi="Times New Roman" w:cs="Times New Roman"/>
          <w:sz w:val="24"/>
          <w:szCs w:val="24"/>
        </w:rPr>
        <w:t xml:space="preserve">group </w:t>
      </w:r>
      <w:r w:rsidR="001E502E" w:rsidRPr="00EF2D1C">
        <w:rPr>
          <w:rFonts w:ascii="Times New Roman" w:hAnsi="Times New Roman" w:cs="Times New Roman"/>
          <w:sz w:val="24"/>
          <w:szCs w:val="24"/>
        </w:rPr>
        <w:t xml:space="preserve">comprised of individuals with diverse racial and religious backgrounds and </w:t>
      </w:r>
      <w:r w:rsidR="008553A4" w:rsidRPr="00EF2D1C">
        <w:rPr>
          <w:rFonts w:ascii="Times New Roman" w:hAnsi="Times New Roman" w:cs="Times New Roman"/>
          <w:sz w:val="24"/>
          <w:szCs w:val="24"/>
        </w:rPr>
        <w:t>unrecognized by the U</w:t>
      </w:r>
      <w:r w:rsidR="00501CFE" w:rsidRPr="00EF2D1C">
        <w:rPr>
          <w:rFonts w:ascii="Times New Roman" w:hAnsi="Times New Roman" w:cs="Times New Roman"/>
          <w:sz w:val="24"/>
          <w:szCs w:val="24"/>
        </w:rPr>
        <w:t>S</w:t>
      </w:r>
      <w:r w:rsidR="008553A4" w:rsidRPr="00EF2D1C">
        <w:rPr>
          <w:rFonts w:ascii="Times New Roman" w:hAnsi="Times New Roman" w:cs="Times New Roman"/>
          <w:sz w:val="24"/>
          <w:szCs w:val="24"/>
        </w:rPr>
        <w:t xml:space="preserve"> Census (</w:t>
      </w:r>
      <w:proofErr w:type="spellStart"/>
      <w:r w:rsidR="008553A4" w:rsidRPr="00EF2D1C">
        <w:rPr>
          <w:rFonts w:ascii="Times New Roman" w:hAnsi="Times New Roman" w:cs="Times New Roman"/>
          <w:sz w:val="24"/>
          <w:szCs w:val="24"/>
        </w:rPr>
        <w:t>Kayyali</w:t>
      </w:r>
      <w:proofErr w:type="spellEnd"/>
      <w:r w:rsidR="008553A4" w:rsidRPr="00EF2D1C">
        <w:rPr>
          <w:rFonts w:ascii="Times New Roman" w:hAnsi="Times New Roman" w:cs="Times New Roman"/>
          <w:sz w:val="24"/>
          <w:szCs w:val="24"/>
        </w:rPr>
        <w:t>, 2013)</w:t>
      </w:r>
      <w:r w:rsidR="001E502E" w:rsidRPr="00EF2D1C">
        <w:rPr>
          <w:rFonts w:ascii="Times New Roman" w:hAnsi="Times New Roman" w:cs="Times New Roman"/>
          <w:sz w:val="24"/>
          <w:szCs w:val="24"/>
        </w:rPr>
        <w:t xml:space="preserve">, </w:t>
      </w:r>
      <w:r w:rsidR="00392437" w:rsidRPr="00EF2D1C">
        <w:rPr>
          <w:rFonts w:ascii="Times New Roman" w:hAnsi="Times New Roman" w:cs="Times New Roman"/>
          <w:sz w:val="24"/>
          <w:szCs w:val="24"/>
        </w:rPr>
        <w:t xml:space="preserve">they </w:t>
      </w:r>
      <w:r w:rsidR="001E502E" w:rsidRPr="00EF2D1C">
        <w:rPr>
          <w:rFonts w:ascii="Times New Roman" w:hAnsi="Times New Roman" w:cs="Times New Roman"/>
          <w:sz w:val="24"/>
          <w:szCs w:val="24"/>
        </w:rPr>
        <w:t>might be less</w:t>
      </w:r>
      <w:r w:rsidR="00392437" w:rsidRPr="00EF2D1C">
        <w:rPr>
          <w:rFonts w:ascii="Times New Roman" w:hAnsi="Times New Roman" w:cs="Times New Roman"/>
          <w:sz w:val="24"/>
          <w:szCs w:val="24"/>
        </w:rPr>
        <w:t xml:space="preserve"> likely to readily perceive themselves </w:t>
      </w:r>
      <w:r w:rsidR="00256635" w:rsidRPr="00EF2D1C">
        <w:rPr>
          <w:rFonts w:ascii="Times New Roman" w:hAnsi="Times New Roman" w:cs="Times New Roman"/>
          <w:sz w:val="24"/>
          <w:szCs w:val="24"/>
        </w:rPr>
        <w:t xml:space="preserve">as ethnic minorities. </w:t>
      </w:r>
      <w:r w:rsidR="00E748C9" w:rsidRPr="00EF2D1C">
        <w:rPr>
          <w:rFonts w:ascii="Times New Roman" w:hAnsi="Times New Roman" w:cs="Times New Roman"/>
          <w:sz w:val="24"/>
          <w:szCs w:val="24"/>
        </w:rPr>
        <w:t xml:space="preserve">MEAs who came to the US in pursuit of the American dream or as refugees are likely to view the dominant culture as superior to their own to the extent that it symbolizes safety and opportunity. </w:t>
      </w:r>
      <w:r w:rsidR="00256635" w:rsidRPr="00EF2D1C">
        <w:rPr>
          <w:rFonts w:ascii="Times New Roman" w:hAnsi="Times New Roman" w:cs="Times New Roman"/>
          <w:sz w:val="24"/>
          <w:szCs w:val="24"/>
        </w:rPr>
        <w:t xml:space="preserve">Under such circumstances, </w:t>
      </w:r>
      <w:r w:rsidR="00A7142E">
        <w:rPr>
          <w:rFonts w:ascii="Times New Roman" w:hAnsi="Times New Roman" w:cs="Times New Roman"/>
          <w:sz w:val="24"/>
          <w:szCs w:val="24"/>
        </w:rPr>
        <w:t xml:space="preserve">some </w:t>
      </w:r>
      <w:r w:rsidR="00256635" w:rsidRPr="00EF2D1C">
        <w:rPr>
          <w:rFonts w:ascii="Times New Roman" w:hAnsi="Times New Roman" w:cs="Times New Roman"/>
          <w:sz w:val="24"/>
          <w:szCs w:val="24"/>
        </w:rPr>
        <w:t>MEAs would</w:t>
      </w:r>
      <w:r w:rsidR="001E502E" w:rsidRPr="00EF2D1C">
        <w:rPr>
          <w:rFonts w:ascii="Times New Roman" w:hAnsi="Times New Roman" w:cs="Times New Roman"/>
          <w:sz w:val="24"/>
          <w:szCs w:val="24"/>
        </w:rPr>
        <w:t xml:space="preserve"> best </w:t>
      </w:r>
      <w:r w:rsidR="00256635" w:rsidRPr="00EF2D1C">
        <w:rPr>
          <w:rFonts w:ascii="Times New Roman" w:hAnsi="Times New Roman" w:cs="Times New Roman"/>
          <w:sz w:val="24"/>
          <w:szCs w:val="24"/>
        </w:rPr>
        <w:t xml:space="preserve">fit </w:t>
      </w:r>
      <w:r w:rsidR="001E502E" w:rsidRPr="00EF2D1C">
        <w:rPr>
          <w:rFonts w:ascii="Times New Roman" w:hAnsi="Times New Roman" w:cs="Times New Roman"/>
          <w:sz w:val="24"/>
          <w:szCs w:val="24"/>
        </w:rPr>
        <w:t xml:space="preserve">into early stages </w:t>
      </w:r>
      <w:r w:rsidR="00256635" w:rsidRPr="00EF2D1C">
        <w:rPr>
          <w:rFonts w:ascii="Times New Roman" w:hAnsi="Times New Roman" w:cs="Times New Roman"/>
          <w:sz w:val="24"/>
          <w:szCs w:val="24"/>
        </w:rPr>
        <w:t xml:space="preserve">of ethnic identity development when internalization is most likely. </w:t>
      </w:r>
      <w:r w:rsidR="00E748C9" w:rsidRPr="00EF2D1C">
        <w:rPr>
          <w:rFonts w:ascii="Times New Roman" w:hAnsi="Times New Roman" w:cs="Times New Roman"/>
          <w:sz w:val="24"/>
          <w:szCs w:val="24"/>
        </w:rPr>
        <w:t xml:space="preserve">Therefore, it is important to examine the extent to which MEAs use internalization for coping with discrimination and </w:t>
      </w:r>
      <w:r w:rsidR="0074147E" w:rsidRPr="00EF2D1C">
        <w:rPr>
          <w:rFonts w:ascii="Times New Roman" w:hAnsi="Times New Roman" w:cs="Times New Roman"/>
          <w:sz w:val="24"/>
          <w:szCs w:val="24"/>
        </w:rPr>
        <w:t xml:space="preserve">the </w:t>
      </w:r>
      <w:r w:rsidR="003F2BBE" w:rsidRPr="00EF2D1C">
        <w:rPr>
          <w:rFonts w:ascii="Times New Roman" w:hAnsi="Times New Roman" w:cs="Times New Roman"/>
          <w:sz w:val="24"/>
          <w:szCs w:val="24"/>
        </w:rPr>
        <w:t>potential</w:t>
      </w:r>
      <w:r w:rsidR="0074147E" w:rsidRPr="00EF2D1C">
        <w:rPr>
          <w:rFonts w:ascii="Times New Roman" w:hAnsi="Times New Roman" w:cs="Times New Roman"/>
          <w:sz w:val="24"/>
          <w:szCs w:val="24"/>
        </w:rPr>
        <w:t xml:space="preserve"> mediating role it has in the discrimination-distress link. </w:t>
      </w:r>
      <w:r w:rsidR="00E748C9" w:rsidRPr="00EF2D1C">
        <w:rPr>
          <w:rFonts w:ascii="Times New Roman" w:hAnsi="Times New Roman" w:cs="Times New Roman"/>
          <w:sz w:val="24"/>
          <w:szCs w:val="24"/>
        </w:rPr>
        <w:t xml:space="preserve"> </w:t>
      </w:r>
    </w:p>
    <w:p w14:paraId="451573AF" w14:textId="2C0B1800" w:rsidR="00D535CA" w:rsidRPr="00EF2D1C" w:rsidRDefault="00FF1767" w:rsidP="00493350">
      <w:pPr>
        <w:spacing w:after="0" w:line="480" w:lineRule="auto"/>
        <w:ind w:firstLine="720"/>
        <w:rPr>
          <w:rFonts w:ascii="Times New Roman" w:hAnsi="Times New Roman" w:cs="Times New Roman"/>
          <w:sz w:val="24"/>
          <w:szCs w:val="24"/>
        </w:rPr>
      </w:pPr>
      <w:r w:rsidRPr="00EF2D1C">
        <w:rPr>
          <w:rFonts w:ascii="Times New Roman" w:hAnsi="Times New Roman" w:cs="Times New Roman"/>
          <w:sz w:val="24"/>
          <w:szCs w:val="24"/>
        </w:rPr>
        <w:t xml:space="preserve">Coping with discrimination via detachment refers to </w:t>
      </w:r>
      <w:r w:rsidR="00B90209" w:rsidRPr="00EF2D1C">
        <w:rPr>
          <w:rFonts w:ascii="Times New Roman" w:hAnsi="Times New Roman" w:cs="Times New Roman"/>
          <w:sz w:val="24"/>
          <w:szCs w:val="24"/>
        </w:rPr>
        <w:t>not knowing how to deal with discrimination and withdrawing from social support</w:t>
      </w:r>
      <w:r w:rsidR="00366B52" w:rsidRPr="00EF2D1C">
        <w:rPr>
          <w:rFonts w:ascii="Times New Roman" w:hAnsi="Times New Roman" w:cs="Times New Roman"/>
          <w:sz w:val="24"/>
          <w:szCs w:val="24"/>
        </w:rPr>
        <w:t xml:space="preserve"> (Wei et al., 2010</w:t>
      </w:r>
      <w:r w:rsidR="003A1590">
        <w:rPr>
          <w:rFonts w:ascii="Times New Roman" w:hAnsi="Times New Roman" w:cs="Times New Roman"/>
          <w:sz w:val="24"/>
          <w:szCs w:val="24"/>
        </w:rPr>
        <w:t>b</w:t>
      </w:r>
      <w:r w:rsidR="00366B52" w:rsidRPr="00EF2D1C">
        <w:rPr>
          <w:rFonts w:ascii="Times New Roman" w:hAnsi="Times New Roman" w:cs="Times New Roman"/>
          <w:sz w:val="24"/>
          <w:szCs w:val="24"/>
        </w:rPr>
        <w:t>)</w:t>
      </w:r>
      <w:r w:rsidR="00B90209" w:rsidRPr="00EF2D1C">
        <w:rPr>
          <w:rFonts w:ascii="Times New Roman" w:hAnsi="Times New Roman" w:cs="Times New Roman"/>
          <w:sz w:val="24"/>
          <w:szCs w:val="24"/>
        </w:rPr>
        <w:t xml:space="preserve">. </w:t>
      </w:r>
      <w:r w:rsidR="00501CFE" w:rsidRPr="00EF2D1C">
        <w:rPr>
          <w:rFonts w:ascii="Times New Roman" w:hAnsi="Times New Roman" w:cs="Times New Roman"/>
          <w:sz w:val="24"/>
          <w:szCs w:val="24"/>
        </w:rPr>
        <w:t>Some MEA researchers have suggested that the MEA communities in the US are likely to withdrawal from support or help based on expectations that they will be misunderstood (Abu-</w:t>
      </w:r>
      <w:proofErr w:type="spellStart"/>
      <w:r w:rsidR="00501CFE" w:rsidRPr="00EF2D1C">
        <w:rPr>
          <w:rFonts w:ascii="Times New Roman" w:hAnsi="Times New Roman" w:cs="Times New Roman"/>
          <w:sz w:val="24"/>
          <w:szCs w:val="24"/>
        </w:rPr>
        <w:t>Ras</w:t>
      </w:r>
      <w:proofErr w:type="spellEnd"/>
      <w:r w:rsidR="00501CFE" w:rsidRPr="00EF2D1C">
        <w:rPr>
          <w:rFonts w:ascii="Times New Roman" w:hAnsi="Times New Roman" w:cs="Times New Roman"/>
          <w:sz w:val="24"/>
          <w:szCs w:val="24"/>
        </w:rPr>
        <w:t xml:space="preserve">, 2007). </w:t>
      </w:r>
      <w:r w:rsidR="00E30A9D" w:rsidRPr="00EF2D1C">
        <w:rPr>
          <w:rFonts w:ascii="Times New Roman" w:hAnsi="Times New Roman" w:cs="Times New Roman"/>
          <w:sz w:val="24"/>
          <w:szCs w:val="24"/>
        </w:rPr>
        <w:t>In their study of general coping among Muslims in the US facing anti-Muslim backlash following 9/11, Abu-</w:t>
      </w:r>
      <w:proofErr w:type="spellStart"/>
      <w:r w:rsidR="00E30A9D" w:rsidRPr="00EF2D1C">
        <w:rPr>
          <w:rFonts w:ascii="Times New Roman" w:hAnsi="Times New Roman" w:cs="Times New Roman"/>
          <w:sz w:val="24"/>
          <w:szCs w:val="24"/>
        </w:rPr>
        <w:t>Raiya</w:t>
      </w:r>
      <w:proofErr w:type="spellEnd"/>
      <w:r w:rsidR="00E30A9D" w:rsidRPr="00EF2D1C">
        <w:rPr>
          <w:rFonts w:ascii="Times New Roman" w:hAnsi="Times New Roman" w:cs="Times New Roman"/>
          <w:sz w:val="24"/>
          <w:szCs w:val="24"/>
        </w:rPr>
        <w:t xml:space="preserve"> et al. (2010) found that isolation was associated with </w:t>
      </w:r>
      <w:r w:rsidR="00456647" w:rsidRPr="00EF2D1C">
        <w:rPr>
          <w:rFonts w:ascii="Times New Roman" w:hAnsi="Times New Roman" w:cs="Times New Roman"/>
          <w:sz w:val="24"/>
          <w:szCs w:val="24"/>
        </w:rPr>
        <w:t>depression and angry feelings.</w:t>
      </w:r>
      <w:r w:rsidR="002D506D" w:rsidRPr="00EF2D1C">
        <w:rPr>
          <w:rFonts w:ascii="Times New Roman" w:hAnsi="Times New Roman" w:cs="Times New Roman"/>
          <w:sz w:val="24"/>
          <w:szCs w:val="24"/>
        </w:rPr>
        <w:t xml:space="preserve"> Comments from some of these participants reflect the concept that Muslims would be likely to detach from others, as they spoke of, “feeling ‘alienated . . . isolated . . . not belonging’ after repeatedly hearing people telling him to ‘go home (Abu-</w:t>
      </w:r>
      <w:proofErr w:type="spellStart"/>
      <w:r w:rsidR="002D506D" w:rsidRPr="00EF2D1C">
        <w:rPr>
          <w:rFonts w:ascii="Times New Roman" w:hAnsi="Times New Roman" w:cs="Times New Roman"/>
          <w:sz w:val="24"/>
          <w:szCs w:val="24"/>
        </w:rPr>
        <w:t>Raiya</w:t>
      </w:r>
      <w:proofErr w:type="spellEnd"/>
      <w:r w:rsidR="002D506D" w:rsidRPr="00EF2D1C">
        <w:rPr>
          <w:rFonts w:ascii="Times New Roman" w:hAnsi="Times New Roman" w:cs="Times New Roman"/>
          <w:sz w:val="24"/>
          <w:szCs w:val="24"/>
        </w:rPr>
        <w:t xml:space="preserve"> et al., 2010, p. 9).’” Another </w:t>
      </w:r>
      <w:r w:rsidR="002D506D" w:rsidRPr="00EF2D1C">
        <w:rPr>
          <w:rFonts w:ascii="Times New Roman" w:hAnsi="Times New Roman" w:cs="Times New Roman"/>
          <w:sz w:val="24"/>
          <w:szCs w:val="24"/>
        </w:rPr>
        <w:lastRenderedPageBreak/>
        <w:t>participant from that study reported that classmates, “stopped talking to me and looked at me suspiciously (p. 9),” and he became “sad and reclusive” in response.</w:t>
      </w:r>
      <w:r w:rsidR="006506E6" w:rsidRPr="00EF2D1C">
        <w:rPr>
          <w:rFonts w:ascii="Times New Roman" w:hAnsi="Times New Roman" w:cs="Times New Roman"/>
          <w:sz w:val="24"/>
          <w:szCs w:val="24"/>
        </w:rPr>
        <w:t xml:space="preserve"> </w:t>
      </w:r>
      <w:r w:rsidR="00493350" w:rsidRPr="00EF2D1C">
        <w:rPr>
          <w:rFonts w:ascii="Times New Roman" w:hAnsi="Times New Roman" w:cs="Times New Roman"/>
          <w:sz w:val="24"/>
          <w:szCs w:val="24"/>
        </w:rPr>
        <w:t>Likewise</w:t>
      </w:r>
      <w:r w:rsidR="006506E6" w:rsidRPr="00EF2D1C">
        <w:rPr>
          <w:rFonts w:ascii="Times New Roman" w:hAnsi="Times New Roman" w:cs="Times New Roman"/>
          <w:sz w:val="24"/>
          <w:szCs w:val="24"/>
        </w:rPr>
        <w:t>,</w:t>
      </w:r>
      <w:r w:rsidR="00493350" w:rsidRPr="00EF2D1C">
        <w:rPr>
          <w:rFonts w:ascii="Times New Roman" w:hAnsi="Times New Roman" w:cs="Times New Roman"/>
          <w:sz w:val="24"/>
          <w:szCs w:val="24"/>
        </w:rPr>
        <w:t xml:space="preserve"> </w:t>
      </w:r>
      <w:proofErr w:type="spellStart"/>
      <w:r w:rsidR="00493350" w:rsidRPr="00EF2D1C">
        <w:rPr>
          <w:rFonts w:ascii="Times New Roman" w:hAnsi="Times New Roman" w:cs="Times New Roman"/>
          <w:sz w:val="24"/>
          <w:szCs w:val="24"/>
        </w:rPr>
        <w:t>En-Nabut</w:t>
      </w:r>
      <w:proofErr w:type="spellEnd"/>
      <w:r w:rsidR="00493350" w:rsidRPr="00EF2D1C">
        <w:rPr>
          <w:rFonts w:ascii="Times New Roman" w:hAnsi="Times New Roman" w:cs="Times New Roman"/>
          <w:sz w:val="24"/>
          <w:szCs w:val="24"/>
        </w:rPr>
        <w:t xml:space="preserve"> (2007) reported that </w:t>
      </w:r>
      <w:r w:rsidR="0003402A" w:rsidRPr="00EF2D1C">
        <w:rPr>
          <w:rFonts w:ascii="Times New Roman" w:hAnsi="Times New Roman" w:cs="Times New Roman"/>
          <w:sz w:val="24"/>
          <w:szCs w:val="24"/>
        </w:rPr>
        <w:t>all six</w:t>
      </w:r>
      <w:r w:rsidR="006506E6" w:rsidRPr="00EF2D1C">
        <w:rPr>
          <w:rFonts w:ascii="Times New Roman" w:hAnsi="Times New Roman" w:cs="Times New Roman"/>
          <w:sz w:val="24"/>
          <w:szCs w:val="24"/>
        </w:rPr>
        <w:t xml:space="preserve"> </w:t>
      </w:r>
      <w:r w:rsidR="0003402A" w:rsidRPr="00EF2D1C">
        <w:rPr>
          <w:rFonts w:ascii="Times New Roman" w:hAnsi="Times New Roman" w:cs="Times New Roman"/>
          <w:sz w:val="24"/>
          <w:szCs w:val="24"/>
        </w:rPr>
        <w:t>participants in her study of Muslim Arab women described struggles in the US that fit the l</w:t>
      </w:r>
      <w:r w:rsidR="00AA682A" w:rsidRPr="00EF2D1C">
        <w:rPr>
          <w:rFonts w:ascii="Times New Roman" w:hAnsi="Times New Roman" w:cs="Times New Roman"/>
          <w:sz w:val="24"/>
          <w:szCs w:val="24"/>
        </w:rPr>
        <w:t>onely/isolated/emptiness theme</w:t>
      </w:r>
      <w:r w:rsidR="0003402A" w:rsidRPr="00EF2D1C">
        <w:rPr>
          <w:rFonts w:ascii="Times New Roman" w:hAnsi="Times New Roman" w:cs="Times New Roman"/>
          <w:sz w:val="24"/>
          <w:szCs w:val="24"/>
        </w:rPr>
        <w:t>.</w:t>
      </w:r>
      <w:r w:rsidR="00AA682A" w:rsidRPr="00EF2D1C">
        <w:rPr>
          <w:rFonts w:ascii="Times New Roman" w:hAnsi="Times New Roman" w:cs="Times New Roman"/>
          <w:sz w:val="24"/>
          <w:szCs w:val="24"/>
        </w:rPr>
        <w:t xml:space="preserve"> Thus, theoretical and qualitative evidence </w:t>
      </w:r>
      <w:r w:rsidR="004111AF" w:rsidRPr="00EF2D1C">
        <w:rPr>
          <w:rFonts w:ascii="Times New Roman" w:hAnsi="Times New Roman" w:cs="Times New Roman"/>
          <w:sz w:val="24"/>
          <w:szCs w:val="24"/>
        </w:rPr>
        <w:t>indicates that</w:t>
      </w:r>
      <w:r w:rsidR="00AA682A" w:rsidRPr="00EF2D1C">
        <w:rPr>
          <w:rFonts w:ascii="Times New Roman" w:hAnsi="Times New Roman" w:cs="Times New Roman"/>
          <w:sz w:val="24"/>
          <w:szCs w:val="24"/>
        </w:rPr>
        <w:t xml:space="preserve"> </w:t>
      </w:r>
      <w:r w:rsidR="004111AF" w:rsidRPr="00EF2D1C">
        <w:rPr>
          <w:rFonts w:ascii="Times New Roman" w:hAnsi="Times New Roman" w:cs="Times New Roman"/>
          <w:sz w:val="24"/>
          <w:szCs w:val="24"/>
        </w:rPr>
        <w:t xml:space="preserve">detachment is a key element of MEA experiences in the US. There is </w:t>
      </w:r>
      <w:r w:rsidR="00166953" w:rsidRPr="00EF2D1C">
        <w:rPr>
          <w:rFonts w:ascii="Times New Roman" w:hAnsi="Times New Roman" w:cs="Times New Roman"/>
          <w:sz w:val="24"/>
          <w:szCs w:val="24"/>
        </w:rPr>
        <w:t xml:space="preserve">a need for quantitative analyses of this coping strategy and its potential </w:t>
      </w:r>
      <w:r w:rsidR="004111AF" w:rsidRPr="00EF2D1C">
        <w:rPr>
          <w:rFonts w:ascii="Times New Roman" w:hAnsi="Times New Roman" w:cs="Times New Roman"/>
          <w:sz w:val="24"/>
          <w:szCs w:val="24"/>
        </w:rPr>
        <w:t>mediat</w:t>
      </w:r>
      <w:r w:rsidR="00166953" w:rsidRPr="00EF2D1C">
        <w:rPr>
          <w:rFonts w:ascii="Times New Roman" w:hAnsi="Times New Roman" w:cs="Times New Roman"/>
          <w:sz w:val="24"/>
          <w:szCs w:val="24"/>
        </w:rPr>
        <w:t>ing role in</w:t>
      </w:r>
      <w:r w:rsidR="004111AF" w:rsidRPr="00EF2D1C">
        <w:rPr>
          <w:rFonts w:ascii="Times New Roman" w:hAnsi="Times New Roman" w:cs="Times New Roman"/>
          <w:sz w:val="24"/>
          <w:szCs w:val="24"/>
        </w:rPr>
        <w:t xml:space="preserve"> the discrimination-distress link. </w:t>
      </w:r>
    </w:p>
    <w:p w14:paraId="0C22A15D" w14:textId="02AD0C92" w:rsidR="00E72DDF" w:rsidRDefault="003F2B62" w:rsidP="00B16E64">
      <w:pPr>
        <w:spacing w:after="0" w:line="480" w:lineRule="auto"/>
        <w:ind w:firstLine="720"/>
        <w:rPr>
          <w:rFonts w:ascii="Times New Roman" w:hAnsi="Times New Roman" w:cs="Times New Roman"/>
          <w:sz w:val="24"/>
          <w:szCs w:val="24"/>
        </w:rPr>
      </w:pPr>
      <w:r w:rsidRPr="00EF2D1C">
        <w:rPr>
          <w:rFonts w:ascii="Times New Roman" w:hAnsi="Times New Roman" w:cs="Times New Roman"/>
          <w:sz w:val="24"/>
          <w:szCs w:val="24"/>
        </w:rPr>
        <w:t>Although s</w:t>
      </w:r>
      <w:r w:rsidR="009D2A18" w:rsidRPr="00EF2D1C">
        <w:rPr>
          <w:rFonts w:ascii="Times New Roman" w:hAnsi="Times New Roman" w:cs="Times New Roman"/>
          <w:sz w:val="24"/>
          <w:szCs w:val="24"/>
        </w:rPr>
        <w:t xml:space="preserve">tudies have shown that </w:t>
      </w:r>
      <w:r w:rsidRPr="00EF2D1C">
        <w:rPr>
          <w:rFonts w:ascii="Times New Roman" w:hAnsi="Times New Roman" w:cs="Times New Roman"/>
          <w:sz w:val="24"/>
          <w:szCs w:val="24"/>
        </w:rPr>
        <w:t xml:space="preserve">alcohol use tends to be low in MEA samples, those sample are often largely Muslim, however this may not be true for non-Muslim MEAs or Muslims with low religiosity. Additionally, while strict Islamic practice prohibits the use of alcohol, many Muslims smoke cigarettes and use marijuana. </w:t>
      </w:r>
      <w:r w:rsidR="00554F14" w:rsidRPr="00EF2D1C">
        <w:rPr>
          <w:rFonts w:ascii="Times New Roman" w:hAnsi="Times New Roman" w:cs="Times New Roman"/>
          <w:sz w:val="24"/>
          <w:szCs w:val="24"/>
        </w:rPr>
        <w:t xml:space="preserve">Choi, </w:t>
      </w:r>
      <w:proofErr w:type="spellStart"/>
      <w:r w:rsidR="00554F14" w:rsidRPr="00EF2D1C">
        <w:rPr>
          <w:rFonts w:ascii="Times New Roman" w:hAnsi="Times New Roman" w:cs="Times New Roman"/>
          <w:sz w:val="24"/>
          <w:szCs w:val="24"/>
        </w:rPr>
        <w:t>Harachi</w:t>
      </w:r>
      <w:proofErr w:type="spellEnd"/>
      <w:r w:rsidR="00554F14" w:rsidRPr="00EF2D1C">
        <w:rPr>
          <w:rFonts w:ascii="Times New Roman" w:hAnsi="Times New Roman" w:cs="Times New Roman"/>
          <w:sz w:val="24"/>
          <w:szCs w:val="24"/>
        </w:rPr>
        <w:t xml:space="preserve">, </w:t>
      </w:r>
      <w:proofErr w:type="spellStart"/>
      <w:r w:rsidR="00E75902">
        <w:rPr>
          <w:rFonts w:ascii="Times New Roman" w:hAnsi="Times New Roman" w:cs="Times New Roman"/>
          <w:sz w:val="24"/>
          <w:szCs w:val="24"/>
        </w:rPr>
        <w:t>Gillmore</w:t>
      </w:r>
      <w:proofErr w:type="spellEnd"/>
      <w:r w:rsidR="00554F14" w:rsidRPr="00EF2D1C">
        <w:rPr>
          <w:rFonts w:ascii="Times New Roman" w:hAnsi="Times New Roman" w:cs="Times New Roman"/>
          <w:sz w:val="24"/>
          <w:szCs w:val="24"/>
        </w:rPr>
        <w:t xml:space="preserve">, </w:t>
      </w:r>
      <w:r w:rsidR="001E3CD6">
        <w:rPr>
          <w:rFonts w:ascii="Times New Roman" w:hAnsi="Times New Roman" w:cs="Times New Roman"/>
          <w:sz w:val="24"/>
          <w:szCs w:val="24"/>
        </w:rPr>
        <w:t>and</w:t>
      </w:r>
      <w:r w:rsidR="00554F14" w:rsidRPr="00EF2D1C">
        <w:rPr>
          <w:rFonts w:ascii="Times New Roman" w:hAnsi="Times New Roman" w:cs="Times New Roman"/>
          <w:sz w:val="24"/>
          <w:szCs w:val="24"/>
        </w:rPr>
        <w:t xml:space="preserve"> Catalano (2006) reported greater substance use in multiracial adolescents, compared to their </w:t>
      </w:r>
      <w:proofErr w:type="spellStart"/>
      <w:r w:rsidR="00554F14" w:rsidRPr="00EF2D1C">
        <w:rPr>
          <w:rFonts w:ascii="Times New Roman" w:hAnsi="Times New Roman" w:cs="Times New Roman"/>
          <w:sz w:val="24"/>
          <w:szCs w:val="24"/>
        </w:rPr>
        <w:t>monoracial</w:t>
      </w:r>
      <w:proofErr w:type="spellEnd"/>
      <w:r w:rsidR="00554F14" w:rsidRPr="00EF2D1C">
        <w:rPr>
          <w:rFonts w:ascii="Times New Roman" w:hAnsi="Times New Roman" w:cs="Times New Roman"/>
          <w:sz w:val="24"/>
          <w:szCs w:val="24"/>
        </w:rPr>
        <w:t xml:space="preserve"> counterparts. Many MEAs are likely to be multiracial and experience similar types of rejection from multiple racial/ethnic groups and lack of belongingness. There has not yet been concrete </w:t>
      </w:r>
      <w:r w:rsidR="0078619B" w:rsidRPr="00EF2D1C">
        <w:rPr>
          <w:rFonts w:ascii="Times New Roman" w:hAnsi="Times New Roman" w:cs="Times New Roman"/>
          <w:sz w:val="24"/>
          <w:szCs w:val="24"/>
        </w:rPr>
        <w:t>evidence regarding a connection be</w:t>
      </w:r>
      <w:r w:rsidR="001F1DA5" w:rsidRPr="00EF2D1C">
        <w:rPr>
          <w:rFonts w:ascii="Times New Roman" w:hAnsi="Times New Roman" w:cs="Times New Roman"/>
          <w:sz w:val="24"/>
          <w:szCs w:val="24"/>
        </w:rPr>
        <w:t>tween substance use as a coping mechanism among MEAs</w:t>
      </w:r>
      <w:r w:rsidR="00554F14" w:rsidRPr="00EF2D1C">
        <w:rPr>
          <w:rFonts w:ascii="Times New Roman" w:hAnsi="Times New Roman" w:cs="Times New Roman"/>
          <w:sz w:val="24"/>
          <w:szCs w:val="24"/>
        </w:rPr>
        <w:t>, but it appears to be worth investigating</w:t>
      </w:r>
      <w:r w:rsidR="001F1DA5" w:rsidRPr="00EF2D1C">
        <w:rPr>
          <w:rFonts w:ascii="Times New Roman" w:hAnsi="Times New Roman" w:cs="Times New Roman"/>
          <w:sz w:val="24"/>
          <w:szCs w:val="24"/>
        </w:rPr>
        <w:t>.</w:t>
      </w:r>
      <w:r w:rsidR="00554F14" w:rsidRPr="00EF2D1C">
        <w:rPr>
          <w:rFonts w:ascii="Times New Roman" w:hAnsi="Times New Roman" w:cs="Times New Roman"/>
          <w:sz w:val="24"/>
          <w:szCs w:val="24"/>
        </w:rPr>
        <w:t xml:space="preserve"> </w:t>
      </w:r>
      <w:r w:rsidR="00A7142E">
        <w:rPr>
          <w:rFonts w:ascii="Times New Roman" w:hAnsi="Times New Roman" w:cs="Times New Roman"/>
          <w:sz w:val="24"/>
          <w:szCs w:val="24"/>
        </w:rPr>
        <w:t>In addition, a</w:t>
      </w:r>
      <w:r w:rsidR="00513C52" w:rsidRPr="00EF2D1C">
        <w:rPr>
          <w:rFonts w:ascii="Times New Roman" w:hAnsi="Times New Roman" w:cs="Times New Roman"/>
          <w:sz w:val="24"/>
          <w:szCs w:val="24"/>
        </w:rPr>
        <w:t>lt</w:t>
      </w:r>
      <w:r w:rsidR="00513C52">
        <w:rPr>
          <w:rFonts w:ascii="Times New Roman" w:hAnsi="Times New Roman" w:cs="Times New Roman"/>
          <w:sz w:val="24"/>
          <w:szCs w:val="24"/>
        </w:rPr>
        <w:t>hough drug and alcohol abuse is generally low in MEA communities, it has emerged as enough of a problem that the first bilingual Arabic-English Alcoholics Anonymou</w:t>
      </w:r>
      <w:r w:rsidR="00352F40">
        <w:rPr>
          <w:rFonts w:ascii="Times New Roman" w:hAnsi="Times New Roman" w:cs="Times New Roman"/>
          <w:sz w:val="24"/>
          <w:szCs w:val="24"/>
        </w:rPr>
        <w:t>s</w:t>
      </w:r>
      <w:r w:rsidR="00513C52">
        <w:rPr>
          <w:rFonts w:ascii="Times New Roman" w:hAnsi="Times New Roman" w:cs="Times New Roman"/>
          <w:sz w:val="24"/>
          <w:szCs w:val="24"/>
        </w:rPr>
        <w:t xml:space="preserve"> program was formed in the early 1990s as a result of problems with drunk driving, other ill</w:t>
      </w:r>
      <w:r w:rsidR="000F5698">
        <w:rPr>
          <w:rFonts w:ascii="Times New Roman" w:hAnsi="Times New Roman" w:cs="Times New Roman"/>
          <w:sz w:val="24"/>
          <w:szCs w:val="24"/>
        </w:rPr>
        <w:t>egal</w:t>
      </w:r>
      <w:r w:rsidR="00513C52">
        <w:rPr>
          <w:rFonts w:ascii="Times New Roman" w:hAnsi="Times New Roman" w:cs="Times New Roman"/>
          <w:sz w:val="24"/>
          <w:szCs w:val="24"/>
        </w:rPr>
        <w:t xml:space="preserve"> drug abuses and interpersonal violence (Hakim-Larson, </w:t>
      </w:r>
      <w:proofErr w:type="spellStart"/>
      <w:r w:rsidR="00513C52">
        <w:rPr>
          <w:rFonts w:ascii="Times New Roman" w:hAnsi="Times New Roman" w:cs="Times New Roman"/>
          <w:sz w:val="24"/>
          <w:szCs w:val="24"/>
        </w:rPr>
        <w:t>Nassar</w:t>
      </w:r>
      <w:proofErr w:type="spellEnd"/>
      <w:r w:rsidR="00513C52">
        <w:rPr>
          <w:rFonts w:ascii="Times New Roman" w:hAnsi="Times New Roman" w:cs="Times New Roman"/>
          <w:sz w:val="24"/>
          <w:szCs w:val="24"/>
        </w:rPr>
        <w:t>-McMillan, &amp; Paterson, 2013).</w:t>
      </w:r>
      <w:r w:rsidR="00352F40">
        <w:rPr>
          <w:rFonts w:ascii="Times New Roman" w:hAnsi="Times New Roman" w:cs="Times New Roman"/>
          <w:sz w:val="24"/>
          <w:szCs w:val="24"/>
        </w:rPr>
        <w:t xml:space="preserve"> Perhaps one explanation f</w:t>
      </w:r>
      <w:r w:rsidR="00A7142E">
        <w:rPr>
          <w:rFonts w:ascii="Times New Roman" w:hAnsi="Times New Roman" w:cs="Times New Roman"/>
          <w:sz w:val="24"/>
          <w:szCs w:val="24"/>
        </w:rPr>
        <w:t>or</w:t>
      </w:r>
      <w:r w:rsidR="00352F40">
        <w:rPr>
          <w:rFonts w:ascii="Times New Roman" w:hAnsi="Times New Roman" w:cs="Times New Roman"/>
          <w:sz w:val="24"/>
          <w:szCs w:val="24"/>
        </w:rPr>
        <w:t xml:space="preserve"> increased alc</w:t>
      </w:r>
      <w:r w:rsidR="0099169F">
        <w:rPr>
          <w:rFonts w:ascii="Times New Roman" w:hAnsi="Times New Roman" w:cs="Times New Roman"/>
          <w:sz w:val="24"/>
          <w:szCs w:val="24"/>
        </w:rPr>
        <w:t>o</w:t>
      </w:r>
      <w:r w:rsidR="00352F40">
        <w:rPr>
          <w:rFonts w:ascii="Times New Roman" w:hAnsi="Times New Roman" w:cs="Times New Roman"/>
          <w:sz w:val="24"/>
          <w:szCs w:val="24"/>
        </w:rPr>
        <w:t>hol and drug use among this population is because of the rise in ethnic discrimination</w:t>
      </w:r>
      <w:r w:rsidR="00D52E48">
        <w:rPr>
          <w:rFonts w:ascii="Times New Roman" w:hAnsi="Times New Roman" w:cs="Times New Roman"/>
          <w:sz w:val="24"/>
          <w:szCs w:val="24"/>
        </w:rPr>
        <w:t>.</w:t>
      </w:r>
    </w:p>
    <w:p w14:paraId="425CD124" w14:textId="7E74C767" w:rsidR="00503C7E" w:rsidRPr="005A2ECF" w:rsidRDefault="00EB44BE" w:rsidP="00810939">
      <w:pPr>
        <w:spacing w:after="0" w:line="480" w:lineRule="auto"/>
        <w:jc w:val="center"/>
        <w:rPr>
          <w:rFonts w:ascii="Times New Roman" w:hAnsi="Times New Roman" w:cs="Times New Roman"/>
          <w:b/>
          <w:sz w:val="24"/>
          <w:szCs w:val="24"/>
        </w:rPr>
      </w:pPr>
      <w:r w:rsidRPr="005A2ECF">
        <w:rPr>
          <w:rFonts w:ascii="Times New Roman" w:hAnsi="Times New Roman" w:cs="Times New Roman"/>
          <w:b/>
          <w:sz w:val="24"/>
          <w:szCs w:val="24"/>
        </w:rPr>
        <w:t>The Role of C</w:t>
      </w:r>
      <w:r w:rsidR="00503C7E" w:rsidRPr="005A2ECF">
        <w:rPr>
          <w:rFonts w:ascii="Times New Roman" w:hAnsi="Times New Roman" w:cs="Times New Roman"/>
          <w:b/>
          <w:sz w:val="24"/>
          <w:szCs w:val="24"/>
        </w:rPr>
        <w:t xml:space="preserve">ultural </w:t>
      </w:r>
      <w:r w:rsidRPr="005A2ECF">
        <w:rPr>
          <w:rFonts w:ascii="Times New Roman" w:hAnsi="Times New Roman" w:cs="Times New Roman"/>
          <w:b/>
          <w:sz w:val="24"/>
          <w:szCs w:val="24"/>
        </w:rPr>
        <w:t>F</w:t>
      </w:r>
      <w:r w:rsidR="00503C7E" w:rsidRPr="005A2ECF">
        <w:rPr>
          <w:rFonts w:ascii="Times New Roman" w:hAnsi="Times New Roman" w:cs="Times New Roman"/>
          <w:b/>
          <w:sz w:val="24"/>
          <w:szCs w:val="24"/>
        </w:rPr>
        <w:t xml:space="preserve">actors in </w:t>
      </w:r>
      <w:r w:rsidRPr="005A2ECF">
        <w:rPr>
          <w:rFonts w:ascii="Times New Roman" w:hAnsi="Times New Roman" w:cs="Times New Roman"/>
          <w:b/>
          <w:sz w:val="24"/>
          <w:szCs w:val="24"/>
        </w:rPr>
        <w:t>the Discrimination-Distress L</w:t>
      </w:r>
      <w:r w:rsidR="00503C7E" w:rsidRPr="005A2ECF">
        <w:rPr>
          <w:rFonts w:ascii="Times New Roman" w:hAnsi="Times New Roman" w:cs="Times New Roman"/>
          <w:b/>
          <w:sz w:val="24"/>
          <w:szCs w:val="24"/>
        </w:rPr>
        <w:t>ink</w:t>
      </w:r>
    </w:p>
    <w:p w14:paraId="6B332AE0" w14:textId="1CEE3355" w:rsidR="005A2ECF" w:rsidRDefault="005A2ECF" w:rsidP="005A2E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w:t>
      </w:r>
      <w:r w:rsidR="001212CE">
        <w:rPr>
          <w:rFonts w:ascii="Times New Roman" w:hAnsi="Times New Roman" w:cs="Times New Roman"/>
          <w:sz w:val="24"/>
          <w:szCs w:val="24"/>
        </w:rPr>
        <w:t xml:space="preserve"> to the possible role of maladaptive coping responses in explaining how ethnic discrimination influences psychological distress, </w:t>
      </w:r>
      <w:r>
        <w:rPr>
          <w:rFonts w:ascii="Times New Roman" w:hAnsi="Times New Roman" w:cs="Times New Roman"/>
          <w:sz w:val="24"/>
          <w:szCs w:val="24"/>
        </w:rPr>
        <w:t>it is also important to consider how cultural factors might moderate the discrimination-distress link</w:t>
      </w:r>
      <w:r w:rsidR="001212CE">
        <w:rPr>
          <w:rFonts w:ascii="Times New Roman" w:hAnsi="Times New Roman" w:cs="Times New Roman"/>
          <w:sz w:val="24"/>
          <w:szCs w:val="24"/>
        </w:rPr>
        <w:t>, as well as the discrimination-</w:t>
      </w:r>
      <w:r w:rsidR="001212CE">
        <w:rPr>
          <w:rFonts w:ascii="Times New Roman" w:hAnsi="Times New Roman" w:cs="Times New Roman"/>
          <w:sz w:val="24"/>
          <w:szCs w:val="24"/>
        </w:rPr>
        <w:lastRenderedPageBreak/>
        <w:t>maladaptive coping responses links</w:t>
      </w:r>
      <w:r>
        <w:rPr>
          <w:rFonts w:ascii="Times New Roman" w:hAnsi="Times New Roman" w:cs="Times New Roman"/>
          <w:sz w:val="24"/>
          <w:szCs w:val="24"/>
        </w:rPr>
        <w:t xml:space="preserve"> for this </w:t>
      </w:r>
      <w:r w:rsidR="008215E1">
        <w:rPr>
          <w:rFonts w:ascii="Times New Roman" w:hAnsi="Times New Roman" w:cs="Times New Roman"/>
          <w:sz w:val="24"/>
          <w:szCs w:val="24"/>
        </w:rPr>
        <w:t xml:space="preserve">heterogeneous </w:t>
      </w:r>
      <w:r>
        <w:rPr>
          <w:rFonts w:ascii="Times New Roman" w:hAnsi="Times New Roman" w:cs="Times New Roman"/>
          <w:sz w:val="24"/>
          <w:szCs w:val="24"/>
        </w:rPr>
        <w:t xml:space="preserve">population. </w:t>
      </w:r>
      <w:r w:rsidR="001212CE">
        <w:rPr>
          <w:rFonts w:ascii="Times New Roman" w:hAnsi="Times New Roman" w:cs="Times New Roman"/>
          <w:sz w:val="24"/>
          <w:szCs w:val="24"/>
        </w:rPr>
        <w:t>Thus, we propose a moderated mediation model that also</w:t>
      </w:r>
      <w:r w:rsidR="00616CC3">
        <w:rPr>
          <w:rFonts w:ascii="Times New Roman" w:hAnsi="Times New Roman" w:cs="Times New Roman"/>
          <w:sz w:val="24"/>
          <w:szCs w:val="24"/>
        </w:rPr>
        <w:t xml:space="preserve"> explores </w:t>
      </w:r>
      <w:r w:rsidR="00860369">
        <w:rPr>
          <w:rFonts w:ascii="Times New Roman" w:hAnsi="Times New Roman" w:cs="Times New Roman"/>
          <w:sz w:val="24"/>
          <w:szCs w:val="24"/>
        </w:rPr>
        <w:t>the possible moderating roles of ethnic identity and family connectedness</w:t>
      </w:r>
      <w:r w:rsidR="00616CC3">
        <w:rPr>
          <w:rFonts w:ascii="Times New Roman" w:hAnsi="Times New Roman" w:cs="Times New Roman"/>
          <w:sz w:val="24"/>
          <w:szCs w:val="24"/>
        </w:rPr>
        <w:t xml:space="preserve"> (See Figure 2)</w:t>
      </w:r>
      <w:r w:rsidR="00860369">
        <w:rPr>
          <w:rFonts w:ascii="Times New Roman" w:hAnsi="Times New Roman" w:cs="Times New Roman"/>
          <w:sz w:val="24"/>
          <w:szCs w:val="24"/>
        </w:rPr>
        <w:t xml:space="preserve">. </w:t>
      </w:r>
    </w:p>
    <w:p w14:paraId="7051EDF8" w14:textId="7CD51981" w:rsidR="005A2ECF" w:rsidRDefault="00C82987" w:rsidP="005A2ECF">
      <w:pPr>
        <w:spacing w:after="0" w:line="480" w:lineRule="auto"/>
        <w:rPr>
          <w:rFonts w:ascii="Times New Roman" w:hAnsi="Times New Roman" w:cs="Times New Roman"/>
          <w:b/>
          <w:sz w:val="24"/>
          <w:szCs w:val="24"/>
        </w:rPr>
      </w:pPr>
      <w:r>
        <w:rPr>
          <w:rFonts w:ascii="Times New Roman" w:hAnsi="Times New Roman" w:cs="Times New Roman"/>
          <w:b/>
          <w:sz w:val="24"/>
          <w:szCs w:val="24"/>
        </w:rPr>
        <w:t>Ethnic Identity</w:t>
      </w:r>
    </w:p>
    <w:p w14:paraId="4B6C95DC" w14:textId="40679F09" w:rsidR="006624C1" w:rsidRDefault="0042286D" w:rsidP="005A2ECF">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651582">
        <w:rPr>
          <w:rFonts w:ascii="Times New Roman" w:hAnsi="Times New Roman" w:cs="Times New Roman"/>
          <w:sz w:val="24"/>
          <w:szCs w:val="24"/>
        </w:rPr>
        <w:t xml:space="preserve">Ethnic identity </w:t>
      </w:r>
      <w:r w:rsidR="00651582">
        <w:rPr>
          <w:rFonts w:ascii="Times New Roman" w:hAnsi="Times New Roman" w:cs="Times New Roman"/>
          <w:sz w:val="24"/>
          <w:szCs w:val="24"/>
        </w:rPr>
        <w:t xml:space="preserve">refers </w:t>
      </w:r>
      <w:r w:rsidR="00954B5D">
        <w:rPr>
          <w:rFonts w:ascii="Times New Roman" w:hAnsi="Times New Roman" w:cs="Times New Roman"/>
          <w:sz w:val="24"/>
          <w:szCs w:val="24"/>
        </w:rPr>
        <w:t xml:space="preserve">to </w:t>
      </w:r>
      <w:r w:rsidR="00CA4A58">
        <w:rPr>
          <w:rFonts w:ascii="Times New Roman" w:hAnsi="Times New Roman" w:cs="Times New Roman"/>
          <w:sz w:val="24"/>
          <w:szCs w:val="24"/>
        </w:rPr>
        <w:t>an internal process concerned with who the core of an individual is culturally (Yoon et al., 2013)</w:t>
      </w:r>
      <w:r w:rsidR="00651582">
        <w:rPr>
          <w:rFonts w:ascii="Times New Roman" w:hAnsi="Times New Roman" w:cs="Times New Roman"/>
          <w:sz w:val="24"/>
          <w:szCs w:val="24"/>
        </w:rPr>
        <w:t xml:space="preserve">. </w:t>
      </w:r>
      <w:r w:rsidR="00844A1B">
        <w:rPr>
          <w:rFonts w:ascii="Times New Roman" w:hAnsi="Times New Roman" w:cs="Times New Roman"/>
          <w:sz w:val="24"/>
          <w:szCs w:val="24"/>
        </w:rPr>
        <w:t>This subjective sense of ethnic group membership includes knowledge about and a sense of belonging to one’s ethnic group (</w:t>
      </w:r>
      <w:proofErr w:type="spellStart"/>
      <w:r w:rsidR="00844A1B">
        <w:rPr>
          <w:rFonts w:ascii="Times New Roman" w:hAnsi="Times New Roman" w:cs="Times New Roman"/>
          <w:sz w:val="24"/>
          <w:szCs w:val="24"/>
        </w:rPr>
        <w:t>Phinney</w:t>
      </w:r>
      <w:proofErr w:type="spellEnd"/>
      <w:r w:rsidR="00844A1B">
        <w:rPr>
          <w:rFonts w:ascii="Times New Roman" w:hAnsi="Times New Roman" w:cs="Times New Roman"/>
          <w:sz w:val="24"/>
          <w:szCs w:val="24"/>
        </w:rPr>
        <w:t xml:space="preserve"> &amp; Ong, 2007). </w:t>
      </w:r>
      <w:r>
        <w:rPr>
          <w:rFonts w:ascii="Times New Roman" w:hAnsi="Times New Roman" w:cs="Times New Roman"/>
          <w:sz w:val="24"/>
          <w:szCs w:val="24"/>
        </w:rPr>
        <w:t>Ethnic identi</w:t>
      </w:r>
      <w:r w:rsidR="00483AE5">
        <w:rPr>
          <w:rFonts w:ascii="Times New Roman" w:hAnsi="Times New Roman" w:cs="Times New Roman"/>
          <w:sz w:val="24"/>
          <w:szCs w:val="24"/>
        </w:rPr>
        <w:t>t</w:t>
      </w:r>
      <w:r>
        <w:rPr>
          <w:rFonts w:ascii="Times New Roman" w:hAnsi="Times New Roman" w:cs="Times New Roman"/>
          <w:sz w:val="24"/>
          <w:szCs w:val="24"/>
        </w:rPr>
        <w:t>y may act to buffer psychological</w:t>
      </w:r>
      <w:r w:rsidR="000833C2">
        <w:rPr>
          <w:rFonts w:ascii="Times New Roman" w:hAnsi="Times New Roman" w:cs="Times New Roman"/>
          <w:sz w:val="24"/>
          <w:szCs w:val="24"/>
        </w:rPr>
        <w:t xml:space="preserve"> distress and maladaptive coping responses to discrimination</w:t>
      </w:r>
      <w:r>
        <w:rPr>
          <w:rFonts w:ascii="Times New Roman" w:hAnsi="Times New Roman" w:cs="Times New Roman"/>
          <w:sz w:val="24"/>
          <w:szCs w:val="24"/>
        </w:rPr>
        <w:t xml:space="preserve"> by heightening collective self-esteem</w:t>
      </w:r>
      <w:r w:rsidR="00CA4A58">
        <w:rPr>
          <w:rFonts w:ascii="Times New Roman" w:hAnsi="Times New Roman" w:cs="Times New Roman"/>
          <w:sz w:val="24"/>
          <w:szCs w:val="24"/>
        </w:rPr>
        <w:t xml:space="preserve">, </w:t>
      </w:r>
      <w:r w:rsidR="00A80122">
        <w:rPr>
          <w:rFonts w:ascii="Times New Roman" w:hAnsi="Times New Roman" w:cs="Times New Roman"/>
          <w:sz w:val="24"/>
          <w:szCs w:val="24"/>
        </w:rPr>
        <w:t xml:space="preserve">providing a sense of pride and belonging in one’s ethnic group, </w:t>
      </w:r>
      <w:r w:rsidR="00CA4A58">
        <w:rPr>
          <w:rFonts w:ascii="Times New Roman" w:hAnsi="Times New Roman" w:cs="Times New Roman"/>
          <w:sz w:val="24"/>
          <w:szCs w:val="24"/>
        </w:rPr>
        <w:t xml:space="preserve">bolstering a sense of solidarity with other MEAs, making </w:t>
      </w:r>
      <w:r w:rsidR="00A80122">
        <w:rPr>
          <w:rFonts w:ascii="Times New Roman" w:hAnsi="Times New Roman" w:cs="Times New Roman"/>
          <w:sz w:val="24"/>
          <w:szCs w:val="24"/>
        </w:rPr>
        <w:t>an individual</w:t>
      </w:r>
      <w:r w:rsidR="00CA4A58">
        <w:rPr>
          <w:rFonts w:ascii="Times New Roman" w:hAnsi="Times New Roman" w:cs="Times New Roman"/>
          <w:sz w:val="24"/>
          <w:szCs w:val="24"/>
        </w:rPr>
        <w:t xml:space="preserve"> feel more grounded and secure, and obtaining support from other MEAs and </w:t>
      </w:r>
      <w:r w:rsidR="00F015F6">
        <w:rPr>
          <w:rFonts w:ascii="Times New Roman" w:hAnsi="Times New Roman" w:cs="Times New Roman"/>
          <w:sz w:val="24"/>
          <w:szCs w:val="24"/>
        </w:rPr>
        <w:t>non-</w:t>
      </w:r>
      <w:r w:rsidR="000D5CCE">
        <w:rPr>
          <w:rFonts w:ascii="Times New Roman" w:hAnsi="Times New Roman" w:cs="Times New Roman"/>
          <w:sz w:val="24"/>
          <w:szCs w:val="24"/>
        </w:rPr>
        <w:t xml:space="preserve">MEA </w:t>
      </w:r>
      <w:r w:rsidR="00CA4A58">
        <w:rPr>
          <w:rFonts w:ascii="Times New Roman" w:hAnsi="Times New Roman" w:cs="Times New Roman"/>
          <w:sz w:val="24"/>
          <w:szCs w:val="24"/>
        </w:rPr>
        <w:t>allies</w:t>
      </w:r>
      <w:r>
        <w:rPr>
          <w:rFonts w:ascii="Times New Roman" w:hAnsi="Times New Roman" w:cs="Times New Roman"/>
          <w:sz w:val="24"/>
          <w:szCs w:val="24"/>
        </w:rPr>
        <w:t xml:space="preserve"> (Smith &amp; </w:t>
      </w:r>
      <w:proofErr w:type="spellStart"/>
      <w:r>
        <w:rPr>
          <w:rFonts w:ascii="Times New Roman" w:hAnsi="Times New Roman" w:cs="Times New Roman"/>
          <w:sz w:val="24"/>
          <w:szCs w:val="24"/>
        </w:rPr>
        <w:t>Shilva</w:t>
      </w:r>
      <w:proofErr w:type="spellEnd"/>
      <w:r>
        <w:rPr>
          <w:rFonts w:ascii="Times New Roman" w:hAnsi="Times New Roman" w:cs="Times New Roman"/>
          <w:sz w:val="24"/>
          <w:szCs w:val="24"/>
        </w:rPr>
        <w:t>, 2011</w:t>
      </w:r>
      <w:r w:rsidR="00CA4A58">
        <w:rPr>
          <w:rFonts w:ascii="Times New Roman" w:hAnsi="Times New Roman" w:cs="Times New Roman"/>
          <w:sz w:val="24"/>
          <w:szCs w:val="24"/>
        </w:rPr>
        <w:t>; Yoon et al., 2013</w:t>
      </w:r>
      <w:r>
        <w:rPr>
          <w:rFonts w:ascii="Times New Roman" w:hAnsi="Times New Roman" w:cs="Times New Roman"/>
          <w:sz w:val="24"/>
          <w:szCs w:val="24"/>
        </w:rPr>
        <w:t>).</w:t>
      </w:r>
      <w:r w:rsidRPr="00651582">
        <w:rPr>
          <w:rFonts w:ascii="Times New Roman" w:hAnsi="Times New Roman" w:cs="Times New Roman"/>
          <w:sz w:val="24"/>
          <w:szCs w:val="24"/>
        </w:rPr>
        <w:t xml:space="preserve"> </w:t>
      </w:r>
    </w:p>
    <w:p w14:paraId="7B3EA074" w14:textId="77777777" w:rsidR="007D1C47" w:rsidRDefault="00AE6836" w:rsidP="0075642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strong ethnic identity</w:t>
      </w:r>
      <w:r w:rsidR="00756423">
        <w:rPr>
          <w:rFonts w:ascii="Times New Roman" w:hAnsi="Times New Roman" w:cs="Times New Roman"/>
          <w:sz w:val="24"/>
          <w:szCs w:val="24"/>
        </w:rPr>
        <w:t xml:space="preserve"> might </w:t>
      </w:r>
      <w:r w:rsidR="006624C1">
        <w:rPr>
          <w:rFonts w:ascii="Times New Roman" w:hAnsi="Times New Roman" w:cs="Times New Roman"/>
          <w:sz w:val="24"/>
          <w:szCs w:val="24"/>
        </w:rPr>
        <w:t xml:space="preserve">facilitate an individual’s attributing her/his experiences of ethnic discrimination to the perpetrator and the larger system of racism rather than coping via internalization and self-blame. In addition, a strong ethnic identity might </w:t>
      </w:r>
      <w:r w:rsidR="00651582">
        <w:rPr>
          <w:rFonts w:ascii="Times New Roman" w:hAnsi="Times New Roman" w:cs="Times New Roman"/>
          <w:sz w:val="24"/>
          <w:szCs w:val="24"/>
        </w:rPr>
        <w:t>increase the likelihood</w:t>
      </w:r>
      <w:r w:rsidR="006624C1">
        <w:rPr>
          <w:rFonts w:ascii="Times New Roman" w:hAnsi="Times New Roman" w:cs="Times New Roman"/>
          <w:sz w:val="24"/>
          <w:szCs w:val="24"/>
        </w:rPr>
        <w:t xml:space="preserve"> that MEAs use their ethnic community support systems rather than cope via detachment. </w:t>
      </w:r>
      <w:r w:rsidR="00CA4A58">
        <w:rPr>
          <w:rFonts w:ascii="Times New Roman" w:hAnsi="Times New Roman" w:cs="Times New Roman"/>
          <w:sz w:val="24"/>
          <w:szCs w:val="24"/>
        </w:rPr>
        <w:t xml:space="preserve">Ethnic identity might </w:t>
      </w:r>
      <w:r w:rsidR="008121B7">
        <w:rPr>
          <w:rFonts w:ascii="Times New Roman" w:hAnsi="Times New Roman" w:cs="Times New Roman"/>
          <w:sz w:val="24"/>
          <w:szCs w:val="24"/>
        </w:rPr>
        <w:t>also buffer the discrimination-coping via drug and alcohol use</w:t>
      </w:r>
      <w:r w:rsidR="005B5EA9">
        <w:rPr>
          <w:rFonts w:ascii="Times New Roman" w:hAnsi="Times New Roman" w:cs="Times New Roman"/>
          <w:sz w:val="24"/>
          <w:szCs w:val="24"/>
        </w:rPr>
        <w:t xml:space="preserve"> link</w:t>
      </w:r>
      <w:r w:rsidR="008121B7">
        <w:rPr>
          <w:rFonts w:ascii="Times New Roman" w:hAnsi="Times New Roman" w:cs="Times New Roman"/>
          <w:sz w:val="24"/>
          <w:szCs w:val="24"/>
        </w:rPr>
        <w:t xml:space="preserve"> by providing a strong sense of cultural connection and values which frown upon substance use. </w:t>
      </w:r>
      <w:r w:rsidR="00934DFD">
        <w:rPr>
          <w:rFonts w:ascii="Times New Roman" w:hAnsi="Times New Roman" w:cs="Times New Roman"/>
          <w:sz w:val="24"/>
          <w:szCs w:val="24"/>
        </w:rPr>
        <w:t>D</w:t>
      </w:r>
      <w:r w:rsidR="008121B7">
        <w:rPr>
          <w:rFonts w:ascii="Times New Roman" w:hAnsi="Times New Roman" w:cs="Times New Roman"/>
          <w:sz w:val="24"/>
          <w:szCs w:val="24"/>
        </w:rPr>
        <w:t>rug and alcohol use among MEAs is ass</w:t>
      </w:r>
      <w:r w:rsidR="00494323">
        <w:rPr>
          <w:rFonts w:ascii="Times New Roman" w:hAnsi="Times New Roman" w:cs="Times New Roman"/>
          <w:sz w:val="24"/>
          <w:szCs w:val="24"/>
        </w:rPr>
        <w:t>ociated</w:t>
      </w:r>
      <w:r w:rsidR="008121B7">
        <w:rPr>
          <w:rFonts w:ascii="Times New Roman" w:hAnsi="Times New Roman" w:cs="Times New Roman"/>
          <w:sz w:val="24"/>
          <w:szCs w:val="24"/>
        </w:rPr>
        <w:t xml:space="preserve"> with being more </w:t>
      </w:r>
      <w:r w:rsidR="002027FE">
        <w:rPr>
          <w:rFonts w:ascii="Times New Roman" w:hAnsi="Times New Roman" w:cs="Times New Roman"/>
          <w:sz w:val="24"/>
          <w:szCs w:val="24"/>
        </w:rPr>
        <w:t>acculturated</w:t>
      </w:r>
      <w:r w:rsidR="008121B7">
        <w:rPr>
          <w:rFonts w:ascii="Times New Roman" w:hAnsi="Times New Roman" w:cs="Times New Roman"/>
          <w:sz w:val="24"/>
          <w:szCs w:val="24"/>
        </w:rPr>
        <w:t xml:space="preserve">, speaking English, and </w:t>
      </w:r>
      <w:r w:rsidR="00494323">
        <w:rPr>
          <w:rFonts w:ascii="Times New Roman" w:hAnsi="Times New Roman" w:cs="Times New Roman"/>
          <w:sz w:val="24"/>
          <w:szCs w:val="24"/>
        </w:rPr>
        <w:t xml:space="preserve">having </w:t>
      </w:r>
      <w:r w:rsidR="008121B7">
        <w:rPr>
          <w:rFonts w:ascii="Times New Roman" w:hAnsi="Times New Roman" w:cs="Times New Roman"/>
          <w:sz w:val="24"/>
          <w:szCs w:val="24"/>
        </w:rPr>
        <w:t>higher levels of education</w:t>
      </w:r>
      <w:r w:rsidR="00494323">
        <w:rPr>
          <w:rFonts w:ascii="Times New Roman" w:hAnsi="Times New Roman" w:cs="Times New Roman"/>
          <w:sz w:val="24"/>
          <w:szCs w:val="24"/>
        </w:rPr>
        <w:t xml:space="preserve"> </w:t>
      </w:r>
      <w:r w:rsidR="008121B7">
        <w:rPr>
          <w:rFonts w:ascii="Times New Roman" w:hAnsi="Times New Roman" w:cs="Times New Roman"/>
          <w:sz w:val="24"/>
          <w:szCs w:val="24"/>
        </w:rPr>
        <w:t>(</w:t>
      </w:r>
      <w:proofErr w:type="spellStart"/>
      <w:r w:rsidR="008121B7">
        <w:rPr>
          <w:rFonts w:ascii="Times New Roman" w:hAnsi="Times New Roman" w:cs="Times New Roman"/>
          <w:sz w:val="24"/>
          <w:szCs w:val="24"/>
        </w:rPr>
        <w:t>Abudabbeh</w:t>
      </w:r>
      <w:proofErr w:type="spellEnd"/>
      <w:r w:rsidR="008121B7">
        <w:rPr>
          <w:rFonts w:ascii="Times New Roman" w:hAnsi="Times New Roman" w:cs="Times New Roman"/>
          <w:sz w:val="24"/>
          <w:szCs w:val="24"/>
        </w:rPr>
        <w:t xml:space="preserve"> &amp; Hamid, 2001). Relatedly a study of Latina adolescents found that 2</w:t>
      </w:r>
      <w:r w:rsidR="008121B7" w:rsidRPr="00C15B6F">
        <w:rPr>
          <w:rFonts w:ascii="Times New Roman" w:hAnsi="Times New Roman" w:cs="Times New Roman"/>
          <w:sz w:val="24"/>
          <w:szCs w:val="24"/>
          <w:vertAlign w:val="superscript"/>
        </w:rPr>
        <w:t>nd</w:t>
      </w:r>
      <w:r w:rsidR="008121B7">
        <w:rPr>
          <w:rFonts w:ascii="Times New Roman" w:hAnsi="Times New Roman" w:cs="Times New Roman"/>
          <w:sz w:val="24"/>
          <w:szCs w:val="24"/>
        </w:rPr>
        <w:t xml:space="preserve"> and 3</w:t>
      </w:r>
      <w:r w:rsidR="008121B7" w:rsidRPr="00C15B6F">
        <w:rPr>
          <w:rFonts w:ascii="Times New Roman" w:hAnsi="Times New Roman" w:cs="Times New Roman"/>
          <w:sz w:val="24"/>
          <w:szCs w:val="24"/>
          <w:vertAlign w:val="superscript"/>
        </w:rPr>
        <w:t>rd</w:t>
      </w:r>
      <w:r w:rsidR="008121B7">
        <w:rPr>
          <w:rFonts w:ascii="Times New Roman" w:hAnsi="Times New Roman" w:cs="Times New Roman"/>
          <w:sz w:val="24"/>
          <w:szCs w:val="24"/>
        </w:rPr>
        <w:t xml:space="preserve"> generation participants were more likely to engage in problem drinking than their 1</w:t>
      </w:r>
      <w:r w:rsidR="008121B7" w:rsidRPr="00C15B6F">
        <w:rPr>
          <w:rFonts w:ascii="Times New Roman" w:hAnsi="Times New Roman" w:cs="Times New Roman"/>
          <w:sz w:val="24"/>
          <w:szCs w:val="24"/>
          <w:vertAlign w:val="superscript"/>
        </w:rPr>
        <w:t>st</w:t>
      </w:r>
      <w:r w:rsidR="008121B7">
        <w:rPr>
          <w:rFonts w:ascii="Times New Roman" w:hAnsi="Times New Roman" w:cs="Times New Roman"/>
          <w:sz w:val="24"/>
          <w:szCs w:val="24"/>
        </w:rPr>
        <w:t xml:space="preserve"> generation counterparts suggesting the possible </w:t>
      </w:r>
      <w:r w:rsidR="00934DFD">
        <w:rPr>
          <w:rFonts w:ascii="Times New Roman" w:hAnsi="Times New Roman" w:cs="Times New Roman"/>
          <w:sz w:val="24"/>
          <w:szCs w:val="24"/>
        </w:rPr>
        <w:t xml:space="preserve">risks of acculturation and </w:t>
      </w:r>
      <w:r w:rsidR="008121B7">
        <w:rPr>
          <w:rFonts w:ascii="Times New Roman" w:hAnsi="Times New Roman" w:cs="Times New Roman"/>
          <w:sz w:val="24"/>
          <w:szCs w:val="24"/>
        </w:rPr>
        <w:t>protective role of a strong ethnic identity</w:t>
      </w:r>
      <w:r w:rsidR="00494323">
        <w:rPr>
          <w:rFonts w:ascii="Times New Roman" w:hAnsi="Times New Roman" w:cs="Times New Roman"/>
          <w:sz w:val="24"/>
          <w:szCs w:val="24"/>
        </w:rPr>
        <w:t xml:space="preserve"> (</w:t>
      </w:r>
      <w:proofErr w:type="spellStart"/>
      <w:r w:rsidR="00E24A7F" w:rsidRPr="00E24A7F">
        <w:rPr>
          <w:rFonts w:ascii="Times New Roman" w:hAnsi="Times New Roman" w:cs="Times New Roman"/>
          <w:sz w:val="24"/>
          <w:szCs w:val="24"/>
        </w:rPr>
        <w:t>Bacio</w:t>
      </w:r>
      <w:proofErr w:type="spellEnd"/>
      <w:r w:rsidR="00E24A7F" w:rsidRPr="00E24A7F">
        <w:rPr>
          <w:rFonts w:ascii="Times New Roman" w:hAnsi="Times New Roman" w:cs="Times New Roman"/>
          <w:sz w:val="24"/>
          <w:szCs w:val="24"/>
        </w:rPr>
        <w:t xml:space="preserve">, Mays, Lau, </w:t>
      </w:r>
      <w:r w:rsidR="00E24A7F">
        <w:rPr>
          <w:rFonts w:ascii="Times New Roman" w:hAnsi="Times New Roman" w:cs="Times New Roman"/>
          <w:sz w:val="24"/>
          <w:szCs w:val="24"/>
        </w:rPr>
        <w:t>2013</w:t>
      </w:r>
      <w:r w:rsidR="00250D33">
        <w:rPr>
          <w:rFonts w:ascii="Times New Roman" w:hAnsi="Times New Roman" w:cs="Times New Roman"/>
          <w:sz w:val="24"/>
          <w:szCs w:val="24"/>
        </w:rPr>
        <w:t>).</w:t>
      </w:r>
      <w:r w:rsidR="00790570">
        <w:rPr>
          <w:rFonts w:ascii="Times New Roman" w:hAnsi="Times New Roman" w:cs="Times New Roman"/>
          <w:sz w:val="24"/>
          <w:szCs w:val="24"/>
        </w:rPr>
        <w:t xml:space="preserve"> </w:t>
      </w:r>
    </w:p>
    <w:p w14:paraId="3BD5DD2B" w14:textId="5C8CCE06" w:rsidR="00A66E89" w:rsidRPr="00A66E89" w:rsidRDefault="004217C0" w:rsidP="00756423">
      <w:pPr>
        <w:spacing w:after="0" w:line="480" w:lineRule="auto"/>
        <w:ind w:firstLine="720"/>
        <w:rPr>
          <w:rFonts w:ascii="Times New Roman" w:hAnsi="Times New Roman" w:cs="Times New Roman"/>
          <w:color w:val="00B050"/>
          <w:sz w:val="24"/>
          <w:szCs w:val="24"/>
        </w:rPr>
      </w:pPr>
      <w:r>
        <w:rPr>
          <w:rFonts w:ascii="Times New Roman" w:hAnsi="Times New Roman" w:cs="Times New Roman"/>
          <w:sz w:val="24"/>
          <w:szCs w:val="24"/>
        </w:rPr>
        <w:t xml:space="preserve">Due to the lack of empirical </w:t>
      </w:r>
      <w:r w:rsidR="00607571">
        <w:rPr>
          <w:rFonts w:ascii="Times New Roman" w:hAnsi="Times New Roman" w:cs="Times New Roman"/>
          <w:sz w:val="24"/>
          <w:szCs w:val="24"/>
        </w:rPr>
        <w:t>studies</w:t>
      </w:r>
      <w:r>
        <w:rPr>
          <w:rFonts w:ascii="Times New Roman" w:hAnsi="Times New Roman" w:cs="Times New Roman"/>
          <w:sz w:val="24"/>
          <w:szCs w:val="24"/>
        </w:rPr>
        <w:t xml:space="preserve"> on the possible moderating role of ethnic identity</w:t>
      </w:r>
      <w:r w:rsidR="00607571">
        <w:rPr>
          <w:rFonts w:ascii="Times New Roman" w:hAnsi="Times New Roman" w:cs="Times New Roman"/>
          <w:sz w:val="24"/>
          <w:szCs w:val="24"/>
        </w:rPr>
        <w:t xml:space="preserve"> in the discrimination-distress link among MEAs, we turn to </w:t>
      </w:r>
      <w:r w:rsidR="00166F74">
        <w:rPr>
          <w:rFonts w:ascii="Times New Roman" w:hAnsi="Times New Roman" w:cs="Times New Roman"/>
          <w:sz w:val="24"/>
          <w:szCs w:val="24"/>
        </w:rPr>
        <w:t xml:space="preserve">research with other ethnic minority </w:t>
      </w:r>
      <w:r w:rsidR="00166F74">
        <w:rPr>
          <w:rFonts w:ascii="Times New Roman" w:hAnsi="Times New Roman" w:cs="Times New Roman"/>
          <w:sz w:val="24"/>
          <w:szCs w:val="24"/>
        </w:rPr>
        <w:lastRenderedPageBreak/>
        <w:t>groups to develop o</w:t>
      </w:r>
      <w:r w:rsidR="00891CBE">
        <w:rPr>
          <w:rFonts w:ascii="Times New Roman" w:hAnsi="Times New Roman" w:cs="Times New Roman"/>
          <w:sz w:val="24"/>
          <w:szCs w:val="24"/>
        </w:rPr>
        <w:t xml:space="preserve">ur hypotheses. Such research has shown that </w:t>
      </w:r>
      <w:r w:rsidR="00B342C9" w:rsidRPr="00E9589A">
        <w:rPr>
          <w:rFonts w:ascii="Times New Roman" w:hAnsi="Times New Roman" w:cs="Times New Roman"/>
          <w:sz w:val="24"/>
          <w:szCs w:val="24"/>
        </w:rPr>
        <w:t xml:space="preserve">ethnic identity </w:t>
      </w:r>
      <w:r w:rsidR="00891CBE">
        <w:rPr>
          <w:rFonts w:ascii="Times New Roman" w:hAnsi="Times New Roman" w:cs="Times New Roman"/>
          <w:sz w:val="24"/>
          <w:szCs w:val="24"/>
        </w:rPr>
        <w:t xml:space="preserve">served as a </w:t>
      </w:r>
      <w:r w:rsidR="00B342C9" w:rsidRPr="00E9589A">
        <w:rPr>
          <w:rFonts w:ascii="Times New Roman" w:hAnsi="Times New Roman" w:cs="Times New Roman"/>
          <w:sz w:val="24"/>
          <w:szCs w:val="24"/>
        </w:rPr>
        <w:t xml:space="preserve">protective role in the </w:t>
      </w:r>
      <w:r w:rsidR="00891CBE">
        <w:rPr>
          <w:rFonts w:ascii="Times New Roman" w:hAnsi="Times New Roman" w:cs="Times New Roman"/>
          <w:sz w:val="24"/>
          <w:szCs w:val="24"/>
        </w:rPr>
        <w:t>racial discrimination-</w:t>
      </w:r>
      <w:r w:rsidR="00B342C9" w:rsidRPr="00E9589A">
        <w:rPr>
          <w:rFonts w:ascii="Times New Roman" w:hAnsi="Times New Roman" w:cs="Times New Roman"/>
          <w:sz w:val="24"/>
          <w:szCs w:val="24"/>
        </w:rPr>
        <w:t>psychological distress</w:t>
      </w:r>
      <w:r w:rsidR="00891CBE">
        <w:rPr>
          <w:rFonts w:ascii="Times New Roman" w:hAnsi="Times New Roman" w:cs="Times New Roman"/>
          <w:sz w:val="24"/>
          <w:szCs w:val="24"/>
        </w:rPr>
        <w:t xml:space="preserve"> link</w:t>
      </w:r>
      <w:r w:rsidR="00B342C9" w:rsidRPr="00E9589A">
        <w:rPr>
          <w:rFonts w:ascii="Times New Roman" w:hAnsi="Times New Roman" w:cs="Times New Roman"/>
          <w:sz w:val="24"/>
          <w:szCs w:val="24"/>
        </w:rPr>
        <w:t xml:space="preserve"> among</w:t>
      </w:r>
      <w:r w:rsidR="00AE2297">
        <w:rPr>
          <w:rFonts w:ascii="Times New Roman" w:hAnsi="Times New Roman" w:cs="Times New Roman"/>
          <w:sz w:val="24"/>
          <w:szCs w:val="24"/>
        </w:rPr>
        <w:t xml:space="preserve"> African American college students (Sellers &amp; Shelton, 2003),</w:t>
      </w:r>
      <w:r w:rsidR="00B342C9" w:rsidRPr="00E9589A">
        <w:rPr>
          <w:rFonts w:ascii="Times New Roman" w:hAnsi="Times New Roman" w:cs="Times New Roman"/>
          <w:sz w:val="24"/>
          <w:szCs w:val="24"/>
        </w:rPr>
        <w:t xml:space="preserve"> 2,047 Asians </w:t>
      </w:r>
      <w:r w:rsidR="00891CBE">
        <w:rPr>
          <w:rFonts w:ascii="Times New Roman" w:hAnsi="Times New Roman" w:cs="Times New Roman"/>
          <w:sz w:val="24"/>
          <w:szCs w:val="24"/>
        </w:rPr>
        <w:t>in</w:t>
      </w:r>
      <w:r w:rsidR="00B342C9" w:rsidRPr="00E9589A">
        <w:rPr>
          <w:rFonts w:ascii="Times New Roman" w:hAnsi="Times New Roman" w:cs="Times New Roman"/>
          <w:sz w:val="24"/>
          <w:szCs w:val="24"/>
        </w:rPr>
        <w:t xml:space="preserve"> the </w:t>
      </w:r>
      <w:r w:rsidR="00891CBE">
        <w:rPr>
          <w:rFonts w:ascii="Times New Roman" w:hAnsi="Times New Roman" w:cs="Times New Roman"/>
          <w:sz w:val="24"/>
          <w:szCs w:val="24"/>
        </w:rPr>
        <w:t>US</w:t>
      </w:r>
      <w:r w:rsidR="00B342C9" w:rsidRPr="00E9589A">
        <w:rPr>
          <w:rFonts w:ascii="Times New Roman" w:hAnsi="Times New Roman" w:cs="Times New Roman"/>
          <w:sz w:val="24"/>
          <w:szCs w:val="24"/>
        </w:rPr>
        <w:t xml:space="preserve"> (Yip, Gee, &amp; Takeuchi, 2008) and </w:t>
      </w:r>
      <w:r w:rsidR="00D40377">
        <w:rPr>
          <w:rFonts w:ascii="Times New Roman" w:hAnsi="Times New Roman" w:cs="Times New Roman"/>
          <w:sz w:val="24"/>
          <w:szCs w:val="24"/>
        </w:rPr>
        <w:t xml:space="preserve">a sample of South Asian living in Scotland (Cassidy, O’Conner, Howe, &amp; Warden, 2004). It also served as a protective role in </w:t>
      </w:r>
      <w:r w:rsidR="00891CBE">
        <w:rPr>
          <w:rFonts w:ascii="Times New Roman" w:hAnsi="Times New Roman" w:cs="Times New Roman"/>
          <w:sz w:val="24"/>
          <w:szCs w:val="24"/>
        </w:rPr>
        <w:t xml:space="preserve">the relationship </w:t>
      </w:r>
      <w:r w:rsidR="00B342C9" w:rsidRPr="00E9589A">
        <w:rPr>
          <w:rFonts w:ascii="Times New Roman" w:hAnsi="Times New Roman" w:cs="Times New Roman"/>
          <w:sz w:val="24"/>
          <w:szCs w:val="24"/>
        </w:rPr>
        <w:t xml:space="preserve">between negative peer norms and school engagement among a sample of </w:t>
      </w:r>
      <w:r w:rsidR="00891CBE">
        <w:rPr>
          <w:rFonts w:ascii="Times New Roman" w:hAnsi="Times New Roman" w:cs="Times New Roman"/>
          <w:sz w:val="24"/>
          <w:szCs w:val="24"/>
        </w:rPr>
        <w:t xml:space="preserve">diverse adolescents, </w:t>
      </w:r>
      <w:r w:rsidR="00B342C9" w:rsidRPr="00E9589A">
        <w:rPr>
          <w:rFonts w:ascii="Times New Roman" w:hAnsi="Times New Roman" w:cs="Times New Roman"/>
          <w:sz w:val="24"/>
          <w:szCs w:val="24"/>
        </w:rPr>
        <w:t>including Latino, African American, Asian American, Native America</w:t>
      </w:r>
      <w:r w:rsidR="00891CBE">
        <w:rPr>
          <w:rFonts w:ascii="Times New Roman" w:hAnsi="Times New Roman" w:cs="Times New Roman"/>
          <w:sz w:val="24"/>
          <w:szCs w:val="24"/>
        </w:rPr>
        <w:t>n, and multiracial participants</w:t>
      </w:r>
      <w:r w:rsidR="00B342C9" w:rsidRPr="00E9589A">
        <w:rPr>
          <w:rFonts w:ascii="Times New Roman" w:hAnsi="Times New Roman" w:cs="Times New Roman"/>
          <w:sz w:val="24"/>
          <w:szCs w:val="24"/>
        </w:rPr>
        <w:t xml:space="preserve"> </w:t>
      </w:r>
      <w:r w:rsidR="00891CBE">
        <w:rPr>
          <w:rFonts w:ascii="Times New Roman" w:hAnsi="Times New Roman" w:cs="Times New Roman"/>
          <w:sz w:val="24"/>
          <w:szCs w:val="24"/>
        </w:rPr>
        <w:t>(</w:t>
      </w:r>
      <w:r w:rsidR="00B342C9" w:rsidRPr="00E9589A">
        <w:rPr>
          <w:rFonts w:ascii="Times New Roman" w:hAnsi="Times New Roman" w:cs="Times New Roman"/>
          <w:sz w:val="24"/>
          <w:szCs w:val="24"/>
        </w:rPr>
        <w:t>Shin, Daly, &amp; Vera, 2007).</w:t>
      </w:r>
      <w:r w:rsidR="000F28EB">
        <w:rPr>
          <w:rFonts w:ascii="Times New Roman" w:hAnsi="Times New Roman" w:cs="Times New Roman"/>
          <w:sz w:val="24"/>
          <w:szCs w:val="24"/>
        </w:rPr>
        <w:t xml:space="preserve"> Ethnic identity has also been shown to act as a buffer in the relationship between acculturation to mainstream US society and restrictive eating </w:t>
      </w:r>
      <w:r w:rsidR="006B7FDE">
        <w:rPr>
          <w:rFonts w:ascii="Times New Roman" w:hAnsi="Times New Roman" w:cs="Times New Roman"/>
          <w:sz w:val="24"/>
          <w:szCs w:val="24"/>
        </w:rPr>
        <w:t>in</w:t>
      </w:r>
      <w:r w:rsidR="000F28EB">
        <w:rPr>
          <w:rFonts w:ascii="Times New Roman" w:hAnsi="Times New Roman" w:cs="Times New Roman"/>
          <w:sz w:val="24"/>
          <w:szCs w:val="24"/>
        </w:rPr>
        <w:t xml:space="preserve"> a sample of Mexican American women</w:t>
      </w:r>
      <w:r w:rsidR="006B7FDE">
        <w:rPr>
          <w:rFonts w:ascii="Times New Roman" w:hAnsi="Times New Roman" w:cs="Times New Roman"/>
          <w:sz w:val="24"/>
          <w:szCs w:val="24"/>
        </w:rPr>
        <w:t xml:space="preserve"> (</w:t>
      </w:r>
      <w:r w:rsidR="006B7FDE" w:rsidRPr="00E9589A">
        <w:rPr>
          <w:rFonts w:ascii="Times New Roman" w:hAnsi="Times New Roman" w:cs="Times New Roman"/>
          <w:sz w:val="24"/>
          <w:szCs w:val="24"/>
        </w:rPr>
        <w:t xml:space="preserve">Bettendorf </w:t>
      </w:r>
      <w:r w:rsidR="006B7FDE">
        <w:rPr>
          <w:rFonts w:ascii="Times New Roman" w:hAnsi="Times New Roman" w:cs="Times New Roman"/>
          <w:sz w:val="24"/>
          <w:szCs w:val="24"/>
        </w:rPr>
        <w:t xml:space="preserve">&amp; </w:t>
      </w:r>
      <w:r w:rsidR="006B7FDE" w:rsidRPr="00E9589A">
        <w:rPr>
          <w:rFonts w:ascii="Times New Roman" w:hAnsi="Times New Roman" w:cs="Times New Roman"/>
          <w:sz w:val="24"/>
          <w:szCs w:val="24"/>
        </w:rPr>
        <w:t>Fische</w:t>
      </w:r>
      <w:r w:rsidR="006B7FDE">
        <w:rPr>
          <w:rFonts w:ascii="Times New Roman" w:hAnsi="Times New Roman" w:cs="Times New Roman"/>
          <w:sz w:val="24"/>
          <w:szCs w:val="24"/>
        </w:rPr>
        <w:t>r, 2009). Taken together, these findings suggest that perhaps ethnic identity can act generally as a protective factor</w:t>
      </w:r>
      <w:r w:rsidR="008D4181">
        <w:rPr>
          <w:rFonts w:ascii="Times New Roman" w:hAnsi="Times New Roman" w:cs="Times New Roman"/>
          <w:sz w:val="24"/>
          <w:szCs w:val="24"/>
        </w:rPr>
        <w:t xml:space="preserve"> for psychological distress</w:t>
      </w:r>
      <w:r w:rsidR="006B7FDE">
        <w:rPr>
          <w:rFonts w:ascii="Times New Roman" w:hAnsi="Times New Roman" w:cs="Times New Roman"/>
          <w:sz w:val="24"/>
          <w:szCs w:val="24"/>
        </w:rPr>
        <w:t xml:space="preserve"> in the face of a myriad of psychosocial stressors including ethnic discrimination. </w:t>
      </w:r>
      <w:r w:rsidR="00790570">
        <w:rPr>
          <w:rFonts w:ascii="Times New Roman" w:hAnsi="Times New Roman" w:cs="Times New Roman"/>
          <w:sz w:val="24"/>
          <w:szCs w:val="24"/>
        </w:rPr>
        <w:t>In addition, in the face of high levels of ethnic discrimination, MEAs with a strong ethnic identity may be less likely to engage in maladaptive coping responses to discrimination which may attenuate its negative influences on mental health.</w:t>
      </w:r>
    </w:p>
    <w:p w14:paraId="36C16194" w14:textId="7C9B510B" w:rsidR="00503C7E" w:rsidRPr="00C82987" w:rsidRDefault="00C82987" w:rsidP="00503C7E">
      <w:pPr>
        <w:rPr>
          <w:rFonts w:ascii="Times New Roman" w:hAnsi="Times New Roman" w:cs="Times New Roman"/>
          <w:b/>
          <w:sz w:val="24"/>
          <w:szCs w:val="24"/>
        </w:rPr>
      </w:pPr>
      <w:r w:rsidRPr="00C82987">
        <w:rPr>
          <w:rFonts w:ascii="Times New Roman" w:hAnsi="Times New Roman" w:cs="Times New Roman"/>
          <w:b/>
          <w:sz w:val="24"/>
          <w:szCs w:val="24"/>
        </w:rPr>
        <w:t xml:space="preserve">Family Connectedness </w:t>
      </w:r>
    </w:p>
    <w:p w14:paraId="7EB31FFE" w14:textId="2E8639EC" w:rsidR="00B342C9" w:rsidRDefault="00B342C9" w:rsidP="00B342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w:t>
      </w:r>
      <w:r w:rsidR="00C564B8">
        <w:rPr>
          <w:rFonts w:ascii="Times New Roman" w:hAnsi="Times New Roman" w:cs="Times New Roman"/>
          <w:sz w:val="24"/>
          <w:szCs w:val="24"/>
        </w:rPr>
        <w:t>the heterogeneity of</w:t>
      </w:r>
      <w:r>
        <w:rPr>
          <w:rFonts w:ascii="Times New Roman" w:hAnsi="Times New Roman" w:cs="Times New Roman"/>
          <w:sz w:val="24"/>
          <w:szCs w:val="24"/>
        </w:rPr>
        <w:t xml:space="preserve"> MEAs</w:t>
      </w:r>
      <w:r w:rsidR="00C564B8">
        <w:rPr>
          <w:rFonts w:ascii="Times New Roman" w:hAnsi="Times New Roman" w:cs="Times New Roman"/>
          <w:sz w:val="24"/>
          <w:szCs w:val="24"/>
        </w:rPr>
        <w:t>, an e</w:t>
      </w:r>
      <w:r>
        <w:rPr>
          <w:rFonts w:ascii="Times New Roman" w:hAnsi="Times New Roman" w:cs="Times New Roman"/>
          <w:sz w:val="24"/>
          <w:szCs w:val="24"/>
        </w:rPr>
        <w:t xml:space="preserve">mphasis on family is one core value that is shared by many MEA cultures </w:t>
      </w:r>
      <w:r w:rsidRPr="00197510">
        <w:rPr>
          <w:rFonts w:ascii="Times New Roman" w:hAnsi="Times New Roman" w:cs="Times New Roman"/>
          <w:sz w:val="24"/>
          <w:szCs w:val="24"/>
        </w:rPr>
        <w:t>(</w:t>
      </w:r>
      <w:proofErr w:type="spellStart"/>
      <w:r w:rsidR="008B6CE6">
        <w:rPr>
          <w:rFonts w:ascii="Times New Roman" w:hAnsi="Times New Roman" w:cs="Times New Roman"/>
          <w:sz w:val="24"/>
          <w:szCs w:val="24"/>
        </w:rPr>
        <w:t>Abudabbeh</w:t>
      </w:r>
      <w:proofErr w:type="spellEnd"/>
      <w:r w:rsidR="008B6CE6">
        <w:rPr>
          <w:rFonts w:ascii="Times New Roman" w:hAnsi="Times New Roman" w:cs="Times New Roman"/>
          <w:sz w:val="24"/>
          <w:szCs w:val="24"/>
        </w:rPr>
        <w:t xml:space="preserve">, 2005; </w:t>
      </w:r>
      <w:proofErr w:type="spellStart"/>
      <w:r w:rsidRPr="00197510">
        <w:rPr>
          <w:rFonts w:ascii="Times New Roman" w:hAnsi="Times New Roman" w:cs="Times New Roman"/>
          <w:sz w:val="24"/>
          <w:szCs w:val="24"/>
        </w:rPr>
        <w:t>Ajrouch</w:t>
      </w:r>
      <w:proofErr w:type="spellEnd"/>
      <w:r w:rsidRPr="00197510">
        <w:rPr>
          <w:rFonts w:ascii="Times New Roman" w:hAnsi="Times New Roman" w:cs="Times New Roman"/>
          <w:sz w:val="24"/>
          <w:szCs w:val="24"/>
        </w:rPr>
        <w:t xml:space="preserve">, 2000; </w:t>
      </w:r>
      <w:proofErr w:type="spellStart"/>
      <w:r w:rsidRPr="00197510">
        <w:rPr>
          <w:rFonts w:ascii="Times New Roman" w:hAnsi="Times New Roman" w:cs="Times New Roman"/>
          <w:sz w:val="24"/>
          <w:szCs w:val="24"/>
        </w:rPr>
        <w:t>Dwairy</w:t>
      </w:r>
      <w:proofErr w:type="spellEnd"/>
      <w:r w:rsidRPr="00197510">
        <w:rPr>
          <w:rFonts w:ascii="Times New Roman" w:hAnsi="Times New Roman" w:cs="Times New Roman"/>
          <w:sz w:val="24"/>
          <w:szCs w:val="24"/>
        </w:rPr>
        <w:t>,</w:t>
      </w:r>
      <w:r w:rsidR="0056297A">
        <w:rPr>
          <w:rFonts w:ascii="Times New Roman" w:hAnsi="Times New Roman" w:cs="Times New Roman"/>
          <w:sz w:val="24"/>
          <w:szCs w:val="24"/>
        </w:rPr>
        <w:t xml:space="preserve"> </w:t>
      </w:r>
      <w:proofErr w:type="spellStart"/>
      <w:r w:rsidR="0056297A">
        <w:rPr>
          <w:rFonts w:ascii="Times New Roman" w:hAnsi="Times New Roman" w:cs="Times New Roman"/>
          <w:sz w:val="24"/>
          <w:szCs w:val="24"/>
        </w:rPr>
        <w:t>Achoui</w:t>
      </w:r>
      <w:proofErr w:type="spellEnd"/>
      <w:r w:rsidR="0056297A">
        <w:rPr>
          <w:rFonts w:ascii="Times New Roman" w:hAnsi="Times New Roman" w:cs="Times New Roman"/>
          <w:sz w:val="24"/>
          <w:szCs w:val="24"/>
        </w:rPr>
        <w:t xml:space="preserve">, </w:t>
      </w:r>
      <w:proofErr w:type="spellStart"/>
      <w:r w:rsidR="0056297A">
        <w:rPr>
          <w:rFonts w:ascii="Times New Roman" w:hAnsi="Times New Roman" w:cs="Times New Roman"/>
          <w:sz w:val="24"/>
          <w:szCs w:val="24"/>
        </w:rPr>
        <w:t>Abouserrie</w:t>
      </w:r>
      <w:proofErr w:type="spellEnd"/>
      <w:r w:rsidR="0056297A">
        <w:rPr>
          <w:rFonts w:ascii="Times New Roman" w:hAnsi="Times New Roman" w:cs="Times New Roman"/>
          <w:sz w:val="24"/>
          <w:szCs w:val="24"/>
        </w:rPr>
        <w:t xml:space="preserve"> &amp; Farah, </w:t>
      </w:r>
      <w:r w:rsidRPr="00197510">
        <w:rPr>
          <w:rFonts w:ascii="Times New Roman" w:hAnsi="Times New Roman" w:cs="Times New Roman"/>
          <w:sz w:val="24"/>
          <w:szCs w:val="24"/>
        </w:rPr>
        <w:t>2006; Erickson &amp; Al-</w:t>
      </w:r>
      <w:proofErr w:type="spellStart"/>
      <w:r w:rsidRPr="00197510">
        <w:rPr>
          <w:rFonts w:ascii="Times New Roman" w:hAnsi="Times New Roman" w:cs="Times New Roman"/>
          <w:sz w:val="24"/>
          <w:szCs w:val="24"/>
        </w:rPr>
        <w:t>Timimi</w:t>
      </w:r>
      <w:proofErr w:type="spellEnd"/>
      <w:r w:rsidRPr="00197510">
        <w:rPr>
          <w:rFonts w:ascii="Times New Roman" w:hAnsi="Times New Roman" w:cs="Times New Roman"/>
          <w:sz w:val="24"/>
          <w:szCs w:val="24"/>
        </w:rPr>
        <w:t xml:space="preserve">, 2001; </w:t>
      </w:r>
      <w:proofErr w:type="spellStart"/>
      <w:r w:rsidRPr="00643FF9">
        <w:rPr>
          <w:rFonts w:ascii="Times New Roman" w:hAnsi="Times New Roman" w:cs="Times New Roman"/>
          <w:sz w:val="24"/>
          <w:szCs w:val="24"/>
        </w:rPr>
        <w:t>Nassar</w:t>
      </w:r>
      <w:proofErr w:type="spellEnd"/>
      <w:r w:rsidRPr="00643FF9">
        <w:rPr>
          <w:rFonts w:ascii="Times New Roman" w:hAnsi="Times New Roman" w:cs="Times New Roman"/>
          <w:sz w:val="24"/>
          <w:szCs w:val="24"/>
        </w:rPr>
        <w:t>-McMillan &amp; Hakim-Larson, 2003)</w:t>
      </w:r>
      <w:r>
        <w:rPr>
          <w:rFonts w:ascii="Times New Roman" w:hAnsi="Times New Roman" w:cs="Times New Roman"/>
          <w:sz w:val="24"/>
          <w:szCs w:val="24"/>
        </w:rPr>
        <w:t>.</w:t>
      </w:r>
      <w:r w:rsidR="0048523E">
        <w:rPr>
          <w:rFonts w:ascii="Times New Roman" w:hAnsi="Times New Roman" w:cs="Times New Roman"/>
          <w:sz w:val="24"/>
          <w:szCs w:val="24"/>
        </w:rPr>
        <w:t xml:space="preserve"> Family connectedness refers to how </w:t>
      </w:r>
      <w:r w:rsidR="0054003B">
        <w:rPr>
          <w:rFonts w:ascii="Times New Roman" w:hAnsi="Times New Roman" w:cs="Times New Roman"/>
          <w:sz w:val="24"/>
          <w:szCs w:val="24"/>
        </w:rPr>
        <w:t>reliant</w:t>
      </w:r>
      <w:r w:rsidR="0048523E">
        <w:rPr>
          <w:rFonts w:ascii="Times New Roman" w:hAnsi="Times New Roman" w:cs="Times New Roman"/>
          <w:sz w:val="24"/>
          <w:szCs w:val="24"/>
        </w:rPr>
        <w:t xml:space="preserve"> an individual is to his or her family</w:t>
      </w:r>
      <w:r w:rsidR="007944CE">
        <w:rPr>
          <w:rFonts w:ascii="Times New Roman" w:hAnsi="Times New Roman" w:cs="Times New Roman"/>
          <w:sz w:val="24"/>
          <w:szCs w:val="24"/>
        </w:rPr>
        <w:t xml:space="preserve"> with respect to financial (</w:t>
      </w:r>
      <w:r w:rsidR="0054003B">
        <w:rPr>
          <w:rFonts w:ascii="Times New Roman" w:hAnsi="Times New Roman" w:cs="Times New Roman"/>
          <w:sz w:val="24"/>
          <w:szCs w:val="24"/>
        </w:rPr>
        <w:t>economic dependence on family</w:t>
      </w:r>
      <w:r w:rsidR="007944CE">
        <w:rPr>
          <w:rFonts w:ascii="Times New Roman" w:hAnsi="Times New Roman" w:cs="Times New Roman"/>
          <w:sz w:val="24"/>
          <w:szCs w:val="24"/>
        </w:rPr>
        <w:t>), functional (</w:t>
      </w:r>
      <w:r w:rsidR="0054003B">
        <w:rPr>
          <w:rFonts w:ascii="Times New Roman" w:hAnsi="Times New Roman" w:cs="Times New Roman"/>
          <w:sz w:val="24"/>
          <w:szCs w:val="24"/>
        </w:rPr>
        <w:t>sharing of daily activities with family members</w:t>
      </w:r>
      <w:r w:rsidR="007944CE">
        <w:rPr>
          <w:rFonts w:ascii="Times New Roman" w:hAnsi="Times New Roman" w:cs="Times New Roman"/>
          <w:sz w:val="24"/>
          <w:szCs w:val="24"/>
        </w:rPr>
        <w:t>), and psychological domains</w:t>
      </w:r>
      <w:r w:rsidR="0054003B">
        <w:rPr>
          <w:rFonts w:ascii="Times New Roman" w:hAnsi="Times New Roman" w:cs="Times New Roman"/>
          <w:sz w:val="24"/>
          <w:szCs w:val="24"/>
        </w:rPr>
        <w:t xml:space="preserve"> </w:t>
      </w:r>
      <w:r w:rsidR="007944CE">
        <w:rPr>
          <w:rFonts w:ascii="Times New Roman" w:hAnsi="Times New Roman" w:cs="Times New Roman"/>
          <w:sz w:val="24"/>
          <w:szCs w:val="24"/>
        </w:rPr>
        <w:t>(</w:t>
      </w:r>
      <w:r w:rsidR="0054003B">
        <w:rPr>
          <w:rFonts w:ascii="Times New Roman" w:hAnsi="Times New Roman" w:cs="Times New Roman"/>
          <w:sz w:val="24"/>
          <w:szCs w:val="24"/>
        </w:rPr>
        <w:t xml:space="preserve">emotional </w:t>
      </w:r>
      <w:r w:rsidR="00A67740">
        <w:rPr>
          <w:rFonts w:ascii="Times New Roman" w:hAnsi="Times New Roman" w:cs="Times New Roman"/>
          <w:sz w:val="24"/>
          <w:szCs w:val="24"/>
        </w:rPr>
        <w:t xml:space="preserve">dependence; </w:t>
      </w:r>
      <w:proofErr w:type="spellStart"/>
      <w:r w:rsidR="00A67740">
        <w:rPr>
          <w:rFonts w:ascii="Times New Roman" w:hAnsi="Times New Roman" w:cs="Times New Roman"/>
          <w:sz w:val="24"/>
          <w:szCs w:val="24"/>
        </w:rPr>
        <w:t>Gavazzi</w:t>
      </w:r>
      <w:proofErr w:type="spellEnd"/>
      <w:r w:rsidR="0048523E">
        <w:rPr>
          <w:rFonts w:ascii="Times New Roman" w:hAnsi="Times New Roman" w:cs="Times New Roman"/>
          <w:sz w:val="24"/>
          <w:szCs w:val="24"/>
        </w:rPr>
        <w:t xml:space="preserve">, </w:t>
      </w:r>
      <w:proofErr w:type="spellStart"/>
      <w:r w:rsidR="0048523E">
        <w:rPr>
          <w:rFonts w:ascii="Times New Roman" w:hAnsi="Times New Roman" w:cs="Times New Roman"/>
          <w:sz w:val="24"/>
          <w:szCs w:val="24"/>
        </w:rPr>
        <w:t>Sabatelli</w:t>
      </w:r>
      <w:proofErr w:type="spellEnd"/>
      <w:r w:rsidR="0048523E">
        <w:rPr>
          <w:rFonts w:ascii="Times New Roman" w:hAnsi="Times New Roman" w:cs="Times New Roman"/>
          <w:sz w:val="24"/>
          <w:szCs w:val="24"/>
        </w:rPr>
        <w:t xml:space="preserve">, &amp; Reese-Weber, 1999). </w:t>
      </w:r>
      <w:r>
        <w:rPr>
          <w:rFonts w:ascii="Times New Roman" w:hAnsi="Times New Roman" w:cs="Times New Roman"/>
          <w:sz w:val="24"/>
          <w:szCs w:val="24"/>
        </w:rPr>
        <w:t xml:space="preserve"> Although this value among MEAs is well-established in the literature, there is a dearth of knowledge regarding the relationship between family connectedness and </w:t>
      </w:r>
      <w:r w:rsidR="00C564B8">
        <w:rPr>
          <w:rFonts w:ascii="Times New Roman" w:hAnsi="Times New Roman" w:cs="Times New Roman"/>
          <w:sz w:val="24"/>
          <w:szCs w:val="24"/>
        </w:rPr>
        <w:t xml:space="preserve">psychological functioning </w:t>
      </w:r>
      <w:r>
        <w:rPr>
          <w:rFonts w:ascii="Times New Roman" w:hAnsi="Times New Roman" w:cs="Times New Roman"/>
          <w:sz w:val="24"/>
          <w:szCs w:val="24"/>
        </w:rPr>
        <w:t xml:space="preserve">in this population. Researchers have investigated the role of family-oriented cultural </w:t>
      </w:r>
      <w:r>
        <w:rPr>
          <w:rFonts w:ascii="Times New Roman" w:hAnsi="Times New Roman" w:cs="Times New Roman"/>
          <w:sz w:val="24"/>
          <w:szCs w:val="24"/>
        </w:rPr>
        <w:lastRenderedPageBreak/>
        <w:t>values using several different constructs and measures; there is evidence to suggest that they may be more or less interchangeable. Using a sample of over 10,000 college students, Schwartz et al.</w:t>
      </w:r>
      <w:r w:rsidRPr="00643FF9">
        <w:rPr>
          <w:rFonts w:ascii="Times New Roman" w:hAnsi="Times New Roman" w:cs="Times New Roman"/>
          <w:sz w:val="24"/>
          <w:szCs w:val="24"/>
        </w:rPr>
        <w:t xml:space="preserve"> </w:t>
      </w:r>
      <w:r>
        <w:rPr>
          <w:rFonts w:ascii="Times New Roman" w:hAnsi="Times New Roman" w:cs="Times New Roman"/>
          <w:sz w:val="24"/>
          <w:szCs w:val="24"/>
        </w:rPr>
        <w:t>(</w:t>
      </w:r>
      <w:r w:rsidRPr="00643FF9">
        <w:rPr>
          <w:rFonts w:ascii="Times New Roman" w:hAnsi="Times New Roman" w:cs="Times New Roman"/>
          <w:sz w:val="24"/>
          <w:szCs w:val="24"/>
        </w:rPr>
        <w:t>2010</w:t>
      </w:r>
      <w:r>
        <w:rPr>
          <w:rFonts w:ascii="Times New Roman" w:hAnsi="Times New Roman" w:cs="Times New Roman"/>
          <w:sz w:val="24"/>
          <w:szCs w:val="24"/>
        </w:rPr>
        <w:t>) found that c</w:t>
      </w:r>
      <w:r w:rsidRPr="00643FF9">
        <w:rPr>
          <w:rFonts w:ascii="Times New Roman" w:hAnsi="Times New Roman" w:cs="Times New Roman"/>
          <w:sz w:val="24"/>
          <w:szCs w:val="24"/>
        </w:rPr>
        <w:t xml:space="preserve">ommunalism, </w:t>
      </w:r>
      <w:proofErr w:type="spellStart"/>
      <w:r w:rsidRPr="00643FF9">
        <w:rPr>
          <w:rFonts w:ascii="Times New Roman" w:hAnsi="Times New Roman" w:cs="Times New Roman"/>
          <w:sz w:val="24"/>
          <w:szCs w:val="24"/>
        </w:rPr>
        <w:t>familism</w:t>
      </w:r>
      <w:proofErr w:type="spellEnd"/>
      <w:r w:rsidRPr="00643FF9">
        <w:rPr>
          <w:rFonts w:ascii="Times New Roman" w:hAnsi="Times New Roman" w:cs="Times New Roman"/>
          <w:sz w:val="24"/>
          <w:szCs w:val="24"/>
        </w:rPr>
        <w:t xml:space="preserve">, and filial piety </w:t>
      </w:r>
      <w:r>
        <w:rPr>
          <w:rFonts w:ascii="Times New Roman" w:hAnsi="Times New Roman" w:cs="Times New Roman"/>
          <w:sz w:val="24"/>
          <w:szCs w:val="24"/>
        </w:rPr>
        <w:t>cluster</w:t>
      </w:r>
      <w:r w:rsidRPr="00643FF9">
        <w:rPr>
          <w:rFonts w:ascii="Times New Roman" w:hAnsi="Times New Roman" w:cs="Times New Roman"/>
          <w:sz w:val="24"/>
          <w:szCs w:val="24"/>
        </w:rPr>
        <w:t xml:space="preserve"> onto single factor</w:t>
      </w:r>
      <w:r>
        <w:rPr>
          <w:rFonts w:ascii="Times New Roman" w:hAnsi="Times New Roman" w:cs="Times New Roman"/>
          <w:sz w:val="24"/>
          <w:szCs w:val="24"/>
        </w:rPr>
        <w:t>, suggesting that each of the</w:t>
      </w:r>
      <w:r w:rsidR="00EA0CD1">
        <w:rPr>
          <w:rFonts w:ascii="Times New Roman" w:hAnsi="Times New Roman" w:cs="Times New Roman"/>
          <w:sz w:val="24"/>
          <w:szCs w:val="24"/>
        </w:rPr>
        <w:t>se</w:t>
      </w:r>
      <w:r>
        <w:rPr>
          <w:rFonts w:ascii="Times New Roman" w:hAnsi="Times New Roman" w:cs="Times New Roman"/>
          <w:sz w:val="24"/>
          <w:szCs w:val="24"/>
        </w:rPr>
        <w:t xml:space="preserve"> different but related scales measure a very similar construct. </w:t>
      </w:r>
    </w:p>
    <w:p w14:paraId="1399AF73" w14:textId="43C7ECEB" w:rsidR="00182F3E" w:rsidRDefault="00E30937" w:rsidP="00B342C9">
      <w:pPr>
        <w:spacing w:after="0" w:line="480" w:lineRule="auto"/>
        <w:ind w:firstLine="720"/>
        <w:rPr>
          <w:rFonts w:ascii="Times New Roman" w:hAnsi="Times New Roman" w:cs="Times New Roman"/>
          <w:sz w:val="24"/>
          <w:szCs w:val="24"/>
        </w:rPr>
      </w:pPr>
      <w:r w:rsidRPr="00EF2D1C">
        <w:rPr>
          <w:rFonts w:ascii="Times New Roman" w:hAnsi="Times New Roman" w:cs="Times New Roman"/>
          <w:sz w:val="24"/>
          <w:szCs w:val="24"/>
        </w:rPr>
        <w:t>Conceptually, family connectedness should serve a buffering role in discrimination-</w:t>
      </w:r>
      <w:r w:rsidR="00894BEB" w:rsidRPr="00EF2D1C">
        <w:rPr>
          <w:rFonts w:ascii="Times New Roman" w:hAnsi="Times New Roman" w:cs="Times New Roman"/>
          <w:sz w:val="24"/>
          <w:szCs w:val="24"/>
        </w:rPr>
        <w:t>distress and discrimination-maladaptive coping with discrimination links. Family connectedness is a likely source of strength that could minimize depressed and anxious symptoms, and a source of support that facilitates healthier coping styles in lieu of maladaptive coping strategies. Indeed, t</w:t>
      </w:r>
      <w:r w:rsidR="00405459" w:rsidRPr="00EF2D1C">
        <w:rPr>
          <w:rFonts w:ascii="Times New Roman" w:hAnsi="Times New Roman" w:cs="Times New Roman"/>
          <w:sz w:val="24"/>
          <w:szCs w:val="24"/>
        </w:rPr>
        <w:t xml:space="preserve">he </w:t>
      </w:r>
      <w:r w:rsidR="00894BEB" w:rsidRPr="00EF2D1C">
        <w:rPr>
          <w:rFonts w:ascii="Times New Roman" w:hAnsi="Times New Roman" w:cs="Times New Roman"/>
          <w:sz w:val="24"/>
          <w:szCs w:val="24"/>
        </w:rPr>
        <w:t>evidence for</w:t>
      </w:r>
      <w:r w:rsidRPr="00EF2D1C">
        <w:rPr>
          <w:rFonts w:ascii="Times New Roman" w:hAnsi="Times New Roman" w:cs="Times New Roman"/>
          <w:sz w:val="24"/>
          <w:szCs w:val="24"/>
        </w:rPr>
        <w:t xml:space="preserve"> family connectedness as a protective factor </w:t>
      </w:r>
      <w:r w:rsidR="003F75AE" w:rsidRPr="00EF2D1C">
        <w:rPr>
          <w:rFonts w:ascii="Times New Roman" w:hAnsi="Times New Roman" w:cs="Times New Roman"/>
          <w:sz w:val="24"/>
          <w:szCs w:val="24"/>
        </w:rPr>
        <w:t>against negative psychological outcomes</w:t>
      </w:r>
      <w:r w:rsidR="00405459" w:rsidRPr="00EF2D1C">
        <w:rPr>
          <w:rFonts w:ascii="Times New Roman" w:hAnsi="Times New Roman" w:cs="Times New Roman"/>
          <w:sz w:val="24"/>
          <w:szCs w:val="24"/>
        </w:rPr>
        <w:t xml:space="preserve"> has been relatively well-established in </w:t>
      </w:r>
      <w:r w:rsidR="00894BEB" w:rsidRPr="00EF2D1C">
        <w:rPr>
          <w:rFonts w:ascii="Times New Roman" w:hAnsi="Times New Roman" w:cs="Times New Roman"/>
          <w:sz w:val="24"/>
          <w:szCs w:val="24"/>
        </w:rPr>
        <w:t xml:space="preserve">the literature with </w:t>
      </w:r>
      <w:r w:rsidR="00405459" w:rsidRPr="00EF2D1C">
        <w:rPr>
          <w:rFonts w:ascii="Times New Roman" w:hAnsi="Times New Roman" w:cs="Times New Roman"/>
          <w:sz w:val="24"/>
          <w:szCs w:val="24"/>
        </w:rPr>
        <w:t>other ethnic minority groups</w:t>
      </w:r>
      <w:r w:rsidR="003F75AE" w:rsidRPr="00EF2D1C">
        <w:rPr>
          <w:rFonts w:ascii="Times New Roman" w:hAnsi="Times New Roman" w:cs="Times New Roman"/>
          <w:sz w:val="24"/>
          <w:szCs w:val="24"/>
        </w:rPr>
        <w:t xml:space="preserve">, most notably Asian </w:t>
      </w:r>
      <w:r w:rsidR="005F044B" w:rsidRPr="00EF2D1C">
        <w:rPr>
          <w:rFonts w:ascii="Times New Roman" w:hAnsi="Times New Roman" w:cs="Times New Roman"/>
          <w:sz w:val="24"/>
          <w:szCs w:val="24"/>
        </w:rPr>
        <w:t>Americans</w:t>
      </w:r>
      <w:r w:rsidR="003F75AE" w:rsidRPr="00EF2D1C">
        <w:rPr>
          <w:rFonts w:ascii="Times New Roman" w:hAnsi="Times New Roman" w:cs="Times New Roman"/>
          <w:sz w:val="24"/>
          <w:szCs w:val="24"/>
        </w:rPr>
        <w:t xml:space="preserve"> (</w:t>
      </w:r>
      <w:proofErr w:type="spellStart"/>
      <w:r w:rsidR="00225FBF" w:rsidRPr="00EF2D1C">
        <w:rPr>
          <w:rFonts w:ascii="Times New Roman" w:hAnsi="Times New Roman" w:cs="Times New Roman"/>
          <w:sz w:val="24"/>
          <w:szCs w:val="24"/>
        </w:rPr>
        <w:t>Chae</w:t>
      </w:r>
      <w:proofErr w:type="spellEnd"/>
      <w:r w:rsidR="00225FBF" w:rsidRPr="00EF2D1C">
        <w:rPr>
          <w:rFonts w:ascii="Times New Roman" w:hAnsi="Times New Roman" w:cs="Times New Roman"/>
          <w:sz w:val="24"/>
          <w:szCs w:val="24"/>
        </w:rPr>
        <w:t>, Lee, Lincoln, &amp; Ihara</w:t>
      </w:r>
      <w:r w:rsidR="005F044B" w:rsidRPr="00EF2D1C">
        <w:rPr>
          <w:rFonts w:ascii="Times New Roman" w:hAnsi="Times New Roman" w:cs="Times New Roman"/>
          <w:sz w:val="24"/>
          <w:szCs w:val="24"/>
        </w:rPr>
        <w:t xml:space="preserve">, 2012; </w:t>
      </w:r>
      <w:proofErr w:type="spellStart"/>
      <w:r w:rsidR="005F044B" w:rsidRPr="00EF2D1C">
        <w:rPr>
          <w:rFonts w:ascii="Times New Roman" w:hAnsi="Times New Roman" w:cs="Times New Roman"/>
          <w:sz w:val="24"/>
          <w:szCs w:val="24"/>
        </w:rPr>
        <w:t>Tummala-Narra</w:t>
      </w:r>
      <w:proofErr w:type="spellEnd"/>
      <w:r w:rsidR="005F044B" w:rsidRPr="00EF2D1C">
        <w:rPr>
          <w:rFonts w:ascii="Times New Roman" w:hAnsi="Times New Roman" w:cs="Times New Roman"/>
          <w:sz w:val="24"/>
          <w:szCs w:val="24"/>
        </w:rPr>
        <w:t>,</w:t>
      </w:r>
      <w:r w:rsidR="009403EE" w:rsidRPr="00EF2D1C">
        <w:rPr>
          <w:rFonts w:ascii="Times New Roman" w:hAnsi="Times New Roman" w:cs="Times New Roman"/>
          <w:sz w:val="24"/>
          <w:szCs w:val="24"/>
        </w:rPr>
        <w:t xml:space="preserve"> </w:t>
      </w:r>
      <w:proofErr w:type="spellStart"/>
      <w:r w:rsidR="009403EE" w:rsidRPr="00EF2D1C">
        <w:rPr>
          <w:rFonts w:ascii="Times New Roman" w:hAnsi="Times New Roman" w:cs="Times New Roman"/>
          <w:sz w:val="24"/>
          <w:szCs w:val="24"/>
        </w:rPr>
        <w:t>Alegria</w:t>
      </w:r>
      <w:proofErr w:type="spellEnd"/>
      <w:r w:rsidR="009403EE" w:rsidRPr="00EF2D1C">
        <w:rPr>
          <w:rFonts w:ascii="Times New Roman" w:hAnsi="Times New Roman" w:cs="Times New Roman"/>
          <w:sz w:val="24"/>
          <w:szCs w:val="24"/>
        </w:rPr>
        <w:t>, &amp; Chen,</w:t>
      </w:r>
      <w:r w:rsidR="005F044B" w:rsidRPr="00EF2D1C">
        <w:rPr>
          <w:rFonts w:ascii="Times New Roman" w:hAnsi="Times New Roman" w:cs="Times New Roman"/>
          <w:sz w:val="24"/>
          <w:szCs w:val="24"/>
        </w:rPr>
        <w:t xml:space="preserve"> 20</w:t>
      </w:r>
      <w:r w:rsidR="007B7277" w:rsidRPr="00EF2D1C">
        <w:rPr>
          <w:rFonts w:ascii="Times New Roman" w:hAnsi="Times New Roman" w:cs="Times New Roman"/>
          <w:sz w:val="24"/>
          <w:szCs w:val="24"/>
        </w:rPr>
        <w:t xml:space="preserve">12; </w:t>
      </w:r>
      <w:r w:rsidR="00B74358" w:rsidRPr="00EF2D1C">
        <w:rPr>
          <w:rFonts w:ascii="Times New Roman" w:hAnsi="Times New Roman" w:cs="Times New Roman"/>
          <w:sz w:val="24"/>
          <w:szCs w:val="24"/>
        </w:rPr>
        <w:t>Wei, Heppner, Ku, &amp; Liao</w:t>
      </w:r>
      <w:r w:rsidR="005F044B" w:rsidRPr="00EF2D1C">
        <w:rPr>
          <w:rFonts w:ascii="Times New Roman" w:hAnsi="Times New Roman" w:cs="Times New Roman"/>
          <w:sz w:val="24"/>
          <w:szCs w:val="24"/>
        </w:rPr>
        <w:t xml:space="preserve">, 2010; </w:t>
      </w:r>
      <w:r w:rsidR="00B74358" w:rsidRPr="00EF2D1C">
        <w:rPr>
          <w:rFonts w:ascii="Times New Roman" w:hAnsi="Times New Roman" w:cs="Times New Roman"/>
          <w:sz w:val="24"/>
          <w:szCs w:val="24"/>
        </w:rPr>
        <w:t xml:space="preserve">Wei, </w:t>
      </w:r>
      <w:proofErr w:type="spellStart"/>
      <w:r w:rsidR="00B74358" w:rsidRPr="00EF2D1C">
        <w:rPr>
          <w:rFonts w:ascii="Times New Roman" w:hAnsi="Times New Roman" w:cs="Times New Roman"/>
          <w:sz w:val="24"/>
          <w:szCs w:val="24"/>
        </w:rPr>
        <w:t>Yeh</w:t>
      </w:r>
      <w:proofErr w:type="spellEnd"/>
      <w:r w:rsidR="00B74358" w:rsidRPr="00EF2D1C">
        <w:rPr>
          <w:rFonts w:ascii="Times New Roman" w:hAnsi="Times New Roman" w:cs="Times New Roman"/>
          <w:sz w:val="24"/>
          <w:szCs w:val="24"/>
        </w:rPr>
        <w:t>, Chao, Carrera, &amp; Su, 2013</w:t>
      </w:r>
      <w:r w:rsidR="003F75AE" w:rsidRPr="00EF2D1C">
        <w:rPr>
          <w:rFonts w:ascii="Times New Roman" w:hAnsi="Times New Roman" w:cs="Times New Roman"/>
          <w:sz w:val="24"/>
          <w:szCs w:val="24"/>
        </w:rPr>
        <w:t>), Latino/as (</w:t>
      </w:r>
      <w:proofErr w:type="spellStart"/>
      <w:r w:rsidR="007B7277" w:rsidRPr="00EF2D1C">
        <w:rPr>
          <w:rFonts w:ascii="Times New Roman" w:hAnsi="Times New Roman" w:cs="Times New Roman"/>
          <w:sz w:val="24"/>
          <w:szCs w:val="24"/>
        </w:rPr>
        <w:t>Umaña</w:t>
      </w:r>
      <w:proofErr w:type="spellEnd"/>
      <w:r w:rsidR="007B7277" w:rsidRPr="00EF2D1C">
        <w:rPr>
          <w:rFonts w:ascii="Times New Roman" w:hAnsi="Times New Roman" w:cs="Times New Roman"/>
          <w:sz w:val="24"/>
          <w:szCs w:val="24"/>
        </w:rPr>
        <w:t>-Taylor et al., 2011</w:t>
      </w:r>
      <w:r w:rsidR="003F75AE" w:rsidRPr="00EF2D1C">
        <w:rPr>
          <w:rFonts w:ascii="Times New Roman" w:hAnsi="Times New Roman" w:cs="Times New Roman"/>
          <w:sz w:val="24"/>
          <w:szCs w:val="24"/>
        </w:rPr>
        <w:t>), and Maori in New Zealand (</w:t>
      </w:r>
      <w:r w:rsidR="005F044B" w:rsidRPr="00EF2D1C">
        <w:rPr>
          <w:rFonts w:ascii="Times New Roman" w:hAnsi="Times New Roman" w:cs="Times New Roman"/>
          <w:sz w:val="24"/>
          <w:szCs w:val="24"/>
        </w:rPr>
        <w:t>Stuart &amp; Jose, 2014)</w:t>
      </w:r>
      <w:r w:rsidR="00405459" w:rsidRPr="00EF2D1C">
        <w:rPr>
          <w:rFonts w:ascii="Times New Roman" w:hAnsi="Times New Roman" w:cs="Times New Roman"/>
          <w:sz w:val="24"/>
          <w:szCs w:val="24"/>
        </w:rPr>
        <w:t xml:space="preserve">. </w:t>
      </w:r>
      <w:r w:rsidR="00DE1D38" w:rsidRPr="00EF2D1C">
        <w:rPr>
          <w:rFonts w:ascii="Times New Roman" w:hAnsi="Times New Roman" w:cs="Times New Roman"/>
          <w:sz w:val="24"/>
          <w:szCs w:val="24"/>
        </w:rPr>
        <w:t xml:space="preserve">Specifically, </w:t>
      </w:r>
      <w:proofErr w:type="spellStart"/>
      <w:r w:rsidR="00E63AF6" w:rsidRPr="00EF2D1C">
        <w:rPr>
          <w:rFonts w:ascii="Times New Roman" w:hAnsi="Times New Roman" w:cs="Times New Roman"/>
          <w:sz w:val="24"/>
          <w:szCs w:val="24"/>
        </w:rPr>
        <w:t>Tummala-Narra</w:t>
      </w:r>
      <w:proofErr w:type="spellEnd"/>
      <w:r w:rsidR="00E63AF6" w:rsidRPr="00EF2D1C">
        <w:rPr>
          <w:rFonts w:ascii="Times New Roman" w:hAnsi="Times New Roman" w:cs="Times New Roman"/>
          <w:sz w:val="24"/>
          <w:szCs w:val="24"/>
        </w:rPr>
        <w:t xml:space="preserve"> et al. (2012) found that the relationship between perceived discrimination and </w:t>
      </w:r>
      <w:r w:rsidR="00AA5750" w:rsidRPr="00EF2D1C">
        <w:rPr>
          <w:rFonts w:ascii="Times New Roman" w:hAnsi="Times New Roman" w:cs="Times New Roman"/>
          <w:sz w:val="24"/>
          <w:szCs w:val="24"/>
        </w:rPr>
        <w:t xml:space="preserve">past-year </w:t>
      </w:r>
      <w:r w:rsidR="009006A3" w:rsidRPr="00EF2D1C">
        <w:rPr>
          <w:rFonts w:ascii="Times New Roman" w:hAnsi="Times New Roman" w:cs="Times New Roman"/>
          <w:sz w:val="24"/>
          <w:szCs w:val="24"/>
        </w:rPr>
        <w:t xml:space="preserve">depression was weaker </w:t>
      </w:r>
      <w:r w:rsidR="00E63AF6" w:rsidRPr="00EF2D1C">
        <w:rPr>
          <w:rFonts w:ascii="Times New Roman" w:hAnsi="Times New Roman" w:cs="Times New Roman"/>
          <w:sz w:val="24"/>
          <w:szCs w:val="24"/>
        </w:rPr>
        <w:t xml:space="preserve">when levels of family support were higher in a sample of South Asians.  </w:t>
      </w:r>
      <w:r w:rsidR="007105E6" w:rsidRPr="00EF2D1C">
        <w:rPr>
          <w:rFonts w:ascii="Times New Roman" w:hAnsi="Times New Roman" w:cs="Times New Roman"/>
          <w:sz w:val="24"/>
          <w:szCs w:val="24"/>
        </w:rPr>
        <w:t xml:space="preserve">In a nationally representative sample of Asian Americans, </w:t>
      </w:r>
      <w:r w:rsidR="00B2433A" w:rsidRPr="00EF2D1C">
        <w:rPr>
          <w:rFonts w:ascii="Times New Roman" w:hAnsi="Times New Roman" w:cs="Times New Roman"/>
          <w:sz w:val="24"/>
          <w:szCs w:val="24"/>
        </w:rPr>
        <w:t xml:space="preserve">higher levels of family support were associated with lower levels of depression when level of </w:t>
      </w:r>
      <w:r w:rsidR="00D96DBE" w:rsidRPr="00EF2D1C">
        <w:rPr>
          <w:rFonts w:ascii="Times New Roman" w:hAnsi="Times New Roman" w:cs="Times New Roman"/>
          <w:sz w:val="24"/>
          <w:szCs w:val="24"/>
        </w:rPr>
        <w:t xml:space="preserve">discrimination was low, but not when </w:t>
      </w:r>
      <w:r w:rsidR="00C05F2D" w:rsidRPr="00EF2D1C">
        <w:rPr>
          <w:rFonts w:ascii="Times New Roman" w:hAnsi="Times New Roman" w:cs="Times New Roman"/>
          <w:sz w:val="24"/>
          <w:szCs w:val="24"/>
        </w:rPr>
        <w:t>discrimination was high (</w:t>
      </w:r>
      <w:proofErr w:type="spellStart"/>
      <w:r w:rsidR="00C05F2D" w:rsidRPr="00EF2D1C">
        <w:rPr>
          <w:rFonts w:ascii="Times New Roman" w:hAnsi="Times New Roman" w:cs="Times New Roman"/>
          <w:sz w:val="24"/>
          <w:szCs w:val="24"/>
        </w:rPr>
        <w:t>Chae</w:t>
      </w:r>
      <w:proofErr w:type="spellEnd"/>
      <w:r w:rsidR="00C05F2D" w:rsidRPr="00EF2D1C">
        <w:rPr>
          <w:rFonts w:ascii="Times New Roman" w:hAnsi="Times New Roman" w:cs="Times New Roman"/>
          <w:sz w:val="24"/>
          <w:szCs w:val="24"/>
        </w:rPr>
        <w:t xml:space="preserve">, </w:t>
      </w:r>
      <w:r w:rsidR="00D96DBE" w:rsidRPr="00EF2D1C">
        <w:rPr>
          <w:rFonts w:ascii="Times New Roman" w:hAnsi="Times New Roman" w:cs="Times New Roman"/>
          <w:sz w:val="24"/>
          <w:szCs w:val="24"/>
        </w:rPr>
        <w:t>et al., 2012), suggesting that family support serves as a buffer in the discrimination-dis</w:t>
      </w:r>
      <w:r w:rsidR="007105E6" w:rsidRPr="00EF2D1C">
        <w:rPr>
          <w:rFonts w:ascii="Times New Roman" w:hAnsi="Times New Roman" w:cs="Times New Roman"/>
          <w:sz w:val="24"/>
          <w:szCs w:val="24"/>
        </w:rPr>
        <w:t xml:space="preserve">tress link but has its </w:t>
      </w:r>
      <w:r w:rsidR="008F3C5D" w:rsidRPr="00EF2D1C">
        <w:rPr>
          <w:rFonts w:ascii="Times New Roman" w:hAnsi="Times New Roman" w:cs="Times New Roman"/>
          <w:sz w:val="24"/>
          <w:szCs w:val="24"/>
        </w:rPr>
        <w:t>limits</w:t>
      </w:r>
      <w:r w:rsidR="007105E6" w:rsidRPr="00EF2D1C">
        <w:rPr>
          <w:rFonts w:ascii="Times New Roman" w:hAnsi="Times New Roman" w:cs="Times New Roman"/>
          <w:sz w:val="24"/>
          <w:szCs w:val="24"/>
        </w:rPr>
        <w:t>.</w:t>
      </w:r>
      <w:r w:rsidR="006D52D3" w:rsidRPr="00EF2D1C">
        <w:rPr>
          <w:rFonts w:ascii="Times New Roman" w:hAnsi="Times New Roman" w:cs="Times New Roman"/>
          <w:sz w:val="24"/>
          <w:szCs w:val="24"/>
        </w:rPr>
        <w:t xml:space="preserve"> </w:t>
      </w:r>
      <w:proofErr w:type="spellStart"/>
      <w:r w:rsidR="00513C52" w:rsidRPr="00EF2D1C">
        <w:rPr>
          <w:rFonts w:ascii="Times New Roman" w:hAnsi="Times New Roman" w:cs="Times New Roman"/>
          <w:sz w:val="24"/>
          <w:szCs w:val="24"/>
        </w:rPr>
        <w:t>Asvat</w:t>
      </w:r>
      <w:proofErr w:type="spellEnd"/>
      <w:r w:rsidR="00513C52" w:rsidRPr="00EF2D1C">
        <w:rPr>
          <w:rFonts w:ascii="Times New Roman" w:hAnsi="Times New Roman" w:cs="Times New Roman"/>
          <w:sz w:val="24"/>
          <w:szCs w:val="24"/>
        </w:rPr>
        <w:t xml:space="preserve"> and </w:t>
      </w:r>
      <w:proofErr w:type="spellStart"/>
      <w:r w:rsidR="00513C52" w:rsidRPr="00EF2D1C">
        <w:rPr>
          <w:rFonts w:ascii="Times New Roman" w:hAnsi="Times New Roman" w:cs="Times New Roman"/>
          <w:sz w:val="24"/>
          <w:szCs w:val="24"/>
        </w:rPr>
        <w:t>Malcarne</w:t>
      </w:r>
      <w:proofErr w:type="spellEnd"/>
      <w:r w:rsidR="00513C52" w:rsidRPr="00EF2D1C">
        <w:rPr>
          <w:rFonts w:ascii="Times New Roman" w:hAnsi="Times New Roman" w:cs="Times New Roman"/>
          <w:sz w:val="24"/>
          <w:szCs w:val="24"/>
        </w:rPr>
        <w:t xml:space="preserve"> (2008) found that Muslim college students who shared an appreciation </w:t>
      </w:r>
      <w:r w:rsidR="00513C52">
        <w:rPr>
          <w:rFonts w:ascii="Times New Roman" w:hAnsi="Times New Roman" w:cs="Times New Roman"/>
          <w:sz w:val="24"/>
          <w:szCs w:val="24"/>
        </w:rPr>
        <w:t xml:space="preserve">for their culture that matched that held by their family members had lower levels of depression </w:t>
      </w:r>
      <w:r w:rsidR="00921A4E">
        <w:rPr>
          <w:rFonts w:ascii="Times New Roman" w:hAnsi="Times New Roman" w:cs="Times New Roman"/>
          <w:sz w:val="24"/>
          <w:szCs w:val="24"/>
        </w:rPr>
        <w:t>than</w:t>
      </w:r>
      <w:r w:rsidR="00513C52">
        <w:rPr>
          <w:rFonts w:ascii="Times New Roman" w:hAnsi="Times New Roman" w:cs="Times New Roman"/>
          <w:sz w:val="24"/>
          <w:szCs w:val="24"/>
        </w:rPr>
        <w:t xml:space="preserve"> those that did not</w:t>
      </w:r>
      <w:r w:rsidR="00B66FF4">
        <w:rPr>
          <w:rFonts w:ascii="Times New Roman" w:hAnsi="Times New Roman" w:cs="Times New Roman"/>
          <w:sz w:val="24"/>
          <w:szCs w:val="24"/>
        </w:rPr>
        <w:t>.</w:t>
      </w:r>
      <w:r w:rsidR="006D52D3">
        <w:rPr>
          <w:rFonts w:ascii="Times New Roman" w:hAnsi="Times New Roman" w:cs="Times New Roman"/>
          <w:sz w:val="24"/>
          <w:szCs w:val="24"/>
        </w:rPr>
        <w:t xml:space="preserve"> </w:t>
      </w:r>
    </w:p>
    <w:p w14:paraId="2A72BA2E" w14:textId="75E3793E" w:rsidR="00B342C9" w:rsidRPr="00EF2D1C" w:rsidRDefault="00B342C9" w:rsidP="00DF2239">
      <w:pPr>
        <w:spacing w:after="0" w:line="480" w:lineRule="auto"/>
        <w:ind w:left="60"/>
        <w:rPr>
          <w:rFonts w:ascii="Times New Roman" w:hAnsi="Times New Roman" w:cs="Times New Roman"/>
          <w:sz w:val="24"/>
          <w:szCs w:val="24"/>
        </w:rPr>
      </w:pPr>
      <w:r w:rsidRPr="00B342C9">
        <w:rPr>
          <w:rFonts w:ascii="Times New Roman" w:hAnsi="Times New Roman" w:cs="Times New Roman"/>
          <w:sz w:val="24"/>
          <w:szCs w:val="24"/>
        </w:rPr>
        <w:tab/>
        <w:t xml:space="preserve">Some studies on family involvement using Latino/a samples </w:t>
      </w:r>
      <w:r w:rsidR="006F7D11">
        <w:rPr>
          <w:rFonts w:ascii="Times New Roman" w:hAnsi="Times New Roman" w:cs="Times New Roman"/>
          <w:sz w:val="24"/>
          <w:szCs w:val="24"/>
        </w:rPr>
        <w:t>provide evidence that family connectedness serves a buffering role against poor psychological outcomes</w:t>
      </w:r>
      <w:r w:rsidRPr="00B342C9">
        <w:rPr>
          <w:rFonts w:ascii="Times New Roman" w:hAnsi="Times New Roman" w:cs="Times New Roman"/>
          <w:sz w:val="24"/>
          <w:szCs w:val="24"/>
        </w:rPr>
        <w:t xml:space="preserve">. </w:t>
      </w:r>
      <w:proofErr w:type="spellStart"/>
      <w:r w:rsidRPr="00B342C9">
        <w:rPr>
          <w:rFonts w:ascii="Times New Roman" w:hAnsi="Times New Roman" w:cs="Times New Roman"/>
          <w:sz w:val="24"/>
          <w:szCs w:val="24"/>
        </w:rPr>
        <w:t>Telzer</w:t>
      </w:r>
      <w:proofErr w:type="spellEnd"/>
      <w:r w:rsidRPr="00B342C9">
        <w:rPr>
          <w:rFonts w:ascii="Times New Roman" w:hAnsi="Times New Roman" w:cs="Times New Roman"/>
          <w:sz w:val="24"/>
          <w:szCs w:val="24"/>
        </w:rPr>
        <w:t xml:space="preserve"> and </w:t>
      </w:r>
      <w:proofErr w:type="spellStart"/>
      <w:r w:rsidRPr="00B342C9">
        <w:rPr>
          <w:rFonts w:ascii="Times New Roman" w:hAnsi="Times New Roman" w:cs="Times New Roman"/>
          <w:sz w:val="24"/>
          <w:szCs w:val="24"/>
        </w:rPr>
        <w:t>Fuligni</w:t>
      </w:r>
      <w:proofErr w:type="spellEnd"/>
      <w:r w:rsidRPr="00B342C9">
        <w:rPr>
          <w:rFonts w:ascii="Times New Roman" w:hAnsi="Times New Roman" w:cs="Times New Roman"/>
          <w:sz w:val="24"/>
          <w:szCs w:val="24"/>
        </w:rPr>
        <w:t xml:space="preserve"> (2009) showed that daily family assistance was associated with higher levels of happiness, through sense of role fulfillment</w:t>
      </w:r>
      <w:r w:rsidR="006F7D11">
        <w:rPr>
          <w:rFonts w:ascii="Times New Roman" w:hAnsi="Times New Roman" w:cs="Times New Roman"/>
          <w:sz w:val="24"/>
          <w:szCs w:val="24"/>
        </w:rPr>
        <w:t>,</w:t>
      </w:r>
      <w:r w:rsidRPr="00B342C9">
        <w:rPr>
          <w:rFonts w:ascii="Times New Roman" w:hAnsi="Times New Roman" w:cs="Times New Roman"/>
          <w:sz w:val="24"/>
          <w:szCs w:val="24"/>
        </w:rPr>
        <w:t xml:space="preserve"> in an ethnically diverse sample of adolescents, including small </w:t>
      </w:r>
      <w:r w:rsidRPr="00B342C9">
        <w:rPr>
          <w:rFonts w:ascii="Times New Roman" w:hAnsi="Times New Roman" w:cs="Times New Roman"/>
          <w:sz w:val="24"/>
          <w:szCs w:val="24"/>
        </w:rPr>
        <w:lastRenderedPageBreak/>
        <w:t>portion who identified as MEA.</w:t>
      </w:r>
      <w:r w:rsidR="00026F81">
        <w:rPr>
          <w:rFonts w:ascii="Times New Roman" w:hAnsi="Times New Roman" w:cs="Times New Roman"/>
          <w:sz w:val="24"/>
          <w:szCs w:val="24"/>
        </w:rPr>
        <w:t xml:space="preserve"> </w:t>
      </w:r>
      <w:r w:rsidR="00026F81" w:rsidRPr="00B342C9">
        <w:rPr>
          <w:rFonts w:ascii="Times New Roman" w:hAnsi="Times New Roman" w:cs="Times New Roman"/>
          <w:sz w:val="24"/>
          <w:szCs w:val="24"/>
        </w:rPr>
        <w:t xml:space="preserve">Likewise, Bettendorf and Fischer (2009) found that </w:t>
      </w:r>
      <w:proofErr w:type="spellStart"/>
      <w:r w:rsidR="00026F81" w:rsidRPr="00B342C9">
        <w:rPr>
          <w:rFonts w:ascii="Times New Roman" w:hAnsi="Times New Roman" w:cs="Times New Roman"/>
          <w:sz w:val="24"/>
          <w:szCs w:val="24"/>
        </w:rPr>
        <w:t>familism</w:t>
      </w:r>
      <w:proofErr w:type="spellEnd"/>
      <w:r w:rsidR="00026F81" w:rsidRPr="00B342C9">
        <w:rPr>
          <w:rFonts w:ascii="Times New Roman" w:hAnsi="Times New Roman" w:cs="Times New Roman"/>
          <w:sz w:val="24"/>
          <w:szCs w:val="24"/>
        </w:rPr>
        <w:t xml:space="preserve"> moderated the link between acculturation and eating- and body-related concerns, suggesting a relationship between strong family values </w:t>
      </w:r>
      <w:r w:rsidR="00921A4E">
        <w:rPr>
          <w:rFonts w:ascii="Times New Roman" w:hAnsi="Times New Roman" w:cs="Times New Roman"/>
          <w:sz w:val="24"/>
          <w:szCs w:val="24"/>
        </w:rPr>
        <w:t xml:space="preserve">and </w:t>
      </w:r>
      <w:r w:rsidR="00026F81" w:rsidRPr="00B342C9">
        <w:rPr>
          <w:rFonts w:ascii="Times New Roman" w:hAnsi="Times New Roman" w:cs="Times New Roman"/>
          <w:sz w:val="24"/>
          <w:szCs w:val="24"/>
        </w:rPr>
        <w:t xml:space="preserve">positive mental health outcomes. </w:t>
      </w:r>
      <w:r w:rsidR="00026F81">
        <w:rPr>
          <w:rFonts w:ascii="Times New Roman" w:hAnsi="Times New Roman" w:cs="Times New Roman"/>
          <w:sz w:val="24"/>
          <w:szCs w:val="24"/>
        </w:rPr>
        <w:t xml:space="preserve">These authors have also suggested that the closely-related value of collectivism may lead Mexican American women who identify more strongly with their Latina backgrounds to focus more on group needs and less on individual self-concerns (such as body-related issues). </w:t>
      </w:r>
      <w:r w:rsidR="00F21521" w:rsidRPr="00EF2D1C">
        <w:rPr>
          <w:rFonts w:ascii="Times New Roman" w:hAnsi="Times New Roman" w:cs="Times New Roman"/>
          <w:sz w:val="24"/>
          <w:szCs w:val="24"/>
        </w:rPr>
        <w:t xml:space="preserve">Therefore, it seems fruitful to investigate the moderating role of family connectedness among MEAs, a group with similar yet distinct cultural values when compared to </w:t>
      </w:r>
      <w:r w:rsidR="007D1C47">
        <w:rPr>
          <w:rFonts w:ascii="Times New Roman" w:hAnsi="Times New Roman" w:cs="Times New Roman"/>
          <w:sz w:val="24"/>
          <w:szCs w:val="24"/>
        </w:rPr>
        <w:t>other racial/ethnic minority groups</w:t>
      </w:r>
      <w:r w:rsidR="00F21521" w:rsidRPr="00EF2D1C">
        <w:rPr>
          <w:rFonts w:ascii="Times New Roman" w:hAnsi="Times New Roman" w:cs="Times New Roman"/>
          <w:sz w:val="24"/>
          <w:szCs w:val="24"/>
        </w:rPr>
        <w:t xml:space="preserve">.  </w:t>
      </w:r>
    </w:p>
    <w:p w14:paraId="54E1368A" w14:textId="551A0BA6" w:rsidR="006462AE" w:rsidRPr="00A20FEB" w:rsidRDefault="006462AE" w:rsidP="0003366F">
      <w:pPr>
        <w:spacing w:after="0" w:line="480" w:lineRule="auto"/>
        <w:jc w:val="center"/>
        <w:rPr>
          <w:rFonts w:ascii="Times New Roman" w:hAnsi="Times New Roman" w:cs="Times New Roman"/>
          <w:b/>
          <w:sz w:val="24"/>
          <w:szCs w:val="24"/>
        </w:rPr>
      </w:pPr>
      <w:r w:rsidRPr="00A20FEB">
        <w:rPr>
          <w:rFonts w:ascii="Times New Roman" w:hAnsi="Times New Roman" w:cs="Times New Roman"/>
          <w:b/>
          <w:sz w:val="24"/>
          <w:szCs w:val="24"/>
        </w:rPr>
        <w:t>The Present Study</w:t>
      </w:r>
    </w:p>
    <w:p w14:paraId="261B3C1C" w14:textId="31AF4BD1" w:rsidR="006462AE" w:rsidRDefault="006462AE" w:rsidP="0003366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66FF4">
        <w:rPr>
          <w:rFonts w:ascii="Times New Roman" w:hAnsi="Times New Roman" w:cs="Times New Roman"/>
          <w:sz w:val="24"/>
          <w:szCs w:val="24"/>
        </w:rPr>
        <w:t xml:space="preserve">first </w:t>
      </w:r>
      <w:r>
        <w:rPr>
          <w:rFonts w:ascii="Times New Roman" w:hAnsi="Times New Roman" w:cs="Times New Roman"/>
          <w:sz w:val="24"/>
          <w:szCs w:val="24"/>
        </w:rPr>
        <w:t xml:space="preserve">purpose of the current study </w:t>
      </w:r>
      <w:r w:rsidR="005E5BEA">
        <w:rPr>
          <w:rFonts w:ascii="Times New Roman" w:hAnsi="Times New Roman" w:cs="Times New Roman"/>
          <w:sz w:val="24"/>
          <w:szCs w:val="24"/>
        </w:rPr>
        <w:t>was</w:t>
      </w:r>
      <w:r>
        <w:rPr>
          <w:rFonts w:ascii="Times New Roman" w:hAnsi="Times New Roman" w:cs="Times New Roman"/>
          <w:sz w:val="24"/>
          <w:szCs w:val="24"/>
        </w:rPr>
        <w:t xml:space="preserve"> to better understand the relationship between </w:t>
      </w:r>
      <w:r w:rsidR="00150893">
        <w:rPr>
          <w:rFonts w:ascii="Times New Roman" w:hAnsi="Times New Roman" w:cs="Times New Roman"/>
          <w:sz w:val="24"/>
          <w:szCs w:val="24"/>
        </w:rPr>
        <w:t xml:space="preserve">religious affiliation and ethnic </w:t>
      </w:r>
      <w:r>
        <w:rPr>
          <w:rFonts w:ascii="Times New Roman" w:hAnsi="Times New Roman" w:cs="Times New Roman"/>
          <w:sz w:val="24"/>
          <w:szCs w:val="24"/>
        </w:rPr>
        <w:t>discrimination</w:t>
      </w:r>
      <w:r w:rsidR="00150893">
        <w:rPr>
          <w:rFonts w:ascii="Times New Roman" w:hAnsi="Times New Roman" w:cs="Times New Roman"/>
          <w:sz w:val="24"/>
          <w:szCs w:val="24"/>
        </w:rPr>
        <w:t xml:space="preserve"> by examining the moderating role of religiosity</w:t>
      </w:r>
      <w:r w:rsidR="005E5BEA">
        <w:rPr>
          <w:rFonts w:ascii="Times New Roman" w:hAnsi="Times New Roman" w:cs="Times New Roman"/>
          <w:sz w:val="24"/>
          <w:szCs w:val="24"/>
        </w:rPr>
        <w:t xml:space="preserve"> (see Figure 1).  More specifically, we hypothesized that:</w:t>
      </w:r>
    </w:p>
    <w:p w14:paraId="0EA3BD2E" w14:textId="2EEB7CBE" w:rsidR="006145F2" w:rsidRDefault="00C973BC" w:rsidP="0003366F">
      <w:pPr>
        <w:pStyle w:val="ListParagraph"/>
        <w:numPr>
          <w:ilvl w:val="0"/>
          <w:numId w:val="19"/>
        </w:numPr>
        <w:spacing w:after="0" w:line="480" w:lineRule="auto"/>
        <w:rPr>
          <w:rFonts w:ascii="Times New Roman" w:hAnsi="Times New Roman" w:cs="Times New Roman"/>
          <w:sz w:val="24"/>
          <w:szCs w:val="24"/>
        </w:rPr>
      </w:pPr>
      <w:r w:rsidRPr="0003366F">
        <w:rPr>
          <w:rFonts w:ascii="Times New Roman" w:hAnsi="Times New Roman" w:cs="Times New Roman"/>
          <w:sz w:val="24"/>
          <w:szCs w:val="24"/>
        </w:rPr>
        <w:t>Muslim self-identification (as opposed to other religion or no religious affiliation) w</w:t>
      </w:r>
      <w:r w:rsidR="00921A4E">
        <w:rPr>
          <w:rFonts w:ascii="Times New Roman" w:hAnsi="Times New Roman" w:cs="Times New Roman"/>
          <w:sz w:val="24"/>
          <w:szCs w:val="24"/>
        </w:rPr>
        <w:t>ould</w:t>
      </w:r>
      <w:r w:rsidRPr="0003366F">
        <w:rPr>
          <w:rFonts w:ascii="Times New Roman" w:hAnsi="Times New Roman" w:cs="Times New Roman"/>
          <w:sz w:val="24"/>
          <w:szCs w:val="24"/>
        </w:rPr>
        <w:t xml:space="preserve"> be associated with increased experiences of discrimination. Level of religiosity w</w:t>
      </w:r>
      <w:r w:rsidR="00921A4E">
        <w:rPr>
          <w:rFonts w:ascii="Times New Roman" w:hAnsi="Times New Roman" w:cs="Times New Roman"/>
          <w:sz w:val="24"/>
          <w:szCs w:val="24"/>
        </w:rPr>
        <w:t>ould</w:t>
      </w:r>
      <w:r w:rsidRPr="0003366F">
        <w:rPr>
          <w:rFonts w:ascii="Times New Roman" w:hAnsi="Times New Roman" w:cs="Times New Roman"/>
          <w:sz w:val="24"/>
          <w:szCs w:val="24"/>
        </w:rPr>
        <w:t xml:space="preserve"> moderate this relationship such that increased religiosity w</w:t>
      </w:r>
      <w:r w:rsidR="00921A4E">
        <w:rPr>
          <w:rFonts w:ascii="Times New Roman" w:hAnsi="Times New Roman" w:cs="Times New Roman"/>
          <w:sz w:val="24"/>
          <w:szCs w:val="24"/>
        </w:rPr>
        <w:t>ould</w:t>
      </w:r>
      <w:r w:rsidRPr="0003366F">
        <w:rPr>
          <w:rFonts w:ascii="Times New Roman" w:hAnsi="Times New Roman" w:cs="Times New Roman"/>
          <w:sz w:val="24"/>
          <w:szCs w:val="24"/>
        </w:rPr>
        <w:t xml:space="preserve"> intensify this relat</w:t>
      </w:r>
      <w:r w:rsidR="00996604" w:rsidRPr="0003366F">
        <w:rPr>
          <w:rFonts w:ascii="Times New Roman" w:hAnsi="Times New Roman" w:cs="Times New Roman"/>
          <w:sz w:val="24"/>
          <w:szCs w:val="24"/>
        </w:rPr>
        <w:t>ionship, especially for Muslims.</w:t>
      </w:r>
    </w:p>
    <w:p w14:paraId="2905E9F5" w14:textId="698083C9" w:rsidR="005E5BEA" w:rsidRPr="0003366F" w:rsidRDefault="005E5BEA" w:rsidP="0003366F">
      <w:pPr>
        <w:spacing w:after="0" w:line="480" w:lineRule="auto"/>
        <w:rPr>
          <w:rFonts w:ascii="Times New Roman" w:hAnsi="Times New Roman" w:cs="Times New Roman"/>
          <w:sz w:val="24"/>
          <w:szCs w:val="24"/>
        </w:rPr>
      </w:pPr>
      <w:r w:rsidRPr="0003366F">
        <w:rPr>
          <w:rFonts w:ascii="Times New Roman" w:hAnsi="Times New Roman" w:cs="Times New Roman"/>
          <w:sz w:val="24"/>
          <w:szCs w:val="24"/>
        </w:rPr>
        <w:t>An additional purpose</w:t>
      </w:r>
      <w:r w:rsidRPr="0003366F">
        <w:rPr>
          <w:rFonts w:ascii="Times New Roman" w:hAnsi="Times New Roman" w:cs="Times New Roman"/>
          <w:sz w:val="24"/>
          <w:szCs w:val="24"/>
          <w:lang w:val="en"/>
        </w:rPr>
        <w:t xml:space="preserve"> of our study was to examine potential mediators and moderators</w:t>
      </w:r>
      <w:r w:rsidRPr="0003366F">
        <w:rPr>
          <w:rFonts w:ascii="Times New Roman" w:hAnsi="Times New Roman" w:cs="Times New Roman"/>
          <w:sz w:val="24"/>
          <w:szCs w:val="24"/>
        </w:rPr>
        <w:t xml:space="preserve"> in the relationship between ethnic discrimination and psychological distress among MEA Americans. Our conceptual model is shown in Figure 2.</w:t>
      </w:r>
      <w:r>
        <w:rPr>
          <w:rFonts w:ascii="Times New Roman" w:hAnsi="Times New Roman" w:cs="Times New Roman"/>
          <w:sz w:val="24"/>
          <w:szCs w:val="24"/>
        </w:rPr>
        <w:t xml:space="preserve"> Our specific hypotheses were: </w:t>
      </w:r>
    </w:p>
    <w:p w14:paraId="7069DC19" w14:textId="42417434" w:rsidR="000C4118" w:rsidRPr="0056791D" w:rsidRDefault="000C4118" w:rsidP="00611E74">
      <w:pPr>
        <w:numPr>
          <w:ilvl w:val="0"/>
          <w:numId w:val="19"/>
        </w:numPr>
        <w:spacing w:after="0" w:line="480" w:lineRule="auto"/>
        <w:rPr>
          <w:rFonts w:ascii="Times New Roman" w:hAnsi="Times New Roman" w:cs="Times New Roman"/>
          <w:sz w:val="24"/>
          <w:szCs w:val="24"/>
          <w:lang w:val="en"/>
        </w:rPr>
      </w:pPr>
      <w:r>
        <w:rPr>
          <w:rFonts w:ascii="Times New Roman" w:hAnsi="Times New Roman" w:cs="Times New Roman"/>
          <w:sz w:val="24"/>
          <w:szCs w:val="24"/>
        </w:rPr>
        <w:t>Maladaptive strategies for coping with ethnic discrimination (specifically, coping via internalization, detachment, and drugs and alcohol) w</w:t>
      </w:r>
      <w:r w:rsidR="00921A4E">
        <w:rPr>
          <w:rFonts w:ascii="Times New Roman" w:hAnsi="Times New Roman" w:cs="Times New Roman"/>
          <w:sz w:val="24"/>
          <w:szCs w:val="24"/>
        </w:rPr>
        <w:t>ould</w:t>
      </w:r>
      <w:r>
        <w:rPr>
          <w:rFonts w:ascii="Times New Roman" w:hAnsi="Times New Roman" w:cs="Times New Roman"/>
          <w:sz w:val="24"/>
          <w:szCs w:val="24"/>
        </w:rPr>
        <w:t xml:space="preserve"> mediate the discrimination-distress link. </w:t>
      </w:r>
      <w:r w:rsidRPr="0056791D">
        <w:rPr>
          <w:rFonts w:ascii="Times New Roman" w:hAnsi="Times New Roman" w:cs="Times New Roman"/>
          <w:color w:val="000000"/>
          <w:sz w:val="24"/>
          <w:szCs w:val="24"/>
        </w:rPr>
        <w:t xml:space="preserve">That is, the data would be consistent with the notion that higher levels of </w:t>
      </w:r>
      <w:r>
        <w:rPr>
          <w:rFonts w:ascii="Times New Roman" w:hAnsi="Times New Roman" w:cs="Times New Roman"/>
          <w:color w:val="000000"/>
          <w:sz w:val="24"/>
          <w:szCs w:val="24"/>
        </w:rPr>
        <w:t>ethnic discrimination w</w:t>
      </w:r>
      <w:r w:rsidR="00921A4E">
        <w:rPr>
          <w:rFonts w:ascii="Times New Roman" w:hAnsi="Times New Roman" w:cs="Times New Roman"/>
          <w:color w:val="000000"/>
          <w:sz w:val="24"/>
          <w:szCs w:val="24"/>
        </w:rPr>
        <w:t>ould</w:t>
      </w:r>
      <w:r>
        <w:rPr>
          <w:rFonts w:ascii="Times New Roman" w:hAnsi="Times New Roman" w:cs="Times New Roman"/>
          <w:color w:val="000000"/>
          <w:sz w:val="24"/>
          <w:szCs w:val="24"/>
        </w:rPr>
        <w:t xml:space="preserve"> lead </w:t>
      </w:r>
      <w:r w:rsidRPr="0056791D">
        <w:rPr>
          <w:rFonts w:ascii="Times New Roman" w:hAnsi="Times New Roman" w:cs="Times New Roman"/>
          <w:color w:val="000000"/>
          <w:sz w:val="24"/>
          <w:szCs w:val="24"/>
        </w:rPr>
        <w:t xml:space="preserve">to more coping </w:t>
      </w:r>
      <w:r>
        <w:rPr>
          <w:rFonts w:ascii="Times New Roman" w:hAnsi="Times New Roman" w:cs="Times New Roman"/>
          <w:sz w:val="24"/>
          <w:szCs w:val="24"/>
        </w:rPr>
        <w:t>via internalization, detachment, and drugs and alcohol</w:t>
      </w:r>
      <w:r w:rsidRPr="000C4118">
        <w:rPr>
          <w:rFonts w:ascii="Times New Roman" w:hAnsi="Times New Roman" w:cs="Times New Roman"/>
          <w:color w:val="000000"/>
          <w:sz w:val="24"/>
          <w:szCs w:val="24"/>
        </w:rPr>
        <w:t xml:space="preserve"> </w:t>
      </w:r>
      <w:r w:rsidRPr="0056791D">
        <w:rPr>
          <w:rFonts w:ascii="Times New Roman" w:hAnsi="Times New Roman" w:cs="Times New Roman"/>
          <w:color w:val="000000"/>
          <w:sz w:val="24"/>
          <w:szCs w:val="24"/>
        </w:rPr>
        <w:t>which in turn w</w:t>
      </w:r>
      <w:r w:rsidR="00921A4E">
        <w:rPr>
          <w:rFonts w:ascii="Times New Roman" w:hAnsi="Times New Roman" w:cs="Times New Roman"/>
          <w:color w:val="000000"/>
          <w:sz w:val="24"/>
          <w:szCs w:val="24"/>
        </w:rPr>
        <w:t>ould</w:t>
      </w:r>
      <w:r w:rsidRPr="0056791D">
        <w:rPr>
          <w:rFonts w:ascii="Times New Roman" w:hAnsi="Times New Roman" w:cs="Times New Roman"/>
          <w:color w:val="000000"/>
          <w:sz w:val="24"/>
          <w:szCs w:val="24"/>
        </w:rPr>
        <w:t xml:space="preserve"> lead to more psychological distress. </w:t>
      </w:r>
    </w:p>
    <w:p w14:paraId="282D95B5" w14:textId="6413C090" w:rsidR="000C4118" w:rsidRPr="00FB4CCE" w:rsidRDefault="00C00F8A" w:rsidP="000C4118">
      <w:pPr>
        <w:numPr>
          <w:ilvl w:val="0"/>
          <w:numId w:val="19"/>
        </w:numPr>
        <w:spacing w:after="0" w:line="480" w:lineRule="auto"/>
        <w:rPr>
          <w:rFonts w:ascii="Times New Roman" w:hAnsi="Times New Roman" w:cs="Times New Roman"/>
          <w:sz w:val="24"/>
          <w:szCs w:val="24"/>
          <w:lang w:val="en"/>
        </w:rPr>
      </w:pPr>
      <w:r>
        <w:rPr>
          <w:rFonts w:ascii="Times New Roman" w:hAnsi="Times New Roman" w:cs="Times New Roman"/>
          <w:sz w:val="24"/>
          <w:szCs w:val="24"/>
        </w:rPr>
        <w:lastRenderedPageBreak/>
        <w:t>Ethnic identity and family connectedness w</w:t>
      </w:r>
      <w:r w:rsidR="00921A4E">
        <w:rPr>
          <w:rFonts w:ascii="Times New Roman" w:hAnsi="Times New Roman" w:cs="Times New Roman"/>
          <w:sz w:val="24"/>
          <w:szCs w:val="24"/>
        </w:rPr>
        <w:t>ould</w:t>
      </w:r>
      <w:r>
        <w:rPr>
          <w:rFonts w:ascii="Times New Roman" w:hAnsi="Times New Roman" w:cs="Times New Roman"/>
          <w:sz w:val="24"/>
          <w:szCs w:val="24"/>
        </w:rPr>
        <w:t xml:space="preserve"> m</w:t>
      </w:r>
      <w:proofErr w:type="spellStart"/>
      <w:r w:rsidR="000C4118" w:rsidRPr="0056791D">
        <w:rPr>
          <w:rFonts w:ascii="Times New Roman" w:hAnsi="Times New Roman" w:cs="Times New Roman"/>
          <w:sz w:val="24"/>
          <w:szCs w:val="24"/>
          <w:lang w:val="en"/>
        </w:rPr>
        <w:t>oderate</w:t>
      </w:r>
      <w:proofErr w:type="spellEnd"/>
      <w:r w:rsidR="000C4118" w:rsidRPr="0056791D">
        <w:rPr>
          <w:rFonts w:ascii="Times New Roman" w:hAnsi="Times New Roman" w:cs="Times New Roman"/>
          <w:sz w:val="24"/>
          <w:szCs w:val="24"/>
          <w:lang w:val="en"/>
        </w:rPr>
        <w:t xml:space="preserve"> or buffer the direct relationship between </w:t>
      </w:r>
      <w:r>
        <w:rPr>
          <w:rFonts w:ascii="Times New Roman" w:hAnsi="Times New Roman" w:cs="Times New Roman"/>
          <w:sz w:val="24"/>
          <w:szCs w:val="24"/>
          <w:lang w:val="en"/>
        </w:rPr>
        <w:t xml:space="preserve">ethnic discrimination </w:t>
      </w:r>
      <w:r w:rsidR="000C4118" w:rsidRPr="00FB4CCE">
        <w:rPr>
          <w:rFonts w:ascii="Times New Roman" w:hAnsi="Times New Roman" w:cs="Times New Roman"/>
          <w:sz w:val="24"/>
          <w:szCs w:val="24"/>
          <w:lang w:val="en"/>
        </w:rPr>
        <w:t xml:space="preserve">and psychological distress. Specifically, the relationship would be weaker when </w:t>
      </w:r>
      <w:r>
        <w:rPr>
          <w:rFonts w:ascii="Times New Roman" w:hAnsi="Times New Roman" w:cs="Times New Roman"/>
          <w:sz w:val="24"/>
          <w:szCs w:val="24"/>
          <w:lang w:val="en"/>
        </w:rPr>
        <w:t>e</w:t>
      </w:r>
      <w:proofErr w:type="spellStart"/>
      <w:r>
        <w:rPr>
          <w:rFonts w:ascii="Times New Roman" w:hAnsi="Times New Roman" w:cs="Times New Roman"/>
          <w:sz w:val="24"/>
          <w:szCs w:val="24"/>
        </w:rPr>
        <w:t>thnic</w:t>
      </w:r>
      <w:proofErr w:type="spellEnd"/>
      <w:r>
        <w:rPr>
          <w:rFonts w:ascii="Times New Roman" w:hAnsi="Times New Roman" w:cs="Times New Roman"/>
          <w:sz w:val="24"/>
          <w:szCs w:val="24"/>
        </w:rPr>
        <w:t xml:space="preserve"> identity and family connectedness are</w:t>
      </w:r>
      <w:r w:rsidR="000C4118" w:rsidRPr="00FB4CCE">
        <w:rPr>
          <w:rFonts w:ascii="Times New Roman" w:hAnsi="Times New Roman" w:cs="Times New Roman"/>
          <w:sz w:val="24"/>
          <w:szCs w:val="24"/>
          <w:lang w:val="en"/>
        </w:rPr>
        <w:t xml:space="preserve"> high and stronger when </w:t>
      </w:r>
      <w:r>
        <w:rPr>
          <w:rFonts w:ascii="Times New Roman" w:hAnsi="Times New Roman" w:cs="Times New Roman"/>
          <w:sz w:val="24"/>
          <w:szCs w:val="24"/>
          <w:lang w:val="en"/>
        </w:rPr>
        <w:t>e</w:t>
      </w:r>
      <w:proofErr w:type="spellStart"/>
      <w:r>
        <w:rPr>
          <w:rFonts w:ascii="Times New Roman" w:hAnsi="Times New Roman" w:cs="Times New Roman"/>
          <w:sz w:val="24"/>
          <w:szCs w:val="24"/>
        </w:rPr>
        <w:t>thnic</w:t>
      </w:r>
      <w:proofErr w:type="spellEnd"/>
      <w:r>
        <w:rPr>
          <w:rFonts w:ascii="Times New Roman" w:hAnsi="Times New Roman" w:cs="Times New Roman"/>
          <w:sz w:val="24"/>
          <w:szCs w:val="24"/>
        </w:rPr>
        <w:t xml:space="preserve"> identity and family connectedness are</w:t>
      </w:r>
      <w:r w:rsidR="000C4118" w:rsidRPr="00FB4CCE">
        <w:rPr>
          <w:rFonts w:ascii="Times New Roman" w:hAnsi="Times New Roman" w:cs="Times New Roman"/>
          <w:sz w:val="24"/>
          <w:szCs w:val="24"/>
          <w:lang w:val="en"/>
        </w:rPr>
        <w:t xml:space="preserve"> low.</w:t>
      </w:r>
    </w:p>
    <w:p w14:paraId="77D50682" w14:textId="64CF2DB3" w:rsidR="000C4118" w:rsidRPr="00FB4CCE" w:rsidRDefault="00C00F8A" w:rsidP="000C4118">
      <w:pPr>
        <w:numPr>
          <w:ilvl w:val="0"/>
          <w:numId w:val="19"/>
        </w:numPr>
        <w:spacing w:after="0" w:line="480" w:lineRule="auto"/>
        <w:rPr>
          <w:rFonts w:ascii="Times New Roman" w:hAnsi="Times New Roman" w:cs="Times New Roman"/>
          <w:sz w:val="24"/>
          <w:szCs w:val="24"/>
          <w:lang w:val="en"/>
        </w:rPr>
      </w:pPr>
      <w:r>
        <w:rPr>
          <w:rFonts w:ascii="Times New Roman" w:hAnsi="Times New Roman" w:cs="Times New Roman"/>
          <w:sz w:val="24"/>
          <w:szCs w:val="24"/>
        </w:rPr>
        <w:t>Ethnic identity and family connectedness w</w:t>
      </w:r>
      <w:r w:rsidR="00921A4E">
        <w:rPr>
          <w:rFonts w:ascii="Times New Roman" w:hAnsi="Times New Roman" w:cs="Times New Roman"/>
          <w:sz w:val="24"/>
          <w:szCs w:val="24"/>
        </w:rPr>
        <w:t>ould</w:t>
      </w:r>
      <w:r w:rsidR="000C4118" w:rsidRPr="00FB4CCE">
        <w:rPr>
          <w:rFonts w:ascii="Times New Roman" w:hAnsi="Times New Roman" w:cs="Times New Roman"/>
          <w:sz w:val="24"/>
          <w:szCs w:val="24"/>
          <w:lang w:val="en"/>
        </w:rPr>
        <w:t xml:space="preserve"> moderate or buffer the relationship between </w:t>
      </w:r>
      <w:r>
        <w:rPr>
          <w:rFonts w:ascii="Times New Roman" w:hAnsi="Times New Roman" w:cs="Times New Roman"/>
          <w:sz w:val="24"/>
          <w:szCs w:val="24"/>
          <w:lang w:val="en"/>
        </w:rPr>
        <w:t xml:space="preserve">ethnic discrimination </w:t>
      </w:r>
      <w:r w:rsidR="000C4118" w:rsidRPr="00FB4CCE">
        <w:rPr>
          <w:rFonts w:ascii="Times New Roman" w:hAnsi="Times New Roman" w:cs="Times New Roman"/>
          <w:sz w:val="24"/>
          <w:szCs w:val="24"/>
          <w:lang w:val="en"/>
        </w:rPr>
        <w:t xml:space="preserve">and coping via internalization, </w:t>
      </w:r>
      <w:r>
        <w:rPr>
          <w:rFonts w:ascii="Times New Roman" w:hAnsi="Times New Roman" w:cs="Times New Roman"/>
          <w:sz w:val="24"/>
          <w:szCs w:val="24"/>
          <w:lang w:val="en"/>
        </w:rPr>
        <w:t>coping via detachment, and coping via drugs and alcohol</w:t>
      </w:r>
      <w:r w:rsidR="000C4118" w:rsidRPr="00FB4CCE">
        <w:rPr>
          <w:rFonts w:ascii="Times New Roman" w:hAnsi="Times New Roman" w:cs="Times New Roman"/>
          <w:sz w:val="24"/>
          <w:szCs w:val="24"/>
          <w:lang w:val="en"/>
        </w:rPr>
        <w:t xml:space="preserve">. Specifically, the relationship would be weaker when </w:t>
      </w:r>
      <w:r>
        <w:rPr>
          <w:rFonts w:ascii="Times New Roman" w:hAnsi="Times New Roman" w:cs="Times New Roman"/>
          <w:sz w:val="24"/>
          <w:szCs w:val="24"/>
          <w:lang w:val="en"/>
        </w:rPr>
        <w:t>e</w:t>
      </w:r>
      <w:proofErr w:type="spellStart"/>
      <w:r>
        <w:rPr>
          <w:rFonts w:ascii="Times New Roman" w:hAnsi="Times New Roman" w:cs="Times New Roman"/>
          <w:sz w:val="24"/>
          <w:szCs w:val="24"/>
        </w:rPr>
        <w:t>thnic</w:t>
      </w:r>
      <w:proofErr w:type="spellEnd"/>
      <w:r>
        <w:rPr>
          <w:rFonts w:ascii="Times New Roman" w:hAnsi="Times New Roman" w:cs="Times New Roman"/>
          <w:sz w:val="24"/>
          <w:szCs w:val="24"/>
        </w:rPr>
        <w:t xml:space="preserve"> identity and family connectedness are</w:t>
      </w:r>
      <w:r w:rsidR="000C4118" w:rsidRPr="00FB4CCE">
        <w:rPr>
          <w:rFonts w:ascii="Times New Roman" w:hAnsi="Times New Roman" w:cs="Times New Roman"/>
          <w:sz w:val="24"/>
          <w:szCs w:val="24"/>
          <w:lang w:val="en"/>
        </w:rPr>
        <w:t xml:space="preserve"> high and stronger when </w:t>
      </w:r>
      <w:r>
        <w:rPr>
          <w:rFonts w:ascii="Times New Roman" w:hAnsi="Times New Roman" w:cs="Times New Roman"/>
          <w:sz w:val="24"/>
          <w:szCs w:val="24"/>
          <w:lang w:val="en"/>
        </w:rPr>
        <w:t>e</w:t>
      </w:r>
      <w:proofErr w:type="spellStart"/>
      <w:r>
        <w:rPr>
          <w:rFonts w:ascii="Times New Roman" w:hAnsi="Times New Roman" w:cs="Times New Roman"/>
          <w:sz w:val="24"/>
          <w:szCs w:val="24"/>
        </w:rPr>
        <w:t>thnic</w:t>
      </w:r>
      <w:proofErr w:type="spellEnd"/>
      <w:r>
        <w:rPr>
          <w:rFonts w:ascii="Times New Roman" w:hAnsi="Times New Roman" w:cs="Times New Roman"/>
          <w:sz w:val="24"/>
          <w:szCs w:val="24"/>
        </w:rPr>
        <w:t xml:space="preserve"> identity and family connectedness are</w:t>
      </w:r>
      <w:r w:rsidR="00324CCA">
        <w:rPr>
          <w:rFonts w:ascii="Times New Roman" w:hAnsi="Times New Roman" w:cs="Times New Roman"/>
          <w:sz w:val="24"/>
          <w:szCs w:val="24"/>
        </w:rPr>
        <w:t xml:space="preserve"> </w:t>
      </w:r>
      <w:r w:rsidR="000C4118" w:rsidRPr="00FB4CCE">
        <w:rPr>
          <w:rFonts w:ascii="Times New Roman" w:hAnsi="Times New Roman" w:cs="Times New Roman"/>
          <w:sz w:val="24"/>
          <w:szCs w:val="24"/>
          <w:lang w:val="en"/>
        </w:rPr>
        <w:t>low.</w:t>
      </w:r>
    </w:p>
    <w:p w14:paraId="4267AD8D" w14:textId="03ED4238" w:rsidR="000C4118" w:rsidRPr="00FB4CCE" w:rsidRDefault="000C4118" w:rsidP="00FB4CCE">
      <w:pPr>
        <w:spacing w:after="0" w:line="480" w:lineRule="auto"/>
        <w:rPr>
          <w:rFonts w:ascii="Times New Roman" w:hAnsi="Times New Roman" w:cs="Times New Roman"/>
          <w:sz w:val="24"/>
          <w:szCs w:val="24"/>
          <w:lang w:val="en"/>
        </w:rPr>
      </w:pPr>
      <w:r w:rsidRPr="00FB4CCE">
        <w:rPr>
          <w:rFonts w:ascii="Times New Roman" w:hAnsi="Times New Roman" w:cs="Times New Roman"/>
          <w:sz w:val="24"/>
          <w:szCs w:val="24"/>
          <w:lang w:val="en"/>
        </w:rPr>
        <w:t xml:space="preserve">Collectively, hypotheses </w:t>
      </w:r>
      <w:r w:rsidR="00C00F8A">
        <w:rPr>
          <w:rFonts w:ascii="Times New Roman" w:hAnsi="Times New Roman" w:cs="Times New Roman"/>
          <w:sz w:val="24"/>
          <w:szCs w:val="24"/>
          <w:lang w:val="en"/>
        </w:rPr>
        <w:t>2</w:t>
      </w:r>
      <w:r w:rsidRPr="00FB4CCE">
        <w:rPr>
          <w:rFonts w:ascii="Times New Roman" w:hAnsi="Times New Roman" w:cs="Times New Roman"/>
          <w:sz w:val="24"/>
          <w:szCs w:val="24"/>
          <w:lang w:val="en"/>
        </w:rPr>
        <w:t xml:space="preserve"> and </w:t>
      </w:r>
      <w:r w:rsidR="00C00F8A">
        <w:rPr>
          <w:rFonts w:ascii="Times New Roman" w:hAnsi="Times New Roman" w:cs="Times New Roman"/>
          <w:sz w:val="24"/>
          <w:szCs w:val="24"/>
          <w:lang w:val="en"/>
        </w:rPr>
        <w:t>4</w:t>
      </w:r>
      <w:r w:rsidRPr="00FB4CCE">
        <w:rPr>
          <w:rFonts w:ascii="Times New Roman" w:hAnsi="Times New Roman" w:cs="Times New Roman"/>
          <w:sz w:val="24"/>
          <w:szCs w:val="24"/>
          <w:lang w:val="en"/>
        </w:rPr>
        <w:t xml:space="preserve"> imply a pattern of moderated mediation (Hayes, 2013). Given that </w:t>
      </w:r>
      <w:r w:rsidR="00C00F8A">
        <w:rPr>
          <w:rFonts w:ascii="Times New Roman" w:hAnsi="Times New Roman" w:cs="Times New Roman"/>
          <w:sz w:val="24"/>
          <w:szCs w:val="24"/>
          <w:lang w:val="en"/>
        </w:rPr>
        <w:t>e</w:t>
      </w:r>
      <w:proofErr w:type="spellStart"/>
      <w:r w:rsidR="00C00F8A">
        <w:rPr>
          <w:rFonts w:ascii="Times New Roman" w:hAnsi="Times New Roman" w:cs="Times New Roman"/>
          <w:sz w:val="24"/>
          <w:szCs w:val="24"/>
        </w:rPr>
        <w:t>thnic</w:t>
      </w:r>
      <w:proofErr w:type="spellEnd"/>
      <w:r w:rsidR="00C00F8A">
        <w:rPr>
          <w:rFonts w:ascii="Times New Roman" w:hAnsi="Times New Roman" w:cs="Times New Roman"/>
          <w:sz w:val="24"/>
          <w:szCs w:val="24"/>
        </w:rPr>
        <w:t xml:space="preserve"> identity and family connectedness are</w:t>
      </w:r>
      <w:r w:rsidRPr="00FB4CCE">
        <w:rPr>
          <w:rFonts w:ascii="Times New Roman" w:hAnsi="Times New Roman" w:cs="Times New Roman"/>
          <w:sz w:val="24"/>
          <w:szCs w:val="24"/>
          <w:lang w:val="en"/>
        </w:rPr>
        <w:t xml:space="preserve"> expected to moderate the direct relationships between </w:t>
      </w:r>
      <w:r w:rsidR="00C00F8A">
        <w:rPr>
          <w:rFonts w:ascii="Times New Roman" w:hAnsi="Times New Roman" w:cs="Times New Roman"/>
          <w:sz w:val="24"/>
          <w:szCs w:val="24"/>
          <w:lang w:val="en"/>
        </w:rPr>
        <w:t>ethnic discrimination</w:t>
      </w:r>
      <w:r w:rsidR="0005161C">
        <w:rPr>
          <w:rFonts w:ascii="Times New Roman" w:hAnsi="Times New Roman" w:cs="Times New Roman"/>
          <w:sz w:val="24"/>
          <w:szCs w:val="24"/>
          <w:lang w:val="en"/>
        </w:rPr>
        <w:t xml:space="preserve"> </w:t>
      </w:r>
      <w:r w:rsidRPr="00FB4CCE">
        <w:rPr>
          <w:rFonts w:ascii="Times New Roman" w:hAnsi="Times New Roman" w:cs="Times New Roman"/>
          <w:sz w:val="24"/>
          <w:szCs w:val="24"/>
          <w:lang w:val="en"/>
        </w:rPr>
        <w:t xml:space="preserve">and each of the three mediators, </w:t>
      </w:r>
      <w:r w:rsidR="00C00F8A">
        <w:rPr>
          <w:rFonts w:ascii="Times New Roman" w:hAnsi="Times New Roman" w:cs="Times New Roman"/>
          <w:sz w:val="24"/>
          <w:szCs w:val="24"/>
          <w:lang w:val="en"/>
        </w:rPr>
        <w:t>e</w:t>
      </w:r>
      <w:proofErr w:type="spellStart"/>
      <w:r w:rsidR="00C00F8A">
        <w:rPr>
          <w:rFonts w:ascii="Times New Roman" w:hAnsi="Times New Roman" w:cs="Times New Roman"/>
          <w:sz w:val="24"/>
          <w:szCs w:val="24"/>
        </w:rPr>
        <w:t>thnic</w:t>
      </w:r>
      <w:proofErr w:type="spellEnd"/>
      <w:r w:rsidR="00C00F8A">
        <w:rPr>
          <w:rFonts w:ascii="Times New Roman" w:hAnsi="Times New Roman" w:cs="Times New Roman"/>
          <w:sz w:val="24"/>
          <w:szCs w:val="24"/>
        </w:rPr>
        <w:t xml:space="preserve"> identity and family connectedness </w:t>
      </w:r>
      <w:r w:rsidR="0005161C">
        <w:rPr>
          <w:rFonts w:ascii="Times New Roman" w:hAnsi="Times New Roman" w:cs="Times New Roman"/>
          <w:sz w:val="24"/>
          <w:szCs w:val="24"/>
        </w:rPr>
        <w:t>s</w:t>
      </w:r>
      <w:proofErr w:type="spellStart"/>
      <w:r w:rsidRPr="00FB4CCE">
        <w:rPr>
          <w:rFonts w:ascii="Times New Roman" w:hAnsi="Times New Roman" w:cs="Times New Roman"/>
          <w:sz w:val="24"/>
          <w:szCs w:val="24"/>
          <w:lang w:val="en"/>
        </w:rPr>
        <w:t>hould</w:t>
      </w:r>
      <w:proofErr w:type="spellEnd"/>
      <w:r w:rsidRPr="00FB4CCE">
        <w:rPr>
          <w:rFonts w:ascii="Times New Roman" w:hAnsi="Times New Roman" w:cs="Times New Roman"/>
          <w:sz w:val="24"/>
          <w:szCs w:val="24"/>
          <w:lang w:val="en"/>
        </w:rPr>
        <w:t xml:space="preserve"> also qualify the indirect relationships between </w:t>
      </w:r>
      <w:r w:rsidR="00C00F8A">
        <w:rPr>
          <w:rFonts w:ascii="Times New Roman" w:hAnsi="Times New Roman" w:cs="Times New Roman"/>
          <w:sz w:val="24"/>
          <w:szCs w:val="24"/>
          <w:lang w:val="en"/>
        </w:rPr>
        <w:t xml:space="preserve">ethnic discrimination </w:t>
      </w:r>
      <w:r w:rsidRPr="00FB4CCE">
        <w:rPr>
          <w:rFonts w:ascii="Times New Roman" w:hAnsi="Times New Roman" w:cs="Times New Roman"/>
          <w:sz w:val="24"/>
          <w:szCs w:val="24"/>
          <w:lang w:val="en"/>
        </w:rPr>
        <w:t xml:space="preserve">and distal criteria (i.e., psychological distress). Accordingly, we propose the following hypothesis concerning the conditional indirect effects. </w:t>
      </w:r>
    </w:p>
    <w:p w14:paraId="19385710" w14:textId="77777777" w:rsidR="00182CAB" w:rsidRDefault="00C00F8A" w:rsidP="00182CAB">
      <w:pPr>
        <w:numPr>
          <w:ilvl w:val="0"/>
          <w:numId w:val="19"/>
        </w:numPr>
        <w:spacing w:after="0" w:line="480" w:lineRule="auto"/>
        <w:rPr>
          <w:rFonts w:ascii="Times New Roman" w:hAnsi="Times New Roman" w:cs="Times New Roman"/>
          <w:sz w:val="24"/>
          <w:szCs w:val="24"/>
          <w:lang w:val="en"/>
        </w:rPr>
      </w:pPr>
      <w:r>
        <w:rPr>
          <w:rFonts w:ascii="Times New Roman" w:hAnsi="Times New Roman" w:cs="Times New Roman"/>
          <w:sz w:val="24"/>
          <w:szCs w:val="24"/>
        </w:rPr>
        <w:t xml:space="preserve">Ethnic identity and family connectedness </w:t>
      </w:r>
      <w:r w:rsidR="0005161C">
        <w:rPr>
          <w:rFonts w:ascii="Times New Roman" w:hAnsi="Times New Roman" w:cs="Times New Roman"/>
          <w:sz w:val="24"/>
          <w:szCs w:val="24"/>
        </w:rPr>
        <w:t>w</w:t>
      </w:r>
      <w:r w:rsidR="00921A4E">
        <w:rPr>
          <w:rFonts w:ascii="Times New Roman" w:hAnsi="Times New Roman" w:cs="Times New Roman"/>
          <w:sz w:val="24"/>
          <w:szCs w:val="24"/>
        </w:rPr>
        <w:t>ould</w:t>
      </w:r>
      <w:r w:rsidR="000C4118" w:rsidRPr="00FB4CCE">
        <w:rPr>
          <w:rFonts w:ascii="Times New Roman" w:hAnsi="Times New Roman" w:cs="Times New Roman"/>
          <w:sz w:val="24"/>
          <w:szCs w:val="24"/>
          <w:lang w:val="en"/>
        </w:rPr>
        <w:t xml:space="preserve"> moderate the indirect relationships between </w:t>
      </w:r>
      <w:r w:rsidR="0005161C">
        <w:rPr>
          <w:rFonts w:ascii="Times New Roman" w:hAnsi="Times New Roman" w:cs="Times New Roman"/>
          <w:sz w:val="24"/>
          <w:szCs w:val="24"/>
          <w:lang w:val="en"/>
        </w:rPr>
        <w:t xml:space="preserve">ethnic discrimination </w:t>
      </w:r>
      <w:r w:rsidR="000C4118" w:rsidRPr="00FB4CCE">
        <w:rPr>
          <w:rFonts w:ascii="Times New Roman" w:hAnsi="Times New Roman" w:cs="Times New Roman"/>
          <w:sz w:val="24"/>
          <w:szCs w:val="24"/>
          <w:lang w:val="en"/>
        </w:rPr>
        <w:t>and psychological distress. Specifically, the indirect relationship w</w:t>
      </w:r>
      <w:r w:rsidR="00921A4E">
        <w:rPr>
          <w:rFonts w:ascii="Times New Roman" w:hAnsi="Times New Roman" w:cs="Times New Roman"/>
          <w:sz w:val="24"/>
          <w:szCs w:val="24"/>
          <w:lang w:val="en"/>
        </w:rPr>
        <w:t>ould</w:t>
      </w:r>
      <w:r w:rsidR="000C4118" w:rsidRPr="00FB4CCE">
        <w:rPr>
          <w:rFonts w:ascii="Times New Roman" w:hAnsi="Times New Roman" w:cs="Times New Roman"/>
          <w:sz w:val="24"/>
          <w:szCs w:val="24"/>
          <w:lang w:val="en"/>
        </w:rPr>
        <w:t xml:space="preserve"> be weaker when </w:t>
      </w:r>
      <w:r w:rsidR="0005161C">
        <w:rPr>
          <w:rFonts w:ascii="Times New Roman" w:hAnsi="Times New Roman" w:cs="Times New Roman"/>
          <w:sz w:val="24"/>
          <w:szCs w:val="24"/>
          <w:lang w:val="en"/>
        </w:rPr>
        <w:t>e</w:t>
      </w:r>
      <w:proofErr w:type="spellStart"/>
      <w:r w:rsidR="0005161C">
        <w:rPr>
          <w:rFonts w:ascii="Times New Roman" w:hAnsi="Times New Roman" w:cs="Times New Roman"/>
          <w:sz w:val="24"/>
          <w:szCs w:val="24"/>
        </w:rPr>
        <w:t>thnic</w:t>
      </w:r>
      <w:proofErr w:type="spellEnd"/>
      <w:r w:rsidR="0005161C">
        <w:rPr>
          <w:rFonts w:ascii="Times New Roman" w:hAnsi="Times New Roman" w:cs="Times New Roman"/>
          <w:sz w:val="24"/>
          <w:szCs w:val="24"/>
        </w:rPr>
        <w:t xml:space="preserve"> identity and family connectedness are </w:t>
      </w:r>
      <w:r w:rsidR="000C4118" w:rsidRPr="00FB4CCE">
        <w:rPr>
          <w:rFonts w:ascii="Times New Roman" w:hAnsi="Times New Roman" w:cs="Times New Roman"/>
          <w:sz w:val="24"/>
          <w:szCs w:val="24"/>
          <w:lang w:val="en"/>
        </w:rPr>
        <w:t xml:space="preserve">high and stronger when </w:t>
      </w:r>
      <w:r w:rsidR="0005161C">
        <w:rPr>
          <w:rFonts w:ascii="Times New Roman" w:hAnsi="Times New Roman" w:cs="Times New Roman"/>
          <w:sz w:val="24"/>
          <w:szCs w:val="24"/>
          <w:lang w:val="en"/>
        </w:rPr>
        <w:t>e</w:t>
      </w:r>
      <w:proofErr w:type="spellStart"/>
      <w:r w:rsidR="0005161C">
        <w:rPr>
          <w:rFonts w:ascii="Times New Roman" w:hAnsi="Times New Roman" w:cs="Times New Roman"/>
          <w:sz w:val="24"/>
          <w:szCs w:val="24"/>
        </w:rPr>
        <w:t>thnic</w:t>
      </w:r>
      <w:proofErr w:type="spellEnd"/>
      <w:r w:rsidR="0005161C">
        <w:rPr>
          <w:rFonts w:ascii="Times New Roman" w:hAnsi="Times New Roman" w:cs="Times New Roman"/>
          <w:sz w:val="24"/>
          <w:szCs w:val="24"/>
        </w:rPr>
        <w:t xml:space="preserve"> identity and family connectedness are low</w:t>
      </w:r>
      <w:r w:rsidR="00611E74" w:rsidRPr="00600336">
        <w:rPr>
          <w:rFonts w:ascii="Times New Roman" w:hAnsi="Times New Roman" w:cs="Times New Roman"/>
          <w:sz w:val="24"/>
          <w:szCs w:val="24"/>
        </w:rPr>
        <w:t xml:space="preserve"> (see Figure 2).</w:t>
      </w:r>
      <w:r w:rsidR="000C4118" w:rsidRPr="00FB4CCE">
        <w:rPr>
          <w:rFonts w:ascii="Times New Roman" w:hAnsi="Times New Roman" w:cs="Times New Roman"/>
          <w:sz w:val="24"/>
          <w:szCs w:val="24"/>
          <w:lang w:val="en"/>
        </w:rPr>
        <w:t xml:space="preserve"> </w:t>
      </w:r>
    </w:p>
    <w:p w14:paraId="7D53BA72" w14:textId="77777777" w:rsidR="00182CAB" w:rsidRDefault="00182CAB" w:rsidP="00182CAB">
      <w:pPr>
        <w:spacing w:after="0" w:line="480" w:lineRule="auto"/>
        <w:rPr>
          <w:rFonts w:ascii="Times New Roman" w:hAnsi="Times New Roman" w:cs="Times New Roman"/>
          <w:sz w:val="24"/>
          <w:szCs w:val="24"/>
          <w:lang w:val="en"/>
        </w:rPr>
      </w:pPr>
    </w:p>
    <w:p w14:paraId="1024A5AC" w14:textId="77777777" w:rsidR="00182CAB" w:rsidRDefault="00182CAB" w:rsidP="00182CAB">
      <w:pPr>
        <w:spacing w:after="0" w:line="480" w:lineRule="auto"/>
        <w:rPr>
          <w:rFonts w:ascii="Times New Roman" w:hAnsi="Times New Roman" w:cs="Times New Roman"/>
          <w:sz w:val="24"/>
          <w:szCs w:val="24"/>
          <w:lang w:val="en"/>
        </w:rPr>
      </w:pPr>
    </w:p>
    <w:p w14:paraId="68F46D81" w14:textId="77777777" w:rsidR="00182CAB" w:rsidRDefault="00182CAB" w:rsidP="00182CAB">
      <w:pPr>
        <w:spacing w:after="0" w:line="480" w:lineRule="auto"/>
        <w:rPr>
          <w:rFonts w:ascii="Times New Roman" w:hAnsi="Times New Roman" w:cs="Times New Roman"/>
          <w:sz w:val="24"/>
          <w:szCs w:val="24"/>
          <w:lang w:val="en"/>
        </w:rPr>
      </w:pPr>
    </w:p>
    <w:p w14:paraId="0419ECA5" w14:textId="77777777" w:rsidR="00182CAB" w:rsidRDefault="00182CAB" w:rsidP="00182CAB">
      <w:pPr>
        <w:spacing w:after="0" w:line="480" w:lineRule="auto"/>
        <w:rPr>
          <w:rFonts w:ascii="Times New Roman" w:hAnsi="Times New Roman" w:cs="Times New Roman"/>
          <w:sz w:val="24"/>
          <w:szCs w:val="24"/>
          <w:lang w:val="en"/>
        </w:rPr>
      </w:pPr>
    </w:p>
    <w:p w14:paraId="7198364D" w14:textId="77777777" w:rsidR="00182CAB" w:rsidRDefault="00182CAB" w:rsidP="00182CAB">
      <w:pPr>
        <w:spacing w:after="0" w:line="480" w:lineRule="auto"/>
        <w:rPr>
          <w:rFonts w:ascii="Times New Roman" w:hAnsi="Times New Roman" w:cs="Times New Roman"/>
          <w:sz w:val="24"/>
          <w:szCs w:val="24"/>
          <w:lang w:val="en"/>
        </w:rPr>
      </w:pPr>
    </w:p>
    <w:p w14:paraId="7768294C" w14:textId="77777777" w:rsidR="00182CAB" w:rsidRDefault="00182CAB" w:rsidP="00182CAB">
      <w:pPr>
        <w:spacing w:after="0" w:line="480" w:lineRule="auto"/>
        <w:rPr>
          <w:rFonts w:ascii="Times New Roman" w:hAnsi="Times New Roman" w:cs="Times New Roman"/>
          <w:sz w:val="24"/>
          <w:szCs w:val="24"/>
          <w:lang w:val="en"/>
        </w:rPr>
      </w:pPr>
    </w:p>
    <w:p w14:paraId="7E8D0FE4" w14:textId="2170BEC8" w:rsidR="00182CAB" w:rsidRPr="00182CAB" w:rsidRDefault="00182CAB" w:rsidP="00182CAB">
      <w:pPr>
        <w:spacing w:after="0" w:line="480" w:lineRule="auto"/>
        <w:jc w:val="center"/>
        <w:rPr>
          <w:rFonts w:ascii="Times New Roman" w:hAnsi="Times New Roman" w:cs="Times New Roman"/>
          <w:sz w:val="24"/>
          <w:szCs w:val="24"/>
          <w:lang w:val="en"/>
        </w:rPr>
      </w:pPr>
      <w:r w:rsidRPr="00182CAB">
        <w:rPr>
          <w:rFonts w:ascii="Times New Roman" w:hAnsi="Times New Roman"/>
          <w:b/>
          <w:sz w:val="24"/>
          <w:szCs w:val="24"/>
        </w:rPr>
        <w:lastRenderedPageBreak/>
        <w:t>Chapter 3</w:t>
      </w:r>
    </w:p>
    <w:p w14:paraId="60063DD0" w14:textId="04A79D23" w:rsidR="006462AE" w:rsidRPr="008E5DD9" w:rsidRDefault="006462AE" w:rsidP="006462AE">
      <w:pPr>
        <w:keepNext/>
        <w:spacing w:after="0" w:line="480" w:lineRule="auto"/>
        <w:jc w:val="center"/>
        <w:rPr>
          <w:rFonts w:ascii="Times New Roman" w:hAnsi="Times New Roman"/>
          <w:b/>
          <w:sz w:val="24"/>
          <w:szCs w:val="24"/>
        </w:rPr>
      </w:pPr>
      <w:r w:rsidRPr="008E5DD9">
        <w:rPr>
          <w:rFonts w:ascii="Times New Roman" w:hAnsi="Times New Roman"/>
          <w:b/>
          <w:sz w:val="24"/>
          <w:szCs w:val="24"/>
        </w:rPr>
        <w:t xml:space="preserve">Method </w:t>
      </w:r>
    </w:p>
    <w:p w14:paraId="6A7E3D9C" w14:textId="77777777" w:rsidR="006462AE" w:rsidRPr="00731731" w:rsidRDefault="006462AE" w:rsidP="006462AE">
      <w:pPr>
        <w:keepNext/>
        <w:spacing w:after="0" w:line="480" w:lineRule="auto"/>
        <w:rPr>
          <w:rFonts w:ascii="Times New Roman" w:hAnsi="Times New Roman"/>
          <w:b/>
          <w:sz w:val="24"/>
          <w:szCs w:val="24"/>
        </w:rPr>
      </w:pPr>
      <w:r w:rsidRPr="00731731">
        <w:rPr>
          <w:rFonts w:ascii="Times New Roman" w:hAnsi="Times New Roman"/>
          <w:b/>
          <w:sz w:val="24"/>
          <w:szCs w:val="24"/>
        </w:rPr>
        <w:t xml:space="preserve">Participants </w:t>
      </w:r>
    </w:p>
    <w:p w14:paraId="3182C377" w14:textId="0C4E4848" w:rsidR="00F67E04" w:rsidRPr="00731731" w:rsidRDefault="0074222C" w:rsidP="00E2213A">
      <w:pPr>
        <w:spacing w:after="0" w:line="480" w:lineRule="auto"/>
        <w:ind w:firstLine="720"/>
        <w:rPr>
          <w:rFonts w:ascii="Times New Roman" w:hAnsi="Times New Roman" w:cs="Times New Roman"/>
          <w:sz w:val="24"/>
          <w:szCs w:val="24"/>
        </w:rPr>
      </w:pPr>
      <w:r w:rsidRPr="00731731">
        <w:rPr>
          <w:rFonts w:ascii="Times New Roman" w:hAnsi="Times New Roman"/>
          <w:sz w:val="24"/>
          <w:szCs w:val="24"/>
        </w:rPr>
        <w:t>The final sample includes 122 individuals who identify as</w:t>
      </w:r>
      <w:r w:rsidR="002D7A95" w:rsidRPr="00731731">
        <w:rPr>
          <w:rFonts w:ascii="Times New Roman" w:hAnsi="Times New Roman"/>
          <w:sz w:val="24"/>
          <w:szCs w:val="24"/>
        </w:rPr>
        <w:t xml:space="preserve"> having Middle Eastern/Arab background</w:t>
      </w:r>
      <w:r w:rsidRPr="00731731">
        <w:rPr>
          <w:rFonts w:ascii="Times New Roman" w:hAnsi="Times New Roman"/>
          <w:sz w:val="24"/>
          <w:szCs w:val="24"/>
        </w:rPr>
        <w:t xml:space="preserve"> and live in the U</w:t>
      </w:r>
      <w:r w:rsidR="001C2541">
        <w:rPr>
          <w:rFonts w:ascii="Times New Roman" w:hAnsi="Times New Roman"/>
          <w:sz w:val="24"/>
          <w:szCs w:val="24"/>
        </w:rPr>
        <w:t xml:space="preserve">nited </w:t>
      </w:r>
      <w:r w:rsidRPr="00731731">
        <w:rPr>
          <w:rFonts w:ascii="Times New Roman" w:hAnsi="Times New Roman"/>
          <w:sz w:val="24"/>
          <w:szCs w:val="24"/>
        </w:rPr>
        <w:t>S</w:t>
      </w:r>
      <w:r w:rsidR="001C2541">
        <w:rPr>
          <w:rFonts w:ascii="Times New Roman" w:hAnsi="Times New Roman"/>
          <w:sz w:val="24"/>
          <w:szCs w:val="24"/>
        </w:rPr>
        <w:t>tates</w:t>
      </w:r>
      <w:r w:rsidR="002D7A95" w:rsidRPr="00731731">
        <w:rPr>
          <w:rFonts w:ascii="Times New Roman" w:hAnsi="Times New Roman"/>
          <w:sz w:val="24"/>
          <w:szCs w:val="24"/>
        </w:rPr>
        <w:t xml:space="preserve">. </w:t>
      </w:r>
      <w:r w:rsidR="00F67E04" w:rsidRPr="00731731">
        <w:rPr>
          <w:rFonts w:ascii="Times New Roman" w:hAnsi="Times New Roman" w:cs="Times New Roman"/>
          <w:sz w:val="24"/>
          <w:szCs w:val="24"/>
        </w:rPr>
        <w:t>Power</w:t>
      </w:r>
      <w:r w:rsidR="00F67E04" w:rsidRPr="00D16983">
        <w:rPr>
          <w:rFonts w:ascii="Times New Roman" w:hAnsi="Times New Roman" w:cs="Times New Roman"/>
          <w:sz w:val="24"/>
          <w:szCs w:val="24"/>
        </w:rPr>
        <w:t xml:space="preserve"> analyses, based on</w:t>
      </w:r>
      <w:r w:rsidR="0044792C" w:rsidRPr="00E2213A">
        <w:rPr>
          <w:rFonts w:ascii="Times New Roman" w:hAnsi="Times New Roman" w:cs="Times New Roman"/>
          <w:sz w:val="24"/>
          <w:szCs w:val="24"/>
        </w:rPr>
        <w:t xml:space="preserve"> 10-20 observations per estimated parameter (Weston &amp; Gore, 2006</w:t>
      </w:r>
      <w:r w:rsidR="00D16983">
        <w:rPr>
          <w:rFonts w:ascii="Times New Roman" w:hAnsi="Times New Roman" w:cs="Times New Roman"/>
          <w:sz w:val="24"/>
          <w:szCs w:val="24"/>
        </w:rPr>
        <w:t>)</w:t>
      </w:r>
      <w:r w:rsidR="0044792C" w:rsidRPr="00E2213A">
        <w:rPr>
          <w:rFonts w:ascii="Times New Roman" w:hAnsi="Times New Roman" w:cs="Times New Roman"/>
          <w:sz w:val="24"/>
          <w:szCs w:val="24"/>
        </w:rPr>
        <w:t xml:space="preserve"> </w:t>
      </w:r>
      <w:r w:rsidR="00F67E04" w:rsidRPr="00D16983">
        <w:rPr>
          <w:rFonts w:ascii="Times New Roman" w:hAnsi="Times New Roman" w:cs="Times New Roman"/>
          <w:sz w:val="24"/>
          <w:szCs w:val="24"/>
        </w:rPr>
        <w:t>for the mediation model</w:t>
      </w:r>
      <w:r w:rsidR="0044792C" w:rsidRPr="00D16983">
        <w:rPr>
          <w:rFonts w:ascii="Times New Roman" w:hAnsi="Times New Roman" w:cs="Times New Roman"/>
          <w:sz w:val="24"/>
          <w:szCs w:val="24"/>
        </w:rPr>
        <w:t>,</w:t>
      </w:r>
      <w:r w:rsidR="00F67E04" w:rsidRPr="00D16983">
        <w:rPr>
          <w:rFonts w:ascii="Times New Roman" w:hAnsi="Times New Roman" w:cs="Times New Roman"/>
          <w:sz w:val="24"/>
          <w:szCs w:val="24"/>
        </w:rPr>
        <w:t xml:space="preserve"> </w:t>
      </w:r>
      <w:r w:rsidR="0044792C" w:rsidRPr="00D16983">
        <w:rPr>
          <w:rFonts w:ascii="Times New Roman" w:hAnsi="Times New Roman" w:cs="Times New Roman"/>
          <w:sz w:val="24"/>
          <w:szCs w:val="24"/>
        </w:rPr>
        <w:t>suggested a sample size of between 70 and 140 participants</w:t>
      </w:r>
      <w:r w:rsidR="00D16983">
        <w:rPr>
          <w:rFonts w:ascii="Times New Roman" w:hAnsi="Times New Roman" w:cs="Times New Roman"/>
          <w:sz w:val="24"/>
          <w:szCs w:val="24"/>
        </w:rPr>
        <w:t>. F</w:t>
      </w:r>
      <w:r w:rsidR="00370370" w:rsidRPr="00E2213A">
        <w:rPr>
          <w:rFonts w:ascii="Times New Roman" w:hAnsi="Times New Roman" w:cs="Times New Roman"/>
          <w:sz w:val="24"/>
          <w:szCs w:val="24"/>
        </w:rPr>
        <w:t>or the moderator models, power analyses based on Aiken and West (1991; p. 164, Table 8) suggestions for</w:t>
      </w:r>
      <w:r w:rsidR="00F67E04" w:rsidRPr="00E2213A">
        <w:rPr>
          <w:rFonts w:ascii="Times New Roman" w:hAnsi="Times New Roman" w:cs="Times New Roman"/>
          <w:sz w:val="24"/>
          <w:szCs w:val="24"/>
        </w:rPr>
        <w:t xml:space="preserve"> predictor and moderator var</w:t>
      </w:r>
      <w:r w:rsidR="008E2BE1" w:rsidRPr="004D364B">
        <w:rPr>
          <w:rFonts w:ascii="Times New Roman" w:hAnsi="Times New Roman" w:cs="Times New Roman"/>
          <w:sz w:val="24"/>
          <w:szCs w:val="24"/>
        </w:rPr>
        <w:t>iables measured with reliabilities</w:t>
      </w:r>
      <w:r w:rsidR="00F67E04" w:rsidRPr="00E2213A">
        <w:rPr>
          <w:rFonts w:ascii="Times New Roman" w:hAnsi="Times New Roman" w:cs="Times New Roman"/>
          <w:sz w:val="24"/>
          <w:szCs w:val="24"/>
        </w:rPr>
        <w:t xml:space="preserve"> of .80, variance accounted for by the main effects is .20, and inter-predictor correlations </w:t>
      </w:r>
      <w:r w:rsidR="00D16983">
        <w:rPr>
          <w:rFonts w:ascii="Times New Roman" w:hAnsi="Times New Roman" w:cs="Times New Roman"/>
          <w:sz w:val="24"/>
          <w:szCs w:val="24"/>
        </w:rPr>
        <w:t>around</w:t>
      </w:r>
      <w:r w:rsidR="00F67E04" w:rsidRPr="00E2213A">
        <w:rPr>
          <w:rFonts w:ascii="Times New Roman" w:hAnsi="Times New Roman" w:cs="Times New Roman"/>
          <w:sz w:val="24"/>
          <w:szCs w:val="24"/>
        </w:rPr>
        <w:t xml:space="preserve"> .50, </w:t>
      </w:r>
      <w:r w:rsidR="00370370" w:rsidRPr="00E2213A">
        <w:rPr>
          <w:rFonts w:ascii="Times New Roman" w:hAnsi="Times New Roman" w:cs="Times New Roman"/>
          <w:sz w:val="24"/>
          <w:szCs w:val="24"/>
        </w:rPr>
        <w:t>indicated a s</w:t>
      </w:r>
      <w:r w:rsidR="00F67E04" w:rsidRPr="00E2213A">
        <w:rPr>
          <w:rFonts w:ascii="Times New Roman" w:hAnsi="Times New Roman" w:cs="Times New Roman"/>
          <w:sz w:val="24"/>
          <w:szCs w:val="24"/>
        </w:rPr>
        <w:t>ample size</w:t>
      </w:r>
      <w:r w:rsidR="00370370" w:rsidRPr="00E2213A">
        <w:rPr>
          <w:rFonts w:ascii="Times New Roman" w:hAnsi="Times New Roman" w:cs="Times New Roman"/>
          <w:sz w:val="24"/>
          <w:szCs w:val="24"/>
        </w:rPr>
        <w:t xml:space="preserve"> </w:t>
      </w:r>
      <w:r w:rsidR="00F67E04" w:rsidRPr="00E2213A">
        <w:rPr>
          <w:rFonts w:ascii="Times New Roman" w:hAnsi="Times New Roman" w:cs="Times New Roman"/>
          <w:sz w:val="24"/>
          <w:szCs w:val="24"/>
        </w:rPr>
        <w:t xml:space="preserve">of </w:t>
      </w:r>
      <w:r w:rsidR="00370370" w:rsidRPr="00E2213A">
        <w:rPr>
          <w:rFonts w:ascii="Times New Roman" w:hAnsi="Times New Roman" w:cs="Times New Roman"/>
          <w:sz w:val="24"/>
          <w:szCs w:val="24"/>
        </w:rPr>
        <w:t>108</w:t>
      </w:r>
      <w:r w:rsidR="00F67E04" w:rsidRPr="00E2213A">
        <w:rPr>
          <w:rFonts w:ascii="Times New Roman" w:hAnsi="Times New Roman" w:cs="Times New Roman"/>
          <w:sz w:val="24"/>
          <w:szCs w:val="24"/>
        </w:rPr>
        <w:t xml:space="preserve"> to achieve statistical power of .80 in detecting an interaction </w:t>
      </w:r>
      <w:r w:rsidR="00F67E04" w:rsidRPr="00731731">
        <w:rPr>
          <w:rFonts w:ascii="Times New Roman" w:hAnsi="Times New Roman" w:cs="Times New Roman"/>
          <w:sz w:val="24"/>
          <w:szCs w:val="24"/>
        </w:rPr>
        <w:t xml:space="preserve">for </w:t>
      </w:r>
      <w:r w:rsidR="008E2BE1" w:rsidRPr="00731731">
        <w:rPr>
          <w:rFonts w:ascii="Times New Roman" w:hAnsi="Times New Roman" w:cs="Times New Roman"/>
          <w:sz w:val="24"/>
          <w:szCs w:val="24"/>
        </w:rPr>
        <w:t xml:space="preserve">large and </w:t>
      </w:r>
      <w:r w:rsidR="00F67E04" w:rsidRPr="00731731">
        <w:rPr>
          <w:rFonts w:ascii="Times New Roman" w:hAnsi="Times New Roman" w:cs="Times New Roman"/>
          <w:sz w:val="24"/>
          <w:szCs w:val="24"/>
        </w:rPr>
        <w:t>moderate</w:t>
      </w:r>
      <w:r w:rsidR="00370370" w:rsidRPr="00731731">
        <w:rPr>
          <w:rFonts w:ascii="Times New Roman" w:hAnsi="Times New Roman" w:cs="Times New Roman"/>
          <w:sz w:val="24"/>
          <w:szCs w:val="24"/>
        </w:rPr>
        <w:t xml:space="preserve"> </w:t>
      </w:r>
      <w:r w:rsidR="00F67E04" w:rsidRPr="00731731">
        <w:rPr>
          <w:rFonts w:ascii="Times New Roman" w:hAnsi="Times New Roman" w:cs="Times New Roman"/>
          <w:sz w:val="24"/>
          <w:szCs w:val="24"/>
        </w:rPr>
        <w:t>effect size</w:t>
      </w:r>
      <w:r w:rsidR="008E2BE1" w:rsidRPr="00731731">
        <w:rPr>
          <w:rFonts w:ascii="Times New Roman" w:hAnsi="Times New Roman" w:cs="Times New Roman"/>
          <w:sz w:val="24"/>
          <w:szCs w:val="24"/>
        </w:rPr>
        <w:t>s</w:t>
      </w:r>
      <w:r w:rsidR="00370370" w:rsidRPr="00731731">
        <w:rPr>
          <w:rFonts w:ascii="Times New Roman" w:hAnsi="Times New Roman" w:cs="Times New Roman"/>
          <w:sz w:val="24"/>
          <w:szCs w:val="24"/>
        </w:rPr>
        <w:t>.</w:t>
      </w:r>
    </w:p>
    <w:p w14:paraId="4970281D" w14:textId="12742D87" w:rsidR="001743BD" w:rsidRPr="00731731" w:rsidRDefault="001743BD" w:rsidP="001743BD">
      <w:pPr>
        <w:pStyle w:val="BodyText2"/>
        <w:spacing w:line="480" w:lineRule="auto"/>
        <w:ind w:firstLine="720"/>
      </w:pPr>
      <w:r w:rsidRPr="00731731">
        <w:t>Participants were between 18 to 82 years of age, with a mean age of 34.95 years (</w:t>
      </w:r>
      <w:r w:rsidRPr="00731731">
        <w:rPr>
          <w:i/>
        </w:rPr>
        <w:t>SD</w:t>
      </w:r>
      <w:r w:rsidRPr="00731731">
        <w:t xml:space="preserve"> = 16.21), and 59.8% (n = 73) identified as female and 40.2% (n = 49) as male. The sample was 2% Buddhist, 30% Christian, 48% Muslim, 2% Jewish, 2% Atheist, </w:t>
      </w:r>
      <w:r w:rsidR="003D72C0">
        <w:t xml:space="preserve">and </w:t>
      </w:r>
      <w:r w:rsidRPr="00731731">
        <w:t xml:space="preserve">16% no religious affiliation/agnostic. In terms of race, </w:t>
      </w:r>
      <w:r w:rsidRPr="00731731">
        <w:rPr>
          <w:szCs w:val="24"/>
        </w:rPr>
        <w:t>4% identified themselves as Black, 6% Asian, 65% White, 15% Multiracial, and 29% Other. Of those who identified themselves as Other, the most common write-in responses were 10% Middle Eastern, 9% Arab, and 1.6% Persian. The most common MEA countries of origin indicated by the sample were Lebanon (21%), Syria (23%), Palestine (18%), Iran (14%), Egypt (10%), Jordan (7%), Turkey (7%), and Iraq (6%). Many participants identified multiple MEA countries of origin and several participants (n = 11) also noted European (e.g., English) and American backgrounds.</w:t>
      </w:r>
      <w:r w:rsidRPr="00731731">
        <w:t xml:space="preserve"> The sample was 38% 1</w:t>
      </w:r>
      <w:r w:rsidRPr="00731731">
        <w:rPr>
          <w:vertAlign w:val="superscript"/>
        </w:rPr>
        <w:t>st</w:t>
      </w:r>
      <w:r w:rsidRPr="00731731">
        <w:t xml:space="preserve"> generation, 48% 2</w:t>
      </w:r>
      <w:r w:rsidRPr="00731731">
        <w:rPr>
          <w:vertAlign w:val="superscript"/>
        </w:rPr>
        <w:t>nd</w:t>
      </w:r>
      <w:r w:rsidRPr="00731731">
        <w:t xml:space="preserve"> generation, 7% 3</w:t>
      </w:r>
      <w:r w:rsidRPr="00731731">
        <w:rPr>
          <w:vertAlign w:val="superscript"/>
        </w:rPr>
        <w:t>rd</w:t>
      </w:r>
      <w:r w:rsidRPr="00731731">
        <w:t xml:space="preserve"> generation, 3% 4</w:t>
      </w:r>
      <w:r w:rsidRPr="00731731">
        <w:rPr>
          <w:vertAlign w:val="superscript"/>
        </w:rPr>
        <w:t>th</w:t>
      </w:r>
      <w:r w:rsidRPr="00731731">
        <w:t xml:space="preserve"> generation, and 3% temporarily living in the US. </w:t>
      </w:r>
    </w:p>
    <w:p w14:paraId="3D218175" w14:textId="74A2B938" w:rsidR="001743BD" w:rsidRPr="00416D87" w:rsidRDefault="001743BD" w:rsidP="001743BD">
      <w:pPr>
        <w:pStyle w:val="BodyText2"/>
        <w:spacing w:line="480" w:lineRule="auto"/>
        <w:ind w:firstLine="720"/>
        <w:rPr>
          <w:rFonts w:eastAsia="Calibri"/>
          <w:szCs w:val="24"/>
        </w:rPr>
      </w:pPr>
      <w:r w:rsidRPr="00731731">
        <w:t xml:space="preserve">The sample identified themselves as 92% Heterosexual, 3% Bisexual, 2% Lesbian or Gay, and 4% Other. </w:t>
      </w:r>
      <w:r w:rsidR="00D432EC">
        <w:t xml:space="preserve">Of the </w:t>
      </w:r>
      <w:r w:rsidR="00E36F02">
        <w:t>59 participants (</w:t>
      </w:r>
      <w:r w:rsidR="00B43D31">
        <w:t>48%</w:t>
      </w:r>
      <w:r w:rsidR="00E36F02">
        <w:t xml:space="preserve">) </w:t>
      </w:r>
      <w:r w:rsidR="00E36F02" w:rsidRPr="00C74D33">
        <w:t>who were</w:t>
      </w:r>
      <w:r w:rsidRPr="00C74D33">
        <w:t xml:space="preserve"> currently enrolled in a college or university, </w:t>
      </w:r>
      <w:r w:rsidR="00F94930" w:rsidRPr="00C74D33">
        <w:t>12</w:t>
      </w:r>
      <w:r w:rsidRPr="00C74D33">
        <w:t xml:space="preserve">% </w:t>
      </w:r>
      <w:r w:rsidR="00F94930" w:rsidRPr="00C74D33">
        <w:t xml:space="preserve">(n = </w:t>
      </w:r>
      <w:r w:rsidR="00E36F02" w:rsidRPr="00C74D33">
        <w:t>7</w:t>
      </w:r>
      <w:r w:rsidR="00F94930" w:rsidRPr="00C74D33">
        <w:t xml:space="preserve">) </w:t>
      </w:r>
      <w:r w:rsidR="00D432EC" w:rsidRPr="00C74D33">
        <w:t>were</w:t>
      </w:r>
      <w:r w:rsidRPr="00C74D33">
        <w:t xml:space="preserve"> 1st year undergraduates, </w:t>
      </w:r>
      <w:r w:rsidR="00F94930" w:rsidRPr="00C74D33">
        <w:t>1</w:t>
      </w:r>
      <w:r w:rsidR="00E36F02" w:rsidRPr="00C74D33">
        <w:t>7</w:t>
      </w:r>
      <w:r w:rsidRPr="00C74D33">
        <w:t>%</w:t>
      </w:r>
      <w:r w:rsidR="00F94930" w:rsidRPr="00C74D33">
        <w:t xml:space="preserve"> (n = </w:t>
      </w:r>
      <w:r w:rsidR="00E36F02" w:rsidRPr="00C74D33">
        <w:t>10</w:t>
      </w:r>
      <w:r w:rsidR="00F94930" w:rsidRPr="00C74D33">
        <w:t xml:space="preserve">) </w:t>
      </w:r>
      <w:r w:rsidRPr="00C74D33">
        <w:t xml:space="preserve">Sophomores, </w:t>
      </w:r>
      <w:r w:rsidR="00F94930" w:rsidRPr="00C74D33">
        <w:t>2</w:t>
      </w:r>
      <w:r w:rsidRPr="00C74D33">
        <w:t xml:space="preserve">0% </w:t>
      </w:r>
      <w:r w:rsidR="00F94930" w:rsidRPr="00C74D33">
        <w:t xml:space="preserve">(n = </w:t>
      </w:r>
      <w:r w:rsidR="00E36F02" w:rsidRPr="00C74D33">
        <w:t>12</w:t>
      </w:r>
      <w:r w:rsidR="00F94930" w:rsidRPr="00C74D33">
        <w:t xml:space="preserve">) </w:t>
      </w:r>
      <w:r w:rsidRPr="00C74D33">
        <w:lastRenderedPageBreak/>
        <w:t xml:space="preserve">Juniors, </w:t>
      </w:r>
      <w:r w:rsidR="00F94930" w:rsidRPr="00C74D33">
        <w:t>12</w:t>
      </w:r>
      <w:r w:rsidRPr="00C74D33">
        <w:t xml:space="preserve">% </w:t>
      </w:r>
      <w:r w:rsidR="00F94930" w:rsidRPr="00C74D33">
        <w:t xml:space="preserve">(n = </w:t>
      </w:r>
      <w:r w:rsidR="00E36F02" w:rsidRPr="00C74D33">
        <w:t>7</w:t>
      </w:r>
      <w:r w:rsidR="00F94930" w:rsidRPr="00C74D33">
        <w:t xml:space="preserve">) </w:t>
      </w:r>
      <w:r w:rsidRPr="00C74D33">
        <w:t xml:space="preserve">Seniors, </w:t>
      </w:r>
      <w:r w:rsidR="00F94930" w:rsidRPr="00C74D33">
        <w:t>3</w:t>
      </w:r>
      <w:r w:rsidR="00E36F02" w:rsidRPr="00C74D33">
        <w:t>6</w:t>
      </w:r>
      <w:r w:rsidRPr="00C74D33">
        <w:t xml:space="preserve">% </w:t>
      </w:r>
      <w:r w:rsidR="00F94930" w:rsidRPr="00C74D33">
        <w:t xml:space="preserve">(n = </w:t>
      </w:r>
      <w:r w:rsidR="00E36F02" w:rsidRPr="00C74D33">
        <w:t>21</w:t>
      </w:r>
      <w:r w:rsidR="00F94930" w:rsidRPr="00C74D33">
        <w:t xml:space="preserve">) </w:t>
      </w:r>
      <w:r w:rsidRPr="00C74D33">
        <w:t xml:space="preserve">graduates students, and </w:t>
      </w:r>
      <w:r w:rsidR="00E36F02" w:rsidRPr="00C74D33">
        <w:t>3</w:t>
      </w:r>
      <w:r w:rsidRPr="00C74D33">
        <w:t xml:space="preserve">% </w:t>
      </w:r>
      <w:r w:rsidR="00F94930" w:rsidRPr="00C74D33">
        <w:t xml:space="preserve">(n = </w:t>
      </w:r>
      <w:r w:rsidR="00E36F02" w:rsidRPr="00C74D33">
        <w:t>2</w:t>
      </w:r>
      <w:r w:rsidR="00F94930" w:rsidRPr="00C74D33">
        <w:t xml:space="preserve">) </w:t>
      </w:r>
      <w:r w:rsidRPr="00C74D33">
        <w:t xml:space="preserve">Other. </w:t>
      </w:r>
      <w:r w:rsidR="007A75BD" w:rsidRPr="00C74D33">
        <w:t xml:space="preserve">Of </w:t>
      </w:r>
      <w:r w:rsidR="00E36F02" w:rsidRPr="00C74D33">
        <w:t xml:space="preserve">the 63 participants </w:t>
      </w:r>
      <w:r w:rsidR="007A75BD" w:rsidRPr="00C74D33">
        <w:t>who were not in school (</w:t>
      </w:r>
      <w:r w:rsidR="00E36F02" w:rsidRPr="00C74D33">
        <w:t>52%</w:t>
      </w:r>
      <w:r w:rsidR="007A75BD" w:rsidRPr="00C74D33">
        <w:t xml:space="preserve">), </w:t>
      </w:r>
      <w:r w:rsidR="00E36F02" w:rsidRPr="00C74D33">
        <w:t>3</w:t>
      </w:r>
      <w:r w:rsidR="007A75BD" w:rsidRPr="00C74D33">
        <w:t xml:space="preserve">% (n = 2) had earned less than a high school diploma, </w:t>
      </w:r>
      <w:r w:rsidR="00E36F02" w:rsidRPr="00C74D33">
        <w:t>6</w:t>
      </w:r>
      <w:r w:rsidRPr="00C74D33">
        <w:t>%</w:t>
      </w:r>
      <w:r w:rsidR="007A75BD" w:rsidRPr="00C74D33">
        <w:t xml:space="preserve"> (n = 4)</w:t>
      </w:r>
      <w:r w:rsidRPr="00C74D33">
        <w:t xml:space="preserve"> had a high school diploma, </w:t>
      </w:r>
      <w:r w:rsidR="00E36F02" w:rsidRPr="00C74D33">
        <w:t>6</w:t>
      </w:r>
      <w:r w:rsidRPr="00C74D33">
        <w:t>%</w:t>
      </w:r>
      <w:r w:rsidR="007A75BD" w:rsidRPr="00C74D33">
        <w:t xml:space="preserve"> (n = </w:t>
      </w:r>
      <w:r w:rsidR="00E36F02" w:rsidRPr="00C74D33">
        <w:t>4</w:t>
      </w:r>
      <w:r w:rsidR="007A75BD" w:rsidRPr="00C74D33">
        <w:t>)</w:t>
      </w:r>
      <w:r w:rsidRPr="00C74D33">
        <w:t xml:space="preserve"> ha</w:t>
      </w:r>
      <w:r w:rsidR="007A75BD" w:rsidRPr="00C74D33">
        <w:t>d</w:t>
      </w:r>
      <w:r w:rsidRPr="00C74D33">
        <w:t xml:space="preserve"> an associate’s/two-year college degree, </w:t>
      </w:r>
      <w:r w:rsidR="00E36F02" w:rsidRPr="00C74D33">
        <w:t>38</w:t>
      </w:r>
      <w:r w:rsidRPr="00C74D33">
        <w:t>%</w:t>
      </w:r>
      <w:r w:rsidR="007A75BD" w:rsidRPr="00C74D33">
        <w:t xml:space="preserve"> (n = 24)</w:t>
      </w:r>
      <w:r w:rsidRPr="00C74D33">
        <w:t xml:space="preserve"> had a bachelor’s/four-year college degree, and </w:t>
      </w:r>
      <w:r w:rsidR="00E36F02" w:rsidRPr="00C74D33">
        <w:t>46</w:t>
      </w:r>
      <w:r w:rsidRPr="00C74D33">
        <w:t>%</w:t>
      </w:r>
      <w:r w:rsidR="007A75BD" w:rsidRPr="00C74D33">
        <w:t xml:space="preserve"> (n = 2</w:t>
      </w:r>
      <w:r w:rsidR="00E36F02" w:rsidRPr="00C74D33">
        <w:t>9</w:t>
      </w:r>
      <w:r w:rsidR="007A75BD" w:rsidRPr="00C74D33">
        <w:t>)</w:t>
      </w:r>
      <w:r w:rsidRPr="00C74D33">
        <w:t xml:space="preserve"> had a graduate/professional degree. </w:t>
      </w:r>
      <w:r w:rsidRPr="00B43D31">
        <w:t>T</w:t>
      </w:r>
      <w:r w:rsidRPr="00731731">
        <w:t>wo percent were Poor, 24% Lower Middle/Working Class, 34% Middle Class, 35% Upper Middle Class, and 5% Wealthy. Regarding region of residence in the US, 37% of participants were in the Northeast, 21% Midwest, 21% South, and 24% West.</w:t>
      </w:r>
      <w:r>
        <w:t xml:space="preserve"> </w:t>
      </w:r>
    </w:p>
    <w:p w14:paraId="2ED7FE8D" w14:textId="77777777" w:rsidR="006462AE" w:rsidRPr="00416D87" w:rsidRDefault="006462AE" w:rsidP="00416D87">
      <w:pPr>
        <w:widowControl w:val="0"/>
        <w:spacing w:after="0" w:line="480" w:lineRule="auto"/>
        <w:rPr>
          <w:rFonts w:ascii="Times New Roman" w:eastAsia="Calibri" w:hAnsi="Times New Roman" w:cs="Times New Roman"/>
          <w:b/>
          <w:sz w:val="24"/>
          <w:szCs w:val="24"/>
        </w:rPr>
      </w:pPr>
      <w:r w:rsidRPr="00416D87">
        <w:rPr>
          <w:rFonts w:ascii="Times New Roman" w:eastAsia="Calibri" w:hAnsi="Times New Roman" w:cs="Times New Roman"/>
          <w:b/>
          <w:sz w:val="24"/>
          <w:szCs w:val="24"/>
        </w:rPr>
        <w:t xml:space="preserve">Measures </w:t>
      </w:r>
    </w:p>
    <w:p w14:paraId="5720BF81" w14:textId="69A8E9E6" w:rsidR="00C26DAA" w:rsidRPr="00416D87" w:rsidRDefault="006462AE" w:rsidP="00C74D33">
      <w:pPr>
        <w:spacing w:after="0" w:line="480" w:lineRule="auto"/>
        <w:ind w:firstLine="720"/>
        <w:rPr>
          <w:rFonts w:ascii="Times New Roman" w:eastAsia="Calibri" w:hAnsi="Times New Roman" w:cs="Times New Roman"/>
          <w:b/>
          <w:sz w:val="24"/>
          <w:szCs w:val="24"/>
        </w:rPr>
      </w:pPr>
      <w:r w:rsidRPr="00416D87">
        <w:rPr>
          <w:rFonts w:ascii="Times New Roman" w:eastAsia="Calibri" w:hAnsi="Times New Roman" w:cs="Times New Roman"/>
          <w:sz w:val="24"/>
          <w:szCs w:val="24"/>
        </w:rPr>
        <w:t xml:space="preserve"> </w:t>
      </w:r>
      <w:r w:rsidR="00F43882">
        <w:rPr>
          <w:rFonts w:ascii="Times New Roman" w:eastAsia="Calibri" w:hAnsi="Times New Roman" w:cs="Times New Roman"/>
          <w:b/>
          <w:sz w:val="24"/>
          <w:szCs w:val="24"/>
        </w:rPr>
        <w:t>Religious A</w:t>
      </w:r>
      <w:r w:rsidR="00F2631B" w:rsidRPr="00416D87">
        <w:rPr>
          <w:rFonts w:ascii="Times New Roman" w:eastAsia="Calibri" w:hAnsi="Times New Roman" w:cs="Times New Roman"/>
          <w:b/>
          <w:sz w:val="24"/>
          <w:szCs w:val="24"/>
        </w:rPr>
        <w:t xml:space="preserve">ffiliation. </w:t>
      </w:r>
      <w:r w:rsidR="00F2631B" w:rsidRPr="00416D87">
        <w:rPr>
          <w:rFonts w:ascii="Times New Roman" w:eastAsia="Calibri" w:hAnsi="Times New Roman" w:cs="Times New Roman"/>
          <w:sz w:val="24"/>
          <w:szCs w:val="24"/>
        </w:rPr>
        <w:t>Religious affiliation</w:t>
      </w:r>
      <w:r w:rsidR="00E2213A" w:rsidRPr="00416D87">
        <w:rPr>
          <w:rFonts w:ascii="Times New Roman" w:eastAsia="Calibri" w:hAnsi="Times New Roman" w:cs="Times New Roman"/>
          <w:sz w:val="24"/>
          <w:szCs w:val="24"/>
        </w:rPr>
        <w:t xml:space="preserve"> was assessed with one item in the demographics questionnaire asking participants to identify their religious affiliation. </w:t>
      </w:r>
      <w:r w:rsidR="00C26DAA" w:rsidRPr="00416D87">
        <w:rPr>
          <w:rFonts w:ascii="Times New Roman" w:eastAsia="Calibri" w:hAnsi="Times New Roman" w:cs="Times New Roman"/>
          <w:sz w:val="24"/>
          <w:szCs w:val="24"/>
        </w:rPr>
        <w:t>Responses options were:</w:t>
      </w:r>
      <w:r w:rsidR="00416D87" w:rsidRPr="00416D87">
        <w:rPr>
          <w:rFonts w:ascii="Times New Roman" w:eastAsia="Calibri" w:hAnsi="Times New Roman" w:cs="Times New Roman"/>
          <w:sz w:val="24"/>
          <w:szCs w:val="24"/>
        </w:rPr>
        <w:t xml:space="preserve"> </w:t>
      </w:r>
      <w:r w:rsidR="00416D87" w:rsidRPr="00416D87">
        <w:rPr>
          <w:rFonts w:ascii="Times New Roman" w:eastAsia="Times New Roman" w:hAnsi="Times New Roman" w:cs="Times New Roman"/>
          <w:sz w:val="24"/>
          <w:szCs w:val="24"/>
          <w:lang w:bidi="en-US"/>
        </w:rPr>
        <w:t>Buddhism/Buddhist, Christianity/Christian, Islam/Muslim, Judaism/Jewish, No affiliation, and Other</w:t>
      </w:r>
      <w:r w:rsidR="00416D87">
        <w:rPr>
          <w:rFonts w:ascii="Times New Roman" w:eastAsia="Times New Roman" w:hAnsi="Times New Roman" w:cs="Times New Roman"/>
          <w:sz w:val="24"/>
          <w:szCs w:val="24"/>
          <w:lang w:bidi="en-US"/>
        </w:rPr>
        <w:t>.</w:t>
      </w:r>
      <w:r w:rsidR="00416D87" w:rsidRPr="00416D87">
        <w:rPr>
          <w:rFonts w:ascii="Times New Roman" w:eastAsia="Times New Roman" w:hAnsi="Times New Roman" w:cs="Times New Roman"/>
          <w:sz w:val="24"/>
          <w:szCs w:val="24"/>
          <w:lang w:bidi="en-US"/>
        </w:rPr>
        <w:t xml:space="preserve"> </w:t>
      </w:r>
      <w:r w:rsidR="00C26DAA" w:rsidRPr="00416D87">
        <w:rPr>
          <w:rFonts w:ascii="Times New Roman" w:eastAsia="Calibri" w:hAnsi="Times New Roman" w:cs="Times New Roman"/>
          <w:sz w:val="24"/>
          <w:szCs w:val="24"/>
        </w:rPr>
        <w:t xml:space="preserve">Participants were coded 0 = Non-Muslim and 1 = Muslim. </w:t>
      </w:r>
    </w:p>
    <w:p w14:paraId="7A6CF315" w14:textId="21A88132" w:rsidR="00584F79" w:rsidRDefault="006462AE" w:rsidP="00416D87">
      <w:pPr>
        <w:spacing w:after="0" w:line="480" w:lineRule="auto"/>
        <w:ind w:firstLine="720"/>
        <w:rPr>
          <w:rFonts w:ascii="Times New Roman" w:eastAsia="Calibri" w:hAnsi="Times New Roman" w:cs="Times New Roman"/>
          <w:sz w:val="24"/>
          <w:szCs w:val="24"/>
        </w:rPr>
      </w:pPr>
      <w:r w:rsidRPr="00DB6269">
        <w:rPr>
          <w:rFonts w:ascii="Times New Roman" w:eastAsia="Calibri" w:hAnsi="Times New Roman" w:cs="Times New Roman"/>
          <w:b/>
          <w:sz w:val="24"/>
          <w:szCs w:val="24"/>
        </w:rPr>
        <w:t>Religiosity</w:t>
      </w:r>
      <w:r w:rsidRPr="00DB6269">
        <w:rPr>
          <w:rFonts w:ascii="Times New Roman" w:eastAsia="Calibri" w:hAnsi="Times New Roman" w:cs="Times New Roman"/>
          <w:sz w:val="24"/>
          <w:szCs w:val="24"/>
        </w:rPr>
        <w:t xml:space="preserve">.  </w:t>
      </w:r>
      <w:r w:rsidR="0063055D" w:rsidRPr="00DB6269">
        <w:rPr>
          <w:rFonts w:ascii="Times New Roman" w:eastAsia="Calibri" w:hAnsi="Times New Roman" w:cs="Times New Roman"/>
          <w:sz w:val="24"/>
          <w:szCs w:val="24"/>
        </w:rPr>
        <w:t>Religiosity w</w:t>
      </w:r>
      <w:r w:rsidR="00DA56CF" w:rsidRPr="00DB6269">
        <w:rPr>
          <w:rFonts w:ascii="Times New Roman" w:eastAsia="Calibri" w:hAnsi="Times New Roman" w:cs="Times New Roman"/>
          <w:sz w:val="24"/>
          <w:szCs w:val="24"/>
        </w:rPr>
        <w:t>as</w:t>
      </w:r>
      <w:r w:rsidR="0063055D" w:rsidRPr="00DB6269">
        <w:rPr>
          <w:rFonts w:ascii="Times New Roman" w:eastAsia="Calibri" w:hAnsi="Times New Roman" w:cs="Times New Roman"/>
          <w:sz w:val="24"/>
          <w:szCs w:val="24"/>
        </w:rPr>
        <w:t xml:space="preserve"> measured using the </w:t>
      </w:r>
      <w:r w:rsidR="00612178" w:rsidRPr="00DB6269">
        <w:rPr>
          <w:rFonts w:ascii="Times New Roman" w:eastAsia="Calibri" w:hAnsi="Times New Roman" w:cs="Times New Roman"/>
          <w:sz w:val="24"/>
          <w:szCs w:val="24"/>
        </w:rPr>
        <w:t>10-</w:t>
      </w:r>
      <w:r w:rsidR="00186F8E" w:rsidRPr="00DB6269">
        <w:rPr>
          <w:rFonts w:ascii="Times New Roman" w:eastAsia="Calibri" w:hAnsi="Times New Roman" w:cs="Times New Roman"/>
          <w:sz w:val="24"/>
          <w:szCs w:val="24"/>
        </w:rPr>
        <w:t xml:space="preserve">item short form of the </w:t>
      </w:r>
      <w:r w:rsidR="000B680A" w:rsidRPr="00DB6269">
        <w:rPr>
          <w:rFonts w:ascii="Times New Roman" w:eastAsia="Calibri" w:hAnsi="Times New Roman" w:cs="Times New Roman"/>
          <w:sz w:val="24"/>
          <w:szCs w:val="24"/>
        </w:rPr>
        <w:t>Religious Commitment Inventory</w:t>
      </w:r>
      <w:r w:rsidR="0063055D" w:rsidRPr="00DB6269">
        <w:rPr>
          <w:rFonts w:ascii="Times New Roman" w:eastAsia="Calibri" w:hAnsi="Times New Roman" w:cs="Times New Roman"/>
          <w:sz w:val="24"/>
          <w:szCs w:val="24"/>
        </w:rPr>
        <w:t xml:space="preserve"> </w:t>
      </w:r>
      <w:r w:rsidR="008B5393" w:rsidRPr="00DB6269">
        <w:rPr>
          <w:rFonts w:ascii="Times New Roman" w:eastAsia="Calibri" w:hAnsi="Times New Roman" w:cs="Times New Roman"/>
          <w:sz w:val="24"/>
          <w:szCs w:val="24"/>
        </w:rPr>
        <w:t>(RCI-10; W</w:t>
      </w:r>
      <w:r w:rsidR="00584F79" w:rsidRPr="00DB6269">
        <w:rPr>
          <w:rFonts w:ascii="Times New Roman" w:eastAsia="Calibri" w:hAnsi="Times New Roman" w:cs="Times New Roman"/>
          <w:sz w:val="24"/>
          <w:szCs w:val="24"/>
        </w:rPr>
        <w:t>orthington et al. (2003)</w:t>
      </w:r>
      <w:r w:rsidR="0009532D" w:rsidRPr="00DB6269">
        <w:rPr>
          <w:rFonts w:ascii="Times New Roman" w:eastAsia="Calibri" w:hAnsi="Times New Roman" w:cs="Times New Roman"/>
          <w:sz w:val="24"/>
          <w:szCs w:val="24"/>
        </w:rPr>
        <w:t xml:space="preserve">. </w:t>
      </w:r>
      <w:r w:rsidR="008B5393" w:rsidRPr="00DB6269">
        <w:rPr>
          <w:rFonts w:ascii="Times New Roman" w:eastAsia="Calibri" w:hAnsi="Times New Roman" w:cs="Times New Roman"/>
          <w:sz w:val="24"/>
          <w:szCs w:val="24"/>
        </w:rPr>
        <w:t>The RCI-10 consists of 10 items reflecting</w:t>
      </w:r>
      <w:r w:rsidR="00283B8A" w:rsidRPr="00DB6269">
        <w:rPr>
          <w:rFonts w:ascii="Times New Roman" w:eastAsia="Calibri" w:hAnsi="Times New Roman" w:cs="Times New Roman"/>
          <w:sz w:val="24"/>
          <w:szCs w:val="24"/>
        </w:rPr>
        <w:t xml:space="preserve"> “the degree to which a person adheres to his or her religious values, beliefs, and practices and uses them in daily living</w:t>
      </w:r>
      <w:r w:rsidR="003D72C0">
        <w:rPr>
          <w:rFonts w:ascii="Times New Roman" w:eastAsia="Calibri" w:hAnsi="Times New Roman" w:cs="Times New Roman"/>
          <w:sz w:val="24"/>
          <w:szCs w:val="24"/>
        </w:rPr>
        <w:t>”</w:t>
      </w:r>
      <w:r w:rsidR="00283B8A" w:rsidRPr="00DB6269">
        <w:rPr>
          <w:rFonts w:ascii="Times New Roman" w:eastAsia="Calibri" w:hAnsi="Times New Roman" w:cs="Times New Roman"/>
          <w:sz w:val="24"/>
          <w:szCs w:val="24"/>
        </w:rPr>
        <w:t xml:space="preserve"> (Worthington et al., 2003, p. 85). P</w:t>
      </w:r>
      <w:r w:rsidR="008B5393" w:rsidRPr="00DB6269">
        <w:rPr>
          <w:rFonts w:ascii="Times New Roman" w:eastAsia="Calibri" w:hAnsi="Times New Roman" w:cs="Times New Roman"/>
          <w:sz w:val="24"/>
          <w:szCs w:val="24"/>
        </w:rPr>
        <w:t xml:space="preserve">articipants </w:t>
      </w:r>
      <w:r w:rsidR="003D72C0">
        <w:rPr>
          <w:rFonts w:ascii="Times New Roman" w:eastAsia="Calibri" w:hAnsi="Times New Roman" w:cs="Times New Roman"/>
          <w:sz w:val="24"/>
          <w:szCs w:val="24"/>
        </w:rPr>
        <w:t>we</w:t>
      </w:r>
      <w:r w:rsidR="00283B8A" w:rsidRPr="00DB6269">
        <w:rPr>
          <w:rFonts w:ascii="Times New Roman" w:eastAsia="Calibri" w:hAnsi="Times New Roman" w:cs="Times New Roman"/>
          <w:sz w:val="24"/>
          <w:szCs w:val="24"/>
        </w:rPr>
        <w:t xml:space="preserve">re asked to report the degree to which each item is true about them. Sample items include, </w:t>
      </w:r>
      <w:r w:rsidR="008B5393" w:rsidRPr="00DB6269">
        <w:rPr>
          <w:rFonts w:ascii="Times New Roman" w:eastAsia="Calibri" w:hAnsi="Times New Roman" w:cs="Times New Roman"/>
          <w:sz w:val="24"/>
          <w:szCs w:val="24"/>
        </w:rPr>
        <w:t>“</w:t>
      </w:r>
      <w:r w:rsidR="00283B8A" w:rsidRPr="00DB6269">
        <w:rPr>
          <w:rFonts w:ascii="Times New Roman" w:eastAsia="Calibri" w:hAnsi="Times New Roman" w:cs="Times New Roman"/>
          <w:sz w:val="24"/>
          <w:szCs w:val="24"/>
        </w:rPr>
        <w:t>I spend time trying to grow in understanding of my faith,</w:t>
      </w:r>
      <w:r w:rsidR="008B5393" w:rsidRPr="00DB6269">
        <w:rPr>
          <w:rFonts w:ascii="Times New Roman" w:eastAsia="Calibri" w:hAnsi="Times New Roman" w:cs="Times New Roman"/>
          <w:sz w:val="24"/>
          <w:szCs w:val="24"/>
        </w:rPr>
        <w:t>” and “</w:t>
      </w:r>
      <w:r w:rsidR="00283B8A" w:rsidRPr="00DB6269">
        <w:rPr>
          <w:rFonts w:ascii="Times New Roman" w:hAnsi="Times New Roman" w:cs="Times New Roman"/>
          <w:sz w:val="24"/>
          <w:szCs w:val="24"/>
        </w:rPr>
        <w:t>Religious beliefs influence all my dealings in life.</w:t>
      </w:r>
      <w:r w:rsidR="00283B8A" w:rsidRPr="00DB6269">
        <w:rPr>
          <w:rFonts w:ascii="Times New Roman" w:eastAsia="Calibri" w:hAnsi="Times New Roman" w:cs="Times New Roman"/>
          <w:sz w:val="24"/>
          <w:szCs w:val="24"/>
        </w:rPr>
        <w:t>” Each item is rated on a 5</w:t>
      </w:r>
      <w:r w:rsidR="008B5393" w:rsidRPr="00DB6269">
        <w:rPr>
          <w:rFonts w:ascii="Times New Roman" w:eastAsia="Calibri" w:hAnsi="Times New Roman" w:cs="Times New Roman"/>
          <w:sz w:val="24"/>
          <w:szCs w:val="24"/>
        </w:rPr>
        <w:t>-point Likert scale from 1 (</w:t>
      </w:r>
      <w:r w:rsidR="00283B8A" w:rsidRPr="00DB6269">
        <w:rPr>
          <w:rFonts w:ascii="Times New Roman" w:eastAsia="Calibri" w:hAnsi="Times New Roman" w:cs="Times New Roman"/>
          <w:sz w:val="24"/>
          <w:szCs w:val="24"/>
        </w:rPr>
        <w:t xml:space="preserve">“not at all true of me”) </w:t>
      </w:r>
      <w:r w:rsidR="008B5393" w:rsidRPr="00DB6269">
        <w:rPr>
          <w:rFonts w:ascii="Times New Roman" w:eastAsia="Calibri" w:hAnsi="Times New Roman" w:cs="Times New Roman"/>
          <w:sz w:val="24"/>
          <w:szCs w:val="24"/>
        </w:rPr>
        <w:t xml:space="preserve">to </w:t>
      </w:r>
      <w:r w:rsidR="00283B8A" w:rsidRPr="00DB6269">
        <w:rPr>
          <w:rFonts w:ascii="Times New Roman" w:eastAsia="Calibri" w:hAnsi="Times New Roman" w:cs="Times New Roman"/>
          <w:sz w:val="24"/>
          <w:szCs w:val="24"/>
        </w:rPr>
        <w:t>5</w:t>
      </w:r>
      <w:r w:rsidR="008B5393" w:rsidRPr="00DB6269">
        <w:rPr>
          <w:rFonts w:ascii="Times New Roman" w:eastAsia="Calibri" w:hAnsi="Times New Roman" w:cs="Times New Roman"/>
          <w:sz w:val="24"/>
          <w:szCs w:val="24"/>
        </w:rPr>
        <w:t xml:space="preserve"> </w:t>
      </w:r>
      <w:r w:rsidR="00283B8A" w:rsidRPr="00DB6269">
        <w:rPr>
          <w:rFonts w:ascii="Times New Roman" w:eastAsia="Calibri" w:hAnsi="Times New Roman" w:cs="Times New Roman"/>
          <w:sz w:val="24"/>
          <w:szCs w:val="24"/>
        </w:rPr>
        <w:t xml:space="preserve">(“totally true of me”). </w:t>
      </w:r>
      <w:r w:rsidR="008B5393" w:rsidRPr="00DB6269">
        <w:rPr>
          <w:rFonts w:ascii="Times New Roman" w:eastAsia="Calibri" w:hAnsi="Times New Roman" w:cs="Times New Roman"/>
          <w:sz w:val="24"/>
          <w:szCs w:val="24"/>
        </w:rPr>
        <w:t xml:space="preserve">Mean scores </w:t>
      </w:r>
      <w:r w:rsidR="00AD1A20" w:rsidRPr="00DB6269">
        <w:rPr>
          <w:rFonts w:ascii="Times New Roman" w:eastAsia="Calibri" w:hAnsi="Times New Roman" w:cs="Times New Roman"/>
          <w:sz w:val="24"/>
          <w:szCs w:val="24"/>
        </w:rPr>
        <w:t>were</w:t>
      </w:r>
      <w:r w:rsidR="008B5393" w:rsidRPr="00DB6269">
        <w:rPr>
          <w:rFonts w:ascii="Times New Roman" w:eastAsia="Calibri" w:hAnsi="Times New Roman" w:cs="Times New Roman"/>
          <w:sz w:val="24"/>
          <w:szCs w:val="24"/>
        </w:rPr>
        <w:t xml:space="preserve"> used with higher scores indicating </w:t>
      </w:r>
      <w:r w:rsidR="00283B8A" w:rsidRPr="00DB6269">
        <w:rPr>
          <w:rFonts w:ascii="Times New Roman" w:eastAsia="Calibri" w:hAnsi="Times New Roman" w:cs="Times New Roman"/>
          <w:sz w:val="24"/>
          <w:szCs w:val="24"/>
        </w:rPr>
        <w:t>higher levels of religious commitment</w:t>
      </w:r>
      <w:r w:rsidR="008B5393" w:rsidRPr="00DB6269">
        <w:rPr>
          <w:rFonts w:ascii="Times New Roman" w:eastAsia="Calibri" w:hAnsi="Times New Roman" w:cs="Times New Roman"/>
          <w:sz w:val="24"/>
          <w:szCs w:val="24"/>
        </w:rPr>
        <w:t xml:space="preserve">. Reported internal consistency for scores on the </w:t>
      </w:r>
      <w:r w:rsidR="006629E3" w:rsidRPr="00DB6269">
        <w:rPr>
          <w:rFonts w:ascii="Times New Roman" w:eastAsia="Calibri" w:hAnsi="Times New Roman" w:cs="Times New Roman"/>
          <w:sz w:val="24"/>
          <w:szCs w:val="24"/>
        </w:rPr>
        <w:t>RCI-10 with a religiously diverse sample</w:t>
      </w:r>
      <w:r w:rsidR="00A567C9" w:rsidRPr="00DB6269">
        <w:rPr>
          <w:rFonts w:ascii="Times New Roman" w:eastAsia="Calibri" w:hAnsi="Times New Roman" w:cs="Times New Roman"/>
          <w:sz w:val="24"/>
          <w:szCs w:val="24"/>
        </w:rPr>
        <w:t xml:space="preserve"> (including Christians, Muslims, and nonreligious individuals)</w:t>
      </w:r>
      <w:r w:rsidR="006629E3" w:rsidRPr="00DB6269">
        <w:rPr>
          <w:rFonts w:ascii="Times New Roman" w:eastAsia="Calibri" w:hAnsi="Times New Roman" w:cs="Times New Roman"/>
          <w:sz w:val="24"/>
          <w:szCs w:val="24"/>
        </w:rPr>
        <w:t xml:space="preserve"> was .95 overall and ranged from .92 to .98 for the specific religious groups</w:t>
      </w:r>
      <w:r w:rsidR="008B5393" w:rsidRPr="00DB6269">
        <w:rPr>
          <w:rFonts w:ascii="Times New Roman" w:eastAsia="Calibri" w:hAnsi="Times New Roman" w:cs="Times New Roman"/>
          <w:sz w:val="24"/>
          <w:szCs w:val="24"/>
        </w:rPr>
        <w:t>.</w:t>
      </w:r>
      <w:r w:rsidR="00AD1A20" w:rsidRPr="00DB6269">
        <w:rPr>
          <w:rFonts w:ascii="Times New Roman" w:eastAsia="Calibri" w:hAnsi="Times New Roman" w:cs="Times New Roman"/>
          <w:sz w:val="24"/>
          <w:szCs w:val="24"/>
        </w:rPr>
        <w:t xml:space="preserve"> Five-month test-retest reliability was .84</w:t>
      </w:r>
      <w:r w:rsidR="00AB4442" w:rsidRPr="00DB6269">
        <w:rPr>
          <w:rFonts w:ascii="Times New Roman" w:eastAsia="Calibri" w:hAnsi="Times New Roman" w:cs="Times New Roman"/>
          <w:sz w:val="24"/>
          <w:szCs w:val="24"/>
        </w:rPr>
        <w:t>.</w:t>
      </w:r>
      <w:r w:rsidR="008B5393" w:rsidRPr="00DB6269">
        <w:rPr>
          <w:rFonts w:ascii="Times New Roman" w:eastAsia="Calibri" w:hAnsi="Times New Roman" w:cs="Times New Roman"/>
          <w:sz w:val="24"/>
          <w:szCs w:val="24"/>
        </w:rPr>
        <w:t xml:space="preserve"> </w:t>
      </w:r>
      <w:r w:rsidR="00A567C9" w:rsidRPr="00DB6269">
        <w:rPr>
          <w:rFonts w:ascii="Times New Roman" w:eastAsia="Calibri" w:hAnsi="Times New Roman" w:cs="Times New Roman"/>
          <w:sz w:val="24"/>
          <w:szCs w:val="24"/>
        </w:rPr>
        <w:t>Construct</w:t>
      </w:r>
      <w:r w:rsidR="003F78CE" w:rsidRPr="00DB6269">
        <w:rPr>
          <w:rFonts w:ascii="Times New Roman" w:eastAsia="Calibri" w:hAnsi="Times New Roman" w:cs="Times New Roman"/>
          <w:sz w:val="24"/>
          <w:szCs w:val="24"/>
        </w:rPr>
        <w:t xml:space="preserve"> and criterion-</w:t>
      </w:r>
      <w:r w:rsidR="00A567C9" w:rsidRPr="00DB6269">
        <w:rPr>
          <w:rFonts w:ascii="Times New Roman" w:eastAsia="Calibri" w:hAnsi="Times New Roman" w:cs="Times New Roman"/>
          <w:sz w:val="24"/>
          <w:szCs w:val="24"/>
        </w:rPr>
        <w:t xml:space="preserve">validity </w:t>
      </w:r>
      <w:r w:rsidR="003F78CE" w:rsidRPr="00DB6269">
        <w:rPr>
          <w:rFonts w:ascii="Times New Roman" w:eastAsia="Calibri" w:hAnsi="Times New Roman" w:cs="Times New Roman"/>
          <w:sz w:val="24"/>
          <w:szCs w:val="24"/>
        </w:rPr>
        <w:t>were</w:t>
      </w:r>
      <w:r w:rsidR="00A567C9" w:rsidRPr="00DB6269">
        <w:rPr>
          <w:rFonts w:ascii="Times New Roman" w:eastAsia="Calibri" w:hAnsi="Times New Roman" w:cs="Times New Roman"/>
          <w:sz w:val="24"/>
          <w:szCs w:val="24"/>
        </w:rPr>
        <w:t xml:space="preserve"> evidenced </w:t>
      </w:r>
      <w:r w:rsidR="008B5393" w:rsidRPr="00DB6269">
        <w:rPr>
          <w:rFonts w:ascii="Times New Roman" w:eastAsia="Calibri" w:hAnsi="Times New Roman" w:cs="Times New Roman"/>
          <w:sz w:val="24"/>
          <w:szCs w:val="24"/>
        </w:rPr>
        <w:t>by</w:t>
      </w:r>
      <w:r w:rsidR="003F78CE" w:rsidRPr="00DB6269">
        <w:rPr>
          <w:rFonts w:ascii="Times New Roman" w:eastAsia="Calibri" w:hAnsi="Times New Roman" w:cs="Times New Roman"/>
          <w:sz w:val="24"/>
          <w:szCs w:val="24"/>
        </w:rPr>
        <w:t xml:space="preserve"> </w:t>
      </w:r>
      <w:r w:rsidR="003F78CE" w:rsidRPr="00454660">
        <w:rPr>
          <w:rFonts w:ascii="Times New Roman" w:eastAsia="Calibri" w:hAnsi="Times New Roman" w:cs="Times New Roman"/>
          <w:sz w:val="24"/>
          <w:szCs w:val="24"/>
        </w:rPr>
        <w:t xml:space="preserve">positive correlations with self-rated religious </w:t>
      </w:r>
      <w:r w:rsidR="003F78CE" w:rsidRPr="00454660">
        <w:rPr>
          <w:rFonts w:ascii="Times New Roman" w:eastAsia="Calibri" w:hAnsi="Times New Roman" w:cs="Times New Roman"/>
          <w:sz w:val="24"/>
          <w:szCs w:val="24"/>
        </w:rPr>
        <w:lastRenderedPageBreak/>
        <w:t>commitment, frequency</w:t>
      </w:r>
      <w:r w:rsidR="00A567C9" w:rsidRPr="00454660">
        <w:rPr>
          <w:rFonts w:ascii="Times New Roman" w:eastAsia="Calibri" w:hAnsi="Times New Roman" w:cs="Times New Roman"/>
          <w:sz w:val="24"/>
          <w:szCs w:val="24"/>
        </w:rPr>
        <w:t xml:space="preserve"> of religious practices</w:t>
      </w:r>
      <w:r w:rsidR="003F78CE" w:rsidRPr="00454660">
        <w:rPr>
          <w:rFonts w:ascii="Times New Roman" w:eastAsia="Calibri" w:hAnsi="Times New Roman" w:cs="Times New Roman"/>
          <w:sz w:val="24"/>
          <w:szCs w:val="24"/>
        </w:rPr>
        <w:t>, and self-rated intensity of spirituality</w:t>
      </w:r>
      <w:r w:rsidR="00337094" w:rsidRPr="00454660">
        <w:rPr>
          <w:rFonts w:ascii="Times New Roman" w:eastAsia="Calibri" w:hAnsi="Times New Roman" w:cs="Times New Roman"/>
          <w:sz w:val="24"/>
          <w:szCs w:val="24"/>
        </w:rPr>
        <w:t xml:space="preserve"> (Worthington et al., 2003)</w:t>
      </w:r>
      <w:r w:rsidR="006E4092" w:rsidRPr="00454660">
        <w:rPr>
          <w:rFonts w:ascii="Times New Roman" w:eastAsia="Calibri" w:hAnsi="Times New Roman" w:cs="Times New Roman"/>
          <w:sz w:val="24"/>
          <w:szCs w:val="24"/>
        </w:rPr>
        <w:t xml:space="preserve">. </w:t>
      </w:r>
      <w:r w:rsidR="00D51AE1" w:rsidRPr="00454660">
        <w:rPr>
          <w:rFonts w:ascii="Times New Roman" w:hAnsi="Times New Roman" w:cs="Times New Roman"/>
          <w:sz w:val="24"/>
          <w:szCs w:val="24"/>
        </w:rPr>
        <w:t>Alpha for the current sample was .96.</w:t>
      </w:r>
    </w:p>
    <w:p w14:paraId="43828BEC" w14:textId="36C5A8DD" w:rsidR="00F520D6" w:rsidRDefault="006462AE" w:rsidP="000C2C41">
      <w:pPr>
        <w:spacing w:after="0" w:line="480" w:lineRule="auto"/>
        <w:ind w:firstLine="720"/>
        <w:rPr>
          <w:rFonts w:ascii="Times New Roman" w:hAnsi="Times New Roman" w:cs="Times New Roman"/>
          <w:sz w:val="24"/>
          <w:szCs w:val="24"/>
        </w:rPr>
      </w:pPr>
      <w:r w:rsidRPr="00834D00">
        <w:rPr>
          <w:rFonts w:ascii="Times New Roman" w:eastAsia="Calibri" w:hAnsi="Times New Roman" w:cs="Times New Roman"/>
          <w:b/>
          <w:sz w:val="24"/>
          <w:szCs w:val="24"/>
        </w:rPr>
        <w:t>Discrimination.</w:t>
      </w:r>
      <w:r>
        <w:rPr>
          <w:rFonts w:ascii="Times New Roman" w:eastAsia="Calibri" w:hAnsi="Times New Roman" w:cs="Times New Roman"/>
          <w:sz w:val="24"/>
          <w:szCs w:val="24"/>
        </w:rPr>
        <w:t xml:space="preserve"> </w:t>
      </w:r>
      <w:r w:rsidR="00AD1A20">
        <w:rPr>
          <w:rFonts w:ascii="Times New Roman" w:eastAsia="Calibri" w:hAnsi="Times New Roman" w:cs="Times New Roman"/>
          <w:sz w:val="24"/>
          <w:szCs w:val="24"/>
        </w:rPr>
        <w:t>Ethnic discrimination was</w:t>
      </w:r>
      <w:r w:rsidR="00FA1F51">
        <w:rPr>
          <w:rFonts w:ascii="Times New Roman" w:eastAsia="Calibri" w:hAnsi="Times New Roman" w:cs="Times New Roman"/>
          <w:sz w:val="24"/>
          <w:szCs w:val="24"/>
        </w:rPr>
        <w:t xml:space="preserve"> </w:t>
      </w:r>
      <w:r w:rsidR="00734333">
        <w:rPr>
          <w:rFonts w:ascii="Times New Roman" w:eastAsia="Calibri" w:hAnsi="Times New Roman" w:cs="Times New Roman"/>
          <w:sz w:val="24"/>
          <w:szCs w:val="24"/>
        </w:rPr>
        <w:t>assessed using</w:t>
      </w:r>
      <w:r w:rsidRPr="00734333">
        <w:rPr>
          <w:rFonts w:ascii="Times New Roman" w:hAnsi="Times New Roman" w:cs="Times New Roman"/>
          <w:sz w:val="24"/>
          <w:szCs w:val="24"/>
        </w:rPr>
        <w:t xml:space="preserve"> </w:t>
      </w:r>
      <w:proofErr w:type="spellStart"/>
      <w:r w:rsidR="00AD1A20" w:rsidRPr="00643FF9">
        <w:rPr>
          <w:rFonts w:ascii="Times New Roman" w:hAnsi="Times New Roman" w:cs="Times New Roman"/>
          <w:sz w:val="24"/>
          <w:szCs w:val="24"/>
        </w:rPr>
        <w:t>Moradi</w:t>
      </w:r>
      <w:proofErr w:type="spellEnd"/>
      <w:r w:rsidR="00AD1A20" w:rsidRPr="00643FF9">
        <w:rPr>
          <w:rFonts w:ascii="Times New Roman" w:hAnsi="Times New Roman" w:cs="Times New Roman"/>
          <w:sz w:val="24"/>
          <w:szCs w:val="24"/>
        </w:rPr>
        <w:t xml:space="preserve"> </w:t>
      </w:r>
      <w:r w:rsidR="00AD1A20">
        <w:rPr>
          <w:rFonts w:ascii="Times New Roman" w:hAnsi="Times New Roman" w:cs="Times New Roman"/>
          <w:sz w:val="24"/>
          <w:szCs w:val="24"/>
        </w:rPr>
        <w:t xml:space="preserve">and </w:t>
      </w:r>
      <w:r w:rsidR="00AD1A20" w:rsidRPr="00643FF9">
        <w:rPr>
          <w:rFonts w:ascii="Times New Roman" w:hAnsi="Times New Roman" w:cs="Times New Roman"/>
          <w:sz w:val="24"/>
          <w:szCs w:val="24"/>
        </w:rPr>
        <w:t>Hasan</w:t>
      </w:r>
      <w:r w:rsidR="00AD1A20">
        <w:rPr>
          <w:rFonts w:ascii="Times New Roman" w:hAnsi="Times New Roman" w:cs="Times New Roman"/>
          <w:sz w:val="24"/>
          <w:szCs w:val="24"/>
        </w:rPr>
        <w:t>’s (</w:t>
      </w:r>
      <w:r w:rsidR="00AD1A20" w:rsidRPr="00643FF9">
        <w:rPr>
          <w:rFonts w:ascii="Times New Roman" w:hAnsi="Times New Roman" w:cs="Times New Roman"/>
          <w:sz w:val="24"/>
          <w:szCs w:val="24"/>
        </w:rPr>
        <w:t>2004</w:t>
      </w:r>
      <w:r w:rsidR="00AD1A20">
        <w:rPr>
          <w:rFonts w:ascii="Times New Roman" w:hAnsi="Times New Roman" w:cs="Times New Roman"/>
          <w:sz w:val="24"/>
          <w:szCs w:val="24"/>
        </w:rPr>
        <w:t xml:space="preserve">) modified version of the </w:t>
      </w:r>
      <w:r w:rsidRPr="00734333">
        <w:rPr>
          <w:rFonts w:ascii="Times New Roman" w:hAnsi="Times New Roman" w:cs="Times New Roman"/>
          <w:sz w:val="24"/>
          <w:szCs w:val="24"/>
        </w:rPr>
        <w:t>Schedule of Racist Events</w:t>
      </w:r>
      <w:r w:rsidR="00EA724F">
        <w:rPr>
          <w:rFonts w:ascii="Times New Roman" w:hAnsi="Times New Roman" w:cs="Times New Roman"/>
          <w:sz w:val="24"/>
          <w:szCs w:val="24"/>
        </w:rPr>
        <w:t>-Recent</w:t>
      </w:r>
      <w:r w:rsidRPr="00643FF9">
        <w:rPr>
          <w:rFonts w:ascii="Times New Roman" w:hAnsi="Times New Roman" w:cs="Times New Roman"/>
          <w:sz w:val="24"/>
          <w:szCs w:val="24"/>
        </w:rPr>
        <w:t xml:space="preserve"> (SRE;</w:t>
      </w:r>
      <w:r>
        <w:rPr>
          <w:rFonts w:ascii="Times New Roman" w:hAnsi="Times New Roman" w:cs="Times New Roman"/>
          <w:sz w:val="24"/>
          <w:szCs w:val="24"/>
        </w:rPr>
        <w:t xml:space="preserve"> </w:t>
      </w:r>
      <w:proofErr w:type="spellStart"/>
      <w:r w:rsidRPr="00643FF9">
        <w:rPr>
          <w:rFonts w:ascii="Times New Roman" w:hAnsi="Times New Roman" w:cs="Times New Roman"/>
          <w:sz w:val="24"/>
          <w:szCs w:val="24"/>
        </w:rPr>
        <w:t>Landrine</w:t>
      </w:r>
      <w:proofErr w:type="spellEnd"/>
      <w:r w:rsidRPr="00643FF9">
        <w:rPr>
          <w:rFonts w:ascii="Times New Roman" w:hAnsi="Times New Roman" w:cs="Times New Roman"/>
          <w:sz w:val="24"/>
          <w:szCs w:val="24"/>
        </w:rPr>
        <w:t xml:space="preserve"> </w:t>
      </w:r>
      <w:r w:rsidR="00734333">
        <w:rPr>
          <w:rFonts w:ascii="Times New Roman" w:hAnsi="Times New Roman" w:cs="Times New Roman"/>
          <w:sz w:val="24"/>
          <w:szCs w:val="24"/>
        </w:rPr>
        <w:t xml:space="preserve">&amp; </w:t>
      </w:r>
      <w:proofErr w:type="spellStart"/>
      <w:r w:rsidR="00734333">
        <w:rPr>
          <w:rFonts w:ascii="Times New Roman" w:hAnsi="Times New Roman" w:cs="Times New Roman"/>
          <w:sz w:val="24"/>
          <w:szCs w:val="24"/>
        </w:rPr>
        <w:t>Klonoff</w:t>
      </w:r>
      <w:proofErr w:type="spellEnd"/>
      <w:r w:rsidR="00734333">
        <w:rPr>
          <w:rFonts w:ascii="Times New Roman" w:hAnsi="Times New Roman" w:cs="Times New Roman"/>
          <w:sz w:val="24"/>
          <w:szCs w:val="24"/>
        </w:rPr>
        <w:t>, 1996)</w:t>
      </w:r>
      <w:r w:rsidR="004E6C54">
        <w:rPr>
          <w:rFonts w:ascii="Times New Roman" w:hAnsi="Times New Roman" w:cs="Times New Roman"/>
          <w:sz w:val="24"/>
          <w:szCs w:val="24"/>
        </w:rPr>
        <w:t xml:space="preserve">. </w:t>
      </w:r>
      <w:proofErr w:type="spellStart"/>
      <w:r w:rsidR="004E6C54">
        <w:rPr>
          <w:rFonts w:ascii="Times New Roman" w:hAnsi="Times New Roman" w:cs="Times New Roman"/>
          <w:sz w:val="24"/>
          <w:szCs w:val="24"/>
        </w:rPr>
        <w:t>Moradi</w:t>
      </w:r>
      <w:proofErr w:type="spellEnd"/>
      <w:r w:rsidR="004E6C54">
        <w:rPr>
          <w:rFonts w:ascii="Times New Roman" w:hAnsi="Times New Roman" w:cs="Times New Roman"/>
          <w:sz w:val="24"/>
          <w:szCs w:val="24"/>
        </w:rPr>
        <w:t xml:space="preserve"> and Hasa</w:t>
      </w:r>
      <w:r w:rsidR="00EA724F">
        <w:rPr>
          <w:rFonts w:ascii="Times New Roman" w:hAnsi="Times New Roman" w:cs="Times New Roman"/>
          <w:sz w:val="24"/>
          <w:szCs w:val="24"/>
        </w:rPr>
        <w:t>n (2004)</w:t>
      </w:r>
      <w:r w:rsidR="00734333">
        <w:rPr>
          <w:rFonts w:ascii="Times New Roman" w:hAnsi="Times New Roman" w:cs="Times New Roman"/>
          <w:sz w:val="24"/>
          <w:szCs w:val="24"/>
        </w:rPr>
        <w:t xml:space="preserve"> </w:t>
      </w:r>
      <w:r w:rsidR="004D0068">
        <w:rPr>
          <w:rFonts w:ascii="Times New Roman" w:hAnsi="Times New Roman" w:cs="Times New Roman"/>
          <w:sz w:val="24"/>
          <w:szCs w:val="24"/>
        </w:rPr>
        <w:t>adapted and validated</w:t>
      </w:r>
      <w:r w:rsidR="00EA724F">
        <w:rPr>
          <w:rFonts w:ascii="Times New Roman" w:hAnsi="Times New Roman" w:cs="Times New Roman"/>
          <w:sz w:val="24"/>
          <w:szCs w:val="24"/>
        </w:rPr>
        <w:t xml:space="preserve"> </w:t>
      </w:r>
      <w:r w:rsidR="003D72C0">
        <w:rPr>
          <w:rFonts w:ascii="Times New Roman" w:hAnsi="Times New Roman" w:cs="Times New Roman"/>
          <w:sz w:val="24"/>
          <w:szCs w:val="24"/>
        </w:rPr>
        <w:t xml:space="preserve">the </w:t>
      </w:r>
      <w:r w:rsidR="00EA724F" w:rsidRPr="00734333">
        <w:rPr>
          <w:rFonts w:ascii="Times New Roman" w:hAnsi="Times New Roman" w:cs="Times New Roman"/>
          <w:sz w:val="24"/>
          <w:szCs w:val="24"/>
        </w:rPr>
        <w:t>S</w:t>
      </w:r>
      <w:r w:rsidR="003425F9">
        <w:rPr>
          <w:rFonts w:ascii="Times New Roman" w:hAnsi="Times New Roman" w:cs="Times New Roman"/>
          <w:sz w:val="24"/>
          <w:szCs w:val="24"/>
        </w:rPr>
        <w:t>RE</w:t>
      </w:r>
      <w:r w:rsidR="00EA724F">
        <w:rPr>
          <w:rFonts w:ascii="Times New Roman" w:hAnsi="Times New Roman" w:cs="Times New Roman"/>
          <w:sz w:val="24"/>
          <w:szCs w:val="24"/>
        </w:rPr>
        <w:t xml:space="preserve">-Recent </w:t>
      </w:r>
      <w:r w:rsidR="004D0068">
        <w:rPr>
          <w:rFonts w:ascii="Times New Roman" w:hAnsi="Times New Roman" w:cs="Times New Roman"/>
          <w:sz w:val="24"/>
          <w:szCs w:val="24"/>
        </w:rPr>
        <w:t xml:space="preserve">for </w:t>
      </w:r>
      <w:r w:rsidR="00863F28">
        <w:rPr>
          <w:rFonts w:ascii="Times New Roman" w:hAnsi="Times New Roman" w:cs="Times New Roman"/>
          <w:sz w:val="24"/>
          <w:szCs w:val="24"/>
        </w:rPr>
        <w:t xml:space="preserve">use with </w:t>
      </w:r>
      <w:r w:rsidR="00EA724F">
        <w:rPr>
          <w:rFonts w:ascii="Times New Roman" w:hAnsi="Times New Roman" w:cs="Times New Roman"/>
          <w:sz w:val="24"/>
          <w:szCs w:val="24"/>
        </w:rPr>
        <w:t>MEAs</w:t>
      </w:r>
      <w:r w:rsidR="000C2C41">
        <w:rPr>
          <w:rFonts w:ascii="Times New Roman" w:hAnsi="Times New Roman" w:cs="Times New Roman"/>
          <w:sz w:val="24"/>
          <w:szCs w:val="24"/>
        </w:rPr>
        <w:t xml:space="preserve"> and referred to it as the </w:t>
      </w:r>
      <w:r w:rsidR="00EA724F">
        <w:rPr>
          <w:rFonts w:ascii="Times New Roman" w:hAnsi="Times New Roman" w:cs="Times New Roman"/>
          <w:sz w:val="24"/>
          <w:szCs w:val="24"/>
        </w:rPr>
        <w:t>SRE</w:t>
      </w:r>
      <w:r w:rsidR="00EA724F" w:rsidRPr="003708E5">
        <w:rPr>
          <w:rFonts w:ascii="Times New Roman" w:hAnsi="Times New Roman" w:cs="Times New Roman"/>
          <w:sz w:val="24"/>
          <w:szCs w:val="24"/>
        </w:rPr>
        <w:t>–Arab American version (SRE-AA</w:t>
      </w:r>
      <w:r w:rsidR="00734333">
        <w:rPr>
          <w:rFonts w:ascii="Times New Roman" w:hAnsi="Times New Roman" w:cs="Times New Roman"/>
          <w:sz w:val="24"/>
          <w:szCs w:val="24"/>
        </w:rPr>
        <w:t xml:space="preserve">). </w:t>
      </w:r>
      <w:r w:rsidR="00EA724F">
        <w:rPr>
          <w:rFonts w:ascii="Times New Roman" w:hAnsi="Times New Roman" w:cs="Times New Roman"/>
          <w:sz w:val="24"/>
          <w:szCs w:val="24"/>
        </w:rPr>
        <w:t xml:space="preserve">The </w:t>
      </w:r>
      <w:r w:rsidR="005D39F3" w:rsidRPr="005D39F3">
        <w:rPr>
          <w:rFonts w:ascii="Times New Roman" w:hAnsi="Times New Roman" w:cs="Times New Roman"/>
          <w:sz w:val="24"/>
          <w:szCs w:val="24"/>
        </w:rPr>
        <w:t>SRE</w:t>
      </w:r>
      <w:r w:rsidR="00EA724F">
        <w:rPr>
          <w:rFonts w:ascii="Times New Roman" w:hAnsi="Times New Roman" w:cs="Times New Roman"/>
          <w:sz w:val="24"/>
          <w:szCs w:val="24"/>
        </w:rPr>
        <w:t>-</w:t>
      </w:r>
      <w:r w:rsidR="000C2C41">
        <w:rPr>
          <w:rFonts w:ascii="Times New Roman" w:hAnsi="Times New Roman" w:cs="Times New Roman"/>
          <w:sz w:val="24"/>
          <w:szCs w:val="24"/>
        </w:rPr>
        <w:t>AA</w:t>
      </w:r>
      <w:r w:rsidR="005D39F3" w:rsidRPr="005D39F3">
        <w:rPr>
          <w:rFonts w:ascii="Times New Roman" w:hAnsi="Times New Roman" w:cs="Times New Roman"/>
          <w:sz w:val="24"/>
          <w:szCs w:val="24"/>
        </w:rPr>
        <w:t xml:space="preserve"> </w:t>
      </w:r>
      <w:r w:rsidR="00EA724F">
        <w:rPr>
          <w:rFonts w:ascii="Times New Roman" w:hAnsi="Times New Roman" w:cs="Times New Roman"/>
          <w:sz w:val="24"/>
          <w:szCs w:val="24"/>
        </w:rPr>
        <w:t>consists of</w:t>
      </w:r>
      <w:r w:rsidR="005D39F3" w:rsidRPr="005D39F3">
        <w:rPr>
          <w:rFonts w:ascii="Times New Roman" w:hAnsi="Times New Roman" w:cs="Times New Roman"/>
          <w:sz w:val="24"/>
          <w:szCs w:val="24"/>
        </w:rPr>
        <w:t xml:space="preserve"> 18</w:t>
      </w:r>
      <w:r w:rsidR="00EA724F">
        <w:rPr>
          <w:rFonts w:ascii="Times New Roman" w:hAnsi="Times New Roman" w:cs="Times New Roman"/>
          <w:sz w:val="24"/>
          <w:szCs w:val="24"/>
        </w:rPr>
        <w:t xml:space="preserve"> items assessing ethnic discrimination in the lives of </w:t>
      </w:r>
      <w:proofErr w:type="spellStart"/>
      <w:r w:rsidR="00EA724F">
        <w:rPr>
          <w:rFonts w:ascii="Times New Roman" w:hAnsi="Times New Roman" w:cs="Times New Roman"/>
          <w:sz w:val="24"/>
          <w:szCs w:val="24"/>
        </w:rPr>
        <w:t>MEAs</w:t>
      </w:r>
      <w:r w:rsidR="00402562">
        <w:rPr>
          <w:rFonts w:ascii="Times New Roman" w:hAnsi="Times New Roman" w:cs="Times New Roman"/>
          <w:sz w:val="24"/>
          <w:szCs w:val="24"/>
        </w:rPr>
        <w:t>.</w:t>
      </w:r>
      <w:proofErr w:type="spellEnd"/>
      <w:r w:rsidR="00402562">
        <w:rPr>
          <w:rFonts w:ascii="Times New Roman" w:hAnsi="Times New Roman" w:cs="Times New Roman"/>
          <w:sz w:val="24"/>
          <w:szCs w:val="24"/>
        </w:rPr>
        <w:t xml:space="preserve"> </w:t>
      </w:r>
      <w:r w:rsidR="000C2C41" w:rsidRPr="00402562">
        <w:rPr>
          <w:rFonts w:ascii="Times New Roman" w:hAnsi="Times New Roman" w:cs="Times New Roman"/>
          <w:sz w:val="24"/>
          <w:szCs w:val="24"/>
        </w:rPr>
        <w:t>Participants were asked to indicate how often during the past year they experienced a variety of racist events. Example items include “</w:t>
      </w:r>
      <w:r w:rsidR="000C2C41" w:rsidRPr="005D39F3">
        <w:rPr>
          <w:rFonts w:ascii="Times New Roman" w:hAnsi="Times New Roman" w:cs="Times New Roman"/>
          <w:sz w:val="24"/>
          <w:szCs w:val="24"/>
        </w:rPr>
        <w:t>How many times have people misunderstood your intentions a</w:t>
      </w:r>
      <w:r w:rsidR="000C2C41">
        <w:rPr>
          <w:rFonts w:ascii="Times New Roman" w:hAnsi="Times New Roman" w:cs="Times New Roman"/>
          <w:sz w:val="24"/>
          <w:szCs w:val="24"/>
        </w:rPr>
        <w:t>nd motives because of your Middle Eastern/Arab background</w:t>
      </w:r>
      <w:r w:rsidR="000C2C41" w:rsidRPr="00402562">
        <w:rPr>
          <w:rFonts w:ascii="Times New Roman" w:hAnsi="Times New Roman" w:cs="Times New Roman"/>
          <w:sz w:val="24"/>
          <w:szCs w:val="24"/>
        </w:rPr>
        <w:t>?” and “</w:t>
      </w:r>
      <w:r w:rsidR="000C2C41" w:rsidRPr="005E56BD">
        <w:rPr>
          <w:rFonts w:ascii="Times New Roman" w:hAnsi="Times New Roman" w:cs="Times New Roman"/>
          <w:sz w:val="24"/>
          <w:szCs w:val="24"/>
          <w:lang w:bidi="en-US"/>
        </w:rPr>
        <w:t xml:space="preserve">How many times have you </w:t>
      </w:r>
      <w:r w:rsidR="000C2C41" w:rsidRPr="003C19C9">
        <w:rPr>
          <w:rFonts w:ascii="Times New Roman" w:hAnsi="Times New Roman" w:cs="Times New Roman"/>
          <w:i/>
          <w:sz w:val="24"/>
          <w:szCs w:val="24"/>
          <w:lang w:bidi="en-US"/>
        </w:rPr>
        <w:t>been called a racist name</w:t>
      </w:r>
      <w:r w:rsidR="000C2C41" w:rsidRPr="005E56BD">
        <w:rPr>
          <w:rFonts w:ascii="Times New Roman" w:hAnsi="Times New Roman" w:cs="Times New Roman"/>
          <w:sz w:val="24"/>
          <w:szCs w:val="24"/>
          <w:lang w:bidi="en-US"/>
        </w:rPr>
        <w:t xml:space="preserve"> like </w:t>
      </w:r>
      <w:r w:rsidR="000C2C41" w:rsidRPr="00402562">
        <w:rPr>
          <w:rFonts w:ascii="Times New Roman" w:hAnsi="Times New Roman" w:cs="Times New Roman"/>
          <w:sz w:val="24"/>
          <w:szCs w:val="24"/>
          <w:lang w:bidi="en-US"/>
        </w:rPr>
        <w:t>sand nigger</w:t>
      </w:r>
      <w:r w:rsidR="000C2C41" w:rsidRPr="005E56BD">
        <w:rPr>
          <w:rFonts w:ascii="Times New Roman" w:hAnsi="Times New Roman" w:cs="Times New Roman"/>
          <w:sz w:val="24"/>
          <w:szCs w:val="24"/>
          <w:lang w:bidi="en-US"/>
        </w:rPr>
        <w:t>,</w:t>
      </w:r>
      <w:r w:rsidR="000C2C41">
        <w:rPr>
          <w:rFonts w:ascii="Times New Roman" w:hAnsi="Times New Roman" w:cs="Times New Roman"/>
          <w:sz w:val="24"/>
          <w:szCs w:val="24"/>
          <w:lang w:bidi="en-US"/>
        </w:rPr>
        <w:t xml:space="preserve"> </w:t>
      </w:r>
      <w:r w:rsidR="000C2C41" w:rsidRPr="003C19C9">
        <w:rPr>
          <w:rFonts w:ascii="Times New Roman" w:hAnsi="Times New Roman" w:cs="Times New Roman"/>
          <w:sz w:val="24"/>
          <w:szCs w:val="24"/>
          <w:lang w:bidi="en-US"/>
        </w:rPr>
        <w:t xml:space="preserve">terrorist, towel head, foreigner </w:t>
      </w:r>
      <w:r w:rsidR="000C2C41">
        <w:rPr>
          <w:rFonts w:ascii="Times New Roman" w:hAnsi="Times New Roman" w:cs="Times New Roman"/>
          <w:sz w:val="24"/>
          <w:szCs w:val="24"/>
          <w:lang w:bidi="en-US"/>
        </w:rPr>
        <w:t>or o</w:t>
      </w:r>
      <w:r w:rsidR="000C2C41" w:rsidRPr="005E56BD">
        <w:rPr>
          <w:rFonts w:ascii="Times New Roman" w:hAnsi="Times New Roman" w:cs="Times New Roman"/>
          <w:sz w:val="24"/>
          <w:szCs w:val="24"/>
          <w:lang w:bidi="en-US"/>
        </w:rPr>
        <w:t>ther names?</w:t>
      </w:r>
      <w:r w:rsidR="000C2C41" w:rsidRPr="00402562">
        <w:rPr>
          <w:rFonts w:ascii="Times New Roman" w:hAnsi="Times New Roman" w:cs="Times New Roman"/>
          <w:sz w:val="24"/>
          <w:szCs w:val="24"/>
        </w:rPr>
        <w:t xml:space="preserve">” Each item is rated on a 6-point Likert scale from </w:t>
      </w:r>
      <w:r w:rsidR="000C2C41" w:rsidRPr="00402562">
        <w:rPr>
          <w:rFonts w:ascii="Times New Roman" w:hAnsi="Times New Roman" w:cs="Times New Roman"/>
          <w:i/>
          <w:sz w:val="24"/>
          <w:szCs w:val="24"/>
        </w:rPr>
        <w:t>1= the event has never happened to you</w:t>
      </w:r>
      <w:r w:rsidR="000C2C41" w:rsidRPr="00402562">
        <w:rPr>
          <w:rFonts w:ascii="Times New Roman" w:hAnsi="Times New Roman" w:cs="Times New Roman"/>
          <w:sz w:val="24"/>
          <w:szCs w:val="24"/>
        </w:rPr>
        <w:t xml:space="preserve"> to</w:t>
      </w:r>
      <w:r w:rsidR="000C2C41" w:rsidRPr="00402562">
        <w:rPr>
          <w:rFonts w:ascii="Times New Roman" w:hAnsi="Times New Roman" w:cs="Times New Roman"/>
          <w:i/>
          <w:sz w:val="24"/>
          <w:szCs w:val="24"/>
        </w:rPr>
        <w:t xml:space="preserve"> 6= the event happened almost all the time (more than 70% of the time).</w:t>
      </w:r>
      <w:r w:rsidR="000C2C41" w:rsidRPr="00402562">
        <w:rPr>
          <w:rFonts w:ascii="Times New Roman" w:hAnsi="Times New Roman" w:cs="Times New Roman"/>
          <w:sz w:val="24"/>
          <w:szCs w:val="24"/>
        </w:rPr>
        <w:t xml:space="preserve"> Mean scores were used with higher scores indicating the experience of more </w:t>
      </w:r>
      <w:r w:rsidR="000C2C41">
        <w:rPr>
          <w:rFonts w:ascii="Times New Roman" w:hAnsi="Times New Roman" w:cs="Times New Roman"/>
          <w:sz w:val="24"/>
          <w:szCs w:val="24"/>
        </w:rPr>
        <w:t>ethnic discrimination</w:t>
      </w:r>
      <w:r w:rsidR="000C2C41" w:rsidRPr="00402562">
        <w:rPr>
          <w:rFonts w:ascii="Times New Roman" w:hAnsi="Times New Roman" w:cs="Times New Roman"/>
          <w:sz w:val="24"/>
          <w:szCs w:val="24"/>
        </w:rPr>
        <w:t>. Reported internal consistency for scores on the SRE-</w:t>
      </w:r>
      <w:r w:rsidR="000C2C41">
        <w:rPr>
          <w:rFonts w:ascii="Times New Roman" w:hAnsi="Times New Roman" w:cs="Times New Roman"/>
          <w:sz w:val="24"/>
          <w:szCs w:val="24"/>
        </w:rPr>
        <w:t xml:space="preserve">AA </w:t>
      </w:r>
      <w:r w:rsidR="0075569E" w:rsidRPr="0075569E">
        <w:rPr>
          <w:rFonts w:ascii="Times New Roman" w:hAnsi="Times New Roman" w:cs="Times New Roman"/>
          <w:sz w:val="24"/>
          <w:szCs w:val="24"/>
        </w:rPr>
        <w:t xml:space="preserve">with an Arab American sample was </w:t>
      </w:r>
      <w:r w:rsidR="005D39F3" w:rsidRPr="0075569E">
        <w:rPr>
          <w:rFonts w:ascii="Times New Roman" w:hAnsi="Times New Roman" w:cs="Times New Roman"/>
          <w:sz w:val="24"/>
          <w:szCs w:val="24"/>
        </w:rPr>
        <w:t>.94</w:t>
      </w:r>
      <w:r w:rsidR="0075569E" w:rsidRPr="0075569E">
        <w:rPr>
          <w:rFonts w:ascii="Times New Roman" w:hAnsi="Times New Roman" w:cs="Times New Roman"/>
          <w:sz w:val="24"/>
          <w:szCs w:val="24"/>
        </w:rPr>
        <w:t xml:space="preserve"> (</w:t>
      </w:r>
      <w:proofErr w:type="spellStart"/>
      <w:r w:rsidR="0075569E" w:rsidRPr="0075569E">
        <w:rPr>
          <w:rFonts w:ascii="Times New Roman" w:hAnsi="Times New Roman" w:cs="Times New Roman"/>
          <w:sz w:val="24"/>
          <w:szCs w:val="24"/>
        </w:rPr>
        <w:t>Moradi</w:t>
      </w:r>
      <w:proofErr w:type="spellEnd"/>
      <w:r w:rsidR="0075569E" w:rsidRPr="0075569E">
        <w:rPr>
          <w:rFonts w:ascii="Times New Roman" w:hAnsi="Times New Roman" w:cs="Times New Roman"/>
          <w:sz w:val="24"/>
          <w:szCs w:val="24"/>
        </w:rPr>
        <w:t xml:space="preserve"> &amp; Hasan, 2004). </w:t>
      </w:r>
    </w:p>
    <w:p w14:paraId="4340497A" w14:textId="72558AC1" w:rsidR="006462AE" w:rsidRDefault="00F520D6" w:rsidP="000C2C41">
      <w:pPr>
        <w:spacing w:after="0" w:line="480" w:lineRule="auto"/>
        <w:ind w:firstLine="720"/>
        <w:rPr>
          <w:rFonts w:ascii="Times New Roman" w:eastAsia="Calibri" w:hAnsi="Times New Roman" w:cs="Times New Roman"/>
          <w:sz w:val="24"/>
          <w:szCs w:val="24"/>
        </w:rPr>
      </w:pPr>
      <w:r>
        <w:rPr>
          <w:rFonts w:ascii="Times New Roman" w:hAnsi="Times New Roman" w:cs="Times New Roman"/>
          <w:sz w:val="24"/>
          <w:szCs w:val="24"/>
        </w:rPr>
        <w:t xml:space="preserve">As reported by </w:t>
      </w:r>
      <w:proofErr w:type="spellStart"/>
      <w:r>
        <w:rPr>
          <w:rFonts w:ascii="Times New Roman" w:hAnsi="Times New Roman" w:cs="Times New Roman"/>
          <w:sz w:val="24"/>
          <w:szCs w:val="24"/>
        </w:rPr>
        <w:t>Moradi</w:t>
      </w:r>
      <w:proofErr w:type="spellEnd"/>
      <w:r>
        <w:rPr>
          <w:rFonts w:ascii="Times New Roman" w:hAnsi="Times New Roman" w:cs="Times New Roman"/>
          <w:sz w:val="24"/>
          <w:szCs w:val="24"/>
        </w:rPr>
        <w:t xml:space="preserve"> and Hasan (2004), c</w:t>
      </w:r>
      <w:r w:rsidR="000C2C41">
        <w:rPr>
          <w:rFonts w:ascii="Times New Roman" w:hAnsi="Times New Roman" w:cs="Times New Roman"/>
          <w:sz w:val="24"/>
          <w:szCs w:val="24"/>
        </w:rPr>
        <w:t xml:space="preserve">onstruct validity was supported by </w:t>
      </w:r>
      <w:r w:rsidR="00D16643">
        <w:rPr>
          <w:rFonts w:ascii="Times New Roman" w:hAnsi="Times New Roman" w:cs="Times New Roman"/>
          <w:sz w:val="24"/>
          <w:szCs w:val="24"/>
        </w:rPr>
        <w:t>e</w:t>
      </w:r>
      <w:r w:rsidR="000C2C41">
        <w:rPr>
          <w:rFonts w:ascii="Times New Roman" w:hAnsi="Times New Roman" w:cs="Times New Roman"/>
          <w:sz w:val="24"/>
          <w:szCs w:val="24"/>
        </w:rPr>
        <w:t>xpert review</w:t>
      </w:r>
      <w:r w:rsidR="00D16643">
        <w:rPr>
          <w:rFonts w:ascii="Times New Roman" w:hAnsi="Times New Roman" w:cs="Times New Roman"/>
          <w:sz w:val="24"/>
          <w:szCs w:val="24"/>
        </w:rPr>
        <w:t xml:space="preserve"> by a team of Arab Americans and by positive correlations between the SRE-AA and experiences of racial-ethnic discrimination related to 9/11, experiences of physical threat, experiences of verbal harassment, negative friendship consequences due to discrimination, and change in normal activities due to experiences of discrimination. In addition, the SRE-</w:t>
      </w:r>
      <w:r w:rsidR="00850EBA">
        <w:rPr>
          <w:rFonts w:ascii="Times New Roman" w:hAnsi="Times New Roman" w:cs="Times New Roman"/>
          <w:sz w:val="24"/>
          <w:szCs w:val="24"/>
        </w:rPr>
        <w:t>AA was related to the individual</w:t>
      </w:r>
      <w:r w:rsidR="00D16983">
        <w:rPr>
          <w:rFonts w:ascii="Times New Roman" w:hAnsi="Times New Roman" w:cs="Times New Roman"/>
          <w:sz w:val="24"/>
          <w:szCs w:val="24"/>
        </w:rPr>
        <w:t>’</w:t>
      </w:r>
      <w:r w:rsidR="00850EBA">
        <w:rPr>
          <w:rFonts w:ascii="Times New Roman" w:hAnsi="Times New Roman" w:cs="Times New Roman"/>
          <w:sz w:val="24"/>
          <w:szCs w:val="24"/>
        </w:rPr>
        <w:t xml:space="preserve">s enculturation into traditional Arab culture, having a family member that was enculturated to traditional Arab culture, </w:t>
      </w:r>
      <w:r w:rsidR="00482388">
        <w:rPr>
          <w:rFonts w:ascii="Times New Roman" w:hAnsi="Times New Roman" w:cs="Times New Roman"/>
          <w:sz w:val="24"/>
          <w:szCs w:val="24"/>
        </w:rPr>
        <w:t xml:space="preserve">and </w:t>
      </w:r>
      <w:r w:rsidR="00850EBA">
        <w:rPr>
          <w:rFonts w:ascii="Times New Roman" w:hAnsi="Times New Roman" w:cs="Times New Roman"/>
          <w:sz w:val="24"/>
          <w:szCs w:val="24"/>
        </w:rPr>
        <w:t>being Muslim (rather than Christian)</w:t>
      </w:r>
      <w:r w:rsidR="00482388">
        <w:rPr>
          <w:rFonts w:ascii="Times New Roman" w:hAnsi="Times New Roman" w:cs="Times New Roman"/>
          <w:sz w:val="24"/>
          <w:szCs w:val="24"/>
        </w:rPr>
        <w:t xml:space="preserve">. Furthermore, the SRE-AA was negatively related to </w:t>
      </w:r>
      <w:r w:rsidR="00D16983">
        <w:rPr>
          <w:rFonts w:ascii="Times New Roman" w:hAnsi="Times New Roman" w:cs="Times New Roman"/>
          <w:sz w:val="24"/>
          <w:szCs w:val="24"/>
        </w:rPr>
        <w:t xml:space="preserve">environmental mastery and </w:t>
      </w:r>
      <w:r w:rsidR="00482388">
        <w:rPr>
          <w:rFonts w:ascii="Times New Roman" w:hAnsi="Times New Roman" w:cs="Times New Roman"/>
          <w:sz w:val="24"/>
          <w:szCs w:val="24"/>
        </w:rPr>
        <w:t>positively related to p</w:t>
      </w:r>
      <w:r>
        <w:rPr>
          <w:rFonts w:ascii="Times New Roman" w:hAnsi="Times New Roman" w:cs="Times New Roman"/>
          <w:sz w:val="24"/>
          <w:szCs w:val="24"/>
        </w:rPr>
        <w:t>s</w:t>
      </w:r>
      <w:r w:rsidR="00D16983">
        <w:rPr>
          <w:rFonts w:ascii="Times New Roman" w:hAnsi="Times New Roman" w:cs="Times New Roman"/>
          <w:sz w:val="24"/>
          <w:szCs w:val="24"/>
        </w:rPr>
        <w:t>ychological distress</w:t>
      </w:r>
      <w:r w:rsidR="00850EBA">
        <w:rPr>
          <w:rFonts w:ascii="Times New Roman" w:hAnsi="Times New Roman" w:cs="Times New Roman"/>
          <w:sz w:val="24"/>
          <w:szCs w:val="24"/>
        </w:rPr>
        <w:t xml:space="preserve">. Divergent validity was demonstrated by </w:t>
      </w:r>
      <w:r w:rsidR="00F56927">
        <w:rPr>
          <w:rFonts w:ascii="Times New Roman" w:hAnsi="Times New Roman" w:cs="Times New Roman"/>
          <w:sz w:val="24"/>
          <w:szCs w:val="24"/>
        </w:rPr>
        <w:t>the finding</w:t>
      </w:r>
      <w:r w:rsidR="0075569E" w:rsidRPr="0075569E">
        <w:rPr>
          <w:rFonts w:ascii="Times New Roman" w:hAnsi="Times New Roman" w:cs="Times New Roman"/>
          <w:sz w:val="24"/>
          <w:szCs w:val="24"/>
        </w:rPr>
        <w:t xml:space="preserve"> that SRE-</w:t>
      </w:r>
      <w:r w:rsidR="0075569E" w:rsidRPr="0075569E">
        <w:rPr>
          <w:rFonts w:ascii="Times New Roman" w:hAnsi="Times New Roman" w:cs="Times New Roman"/>
          <w:sz w:val="24"/>
          <w:szCs w:val="24"/>
        </w:rPr>
        <w:lastRenderedPageBreak/>
        <w:t xml:space="preserve">AA scores were not associated with self-deceptive enhancement or impression </w:t>
      </w:r>
      <w:r w:rsidR="0075569E" w:rsidRPr="00454660">
        <w:rPr>
          <w:rFonts w:ascii="Times New Roman" w:hAnsi="Times New Roman" w:cs="Times New Roman"/>
          <w:sz w:val="24"/>
          <w:szCs w:val="24"/>
        </w:rPr>
        <w:t>management dimensions of social desirability (</w:t>
      </w:r>
      <w:proofErr w:type="spellStart"/>
      <w:r w:rsidR="0075569E" w:rsidRPr="00454660">
        <w:rPr>
          <w:rFonts w:ascii="Times New Roman" w:hAnsi="Times New Roman" w:cs="Times New Roman"/>
          <w:sz w:val="24"/>
          <w:szCs w:val="24"/>
        </w:rPr>
        <w:t>Moradi</w:t>
      </w:r>
      <w:proofErr w:type="spellEnd"/>
      <w:r w:rsidR="0075569E" w:rsidRPr="00454660">
        <w:rPr>
          <w:rFonts w:ascii="Times New Roman" w:hAnsi="Times New Roman" w:cs="Times New Roman"/>
          <w:sz w:val="24"/>
          <w:szCs w:val="24"/>
        </w:rPr>
        <w:t xml:space="preserve"> &amp; Hasan, 2004).</w:t>
      </w:r>
      <w:r w:rsidR="004807E7" w:rsidRPr="00454660">
        <w:rPr>
          <w:rFonts w:ascii="Times New Roman" w:eastAsia="Calibri" w:hAnsi="Times New Roman" w:cs="Times New Roman"/>
          <w:sz w:val="24"/>
          <w:szCs w:val="24"/>
        </w:rPr>
        <w:t xml:space="preserve"> </w:t>
      </w:r>
      <w:r w:rsidR="009E11AA" w:rsidRPr="00454660">
        <w:rPr>
          <w:rFonts w:ascii="Times New Roman" w:hAnsi="Times New Roman" w:cs="Times New Roman"/>
          <w:sz w:val="24"/>
          <w:szCs w:val="24"/>
        </w:rPr>
        <w:t>Alpha for the current sample was .93.</w:t>
      </w:r>
    </w:p>
    <w:p w14:paraId="4A8151A5" w14:textId="1184396E" w:rsidR="00F00E4C" w:rsidRDefault="001C3B19" w:rsidP="00F00E4C">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b/>
          <w:sz w:val="24"/>
          <w:szCs w:val="24"/>
        </w:rPr>
        <w:t xml:space="preserve">Coping with Discrimination via Internalization, Detachment, and Drug and Alcohol Use. </w:t>
      </w:r>
      <w:r w:rsidR="005F783B" w:rsidRPr="005F783B">
        <w:rPr>
          <w:rFonts w:ascii="Times New Roman" w:eastAsia="Calibri" w:hAnsi="Times New Roman" w:cs="Times New Roman"/>
          <w:sz w:val="24"/>
          <w:szCs w:val="24"/>
        </w:rPr>
        <w:t>Maladaptive c</w:t>
      </w:r>
      <w:r w:rsidR="005C578E" w:rsidRPr="005F783B">
        <w:rPr>
          <w:rFonts w:ascii="Times New Roman" w:eastAsia="Calibri" w:hAnsi="Times New Roman" w:cs="Times New Roman"/>
          <w:sz w:val="24"/>
          <w:szCs w:val="24"/>
        </w:rPr>
        <w:t xml:space="preserve">oping strategies </w:t>
      </w:r>
      <w:r w:rsidR="005F783B" w:rsidRPr="005F783B">
        <w:rPr>
          <w:rFonts w:ascii="Times New Roman" w:eastAsia="Calibri" w:hAnsi="Times New Roman" w:cs="Times New Roman"/>
          <w:sz w:val="24"/>
          <w:szCs w:val="24"/>
        </w:rPr>
        <w:t xml:space="preserve">used </w:t>
      </w:r>
      <w:r w:rsidR="005C578E" w:rsidRPr="005F783B">
        <w:rPr>
          <w:rFonts w:ascii="Times New Roman" w:eastAsia="Calibri" w:hAnsi="Times New Roman" w:cs="Times New Roman"/>
          <w:sz w:val="24"/>
          <w:szCs w:val="24"/>
        </w:rPr>
        <w:t xml:space="preserve">for dealing with </w:t>
      </w:r>
      <w:r w:rsidR="005F783B">
        <w:rPr>
          <w:rFonts w:ascii="Times New Roman" w:eastAsia="Calibri" w:hAnsi="Times New Roman" w:cs="Times New Roman"/>
          <w:sz w:val="24"/>
          <w:szCs w:val="24"/>
        </w:rPr>
        <w:t>racial/</w:t>
      </w:r>
      <w:r w:rsidR="005C578E" w:rsidRPr="005F783B">
        <w:rPr>
          <w:rFonts w:ascii="Times New Roman" w:eastAsia="Calibri" w:hAnsi="Times New Roman" w:cs="Times New Roman"/>
          <w:sz w:val="24"/>
          <w:szCs w:val="24"/>
        </w:rPr>
        <w:t xml:space="preserve">ethnic </w:t>
      </w:r>
      <w:r w:rsidR="005F783B">
        <w:rPr>
          <w:rFonts w:ascii="Times New Roman" w:eastAsia="Calibri" w:hAnsi="Times New Roman" w:cs="Times New Roman"/>
          <w:sz w:val="24"/>
          <w:szCs w:val="24"/>
        </w:rPr>
        <w:t>discrimination</w:t>
      </w:r>
      <w:r w:rsidR="005C578E" w:rsidRPr="005F783B">
        <w:rPr>
          <w:rFonts w:ascii="Times New Roman" w:eastAsia="Calibri" w:hAnsi="Times New Roman" w:cs="Times New Roman"/>
          <w:sz w:val="24"/>
          <w:szCs w:val="24"/>
        </w:rPr>
        <w:t xml:space="preserve"> was measured by </w:t>
      </w:r>
      <w:r w:rsidR="005F783B" w:rsidRPr="005F783B">
        <w:rPr>
          <w:rFonts w:ascii="Times New Roman" w:eastAsia="Calibri" w:hAnsi="Times New Roman" w:cs="Times New Roman"/>
          <w:sz w:val="24"/>
          <w:szCs w:val="24"/>
        </w:rPr>
        <w:t>three subscales of the Coping with Discrimination Scale (CDS): Internalization, Detachment, and Dru</w:t>
      </w:r>
      <w:r w:rsidR="003A1590">
        <w:rPr>
          <w:rFonts w:ascii="Times New Roman" w:eastAsia="Calibri" w:hAnsi="Times New Roman" w:cs="Times New Roman"/>
          <w:sz w:val="24"/>
          <w:szCs w:val="24"/>
        </w:rPr>
        <w:t xml:space="preserve">g and Alcohol Use (Wei et al., </w:t>
      </w:r>
      <w:r w:rsidR="005F783B" w:rsidRPr="005F783B">
        <w:rPr>
          <w:rFonts w:ascii="Times New Roman" w:eastAsia="Calibri" w:hAnsi="Times New Roman" w:cs="Times New Roman"/>
          <w:sz w:val="24"/>
          <w:szCs w:val="24"/>
        </w:rPr>
        <w:t>2010</w:t>
      </w:r>
      <w:r w:rsidR="003A1590">
        <w:rPr>
          <w:rFonts w:ascii="Times New Roman" w:eastAsia="Calibri" w:hAnsi="Times New Roman" w:cs="Times New Roman"/>
          <w:sz w:val="24"/>
          <w:szCs w:val="24"/>
        </w:rPr>
        <w:t>b</w:t>
      </w:r>
      <w:r w:rsidR="005F783B" w:rsidRPr="005F783B">
        <w:rPr>
          <w:rFonts w:ascii="Times New Roman" w:eastAsia="Calibri" w:hAnsi="Times New Roman" w:cs="Times New Roman"/>
          <w:sz w:val="24"/>
          <w:szCs w:val="24"/>
        </w:rPr>
        <w:t xml:space="preserve">). </w:t>
      </w:r>
      <w:r w:rsidR="003425F9">
        <w:rPr>
          <w:rFonts w:ascii="Times New Roman" w:eastAsia="Calibri" w:hAnsi="Times New Roman" w:cs="Times New Roman"/>
          <w:sz w:val="24"/>
          <w:szCs w:val="24"/>
        </w:rPr>
        <w:t>Each subscale includes 6 items</w:t>
      </w:r>
      <w:r w:rsidR="005F783B">
        <w:rPr>
          <w:rFonts w:ascii="Times New Roman" w:eastAsia="Calibri" w:hAnsi="Times New Roman" w:cs="Times New Roman"/>
          <w:sz w:val="24"/>
          <w:szCs w:val="24"/>
        </w:rPr>
        <w:t xml:space="preserve"> represent</w:t>
      </w:r>
      <w:r w:rsidR="003425F9">
        <w:rPr>
          <w:rFonts w:ascii="Times New Roman" w:eastAsia="Calibri" w:hAnsi="Times New Roman" w:cs="Times New Roman"/>
          <w:sz w:val="24"/>
          <w:szCs w:val="24"/>
        </w:rPr>
        <w:t>ing</w:t>
      </w:r>
      <w:r w:rsidR="005F783B">
        <w:rPr>
          <w:rFonts w:ascii="Times New Roman" w:eastAsia="Calibri" w:hAnsi="Times New Roman" w:cs="Times New Roman"/>
          <w:sz w:val="24"/>
          <w:szCs w:val="24"/>
        </w:rPr>
        <w:t xml:space="preserve"> specific coping strategies that may be used</w:t>
      </w:r>
      <w:r w:rsidR="003425F9">
        <w:rPr>
          <w:rFonts w:ascii="Times New Roman" w:eastAsia="Calibri" w:hAnsi="Times New Roman" w:cs="Times New Roman"/>
          <w:sz w:val="24"/>
          <w:szCs w:val="24"/>
        </w:rPr>
        <w:t xml:space="preserve"> to deal with discrimination</w:t>
      </w:r>
      <w:r w:rsidR="005F783B">
        <w:rPr>
          <w:rFonts w:ascii="Times New Roman" w:eastAsia="Calibri" w:hAnsi="Times New Roman" w:cs="Times New Roman"/>
          <w:sz w:val="24"/>
          <w:szCs w:val="24"/>
        </w:rPr>
        <w:t>.</w:t>
      </w:r>
      <w:r w:rsidR="00ED62F8">
        <w:rPr>
          <w:rFonts w:ascii="Times New Roman" w:eastAsia="Calibri" w:hAnsi="Times New Roman" w:cs="Times New Roman"/>
          <w:sz w:val="24"/>
          <w:szCs w:val="24"/>
        </w:rPr>
        <w:t xml:space="preserve"> Example items include,</w:t>
      </w:r>
      <w:r w:rsidR="00F61ED0">
        <w:rPr>
          <w:rFonts w:ascii="Times New Roman" w:eastAsia="Calibri" w:hAnsi="Times New Roman" w:cs="Times New Roman"/>
          <w:sz w:val="24"/>
          <w:szCs w:val="24"/>
        </w:rPr>
        <w:t xml:space="preserve"> “</w:t>
      </w:r>
      <w:r w:rsidR="00F61ED0" w:rsidRPr="00514DB0">
        <w:rPr>
          <w:rFonts w:ascii="Times New Roman" w:hAnsi="Times New Roman" w:cs="Times New Roman"/>
          <w:sz w:val="24"/>
          <w:szCs w:val="24"/>
        </w:rPr>
        <w:t>I believe I may have triggered the incident</w:t>
      </w:r>
      <w:r w:rsidR="00F61ED0">
        <w:rPr>
          <w:rFonts w:ascii="Times New Roman" w:hAnsi="Times New Roman" w:cs="Times New Roman"/>
          <w:sz w:val="24"/>
          <w:szCs w:val="24"/>
        </w:rPr>
        <w:t>” (Internalization), “</w:t>
      </w:r>
      <w:r w:rsidR="00F61ED0" w:rsidRPr="00F61ED0">
        <w:rPr>
          <w:rFonts w:ascii="Times New Roman" w:hAnsi="Times New Roman" w:cs="Times New Roman"/>
          <w:sz w:val="24"/>
          <w:szCs w:val="24"/>
        </w:rPr>
        <w:t>I do not tal</w:t>
      </w:r>
      <w:r w:rsidR="00F61ED0">
        <w:rPr>
          <w:rFonts w:ascii="Times New Roman" w:hAnsi="Times New Roman" w:cs="Times New Roman"/>
          <w:sz w:val="24"/>
          <w:szCs w:val="24"/>
        </w:rPr>
        <w:t>k with others about my feelings” (Detachment), and</w:t>
      </w:r>
      <w:r w:rsidR="00ED62F8">
        <w:rPr>
          <w:rFonts w:ascii="Times New Roman" w:eastAsia="Calibri" w:hAnsi="Times New Roman" w:cs="Times New Roman"/>
          <w:sz w:val="24"/>
          <w:szCs w:val="24"/>
        </w:rPr>
        <w:t xml:space="preserve"> “</w:t>
      </w:r>
      <w:r w:rsidR="00F61ED0" w:rsidRPr="00F61ED0">
        <w:rPr>
          <w:rFonts w:ascii="Times New Roman" w:eastAsia="Calibri" w:hAnsi="Times New Roman" w:cs="Times New Roman"/>
          <w:sz w:val="24"/>
          <w:szCs w:val="24"/>
        </w:rPr>
        <w:t>I use drugs or alcohol to numb my feelings</w:t>
      </w:r>
      <w:r w:rsidR="00F61ED0">
        <w:rPr>
          <w:rFonts w:ascii="Times New Roman" w:eastAsia="Calibri" w:hAnsi="Times New Roman" w:cs="Times New Roman"/>
          <w:sz w:val="24"/>
          <w:szCs w:val="24"/>
        </w:rPr>
        <w:t>” (Drug and Alcohol Use)</w:t>
      </w:r>
      <w:r w:rsidR="005F7693">
        <w:rPr>
          <w:rFonts w:ascii="Times New Roman" w:eastAsia="Calibri" w:hAnsi="Times New Roman" w:cs="Times New Roman"/>
          <w:sz w:val="24"/>
          <w:szCs w:val="24"/>
        </w:rPr>
        <w:t>.</w:t>
      </w:r>
      <w:r w:rsidR="005F783B">
        <w:rPr>
          <w:rFonts w:ascii="Times New Roman" w:eastAsia="Calibri" w:hAnsi="Times New Roman" w:cs="Times New Roman"/>
          <w:sz w:val="24"/>
          <w:szCs w:val="24"/>
        </w:rPr>
        <w:t xml:space="preserve"> P</w:t>
      </w:r>
      <w:r w:rsidR="005F783B" w:rsidRPr="005F783B">
        <w:rPr>
          <w:rFonts w:ascii="Times New Roman" w:eastAsia="Calibri" w:hAnsi="Times New Roman" w:cs="Times New Roman"/>
          <w:sz w:val="24"/>
          <w:szCs w:val="24"/>
        </w:rPr>
        <w:t>art</w:t>
      </w:r>
      <w:r w:rsidR="005F783B">
        <w:rPr>
          <w:rFonts w:ascii="Times New Roman" w:eastAsia="Calibri" w:hAnsi="Times New Roman" w:cs="Times New Roman"/>
          <w:sz w:val="24"/>
          <w:szCs w:val="24"/>
        </w:rPr>
        <w:t>icipants were asked to rate each with the degree to which they personally cope with discrimination</w:t>
      </w:r>
      <w:r w:rsidR="007E7414">
        <w:rPr>
          <w:rFonts w:ascii="Times New Roman" w:eastAsia="Calibri" w:hAnsi="Times New Roman" w:cs="Times New Roman"/>
          <w:sz w:val="24"/>
          <w:szCs w:val="24"/>
        </w:rPr>
        <w:t xml:space="preserve"> on a </w:t>
      </w:r>
      <w:r w:rsidR="003425F9">
        <w:rPr>
          <w:rFonts w:ascii="Times New Roman" w:eastAsia="Calibri" w:hAnsi="Times New Roman" w:cs="Times New Roman"/>
          <w:sz w:val="24"/>
          <w:szCs w:val="24"/>
        </w:rPr>
        <w:t xml:space="preserve">6-point Likert-type </w:t>
      </w:r>
      <w:r w:rsidR="007E7414">
        <w:rPr>
          <w:rFonts w:ascii="Times New Roman" w:eastAsia="Calibri" w:hAnsi="Times New Roman" w:cs="Times New Roman"/>
          <w:sz w:val="24"/>
          <w:szCs w:val="24"/>
        </w:rPr>
        <w:t>scale from 1</w:t>
      </w:r>
      <w:r w:rsidR="00030812">
        <w:rPr>
          <w:rFonts w:ascii="Times New Roman" w:eastAsia="Calibri" w:hAnsi="Times New Roman" w:cs="Times New Roman"/>
          <w:sz w:val="24"/>
          <w:szCs w:val="24"/>
        </w:rPr>
        <w:t xml:space="preserve"> </w:t>
      </w:r>
      <w:r w:rsidR="007E7414">
        <w:rPr>
          <w:rFonts w:ascii="Times New Roman" w:eastAsia="Calibri" w:hAnsi="Times New Roman" w:cs="Times New Roman"/>
          <w:sz w:val="24"/>
          <w:szCs w:val="24"/>
        </w:rPr>
        <w:t>(</w:t>
      </w:r>
      <w:r w:rsidR="007E7414" w:rsidRPr="00473A90">
        <w:rPr>
          <w:rFonts w:ascii="Times New Roman" w:eastAsia="Calibri" w:hAnsi="Times New Roman" w:cs="Times New Roman"/>
          <w:i/>
          <w:sz w:val="24"/>
          <w:szCs w:val="24"/>
        </w:rPr>
        <w:t>never like me</w:t>
      </w:r>
      <w:r w:rsidR="007E7414">
        <w:rPr>
          <w:rFonts w:ascii="Times New Roman" w:eastAsia="Calibri" w:hAnsi="Times New Roman" w:cs="Times New Roman"/>
          <w:sz w:val="24"/>
          <w:szCs w:val="24"/>
        </w:rPr>
        <w:t>) to 6 (</w:t>
      </w:r>
      <w:r w:rsidR="007E7414" w:rsidRPr="00473A90">
        <w:rPr>
          <w:rFonts w:ascii="Times New Roman" w:eastAsia="Calibri" w:hAnsi="Times New Roman" w:cs="Times New Roman"/>
          <w:i/>
          <w:sz w:val="24"/>
          <w:szCs w:val="24"/>
        </w:rPr>
        <w:t>always like me</w:t>
      </w:r>
      <w:r w:rsidR="007E7414">
        <w:rPr>
          <w:rFonts w:ascii="Times New Roman" w:eastAsia="Calibri" w:hAnsi="Times New Roman" w:cs="Times New Roman"/>
          <w:sz w:val="24"/>
          <w:szCs w:val="24"/>
        </w:rPr>
        <w:t>)</w:t>
      </w:r>
      <w:r w:rsidR="005F783B" w:rsidRPr="005F783B">
        <w:rPr>
          <w:rFonts w:ascii="Times New Roman" w:eastAsia="Calibri" w:hAnsi="Times New Roman" w:cs="Times New Roman"/>
          <w:sz w:val="24"/>
          <w:szCs w:val="24"/>
        </w:rPr>
        <w:t>.</w:t>
      </w:r>
      <w:r w:rsidR="007E7414">
        <w:rPr>
          <w:rFonts w:ascii="Times New Roman" w:eastAsia="Calibri" w:hAnsi="Times New Roman" w:cs="Times New Roman"/>
          <w:sz w:val="24"/>
          <w:szCs w:val="24"/>
        </w:rPr>
        <w:t xml:space="preserve"> </w:t>
      </w:r>
      <w:r w:rsidR="007C26D2">
        <w:rPr>
          <w:rFonts w:ascii="Times New Roman" w:eastAsia="Calibri" w:hAnsi="Times New Roman" w:cs="Times New Roman"/>
          <w:sz w:val="24"/>
          <w:szCs w:val="24"/>
        </w:rPr>
        <w:t>All 25 items of the CDS were used to maintain the integrity of the scale, but only data from three subscales of interest were used in analyses.</w:t>
      </w:r>
      <w:r w:rsidR="00F00E4C">
        <w:rPr>
          <w:rFonts w:ascii="Times New Roman" w:eastAsia="Calibri" w:hAnsi="Times New Roman" w:cs="Times New Roman"/>
          <w:sz w:val="24"/>
          <w:szCs w:val="24"/>
        </w:rPr>
        <w:t xml:space="preserve"> </w:t>
      </w:r>
    </w:p>
    <w:p w14:paraId="04EBF4A9" w14:textId="58712BB6" w:rsidR="007C622F" w:rsidRDefault="00FA68E2" w:rsidP="000C2C41">
      <w:pPr>
        <w:spacing w:after="0" w:line="480" w:lineRule="auto"/>
        <w:ind w:firstLine="720"/>
        <w:rPr>
          <w:rFonts w:ascii="Times New Roman" w:eastAsia="Calibri" w:hAnsi="Times New Roman" w:cs="Times New Roman"/>
          <w:b/>
          <w:sz w:val="24"/>
          <w:szCs w:val="24"/>
        </w:rPr>
      </w:pPr>
      <w:r>
        <w:rPr>
          <w:rFonts w:ascii="Times New Roman" w:eastAsia="Calibri" w:hAnsi="Times New Roman" w:cs="Times New Roman"/>
          <w:sz w:val="24"/>
          <w:szCs w:val="24"/>
        </w:rPr>
        <w:t xml:space="preserve">Structural validity was supported by </w:t>
      </w:r>
      <w:r w:rsidRPr="00FA68E2">
        <w:rPr>
          <w:rFonts w:ascii="Times New Roman" w:eastAsia="Calibri" w:hAnsi="Times New Roman" w:cs="Times New Roman"/>
          <w:sz w:val="24"/>
          <w:szCs w:val="24"/>
        </w:rPr>
        <w:t>exploratory a</w:t>
      </w:r>
      <w:r>
        <w:rPr>
          <w:rFonts w:ascii="Times New Roman" w:eastAsia="Calibri" w:hAnsi="Times New Roman" w:cs="Times New Roman"/>
          <w:sz w:val="24"/>
          <w:szCs w:val="24"/>
        </w:rPr>
        <w:t>nd confirmator</w:t>
      </w:r>
      <w:r w:rsidR="003A1590">
        <w:rPr>
          <w:rFonts w:ascii="Times New Roman" w:eastAsia="Calibri" w:hAnsi="Times New Roman" w:cs="Times New Roman"/>
          <w:sz w:val="24"/>
          <w:szCs w:val="24"/>
        </w:rPr>
        <w:t xml:space="preserve">y factor analyses (Wei et al., </w:t>
      </w:r>
      <w:r>
        <w:rPr>
          <w:rFonts w:ascii="Times New Roman" w:eastAsia="Calibri" w:hAnsi="Times New Roman" w:cs="Times New Roman"/>
          <w:sz w:val="24"/>
          <w:szCs w:val="24"/>
        </w:rPr>
        <w:t>2010</w:t>
      </w:r>
      <w:r w:rsidR="003A1590">
        <w:rPr>
          <w:rFonts w:ascii="Times New Roman" w:eastAsia="Calibri" w:hAnsi="Times New Roman" w:cs="Times New Roman"/>
          <w:sz w:val="24"/>
          <w:szCs w:val="24"/>
        </w:rPr>
        <w:t>b</w:t>
      </w:r>
      <w:r>
        <w:rPr>
          <w:rFonts w:ascii="Times New Roman" w:eastAsia="Calibri" w:hAnsi="Times New Roman" w:cs="Times New Roman"/>
          <w:sz w:val="24"/>
          <w:szCs w:val="24"/>
        </w:rPr>
        <w:t xml:space="preserve">). Construct validity for the Internalization, Detachment, and Drug and Alcohol Use subscales was established by positive correlations with measures of self-blame, behavioral disengagement, and substance use, respectively. </w:t>
      </w:r>
      <w:r w:rsidR="004870C4">
        <w:rPr>
          <w:rFonts w:ascii="Times New Roman" w:eastAsia="Calibri" w:hAnsi="Times New Roman" w:cs="Times New Roman"/>
          <w:sz w:val="24"/>
          <w:szCs w:val="24"/>
        </w:rPr>
        <w:t xml:space="preserve">Incremental validity was demonstrated by variance in </w:t>
      </w:r>
      <w:r w:rsidR="00F00E4C" w:rsidRPr="00F00E4C">
        <w:rPr>
          <w:rFonts w:ascii="Times New Roman" w:eastAsia="Calibri" w:hAnsi="Times New Roman" w:cs="Times New Roman"/>
          <w:sz w:val="24"/>
          <w:szCs w:val="24"/>
        </w:rPr>
        <w:t>depression, life satisfaction, self-esteem, and</w:t>
      </w:r>
      <w:r w:rsidR="004870C4">
        <w:rPr>
          <w:rFonts w:ascii="Times New Roman" w:eastAsia="Calibri" w:hAnsi="Times New Roman" w:cs="Times New Roman"/>
          <w:sz w:val="24"/>
          <w:szCs w:val="24"/>
        </w:rPr>
        <w:t xml:space="preserve"> </w:t>
      </w:r>
      <w:r w:rsidR="00F00E4C" w:rsidRPr="00F00E4C">
        <w:rPr>
          <w:rFonts w:ascii="Times New Roman" w:eastAsia="Calibri" w:hAnsi="Times New Roman" w:cs="Times New Roman"/>
          <w:sz w:val="24"/>
          <w:szCs w:val="24"/>
        </w:rPr>
        <w:t>ethnic identity that could not be explained by general coping</w:t>
      </w:r>
      <w:r w:rsidR="004870C4">
        <w:rPr>
          <w:rFonts w:ascii="Times New Roman" w:eastAsia="Calibri" w:hAnsi="Times New Roman" w:cs="Times New Roman"/>
          <w:sz w:val="24"/>
          <w:szCs w:val="24"/>
        </w:rPr>
        <w:t xml:space="preserve"> </w:t>
      </w:r>
      <w:r w:rsidR="00F00E4C" w:rsidRPr="00F00E4C">
        <w:rPr>
          <w:rFonts w:ascii="Times New Roman" w:eastAsia="Calibri" w:hAnsi="Times New Roman" w:cs="Times New Roman"/>
          <w:sz w:val="24"/>
          <w:szCs w:val="24"/>
        </w:rPr>
        <w:t xml:space="preserve">strategies. </w:t>
      </w:r>
      <w:r w:rsidR="004A27AD">
        <w:rPr>
          <w:rFonts w:ascii="Times New Roman" w:eastAsia="Calibri" w:hAnsi="Times New Roman" w:cs="Times New Roman"/>
          <w:sz w:val="24"/>
          <w:szCs w:val="24"/>
        </w:rPr>
        <w:t>Wei et al. (2010</w:t>
      </w:r>
      <w:r w:rsidR="003A1590">
        <w:rPr>
          <w:rFonts w:ascii="Times New Roman" w:eastAsia="Calibri" w:hAnsi="Times New Roman" w:cs="Times New Roman"/>
          <w:sz w:val="24"/>
          <w:szCs w:val="24"/>
        </w:rPr>
        <w:t>b</w:t>
      </w:r>
      <w:r w:rsidR="004A27AD">
        <w:rPr>
          <w:rFonts w:ascii="Times New Roman" w:eastAsia="Calibri" w:hAnsi="Times New Roman" w:cs="Times New Roman"/>
          <w:sz w:val="24"/>
          <w:szCs w:val="24"/>
        </w:rPr>
        <w:t>) r</w:t>
      </w:r>
      <w:r w:rsidR="00F00E4C" w:rsidRPr="00F00E4C">
        <w:rPr>
          <w:rFonts w:ascii="Times New Roman" w:eastAsia="Calibri" w:hAnsi="Times New Roman" w:cs="Times New Roman"/>
          <w:sz w:val="24"/>
          <w:szCs w:val="24"/>
        </w:rPr>
        <w:t xml:space="preserve">eported internal consistency scores </w:t>
      </w:r>
      <w:r w:rsidR="004A27AD">
        <w:rPr>
          <w:rFonts w:ascii="Times New Roman" w:eastAsia="Calibri" w:hAnsi="Times New Roman" w:cs="Times New Roman"/>
          <w:sz w:val="24"/>
          <w:szCs w:val="24"/>
        </w:rPr>
        <w:t>between .77 and</w:t>
      </w:r>
      <w:r w:rsidR="00F00E4C" w:rsidRPr="00F00E4C">
        <w:rPr>
          <w:rFonts w:ascii="Times New Roman" w:eastAsia="Calibri" w:hAnsi="Times New Roman" w:cs="Times New Roman"/>
          <w:sz w:val="24"/>
          <w:szCs w:val="24"/>
        </w:rPr>
        <w:t xml:space="preserve"> .88 for </w:t>
      </w:r>
      <w:r w:rsidR="004A27AD">
        <w:rPr>
          <w:rFonts w:ascii="Times New Roman" w:eastAsia="Calibri" w:hAnsi="Times New Roman" w:cs="Times New Roman"/>
          <w:sz w:val="24"/>
          <w:szCs w:val="24"/>
        </w:rPr>
        <w:t>I</w:t>
      </w:r>
      <w:r w:rsidR="00F00E4C" w:rsidRPr="00F00E4C">
        <w:rPr>
          <w:rFonts w:ascii="Times New Roman" w:eastAsia="Calibri" w:hAnsi="Times New Roman" w:cs="Times New Roman"/>
          <w:sz w:val="24"/>
          <w:szCs w:val="24"/>
        </w:rPr>
        <w:t>nternalization,</w:t>
      </w:r>
      <w:r w:rsidR="004A27AD">
        <w:rPr>
          <w:rFonts w:ascii="Times New Roman" w:eastAsia="Calibri" w:hAnsi="Times New Roman" w:cs="Times New Roman"/>
          <w:sz w:val="24"/>
          <w:szCs w:val="24"/>
        </w:rPr>
        <w:t xml:space="preserve"> </w:t>
      </w:r>
      <w:r w:rsidR="00F00E4C" w:rsidRPr="00F00E4C">
        <w:rPr>
          <w:rFonts w:ascii="Times New Roman" w:eastAsia="Calibri" w:hAnsi="Times New Roman" w:cs="Times New Roman"/>
          <w:sz w:val="24"/>
          <w:szCs w:val="24"/>
        </w:rPr>
        <w:t xml:space="preserve">.73 </w:t>
      </w:r>
      <w:r w:rsidR="004A27AD">
        <w:rPr>
          <w:rFonts w:ascii="Times New Roman" w:eastAsia="Calibri" w:hAnsi="Times New Roman" w:cs="Times New Roman"/>
          <w:sz w:val="24"/>
          <w:szCs w:val="24"/>
        </w:rPr>
        <w:t>and</w:t>
      </w:r>
      <w:r w:rsidR="00F00E4C" w:rsidRPr="00F00E4C">
        <w:rPr>
          <w:rFonts w:ascii="Times New Roman" w:eastAsia="Calibri" w:hAnsi="Times New Roman" w:cs="Times New Roman"/>
          <w:sz w:val="24"/>
          <w:szCs w:val="24"/>
        </w:rPr>
        <w:t xml:space="preserve"> .76 </w:t>
      </w:r>
      <w:r w:rsidR="004A27AD">
        <w:rPr>
          <w:rFonts w:ascii="Times New Roman" w:eastAsia="Calibri" w:hAnsi="Times New Roman" w:cs="Times New Roman"/>
          <w:sz w:val="24"/>
          <w:szCs w:val="24"/>
        </w:rPr>
        <w:t>for D</w:t>
      </w:r>
      <w:r w:rsidR="00F00E4C" w:rsidRPr="00F00E4C">
        <w:rPr>
          <w:rFonts w:ascii="Times New Roman" w:eastAsia="Calibri" w:hAnsi="Times New Roman" w:cs="Times New Roman"/>
          <w:sz w:val="24"/>
          <w:szCs w:val="24"/>
        </w:rPr>
        <w:t xml:space="preserve">etachment, and .72 </w:t>
      </w:r>
      <w:r w:rsidR="004A27AD">
        <w:rPr>
          <w:rFonts w:ascii="Times New Roman" w:eastAsia="Calibri" w:hAnsi="Times New Roman" w:cs="Times New Roman"/>
          <w:sz w:val="24"/>
          <w:szCs w:val="24"/>
        </w:rPr>
        <w:t>and</w:t>
      </w:r>
      <w:r w:rsidR="00F00E4C" w:rsidRPr="00F00E4C">
        <w:rPr>
          <w:rFonts w:ascii="Times New Roman" w:eastAsia="Calibri" w:hAnsi="Times New Roman" w:cs="Times New Roman"/>
          <w:sz w:val="24"/>
          <w:szCs w:val="24"/>
        </w:rPr>
        <w:t xml:space="preserve"> .80 </w:t>
      </w:r>
      <w:r w:rsidR="004A27AD">
        <w:rPr>
          <w:rFonts w:ascii="Times New Roman" w:eastAsia="Calibri" w:hAnsi="Times New Roman" w:cs="Times New Roman"/>
          <w:sz w:val="24"/>
          <w:szCs w:val="24"/>
        </w:rPr>
        <w:t>Drug and Alcohol Use. T</w:t>
      </w:r>
      <w:r w:rsidR="003425F9">
        <w:rPr>
          <w:rFonts w:ascii="Times New Roman" w:eastAsia="Calibri" w:hAnsi="Times New Roman" w:cs="Times New Roman"/>
          <w:sz w:val="24"/>
          <w:szCs w:val="24"/>
        </w:rPr>
        <w:t>wo</w:t>
      </w:r>
      <w:r w:rsidR="00F00E4C" w:rsidRPr="00F00E4C">
        <w:rPr>
          <w:rFonts w:ascii="Times New Roman" w:eastAsia="Calibri" w:hAnsi="Times New Roman" w:cs="Times New Roman"/>
          <w:sz w:val="24"/>
          <w:szCs w:val="24"/>
        </w:rPr>
        <w:t>-week test–retest reliabilities</w:t>
      </w:r>
      <w:r w:rsidR="004A27AD">
        <w:rPr>
          <w:rFonts w:ascii="Times New Roman" w:eastAsia="Calibri" w:hAnsi="Times New Roman" w:cs="Times New Roman"/>
          <w:sz w:val="24"/>
          <w:szCs w:val="24"/>
        </w:rPr>
        <w:t xml:space="preserve"> </w:t>
      </w:r>
      <w:r w:rsidR="003425F9">
        <w:rPr>
          <w:rFonts w:ascii="Times New Roman" w:eastAsia="Calibri" w:hAnsi="Times New Roman" w:cs="Times New Roman"/>
          <w:sz w:val="24"/>
          <w:szCs w:val="24"/>
        </w:rPr>
        <w:t>were:</w:t>
      </w:r>
      <w:r w:rsidR="00F00E4C" w:rsidRPr="00F00E4C">
        <w:rPr>
          <w:rFonts w:ascii="Times New Roman" w:eastAsia="Calibri" w:hAnsi="Times New Roman" w:cs="Times New Roman"/>
          <w:sz w:val="24"/>
          <w:szCs w:val="24"/>
        </w:rPr>
        <w:t xml:space="preserve"> .82 </w:t>
      </w:r>
      <w:r w:rsidR="004A27AD">
        <w:rPr>
          <w:rFonts w:ascii="Times New Roman" w:eastAsia="Calibri" w:hAnsi="Times New Roman" w:cs="Times New Roman"/>
          <w:sz w:val="24"/>
          <w:szCs w:val="24"/>
        </w:rPr>
        <w:t>for I</w:t>
      </w:r>
      <w:r w:rsidR="00F00E4C" w:rsidRPr="00F00E4C">
        <w:rPr>
          <w:rFonts w:ascii="Times New Roman" w:eastAsia="Calibri" w:hAnsi="Times New Roman" w:cs="Times New Roman"/>
          <w:sz w:val="24"/>
          <w:szCs w:val="24"/>
        </w:rPr>
        <w:t xml:space="preserve">nternalization, .73 </w:t>
      </w:r>
      <w:r w:rsidR="004A27AD" w:rsidRPr="00454660">
        <w:rPr>
          <w:rFonts w:ascii="Times New Roman" w:eastAsia="Calibri" w:hAnsi="Times New Roman" w:cs="Times New Roman"/>
          <w:sz w:val="24"/>
          <w:szCs w:val="24"/>
        </w:rPr>
        <w:t>for D</w:t>
      </w:r>
      <w:r w:rsidR="00F00E4C" w:rsidRPr="00454660">
        <w:rPr>
          <w:rFonts w:ascii="Times New Roman" w:eastAsia="Calibri" w:hAnsi="Times New Roman" w:cs="Times New Roman"/>
          <w:sz w:val="24"/>
          <w:szCs w:val="24"/>
        </w:rPr>
        <w:t xml:space="preserve">etachment, and .48 </w:t>
      </w:r>
      <w:r w:rsidR="004A27AD" w:rsidRPr="00454660">
        <w:rPr>
          <w:rFonts w:ascii="Times New Roman" w:eastAsia="Calibri" w:hAnsi="Times New Roman" w:cs="Times New Roman"/>
          <w:sz w:val="24"/>
          <w:szCs w:val="24"/>
        </w:rPr>
        <w:t>D</w:t>
      </w:r>
      <w:r w:rsidR="00F00E4C" w:rsidRPr="00454660">
        <w:rPr>
          <w:rFonts w:ascii="Times New Roman" w:eastAsia="Calibri" w:hAnsi="Times New Roman" w:cs="Times New Roman"/>
          <w:sz w:val="24"/>
          <w:szCs w:val="24"/>
        </w:rPr>
        <w:t>rug and</w:t>
      </w:r>
      <w:r w:rsidR="004A27AD" w:rsidRPr="00454660">
        <w:rPr>
          <w:rFonts w:ascii="Times New Roman" w:eastAsia="Calibri" w:hAnsi="Times New Roman" w:cs="Times New Roman"/>
          <w:sz w:val="24"/>
          <w:szCs w:val="24"/>
        </w:rPr>
        <w:t xml:space="preserve"> A</w:t>
      </w:r>
      <w:r w:rsidR="00F00E4C" w:rsidRPr="00454660">
        <w:rPr>
          <w:rFonts w:ascii="Times New Roman" w:eastAsia="Calibri" w:hAnsi="Times New Roman" w:cs="Times New Roman"/>
          <w:sz w:val="24"/>
          <w:szCs w:val="24"/>
        </w:rPr>
        <w:t xml:space="preserve">lcohol </w:t>
      </w:r>
      <w:r w:rsidR="004A27AD" w:rsidRPr="00454660">
        <w:rPr>
          <w:rFonts w:ascii="Times New Roman" w:eastAsia="Calibri" w:hAnsi="Times New Roman" w:cs="Times New Roman"/>
          <w:sz w:val="24"/>
          <w:szCs w:val="24"/>
        </w:rPr>
        <w:t>U</w:t>
      </w:r>
      <w:r w:rsidR="00F00E4C" w:rsidRPr="00454660">
        <w:rPr>
          <w:rFonts w:ascii="Times New Roman" w:eastAsia="Calibri" w:hAnsi="Times New Roman" w:cs="Times New Roman"/>
          <w:sz w:val="24"/>
          <w:szCs w:val="24"/>
        </w:rPr>
        <w:t>se (Wei et al., 2010</w:t>
      </w:r>
      <w:r w:rsidR="003A1590" w:rsidRPr="00454660">
        <w:rPr>
          <w:rFonts w:ascii="Times New Roman" w:eastAsia="Calibri" w:hAnsi="Times New Roman" w:cs="Times New Roman"/>
          <w:sz w:val="24"/>
          <w:szCs w:val="24"/>
        </w:rPr>
        <w:t>b</w:t>
      </w:r>
      <w:r w:rsidR="00F00E4C" w:rsidRPr="00454660">
        <w:rPr>
          <w:rFonts w:ascii="Times New Roman" w:eastAsia="Calibri" w:hAnsi="Times New Roman" w:cs="Times New Roman"/>
          <w:sz w:val="24"/>
          <w:szCs w:val="24"/>
        </w:rPr>
        <w:t>).</w:t>
      </w:r>
      <w:r w:rsidR="0058337D" w:rsidRPr="00454660">
        <w:rPr>
          <w:rFonts w:ascii="Times New Roman" w:eastAsia="Calibri" w:hAnsi="Times New Roman" w:cs="Times New Roman"/>
          <w:sz w:val="24"/>
          <w:szCs w:val="24"/>
        </w:rPr>
        <w:t xml:space="preserve"> </w:t>
      </w:r>
      <w:r w:rsidR="0058337D" w:rsidRPr="00454660">
        <w:rPr>
          <w:rFonts w:ascii="Times New Roman" w:hAnsi="Times New Roman" w:cs="Times New Roman"/>
          <w:sz w:val="24"/>
          <w:szCs w:val="24"/>
        </w:rPr>
        <w:t>For the current sample, alpha scores were .78 for Internalization, .69 for Detachment, and .77 for Drug and Alcohol Use.</w:t>
      </w:r>
      <w:r w:rsidR="0058337D">
        <w:rPr>
          <w:rFonts w:ascii="Times New Roman" w:hAnsi="Times New Roman" w:cs="Times New Roman"/>
          <w:sz w:val="24"/>
          <w:szCs w:val="24"/>
        </w:rPr>
        <w:t xml:space="preserve"> </w:t>
      </w:r>
    </w:p>
    <w:p w14:paraId="3735F6A2" w14:textId="21507C94" w:rsidR="002C18EB" w:rsidRPr="00E85B6D" w:rsidRDefault="00522540" w:rsidP="000C2C41">
      <w:pPr>
        <w:spacing w:after="0" w:line="480" w:lineRule="auto"/>
        <w:ind w:firstLine="720"/>
        <w:rPr>
          <w:rFonts w:ascii="Times New Roman" w:hAnsi="Times New Roman" w:cs="Times New Roman"/>
          <w:sz w:val="24"/>
          <w:szCs w:val="24"/>
        </w:rPr>
      </w:pPr>
      <w:r>
        <w:rPr>
          <w:rFonts w:ascii="Times New Roman" w:eastAsia="Calibri" w:hAnsi="Times New Roman" w:cs="Times New Roman"/>
          <w:b/>
          <w:sz w:val="24"/>
          <w:szCs w:val="24"/>
        </w:rPr>
        <w:t>Ethnic I</w:t>
      </w:r>
      <w:r w:rsidR="00AB4442" w:rsidRPr="00A76DCC">
        <w:rPr>
          <w:rFonts w:ascii="Times New Roman" w:eastAsia="Calibri" w:hAnsi="Times New Roman" w:cs="Times New Roman"/>
          <w:b/>
          <w:sz w:val="24"/>
          <w:szCs w:val="24"/>
        </w:rPr>
        <w:t>dentity.</w:t>
      </w:r>
      <w:r w:rsidR="007C622F">
        <w:rPr>
          <w:rFonts w:ascii="Times New Roman" w:eastAsia="Calibri" w:hAnsi="Times New Roman" w:cs="Times New Roman"/>
          <w:b/>
          <w:sz w:val="24"/>
          <w:szCs w:val="24"/>
        </w:rPr>
        <w:t xml:space="preserve"> </w:t>
      </w:r>
      <w:r w:rsidR="00E85B6D">
        <w:rPr>
          <w:rFonts w:ascii="Times New Roman" w:eastAsia="Calibri" w:hAnsi="Times New Roman" w:cs="Times New Roman"/>
          <w:sz w:val="24"/>
          <w:szCs w:val="24"/>
        </w:rPr>
        <w:t xml:space="preserve">We used the </w:t>
      </w:r>
      <w:proofErr w:type="spellStart"/>
      <w:r w:rsidR="00E85B6D" w:rsidRPr="00E85B6D">
        <w:rPr>
          <w:rFonts w:ascii="Times New Roman" w:eastAsia="Calibri" w:hAnsi="Times New Roman" w:cs="Times New Roman"/>
          <w:sz w:val="24"/>
          <w:szCs w:val="24"/>
        </w:rPr>
        <w:t>Multigro</w:t>
      </w:r>
      <w:r w:rsidR="00E85B6D">
        <w:rPr>
          <w:rFonts w:ascii="Times New Roman" w:eastAsia="Calibri" w:hAnsi="Times New Roman" w:cs="Times New Roman"/>
          <w:sz w:val="24"/>
          <w:szCs w:val="24"/>
        </w:rPr>
        <w:t>up</w:t>
      </w:r>
      <w:proofErr w:type="spellEnd"/>
      <w:r w:rsidR="00E85B6D">
        <w:rPr>
          <w:rFonts w:ascii="Times New Roman" w:eastAsia="Calibri" w:hAnsi="Times New Roman" w:cs="Times New Roman"/>
          <w:sz w:val="24"/>
          <w:szCs w:val="24"/>
        </w:rPr>
        <w:t xml:space="preserve"> Ethnic Identity Measure—Revised (MEIM—R; </w:t>
      </w:r>
      <w:proofErr w:type="spellStart"/>
      <w:r w:rsidR="00E85B6D">
        <w:rPr>
          <w:rFonts w:ascii="Times New Roman" w:eastAsia="Calibri" w:hAnsi="Times New Roman" w:cs="Times New Roman"/>
          <w:sz w:val="24"/>
          <w:szCs w:val="24"/>
        </w:rPr>
        <w:t>Phinney</w:t>
      </w:r>
      <w:proofErr w:type="spellEnd"/>
      <w:r w:rsidR="00E85B6D">
        <w:rPr>
          <w:rFonts w:ascii="Times New Roman" w:eastAsia="Calibri" w:hAnsi="Times New Roman" w:cs="Times New Roman"/>
          <w:sz w:val="24"/>
          <w:szCs w:val="24"/>
        </w:rPr>
        <w:t xml:space="preserve"> &amp; Ong, 2007)</w:t>
      </w:r>
      <w:r w:rsidR="00D55C67">
        <w:rPr>
          <w:rFonts w:ascii="Times New Roman" w:eastAsia="Calibri" w:hAnsi="Times New Roman" w:cs="Times New Roman"/>
          <w:sz w:val="24"/>
          <w:szCs w:val="24"/>
        </w:rPr>
        <w:t xml:space="preserve">, which includes six items assessing ethnic exploration and </w:t>
      </w:r>
      <w:r w:rsidR="00D55C67">
        <w:rPr>
          <w:rFonts w:ascii="Times New Roman" w:eastAsia="Calibri" w:hAnsi="Times New Roman" w:cs="Times New Roman"/>
          <w:sz w:val="24"/>
          <w:szCs w:val="24"/>
        </w:rPr>
        <w:lastRenderedPageBreak/>
        <w:t>commitment</w:t>
      </w:r>
      <w:r w:rsidR="00E85B6D">
        <w:rPr>
          <w:rFonts w:ascii="Times New Roman" w:eastAsia="Calibri" w:hAnsi="Times New Roman" w:cs="Times New Roman"/>
          <w:sz w:val="24"/>
          <w:szCs w:val="24"/>
        </w:rPr>
        <w:t xml:space="preserve">. </w:t>
      </w:r>
      <w:r w:rsidR="00391DF5">
        <w:rPr>
          <w:rFonts w:ascii="Times New Roman" w:eastAsia="Calibri" w:hAnsi="Times New Roman" w:cs="Times New Roman"/>
          <w:sz w:val="24"/>
          <w:szCs w:val="24"/>
        </w:rPr>
        <w:t>Example items include, “</w:t>
      </w:r>
      <w:r w:rsidR="00391DF5" w:rsidRPr="00391DF5">
        <w:rPr>
          <w:rFonts w:ascii="Times New Roman" w:eastAsia="Calibri" w:hAnsi="Times New Roman" w:cs="Times New Roman"/>
          <w:sz w:val="24"/>
          <w:szCs w:val="24"/>
        </w:rPr>
        <w:t>I have a strong sense of belonging to my own ethnic group</w:t>
      </w:r>
      <w:r w:rsidR="00391DF5">
        <w:rPr>
          <w:rFonts w:ascii="Times New Roman" w:eastAsia="Calibri" w:hAnsi="Times New Roman" w:cs="Times New Roman"/>
          <w:sz w:val="24"/>
          <w:szCs w:val="24"/>
        </w:rPr>
        <w:t>,” and “</w:t>
      </w:r>
      <w:r w:rsidR="00391DF5" w:rsidRPr="00391DF5">
        <w:rPr>
          <w:rFonts w:ascii="Times New Roman" w:eastAsia="Calibri" w:hAnsi="Times New Roman" w:cs="Times New Roman"/>
          <w:sz w:val="24"/>
          <w:szCs w:val="24"/>
        </w:rPr>
        <w:t>I have often talked to other people in order to learn more about my ethnic group.</w:t>
      </w:r>
      <w:r w:rsidR="00391DF5">
        <w:rPr>
          <w:rFonts w:ascii="Times New Roman" w:eastAsia="Calibri" w:hAnsi="Times New Roman" w:cs="Times New Roman"/>
          <w:sz w:val="24"/>
          <w:szCs w:val="24"/>
        </w:rPr>
        <w:t xml:space="preserve">” </w:t>
      </w:r>
      <w:r w:rsidR="00D55C67">
        <w:rPr>
          <w:rFonts w:ascii="Times New Roman" w:eastAsia="Calibri" w:hAnsi="Times New Roman" w:cs="Times New Roman"/>
          <w:sz w:val="24"/>
          <w:szCs w:val="24"/>
        </w:rPr>
        <w:t xml:space="preserve">Participants were asked to rate each item using </w:t>
      </w:r>
      <w:r w:rsidR="00D55C67" w:rsidRPr="00030812">
        <w:rPr>
          <w:rFonts w:ascii="Times New Roman" w:eastAsia="Calibri" w:hAnsi="Times New Roman" w:cs="Times New Roman"/>
          <w:sz w:val="24"/>
          <w:szCs w:val="24"/>
        </w:rPr>
        <w:t>5-point</w:t>
      </w:r>
      <w:r w:rsidR="00D55C67">
        <w:rPr>
          <w:rFonts w:ascii="Times New Roman" w:eastAsia="Calibri" w:hAnsi="Times New Roman" w:cs="Times New Roman"/>
          <w:sz w:val="24"/>
          <w:szCs w:val="24"/>
        </w:rPr>
        <w:t xml:space="preserve"> Likert-type</w:t>
      </w:r>
      <w:r w:rsidR="00D55C67" w:rsidRPr="00030812">
        <w:rPr>
          <w:rFonts w:ascii="Times New Roman" w:eastAsia="Calibri" w:hAnsi="Times New Roman" w:cs="Times New Roman"/>
          <w:sz w:val="24"/>
          <w:szCs w:val="24"/>
        </w:rPr>
        <w:t xml:space="preserve"> scale</w:t>
      </w:r>
      <w:r w:rsidR="00D55C67">
        <w:rPr>
          <w:rFonts w:ascii="Times New Roman" w:eastAsia="Calibri" w:hAnsi="Times New Roman" w:cs="Times New Roman"/>
          <w:sz w:val="24"/>
          <w:szCs w:val="24"/>
        </w:rPr>
        <w:t xml:space="preserve"> from 1 = </w:t>
      </w:r>
      <w:r w:rsidR="00D55C67" w:rsidRPr="009C549D">
        <w:rPr>
          <w:rFonts w:ascii="Times New Roman" w:eastAsia="Calibri" w:hAnsi="Times New Roman" w:cs="Times New Roman"/>
          <w:i/>
          <w:sz w:val="24"/>
          <w:szCs w:val="24"/>
        </w:rPr>
        <w:t>strongly disagree</w:t>
      </w:r>
      <w:r w:rsidR="00D55C67">
        <w:rPr>
          <w:rFonts w:ascii="Times New Roman" w:eastAsia="Calibri" w:hAnsi="Times New Roman" w:cs="Times New Roman"/>
          <w:i/>
          <w:sz w:val="24"/>
          <w:szCs w:val="24"/>
        </w:rPr>
        <w:t xml:space="preserve"> to </w:t>
      </w:r>
      <w:r w:rsidR="00D55C67">
        <w:rPr>
          <w:rFonts w:ascii="Times New Roman" w:eastAsia="Calibri" w:hAnsi="Times New Roman" w:cs="Times New Roman"/>
          <w:sz w:val="24"/>
          <w:szCs w:val="24"/>
        </w:rPr>
        <w:t xml:space="preserve">5 = </w:t>
      </w:r>
      <w:r w:rsidR="00D55C67" w:rsidRPr="009C549D">
        <w:rPr>
          <w:rFonts w:ascii="Times New Roman" w:eastAsia="Calibri" w:hAnsi="Times New Roman" w:cs="Times New Roman"/>
          <w:i/>
          <w:sz w:val="24"/>
          <w:szCs w:val="24"/>
        </w:rPr>
        <w:t>strongly agree</w:t>
      </w:r>
      <w:r w:rsidR="00D55C67">
        <w:rPr>
          <w:rFonts w:ascii="Times New Roman" w:eastAsia="Calibri" w:hAnsi="Times New Roman" w:cs="Times New Roman"/>
          <w:sz w:val="24"/>
          <w:szCs w:val="24"/>
        </w:rPr>
        <w:t>.</w:t>
      </w:r>
      <w:r w:rsidR="00B10448">
        <w:rPr>
          <w:rFonts w:ascii="Times New Roman" w:eastAsia="Calibri" w:hAnsi="Times New Roman" w:cs="Times New Roman"/>
          <w:sz w:val="24"/>
          <w:szCs w:val="24"/>
        </w:rPr>
        <w:t xml:space="preserve"> </w:t>
      </w:r>
      <w:r w:rsidR="0035670A">
        <w:rPr>
          <w:rFonts w:ascii="Times New Roman" w:eastAsia="Calibri" w:hAnsi="Times New Roman" w:cs="Times New Roman"/>
          <w:sz w:val="24"/>
          <w:szCs w:val="24"/>
        </w:rPr>
        <w:t xml:space="preserve">Structural </w:t>
      </w:r>
      <w:r w:rsidR="00BD460F">
        <w:rPr>
          <w:rFonts w:ascii="Times New Roman" w:eastAsia="Calibri" w:hAnsi="Times New Roman" w:cs="Times New Roman"/>
          <w:sz w:val="24"/>
          <w:szCs w:val="24"/>
        </w:rPr>
        <w:t>validity for t</w:t>
      </w:r>
      <w:r w:rsidR="00C96711">
        <w:rPr>
          <w:rFonts w:ascii="Times New Roman" w:eastAsia="Calibri" w:hAnsi="Times New Roman" w:cs="Times New Roman"/>
          <w:sz w:val="24"/>
          <w:szCs w:val="24"/>
        </w:rPr>
        <w:t>he MEIM—R was supported by exploratory</w:t>
      </w:r>
      <w:r w:rsidR="00DE06AB">
        <w:rPr>
          <w:rFonts w:ascii="Times New Roman" w:eastAsia="Calibri" w:hAnsi="Times New Roman" w:cs="Times New Roman"/>
          <w:sz w:val="24"/>
          <w:szCs w:val="24"/>
        </w:rPr>
        <w:t xml:space="preserve"> and confirmatory</w:t>
      </w:r>
      <w:r w:rsidR="00C96711">
        <w:rPr>
          <w:rFonts w:ascii="Times New Roman" w:eastAsia="Calibri" w:hAnsi="Times New Roman" w:cs="Times New Roman"/>
          <w:sz w:val="24"/>
          <w:szCs w:val="24"/>
        </w:rPr>
        <w:t xml:space="preserve"> factor analyses</w:t>
      </w:r>
      <w:r w:rsidR="0035670A">
        <w:rPr>
          <w:rFonts w:ascii="Times New Roman" w:eastAsia="Calibri" w:hAnsi="Times New Roman" w:cs="Times New Roman"/>
          <w:sz w:val="24"/>
          <w:szCs w:val="24"/>
        </w:rPr>
        <w:t xml:space="preserve"> (</w:t>
      </w:r>
      <w:proofErr w:type="spellStart"/>
      <w:r w:rsidR="0035670A">
        <w:rPr>
          <w:rFonts w:ascii="Times New Roman" w:eastAsia="Calibri" w:hAnsi="Times New Roman" w:cs="Times New Roman"/>
          <w:sz w:val="24"/>
          <w:szCs w:val="24"/>
        </w:rPr>
        <w:t>Phinney</w:t>
      </w:r>
      <w:proofErr w:type="spellEnd"/>
      <w:r w:rsidR="0035670A">
        <w:rPr>
          <w:rFonts w:ascii="Times New Roman" w:eastAsia="Calibri" w:hAnsi="Times New Roman" w:cs="Times New Roman"/>
          <w:sz w:val="24"/>
          <w:szCs w:val="24"/>
        </w:rPr>
        <w:t xml:space="preserve"> &amp; Ong, 2007). C</w:t>
      </w:r>
      <w:r w:rsidR="0007375D">
        <w:rPr>
          <w:rFonts w:ascii="Times New Roman" w:eastAsia="Calibri" w:hAnsi="Times New Roman" w:cs="Times New Roman"/>
          <w:sz w:val="24"/>
          <w:szCs w:val="24"/>
        </w:rPr>
        <w:t xml:space="preserve">onstruct validity was </w:t>
      </w:r>
      <w:r w:rsidR="0035670A">
        <w:rPr>
          <w:rFonts w:ascii="Times New Roman" w:eastAsia="Calibri" w:hAnsi="Times New Roman" w:cs="Times New Roman"/>
          <w:sz w:val="24"/>
          <w:szCs w:val="24"/>
        </w:rPr>
        <w:t xml:space="preserve">supported </w:t>
      </w:r>
      <w:r w:rsidR="0007375D">
        <w:rPr>
          <w:rFonts w:ascii="Times New Roman" w:eastAsia="Calibri" w:hAnsi="Times New Roman" w:cs="Times New Roman"/>
          <w:sz w:val="24"/>
          <w:szCs w:val="24"/>
        </w:rPr>
        <w:t>by a positive correlation between</w:t>
      </w:r>
      <w:r w:rsidR="0035670A">
        <w:rPr>
          <w:rFonts w:ascii="Times New Roman" w:eastAsia="Calibri" w:hAnsi="Times New Roman" w:cs="Times New Roman"/>
          <w:sz w:val="24"/>
          <w:szCs w:val="24"/>
        </w:rPr>
        <w:t xml:space="preserve"> self-esteem and ethnic identity in two separate samples using an earlier version of the MEIM (</w:t>
      </w:r>
      <w:proofErr w:type="spellStart"/>
      <w:r w:rsidR="0035670A">
        <w:rPr>
          <w:rFonts w:ascii="Times New Roman" w:eastAsia="Calibri" w:hAnsi="Times New Roman" w:cs="Times New Roman"/>
          <w:sz w:val="24"/>
          <w:szCs w:val="24"/>
        </w:rPr>
        <w:t>Phinney</w:t>
      </w:r>
      <w:proofErr w:type="spellEnd"/>
      <w:r w:rsidR="0035670A">
        <w:rPr>
          <w:rFonts w:ascii="Times New Roman" w:eastAsia="Calibri" w:hAnsi="Times New Roman" w:cs="Times New Roman"/>
          <w:sz w:val="24"/>
          <w:szCs w:val="24"/>
        </w:rPr>
        <w:t xml:space="preserve">, 1992). Finally, </w:t>
      </w:r>
      <w:proofErr w:type="spellStart"/>
      <w:r w:rsidR="00BD460F">
        <w:rPr>
          <w:rFonts w:ascii="Times New Roman" w:eastAsia="Calibri" w:hAnsi="Times New Roman" w:cs="Times New Roman"/>
          <w:sz w:val="24"/>
          <w:szCs w:val="24"/>
        </w:rPr>
        <w:t>Phinney</w:t>
      </w:r>
      <w:proofErr w:type="spellEnd"/>
      <w:r w:rsidR="00BD460F">
        <w:rPr>
          <w:rFonts w:ascii="Times New Roman" w:eastAsia="Calibri" w:hAnsi="Times New Roman" w:cs="Times New Roman"/>
          <w:sz w:val="24"/>
          <w:szCs w:val="24"/>
        </w:rPr>
        <w:t xml:space="preserve"> and Ong (2007) r</w:t>
      </w:r>
      <w:r w:rsidR="00BD460F" w:rsidRPr="00454660">
        <w:rPr>
          <w:rFonts w:ascii="Times New Roman" w:eastAsia="Calibri" w:hAnsi="Times New Roman" w:cs="Times New Roman"/>
          <w:sz w:val="24"/>
          <w:szCs w:val="24"/>
        </w:rPr>
        <w:t>eported a Cronbach’s alpha of .81</w:t>
      </w:r>
      <w:r w:rsidR="00C0767D" w:rsidRPr="00454660">
        <w:rPr>
          <w:rFonts w:ascii="Times New Roman" w:eastAsia="Calibri" w:hAnsi="Times New Roman" w:cs="Times New Roman"/>
          <w:sz w:val="24"/>
          <w:szCs w:val="24"/>
        </w:rPr>
        <w:t xml:space="preserve">. </w:t>
      </w:r>
      <w:r w:rsidR="000B07F2" w:rsidRPr="00454660">
        <w:rPr>
          <w:rFonts w:ascii="Times New Roman" w:hAnsi="Times New Roman" w:cs="Times New Roman"/>
          <w:sz w:val="24"/>
          <w:szCs w:val="24"/>
        </w:rPr>
        <w:t>Alpha for the current sample was .89.</w:t>
      </w:r>
    </w:p>
    <w:p w14:paraId="649E2DE1" w14:textId="1CB7CE4C" w:rsidR="00EE2C1F" w:rsidRDefault="006462AE" w:rsidP="009934C5">
      <w:pPr>
        <w:spacing w:after="0" w:line="480" w:lineRule="auto"/>
        <w:ind w:firstLine="720"/>
        <w:rPr>
          <w:rFonts w:ascii="Times New Roman" w:hAnsi="Times New Roman" w:cs="Times New Roman"/>
          <w:sz w:val="24"/>
          <w:szCs w:val="24"/>
        </w:rPr>
      </w:pPr>
      <w:r w:rsidRPr="00AD78DD">
        <w:rPr>
          <w:rFonts w:ascii="Times New Roman" w:hAnsi="Times New Roman" w:cs="Times New Roman"/>
          <w:b/>
          <w:sz w:val="24"/>
          <w:szCs w:val="24"/>
        </w:rPr>
        <w:t>F</w:t>
      </w:r>
      <w:r w:rsidR="00E34100">
        <w:rPr>
          <w:rFonts w:ascii="Times New Roman" w:hAnsi="Times New Roman" w:cs="Times New Roman"/>
          <w:b/>
          <w:sz w:val="24"/>
          <w:szCs w:val="24"/>
        </w:rPr>
        <w:t>amily Connectedness</w:t>
      </w:r>
      <w:r>
        <w:rPr>
          <w:rFonts w:ascii="Times New Roman" w:hAnsi="Times New Roman" w:cs="Times New Roman"/>
          <w:sz w:val="24"/>
          <w:szCs w:val="24"/>
        </w:rPr>
        <w:t xml:space="preserve">. </w:t>
      </w:r>
      <w:r w:rsidR="00FA33D2" w:rsidRPr="00DF5B7A">
        <w:rPr>
          <w:rFonts w:ascii="Times New Roman" w:hAnsi="Times New Roman" w:cs="Times New Roman"/>
          <w:sz w:val="24"/>
          <w:szCs w:val="24"/>
        </w:rPr>
        <w:t xml:space="preserve">We </w:t>
      </w:r>
      <w:r w:rsidR="00FA33D2">
        <w:rPr>
          <w:rFonts w:ascii="Times New Roman" w:hAnsi="Times New Roman" w:cs="Times New Roman"/>
          <w:sz w:val="24"/>
          <w:szCs w:val="24"/>
        </w:rPr>
        <w:t>assess</w:t>
      </w:r>
      <w:r w:rsidR="00246AA2">
        <w:rPr>
          <w:rFonts w:ascii="Times New Roman" w:hAnsi="Times New Roman" w:cs="Times New Roman"/>
          <w:sz w:val="24"/>
          <w:szCs w:val="24"/>
        </w:rPr>
        <w:t>ed</w:t>
      </w:r>
      <w:r w:rsidR="00FA33D2" w:rsidRPr="00DF5B7A">
        <w:rPr>
          <w:rFonts w:ascii="Times New Roman" w:hAnsi="Times New Roman" w:cs="Times New Roman"/>
          <w:sz w:val="24"/>
          <w:szCs w:val="24"/>
        </w:rPr>
        <w:t xml:space="preserve"> </w:t>
      </w:r>
      <w:r w:rsidR="00FA33D2">
        <w:rPr>
          <w:rFonts w:ascii="Times New Roman" w:hAnsi="Times New Roman" w:cs="Times New Roman"/>
          <w:sz w:val="24"/>
          <w:szCs w:val="24"/>
        </w:rPr>
        <w:t xml:space="preserve">family connectedness using the Multigenerational Interconnectedness Scale (MIS; </w:t>
      </w:r>
      <w:proofErr w:type="spellStart"/>
      <w:r w:rsidR="00FA33D2" w:rsidRPr="00FA33D2">
        <w:rPr>
          <w:rFonts w:ascii="Times New Roman" w:hAnsi="Times New Roman" w:cs="Times New Roman"/>
          <w:sz w:val="24"/>
          <w:szCs w:val="24"/>
        </w:rPr>
        <w:t>Gavazzi</w:t>
      </w:r>
      <w:proofErr w:type="spellEnd"/>
      <w:r w:rsidR="00FA33D2" w:rsidRPr="00FA33D2">
        <w:rPr>
          <w:rFonts w:ascii="Times New Roman" w:hAnsi="Times New Roman" w:cs="Times New Roman"/>
          <w:sz w:val="24"/>
          <w:szCs w:val="24"/>
        </w:rPr>
        <w:t xml:space="preserve"> &amp; </w:t>
      </w:r>
      <w:proofErr w:type="spellStart"/>
      <w:r w:rsidR="00FA33D2" w:rsidRPr="00FA33D2">
        <w:rPr>
          <w:rFonts w:ascii="Times New Roman" w:hAnsi="Times New Roman" w:cs="Times New Roman"/>
          <w:sz w:val="24"/>
          <w:szCs w:val="24"/>
        </w:rPr>
        <w:t>Sabatelli</w:t>
      </w:r>
      <w:proofErr w:type="spellEnd"/>
      <w:r w:rsidR="00FA33D2" w:rsidRPr="00FA33D2">
        <w:rPr>
          <w:rFonts w:ascii="Times New Roman" w:hAnsi="Times New Roman" w:cs="Times New Roman"/>
          <w:sz w:val="24"/>
          <w:szCs w:val="24"/>
        </w:rPr>
        <w:t>,</w:t>
      </w:r>
      <w:r w:rsidR="00FA33D2">
        <w:rPr>
          <w:rFonts w:ascii="Times New Roman" w:hAnsi="Times New Roman" w:cs="Times New Roman"/>
          <w:sz w:val="24"/>
          <w:szCs w:val="24"/>
        </w:rPr>
        <w:t xml:space="preserve"> </w:t>
      </w:r>
      <w:r w:rsidR="00FA33D2" w:rsidRPr="00FA33D2">
        <w:rPr>
          <w:rFonts w:ascii="Times New Roman" w:hAnsi="Times New Roman" w:cs="Times New Roman"/>
          <w:sz w:val="24"/>
          <w:szCs w:val="24"/>
        </w:rPr>
        <w:t>1987, 1988</w:t>
      </w:r>
      <w:r w:rsidR="00FA33D2">
        <w:rPr>
          <w:rFonts w:ascii="Times New Roman" w:hAnsi="Times New Roman" w:cs="Times New Roman"/>
          <w:sz w:val="24"/>
          <w:szCs w:val="24"/>
        </w:rPr>
        <w:t xml:space="preserve">). The MIS is a 31-item self-report measure </w:t>
      </w:r>
      <w:r w:rsidR="00831A49">
        <w:rPr>
          <w:rFonts w:ascii="Times New Roman" w:hAnsi="Times New Roman" w:cs="Times New Roman"/>
          <w:sz w:val="24"/>
          <w:szCs w:val="24"/>
        </w:rPr>
        <w:t>intended to measure family functioning and individuation (</w:t>
      </w:r>
      <w:proofErr w:type="spellStart"/>
      <w:r w:rsidR="00831A49">
        <w:rPr>
          <w:rFonts w:ascii="Times New Roman" w:hAnsi="Times New Roman" w:cs="Times New Roman"/>
          <w:sz w:val="24"/>
          <w:szCs w:val="24"/>
        </w:rPr>
        <w:t>Dwairy</w:t>
      </w:r>
      <w:proofErr w:type="spellEnd"/>
      <w:r w:rsidR="00831A49">
        <w:rPr>
          <w:rFonts w:ascii="Times New Roman" w:hAnsi="Times New Roman" w:cs="Times New Roman"/>
          <w:sz w:val="24"/>
          <w:szCs w:val="24"/>
        </w:rPr>
        <w:t xml:space="preserve">, 2003; </w:t>
      </w:r>
      <w:proofErr w:type="spellStart"/>
      <w:r w:rsidR="00831A49">
        <w:rPr>
          <w:rFonts w:ascii="Times New Roman" w:hAnsi="Times New Roman" w:cs="Times New Roman"/>
          <w:sz w:val="24"/>
          <w:szCs w:val="24"/>
        </w:rPr>
        <w:t>Gavazzi</w:t>
      </w:r>
      <w:proofErr w:type="spellEnd"/>
      <w:r w:rsidR="009E6A03">
        <w:rPr>
          <w:rFonts w:ascii="Times New Roman" w:hAnsi="Times New Roman" w:cs="Times New Roman"/>
          <w:sz w:val="24"/>
          <w:szCs w:val="24"/>
        </w:rPr>
        <w:t>,</w:t>
      </w:r>
      <w:r w:rsidR="00831A49">
        <w:rPr>
          <w:rFonts w:ascii="Times New Roman" w:hAnsi="Times New Roman" w:cs="Times New Roman"/>
          <w:sz w:val="24"/>
          <w:szCs w:val="24"/>
        </w:rPr>
        <w:t xml:space="preserve"> </w:t>
      </w:r>
      <w:proofErr w:type="spellStart"/>
      <w:r w:rsidR="00831A49">
        <w:rPr>
          <w:rFonts w:ascii="Times New Roman" w:hAnsi="Times New Roman" w:cs="Times New Roman"/>
          <w:sz w:val="24"/>
          <w:szCs w:val="24"/>
        </w:rPr>
        <w:t>Sabatelli</w:t>
      </w:r>
      <w:proofErr w:type="spellEnd"/>
      <w:r w:rsidR="00831A49">
        <w:rPr>
          <w:rFonts w:ascii="Times New Roman" w:hAnsi="Times New Roman" w:cs="Times New Roman"/>
          <w:sz w:val="24"/>
          <w:szCs w:val="24"/>
        </w:rPr>
        <w:t>,</w:t>
      </w:r>
      <w:r w:rsidR="009E6A03">
        <w:rPr>
          <w:rFonts w:ascii="Times New Roman" w:hAnsi="Times New Roman" w:cs="Times New Roman"/>
          <w:sz w:val="24"/>
          <w:szCs w:val="24"/>
        </w:rPr>
        <w:t xml:space="preserve"> &amp; </w:t>
      </w:r>
      <w:r w:rsidR="009E6A03" w:rsidRPr="00CF16CD">
        <w:rPr>
          <w:rFonts w:ascii="Times New Roman" w:eastAsia="Times New Roman" w:hAnsi="Times New Roman" w:cs="Times New Roman"/>
          <w:sz w:val="24"/>
          <w:szCs w:val="24"/>
        </w:rPr>
        <w:t>Reese-</w:t>
      </w:r>
      <w:r w:rsidR="009E6A03">
        <w:rPr>
          <w:rFonts w:ascii="Times New Roman" w:eastAsia="Times New Roman" w:hAnsi="Times New Roman" w:cs="Times New Roman"/>
          <w:sz w:val="24"/>
          <w:szCs w:val="24"/>
        </w:rPr>
        <w:t xml:space="preserve">Weber, </w:t>
      </w:r>
      <w:r w:rsidR="00831A49">
        <w:rPr>
          <w:rFonts w:ascii="Times New Roman" w:hAnsi="Times New Roman" w:cs="Times New Roman"/>
          <w:sz w:val="24"/>
          <w:szCs w:val="24"/>
        </w:rPr>
        <w:t>1999)</w:t>
      </w:r>
      <w:r w:rsidR="00246AA2">
        <w:rPr>
          <w:rFonts w:ascii="Times New Roman" w:hAnsi="Times New Roman" w:cs="Times New Roman"/>
          <w:sz w:val="24"/>
          <w:szCs w:val="24"/>
        </w:rPr>
        <w:t>,</w:t>
      </w:r>
      <w:r w:rsidR="00831A49">
        <w:rPr>
          <w:rFonts w:ascii="Times New Roman" w:hAnsi="Times New Roman" w:cs="Times New Roman"/>
          <w:sz w:val="24"/>
          <w:szCs w:val="24"/>
        </w:rPr>
        <w:t xml:space="preserve"> </w:t>
      </w:r>
      <w:r w:rsidR="00EE5D19">
        <w:rPr>
          <w:rFonts w:ascii="Times New Roman" w:hAnsi="Times New Roman" w:cs="Times New Roman"/>
          <w:sz w:val="24"/>
          <w:szCs w:val="24"/>
        </w:rPr>
        <w:t xml:space="preserve">along </w:t>
      </w:r>
      <w:r w:rsidR="00831A49">
        <w:rPr>
          <w:rFonts w:ascii="Times New Roman" w:hAnsi="Times New Roman" w:cs="Times New Roman"/>
          <w:sz w:val="24"/>
          <w:szCs w:val="24"/>
        </w:rPr>
        <w:t>three</w:t>
      </w:r>
      <w:r w:rsidR="00FA33D2">
        <w:rPr>
          <w:rFonts w:ascii="Times New Roman" w:hAnsi="Times New Roman" w:cs="Times New Roman"/>
          <w:sz w:val="24"/>
          <w:szCs w:val="24"/>
        </w:rPr>
        <w:t xml:space="preserve"> </w:t>
      </w:r>
      <w:r w:rsidR="00EE5D19">
        <w:rPr>
          <w:rFonts w:ascii="Times New Roman" w:hAnsi="Times New Roman" w:cs="Times New Roman"/>
          <w:sz w:val="24"/>
          <w:szCs w:val="24"/>
        </w:rPr>
        <w:t>dimensions</w:t>
      </w:r>
      <w:r w:rsidR="00FA33D2">
        <w:rPr>
          <w:rFonts w:ascii="Times New Roman" w:hAnsi="Times New Roman" w:cs="Times New Roman"/>
          <w:sz w:val="24"/>
          <w:szCs w:val="24"/>
        </w:rPr>
        <w:t xml:space="preserve">: </w:t>
      </w:r>
      <w:r w:rsidR="00246AA2">
        <w:rPr>
          <w:rFonts w:ascii="Times New Roman" w:hAnsi="Times New Roman" w:cs="Times New Roman"/>
          <w:sz w:val="24"/>
          <w:szCs w:val="24"/>
        </w:rPr>
        <w:t>p</w:t>
      </w:r>
      <w:r w:rsidR="00457A1A">
        <w:rPr>
          <w:rFonts w:ascii="Times New Roman" w:hAnsi="Times New Roman" w:cs="Times New Roman"/>
          <w:sz w:val="24"/>
          <w:szCs w:val="24"/>
        </w:rPr>
        <w:t xml:space="preserve">sychological </w:t>
      </w:r>
      <w:r w:rsidR="00246AA2">
        <w:rPr>
          <w:rFonts w:ascii="Times New Roman" w:hAnsi="Times New Roman" w:cs="Times New Roman"/>
          <w:sz w:val="24"/>
          <w:szCs w:val="24"/>
        </w:rPr>
        <w:t>i</w:t>
      </w:r>
      <w:r w:rsidR="00457A1A">
        <w:rPr>
          <w:rFonts w:ascii="Times New Roman" w:hAnsi="Times New Roman" w:cs="Times New Roman"/>
          <w:sz w:val="24"/>
          <w:szCs w:val="24"/>
        </w:rPr>
        <w:t xml:space="preserve">nterconnectedness, </w:t>
      </w:r>
      <w:r w:rsidR="00246AA2">
        <w:rPr>
          <w:rFonts w:ascii="Times New Roman" w:hAnsi="Times New Roman" w:cs="Times New Roman"/>
          <w:sz w:val="24"/>
          <w:szCs w:val="24"/>
        </w:rPr>
        <w:t>f</w:t>
      </w:r>
      <w:r w:rsidR="00457A1A">
        <w:rPr>
          <w:rFonts w:ascii="Times New Roman" w:hAnsi="Times New Roman" w:cs="Times New Roman"/>
          <w:sz w:val="24"/>
          <w:szCs w:val="24"/>
        </w:rPr>
        <w:t xml:space="preserve">inancial </w:t>
      </w:r>
      <w:r w:rsidR="00246AA2">
        <w:rPr>
          <w:rFonts w:ascii="Times New Roman" w:hAnsi="Times New Roman" w:cs="Times New Roman"/>
          <w:sz w:val="24"/>
          <w:szCs w:val="24"/>
        </w:rPr>
        <w:t>i</w:t>
      </w:r>
      <w:r w:rsidR="00457A1A">
        <w:rPr>
          <w:rFonts w:ascii="Times New Roman" w:hAnsi="Times New Roman" w:cs="Times New Roman"/>
          <w:sz w:val="24"/>
          <w:szCs w:val="24"/>
        </w:rPr>
        <w:t xml:space="preserve">nterconnectedness, and </w:t>
      </w:r>
      <w:r w:rsidR="00246AA2">
        <w:rPr>
          <w:rFonts w:ascii="Times New Roman" w:hAnsi="Times New Roman" w:cs="Times New Roman"/>
          <w:sz w:val="24"/>
          <w:szCs w:val="24"/>
        </w:rPr>
        <w:t>f</w:t>
      </w:r>
      <w:r w:rsidR="00457A1A">
        <w:rPr>
          <w:rFonts w:ascii="Times New Roman" w:hAnsi="Times New Roman" w:cs="Times New Roman"/>
          <w:sz w:val="24"/>
          <w:szCs w:val="24"/>
        </w:rPr>
        <w:t xml:space="preserve">unctional </w:t>
      </w:r>
      <w:r w:rsidR="00246AA2">
        <w:rPr>
          <w:rFonts w:ascii="Times New Roman" w:hAnsi="Times New Roman" w:cs="Times New Roman"/>
          <w:sz w:val="24"/>
          <w:szCs w:val="24"/>
        </w:rPr>
        <w:t>i</w:t>
      </w:r>
      <w:r w:rsidR="00457A1A">
        <w:rPr>
          <w:rFonts w:ascii="Times New Roman" w:hAnsi="Times New Roman" w:cs="Times New Roman"/>
          <w:sz w:val="24"/>
          <w:szCs w:val="24"/>
        </w:rPr>
        <w:t xml:space="preserve">nterconnectedness. Example items </w:t>
      </w:r>
      <w:r w:rsidR="00355C79">
        <w:rPr>
          <w:rFonts w:ascii="Times New Roman" w:hAnsi="Times New Roman" w:cs="Times New Roman"/>
          <w:sz w:val="24"/>
          <w:szCs w:val="24"/>
        </w:rPr>
        <w:t>include, “I rely on family members’ approval to let me know I am doing things right,” “Family members help me pay for major life expenses,” and “I help family members with eve</w:t>
      </w:r>
      <w:r w:rsidR="00D869AD">
        <w:rPr>
          <w:rFonts w:ascii="Times New Roman" w:hAnsi="Times New Roman" w:cs="Times New Roman"/>
          <w:sz w:val="24"/>
          <w:szCs w:val="24"/>
        </w:rPr>
        <w:t>ryday household duties and clea</w:t>
      </w:r>
      <w:r w:rsidR="00355C79">
        <w:rPr>
          <w:rFonts w:ascii="Times New Roman" w:hAnsi="Times New Roman" w:cs="Times New Roman"/>
          <w:sz w:val="24"/>
          <w:szCs w:val="24"/>
        </w:rPr>
        <w:t>ning.”</w:t>
      </w:r>
      <w:r w:rsidR="00D869AD">
        <w:rPr>
          <w:rFonts w:ascii="Times New Roman" w:hAnsi="Times New Roman" w:cs="Times New Roman"/>
          <w:sz w:val="24"/>
          <w:szCs w:val="24"/>
        </w:rPr>
        <w:t xml:space="preserve"> </w:t>
      </w:r>
      <w:r w:rsidR="00D14FF5">
        <w:rPr>
          <w:rFonts w:ascii="Times New Roman" w:hAnsi="Times New Roman" w:cs="Times New Roman"/>
          <w:sz w:val="24"/>
          <w:szCs w:val="24"/>
        </w:rPr>
        <w:t>Each item is rated on a scale of 1</w:t>
      </w:r>
      <w:r w:rsidR="009934C5">
        <w:rPr>
          <w:rFonts w:ascii="Times New Roman" w:hAnsi="Times New Roman" w:cs="Times New Roman"/>
          <w:sz w:val="24"/>
          <w:szCs w:val="24"/>
        </w:rPr>
        <w:t xml:space="preserve"> </w:t>
      </w:r>
      <w:r w:rsidR="009934C5" w:rsidRPr="00330242">
        <w:rPr>
          <w:rFonts w:ascii="Times New Roman" w:hAnsi="Times New Roman" w:cs="Times New Roman"/>
          <w:sz w:val="24"/>
          <w:szCs w:val="24"/>
        </w:rPr>
        <w:t>(</w:t>
      </w:r>
      <w:r w:rsidR="009934C5" w:rsidRPr="00C74D33">
        <w:rPr>
          <w:rFonts w:ascii="Times New Roman" w:hAnsi="Times New Roman" w:cs="Times New Roman"/>
          <w:i/>
          <w:sz w:val="24"/>
          <w:szCs w:val="24"/>
        </w:rPr>
        <w:t>Never</w:t>
      </w:r>
      <w:r w:rsidR="009934C5" w:rsidRPr="00330242">
        <w:rPr>
          <w:rFonts w:ascii="Times New Roman" w:hAnsi="Times New Roman" w:cs="Times New Roman"/>
          <w:sz w:val="24"/>
          <w:szCs w:val="24"/>
        </w:rPr>
        <w:t>)</w:t>
      </w:r>
      <w:r w:rsidR="00D14FF5" w:rsidRPr="00330242">
        <w:rPr>
          <w:rFonts w:ascii="Times New Roman" w:hAnsi="Times New Roman" w:cs="Times New Roman"/>
          <w:sz w:val="24"/>
          <w:szCs w:val="24"/>
        </w:rPr>
        <w:t xml:space="preserve"> </w:t>
      </w:r>
      <w:r w:rsidR="00D14FF5" w:rsidRPr="003548CF">
        <w:rPr>
          <w:rFonts w:ascii="Times New Roman" w:hAnsi="Times New Roman" w:cs="Times New Roman"/>
          <w:sz w:val="24"/>
          <w:szCs w:val="24"/>
        </w:rPr>
        <w:t>to 7</w:t>
      </w:r>
      <w:r w:rsidR="009934C5" w:rsidRPr="003548CF">
        <w:rPr>
          <w:rFonts w:ascii="Times New Roman" w:hAnsi="Times New Roman" w:cs="Times New Roman"/>
          <w:sz w:val="24"/>
          <w:szCs w:val="24"/>
        </w:rPr>
        <w:t xml:space="preserve"> </w:t>
      </w:r>
      <w:r w:rsidR="009934C5" w:rsidRPr="00330242">
        <w:rPr>
          <w:rFonts w:ascii="Times New Roman" w:hAnsi="Times New Roman" w:cs="Times New Roman"/>
          <w:sz w:val="24"/>
          <w:szCs w:val="24"/>
        </w:rPr>
        <w:t>(</w:t>
      </w:r>
      <w:r w:rsidR="009934C5" w:rsidRPr="00C74D33">
        <w:rPr>
          <w:rFonts w:ascii="Times New Roman" w:hAnsi="Times New Roman" w:cs="Times New Roman"/>
          <w:i/>
          <w:sz w:val="24"/>
          <w:szCs w:val="24"/>
        </w:rPr>
        <w:t>Always</w:t>
      </w:r>
      <w:r w:rsidR="009934C5" w:rsidRPr="00330242">
        <w:rPr>
          <w:rFonts w:ascii="Times New Roman" w:hAnsi="Times New Roman" w:cs="Times New Roman"/>
          <w:sz w:val="24"/>
          <w:szCs w:val="24"/>
        </w:rPr>
        <w:t>)</w:t>
      </w:r>
      <w:r w:rsidR="00D14FF5" w:rsidRPr="003548CF">
        <w:rPr>
          <w:rFonts w:ascii="Times New Roman" w:hAnsi="Times New Roman" w:cs="Times New Roman"/>
          <w:sz w:val="24"/>
          <w:szCs w:val="24"/>
        </w:rPr>
        <w:t xml:space="preserve">, </w:t>
      </w:r>
      <w:r w:rsidR="00D14FF5">
        <w:rPr>
          <w:rFonts w:ascii="Times New Roman" w:hAnsi="Times New Roman" w:cs="Times New Roman"/>
          <w:sz w:val="24"/>
          <w:szCs w:val="24"/>
        </w:rPr>
        <w:t xml:space="preserve">indicating </w:t>
      </w:r>
      <w:r w:rsidR="00D14FF5" w:rsidRPr="00D14FF5">
        <w:rPr>
          <w:rFonts w:ascii="Times New Roman" w:hAnsi="Times New Roman" w:cs="Times New Roman"/>
          <w:sz w:val="24"/>
          <w:szCs w:val="24"/>
        </w:rPr>
        <w:t xml:space="preserve">how often </w:t>
      </w:r>
      <w:r w:rsidR="00D14FF5">
        <w:rPr>
          <w:rFonts w:ascii="Times New Roman" w:hAnsi="Times New Roman" w:cs="Times New Roman"/>
          <w:sz w:val="24"/>
          <w:szCs w:val="24"/>
        </w:rPr>
        <w:t>the individual currently has</w:t>
      </w:r>
      <w:r w:rsidR="00D14FF5" w:rsidRPr="00D14FF5">
        <w:rPr>
          <w:rFonts w:ascii="Times New Roman" w:hAnsi="Times New Roman" w:cs="Times New Roman"/>
          <w:sz w:val="24"/>
          <w:szCs w:val="24"/>
        </w:rPr>
        <w:t xml:space="preserve"> these experiences in their relationships with family members</w:t>
      </w:r>
      <w:r w:rsidR="008309B3">
        <w:rPr>
          <w:rFonts w:ascii="Times New Roman" w:hAnsi="Times New Roman" w:cs="Times New Roman"/>
          <w:sz w:val="24"/>
          <w:szCs w:val="24"/>
        </w:rPr>
        <w:t xml:space="preserve">. </w:t>
      </w:r>
      <w:r w:rsidR="00DA56CF">
        <w:rPr>
          <w:rFonts w:ascii="Times New Roman" w:hAnsi="Times New Roman" w:cs="Times New Roman"/>
          <w:sz w:val="24"/>
          <w:szCs w:val="24"/>
        </w:rPr>
        <w:t xml:space="preserve">In </w:t>
      </w:r>
      <w:r w:rsidR="00A4271A">
        <w:rPr>
          <w:rFonts w:ascii="Times New Roman" w:hAnsi="Times New Roman" w:cs="Times New Roman"/>
          <w:sz w:val="24"/>
          <w:szCs w:val="24"/>
        </w:rPr>
        <w:t xml:space="preserve">two samples of </w:t>
      </w:r>
      <w:r w:rsidR="00DA56CF">
        <w:rPr>
          <w:rFonts w:ascii="Times New Roman" w:hAnsi="Times New Roman" w:cs="Times New Roman"/>
          <w:sz w:val="24"/>
          <w:szCs w:val="24"/>
        </w:rPr>
        <w:t>Arab adolescents, alpha</w:t>
      </w:r>
      <w:r w:rsidR="00A4271A">
        <w:rPr>
          <w:rFonts w:ascii="Times New Roman" w:hAnsi="Times New Roman" w:cs="Times New Roman"/>
          <w:sz w:val="24"/>
          <w:szCs w:val="24"/>
        </w:rPr>
        <w:t>s</w:t>
      </w:r>
      <w:r w:rsidR="00DA56CF">
        <w:rPr>
          <w:rFonts w:ascii="Times New Roman" w:hAnsi="Times New Roman" w:cs="Times New Roman"/>
          <w:sz w:val="24"/>
          <w:szCs w:val="24"/>
        </w:rPr>
        <w:t xml:space="preserve"> w</w:t>
      </w:r>
      <w:r w:rsidR="00A4271A">
        <w:rPr>
          <w:rFonts w:ascii="Times New Roman" w:hAnsi="Times New Roman" w:cs="Times New Roman"/>
          <w:sz w:val="24"/>
          <w:szCs w:val="24"/>
        </w:rPr>
        <w:t>ere</w:t>
      </w:r>
      <w:r w:rsidR="00DA56CF">
        <w:rPr>
          <w:rFonts w:ascii="Times New Roman" w:hAnsi="Times New Roman" w:cs="Times New Roman"/>
          <w:sz w:val="24"/>
          <w:szCs w:val="24"/>
        </w:rPr>
        <w:t xml:space="preserve"> .80 (</w:t>
      </w:r>
      <w:proofErr w:type="spellStart"/>
      <w:r w:rsidR="00DA56CF">
        <w:rPr>
          <w:rFonts w:ascii="Times New Roman" w:hAnsi="Times New Roman" w:cs="Times New Roman"/>
          <w:sz w:val="24"/>
          <w:szCs w:val="24"/>
        </w:rPr>
        <w:t>Dwairy</w:t>
      </w:r>
      <w:proofErr w:type="spellEnd"/>
      <w:r w:rsidR="00DA56CF">
        <w:rPr>
          <w:rFonts w:ascii="Times New Roman" w:hAnsi="Times New Roman" w:cs="Times New Roman"/>
          <w:sz w:val="24"/>
          <w:szCs w:val="24"/>
        </w:rPr>
        <w:t>, 2003)</w:t>
      </w:r>
      <w:r w:rsidR="00A4271A">
        <w:rPr>
          <w:rFonts w:ascii="Times New Roman" w:hAnsi="Times New Roman" w:cs="Times New Roman"/>
          <w:sz w:val="24"/>
          <w:szCs w:val="24"/>
        </w:rPr>
        <w:t xml:space="preserve"> and .84 (</w:t>
      </w:r>
      <w:proofErr w:type="spellStart"/>
      <w:r w:rsidR="00A4271A">
        <w:rPr>
          <w:rFonts w:ascii="Times New Roman" w:hAnsi="Times New Roman" w:cs="Times New Roman"/>
          <w:sz w:val="24"/>
          <w:szCs w:val="24"/>
        </w:rPr>
        <w:t>Dwairy</w:t>
      </w:r>
      <w:proofErr w:type="spellEnd"/>
      <w:r w:rsidR="007702FC">
        <w:rPr>
          <w:rFonts w:ascii="Times New Roman" w:hAnsi="Times New Roman" w:cs="Times New Roman"/>
          <w:sz w:val="24"/>
          <w:szCs w:val="24"/>
        </w:rPr>
        <w:t xml:space="preserve"> et al.</w:t>
      </w:r>
      <w:r w:rsidR="00A4271A">
        <w:rPr>
          <w:rFonts w:ascii="Times New Roman" w:hAnsi="Times New Roman" w:cs="Times New Roman"/>
          <w:sz w:val="24"/>
          <w:szCs w:val="24"/>
        </w:rPr>
        <w:t>, 2006).</w:t>
      </w:r>
      <w:r w:rsidR="00E20EA2">
        <w:rPr>
          <w:rFonts w:ascii="Times New Roman" w:hAnsi="Times New Roman" w:cs="Times New Roman"/>
          <w:sz w:val="24"/>
          <w:szCs w:val="24"/>
        </w:rPr>
        <w:t xml:space="preserve"> </w:t>
      </w:r>
      <w:r w:rsidR="00A4271A">
        <w:rPr>
          <w:rFonts w:ascii="Times New Roman" w:hAnsi="Times New Roman" w:cs="Times New Roman"/>
          <w:sz w:val="24"/>
          <w:szCs w:val="24"/>
        </w:rPr>
        <w:t>Structural v</w:t>
      </w:r>
      <w:r w:rsidR="00E20EA2">
        <w:rPr>
          <w:rFonts w:ascii="Times New Roman" w:hAnsi="Times New Roman" w:cs="Times New Roman"/>
          <w:sz w:val="24"/>
          <w:szCs w:val="24"/>
        </w:rPr>
        <w:t xml:space="preserve">alidity was established </w:t>
      </w:r>
      <w:r w:rsidR="00B16DC4">
        <w:rPr>
          <w:rFonts w:ascii="Times New Roman" w:hAnsi="Times New Roman" w:cs="Times New Roman"/>
          <w:sz w:val="24"/>
          <w:szCs w:val="24"/>
        </w:rPr>
        <w:t xml:space="preserve">using </w:t>
      </w:r>
      <w:r w:rsidR="00DA56CF">
        <w:rPr>
          <w:rFonts w:ascii="Times New Roman" w:hAnsi="Times New Roman" w:cs="Times New Roman"/>
          <w:sz w:val="24"/>
          <w:szCs w:val="24"/>
        </w:rPr>
        <w:t>exploratory factor analys</w:t>
      </w:r>
      <w:r w:rsidR="00A4271A">
        <w:rPr>
          <w:rFonts w:ascii="Times New Roman" w:hAnsi="Times New Roman" w:cs="Times New Roman"/>
          <w:sz w:val="24"/>
          <w:szCs w:val="24"/>
        </w:rPr>
        <w:t>es using two Arab samples (</w:t>
      </w:r>
      <w:proofErr w:type="spellStart"/>
      <w:r w:rsidR="00A4271A">
        <w:rPr>
          <w:rFonts w:ascii="Times New Roman" w:hAnsi="Times New Roman" w:cs="Times New Roman"/>
          <w:sz w:val="24"/>
          <w:szCs w:val="24"/>
        </w:rPr>
        <w:t>Dwairy</w:t>
      </w:r>
      <w:proofErr w:type="spellEnd"/>
      <w:r w:rsidR="00A4271A">
        <w:rPr>
          <w:rFonts w:ascii="Times New Roman" w:hAnsi="Times New Roman" w:cs="Times New Roman"/>
          <w:sz w:val="24"/>
          <w:szCs w:val="24"/>
        </w:rPr>
        <w:t xml:space="preserve">, 2003, </w:t>
      </w:r>
      <w:proofErr w:type="spellStart"/>
      <w:r w:rsidR="00A4271A">
        <w:rPr>
          <w:rFonts w:ascii="Times New Roman" w:hAnsi="Times New Roman" w:cs="Times New Roman"/>
          <w:sz w:val="24"/>
          <w:szCs w:val="24"/>
        </w:rPr>
        <w:t>Dwairy</w:t>
      </w:r>
      <w:proofErr w:type="spellEnd"/>
      <w:r w:rsidR="005811C4">
        <w:rPr>
          <w:rFonts w:ascii="Times New Roman" w:hAnsi="Times New Roman" w:cs="Times New Roman"/>
          <w:sz w:val="24"/>
          <w:szCs w:val="24"/>
        </w:rPr>
        <w:t xml:space="preserve"> et al.</w:t>
      </w:r>
      <w:r w:rsidR="00A4271A">
        <w:rPr>
          <w:rFonts w:ascii="Times New Roman" w:hAnsi="Times New Roman" w:cs="Times New Roman"/>
          <w:sz w:val="24"/>
          <w:szCs w:val="24"/>
        </w:rPr>
        <w:t xml:space="preserve">, 2006). Construct validity was supported by demonstrating that Arabs scored higher on family connectedness than Americans. In addition, family connectedness was correlated </w:t>
      </w:r>
      <w:r w:rsidR="00E20EA2">
        <w:rPr>
          <w:rFonts w:ascii="Times New Roman" w:hAnsi="Times New Roman" w:cs="Times New Roman"/>
          <w:sz w:val="24"/>
          <w:szCs w:val="24"/>
        </w:rPr>
        <w:t>with age and</w:t>
      </w:r>
      <w:r w:rsidR="00B16DC4">
        <w:rPr>
          <w:rFonts w:ascii="Times New Roman" w:hAnsi="Times New Roman" w:cs="Times New Roman"/>
          <w:sz w:val="24"/>
          <w:szCs w:val="24"/>
        </w:rPr>
        <w:t xml:space="preserve"> </w:t>
      </w:r>
      <w:r w:rsidR="00B16DC4" w:rsidRPr="00454660">
        <w:rPr>
          <w:rFonts w:ascii="Times New Roman" w:hAnsi="Times New Roman" w:cs="Times New Roman"/>
          <w:sz w:val="24"/>
          <w:szCs w:val="24"/>
        </w:rPr>
        <w:t>gender in expected directions</w:t>
      </w:r>
      <w:r w:rsidR="00A4271A" w:rsidRPr="00454660">
        <w:rPr>
          <w:rFonts w:ascii="Times New Roman" w:hAnsi="Times New Roman" w:cs="Times New Roman"/>
          <w:sz w:val="24"/>
          <w:szCs w:val="24"/>
        </w:rPr>
        <w:t xml:space="preserve"> (</w:t>
      </w:r>
      <w:proofErr w:type="spellStart"/>
      <w:r w:rsidR="00A4271A" w:rsidRPr="00454660">
        <w:rPr>
          <w:rFonts w:ascii="Times New Roman" w:hAnsi="Times New Roman" w:cs="Times New Roman"/>
          <w:sz w:val="24"/>
          <w:szCs w:val="24"/>
        </w:rPr>
        <w:t>Dwairy</w:t>
      </w:r>
      <w:proofErr w:type="spellEnd"/>
      <w:r w:rsidR="00A4271A" w:rsidRPr="00454660">
        <w:rPr>
          <w:rFonts w:ascii="Times New Roman" w:hAnsi="Times New Roman" w:cs="Times New Roman"/>
          <w:sz w:val="24"/>
          <w:szCs w:val="24"/>
        </w:rPr>
        <w:t xml:space="preserve"> et al., 2006)</w:t>
      </w:r>
      <w:r w:rsidR="00B16DC4" w:rsidRPr="00454660">
        <w:rPr>
          <w:rFonts w:ascii="Times New Roman" w:hAnsi="Times New Roman" w:cs="Times New Roman"/>
          <w:sz w:val="24"/>
          <w:szCs w:val="24"/>
        </w:rPr>
        <w:t>.</w:t>
      </w:r>
      <w:r w:rsidR="000B1E03" w:rsidRPr="00454660">
        <w:rPr>
          <w:rFonts w:ascii="Times New Roman" w:hAnsi="Times New Roman" w:cs="Times New Roman"/>
          <w:sz w:val="24"/>
          <w:szCs w:val="24"/>
        </w:rPr>
        <w:t xml:space="preserve"> Alpha for the current sample was .94.</w:t>
      </w:r>
    </w:p>
    <w:p w14:paraId="2D420C26" w14:textId="2BAEF221" w:rsidR="00B1038F" w:rsidRDefault="006462AE" w:rsidP="00835007">
      <w:pPr>
        <w:spacing w:after="0" w:line="480" w:lineRule="auto"/>
        <w:ind w:firstLine="720"/>
        <w:contextualSpacing/>
        <w:rPr>
          <w:rFonts w:ascii="Times New Roman" w:hAnsi="Times New Roman" w:cs="Times New Roman"/>
          <w:sz w:val="24"/>
          <w:szCs w:val="24"/>
        </w:rPr>
      </w:pPr>
      <w:r w:rsidRPr="00A668FA">
        <w:rPr>
          <w:rFonts w:ascii="Times New Roman" w:hAnsi="Times New Roman" w:cs="Times New Roman"/>
          <w:b/>
          <w:sz w:val="24"/>
          <w:szCs w:val="24"/>
        </w:rPr>
        <w:t>Psychological Distress.</w:t>
      </w:r>
      <w:r>
        <w:rPr>
          <w:rFonts w:ascii="Times New Roman" w:hAnsi="Times New Roman" w:cs="Times New Roman"/>
          <w:sz w:val="24"/>
          <w:szCs w:val="24"/>
        </w:rPr>
        <w:t xml:space="preserve"> </w:t>
      </w:r>
      <w:r w:rsidR="00DF5B7A" w:rsidRPr="00DF5B7A">
        <w:rPr>
          <w:rFonts w:ascii="Times New Roman" w:hAnsi="Times New Roman" w:cs="Times New Roman"/>
          <w:sz w:val="24"/>
          <w:szCs w:val="24"/>
        </w:rPr>
        <w:t xml:space="preserve">We </w:t>
      </w:r>
      <w:r w:rsidR="007411DA">
        <w:rPr>
          <w:rFonts w:ascii="Times New Roman" w:hAnsi="Times New Roman" w:cs="Times New Roman"/>
          <w:sz w:val="24"/>
          <w:szCs w:val="24"/>
        </w:rPr>
        <w:t>w</w:t>
      </w:r>
      <w:r w:rsidR="00DA56CF">
        <w:rPr>
          <w:rFonts w:ascii="Times New Roman" w:hAnsi="Times New Roman" w:cs="Times New Roman"/>
          <w:sz w:val="24"/>
          <w:szCs w:val="24"/>
        </w:rPr>
        <w:t>as</w:t>
      </w:r>
      <w:r w:rsidR="007411DA">
        <w:rPr>
          <w:rFonts w:ascii="Times New Roman" w:hAnsi="Times New Roman" w:cs="Times New Roman"/>
          <w:sz w:val="24"/>
          <w:szCs w:val="24"/>
        </w:rPr>
        <w:t xml:space="preserve"> assess</w:t>
      </w:r>
      <w:r w:rsidR="00DA56CF">
        <w:rPr>
          <w:rFonts w:ascii="Times New Roman" w:hAnsi="Times New Roman" w:cs="Times New Roman"/>
          <w:sz w:val="24"/>
          <w:szCs w:val="24"/>
        </w:rPr>
        <w:t>ed</w:t>
      </w:r>
      <w:r w:rsidR="00DF5B7A" w:rsidRPr="00DF5B7A">
        <w:rPr>
          <w:rFonts w:ascii="Times New Roman" w:hAnsi="Times New Roman" w:cs="Times New Roman"/>
          <w:sz w:val="24"/>
          <w:szCs w:val="24"/>
        </w:rPr>
        <w:t xml:space="preserve"> psycholog</w:t>
      </w:r>
      <w:r w:rsidR="00DF5B7A">
        <w:rPr>
          <w:rFonts w:ascii="Times New Roman" w:hAnsi="Times New Roman" w:cs="Times New Roman"/>
          <w:sz w:val="24"/>
          <w:szCs w:val="24"/>
        </w:rPr>
        <w:t xml:space="preserve">ical distress using the </w:t>
      </w:r>
      <w:r w:rsidR="00DF5B7A" w:rsidRPr="007411DA">
        <w:rPr>
          <w:rFonts w:ascii="Times New Roman" w:hAnsi="Times New Roman" w:cs="Times New Roman"/>
          <w:sz w:val="24"/>
          <w:szCs w:val="24"/>
        </w:rPr>
        <w:t>Hopkins Symptom Checklist–21</w:t>
      </w:r>
      <w:r w:rsidR="00DF5B7A" w:rsidRPr="00DF5B7A">
        <w:rPr>
          <w:rFonts w:ascii="Times New Roman" w:hAnsi="Times New Roman" w:cs="Times New Roman"/>
          <w:sz w:val="24"/>
          <w:szCs w:val="24"/>
        </w:rPr>
        <w:t xml:space="preserve"> (HSCL-21; Green, </w:t>
      </w:r>
      <w:proofErr w:type="spellStart"/>
      <w:r w:rsidR="00DF5B7A" w:rsidRPr="00DF5B7A">
        <w:rPr>
          <w:rFonts w:ascii="Times New Roman" w:hAnsi="Times New Roman" w:cs="Times New Roman"/>
          <w:sz w:val="24"/>
          <w:szCs w:val="24"/>
        </w:rPr>
        <w:t>Walkey</w:t>
      </w:r>
      <w:proofErr w:type="spellEnd"/>
      <w:r w:rsidR="00DF5B7A" w:rsidRPr="00DF5B7A">
        <w:rPr>
          <w:rFonts w:ascii="Times New Roman" w:hAnsi="Times New Roman" w:cs="Times New Roman"/>
          <w:sz w:val="24"/>
          <w:szCs w:val="24"/>
        </w:rPr>
        <w:t xml:space="preserve">, McCormick, &amp; Taylor, 1988), a shortened </w:t>
      </w:r>
      <w:r w:rsidR="00DF5B7A" w:rsidRPr="00DF5B7A">
        <w:rPr>
          <w:rFonts w:ascii="Times New Roman" w:hAnsi="Times New Roman" w:cs="Times New Roman"/>
          <w:sz w:val="24"/>
          <w:szCs w:val="24"/>
        </w:rPr>
        <w:lastRenderedPageBreak/>
        <w:t>version of the Hopkins Symptom Checklist (</w:t>
      </w:r>
      <w:proofErr w:type="spellStart"/>
      <w:r w:rsidR="00DF5B7A" w:rsidRPr="00DF5B7A">
        <w:rPr>
          <w:rFonts w:ascii="Times New Roman" w:hAnsi="Times New Roman" w:cs="Times New Roman"/>
          <w:sz w:val="24"/>
          <w:szCs w:val="24"/>
        </w:rPr>
        <w:t>Derogatis</w:t>
      </w:r>
      <w:proofErr w:type="spellEnd"/>
      <w:r w:rsidR="00DF5B7A" w:rsidRPr="00DF5B7A">
        <w:rPr>
          <w:rFonts w:ascii="Times New Roman" w:hAnsi="Times New Roman" w:cs="Times New Roman"/>
          <w:sz w:val="24"/>
          <w:szCs w:val="24"/>
        </w:rPr>
        <w:t xml:space="preserve">, </w:t>
      </w:r>
      <w:proofErr w:type="spellStart"/>
      <w:r w:rsidR="00DF5B7A" w:rsidRPr="00DF5B7A">
        <w:rPr>
          <w:rFonts w:ascii="Times New Roman" w:hAnsi="Times New Roman" w:cs="Times New Roman"/>
          <w:sz w:val="24"/>
          <w:szCs w:val="24"/>
        </w:rPr>
        <w:t>Lipman</w:t>
      </w:r>
      <w:proofErr w:type="spellEnd"/>
      <w:r w:rsidR="00DF5B7A" w:rsidRPr="00DF5B7A">
        <w:rPr>
          <w:rFonts w:ascii="Times New Roman" w:hAnsi="Times New Roman" w:cs="Times New Roman"/>
          <w:sz w:val="24"/>
          <w:szCs w:val="24"/>
        </w:rPr>
        <w:t xml:space="preserve">, Rickets, </w:t>
      </w:r>
      <w:proofErr w:type="spellStart"/>
      <w:r w:rsidR="00DF5B7A" w:rsidRPr="00DF5B7A">
        <w:rPr>
          <w:rFonts w:ascii="Times New Roman" w:hAnsi="Times New Roman" w:cs="Times New Roman"/>
          <w:sz w:val="24"/>
          <w:szCs w:val="24"/>
        </w:rPr>
        <w:t>Uhlenhuth</w:t>
      </w:r>
      <w:proofErr w:type="spellEnd"/>
      <w:r w:rsidR="00DF5B7A" w:rsidRPr="00DF5B7A">
        <w:rPr>
          <w:rFonts w:ascii="Times New Roman" w:hAnsi="Times New Roman" w:cs="Times New Roman"/>
          <w:sz w:val="24"/>
          <w:szCs w:val="24"/>
        </w:rPr>
        <w:t xml:space="preserve">, &amp; </w:t>
      </w:r>
      <w:proofErr w:type="spellStart"/>
      <w:r w:rsidR="00DF5B7A" w:rsidRPr="00DF5B7A">
        <w:rPr>
          <w:rFonts w:ascii="Times New Roman" w:hAnsi="Times New Roman" w:cs="Times New Roman"/>
          <w:sz w:val="24"/>
          <w:szCs w:val="24"/>
        </w:rPr>
        <w:t>Covi</w:t>
      </w:r>
      <w:proofErr w:type="spellEnd"/>
      <w:r w:rsidR="00DF5B7A" w:rsidRPr="00DF5B7A">
        <w:rPr>
          <w:rFonts w:ascii="Times New Roman" w:hAnsi="Times New Roman" w:cs="Times New Roman"/>
          <w:sz w:val="24"/>
          <w:szCs w:val="24"/>
        </w:rPr>
        <w:t>, 1974). The 21-item self-report measure assesses psychological distress along three dimensions: general feelings of distress, somatic distress, and performance difficulty. Example items include “feeling blue” and “trouble concentrating.” Participants indicate how often they have felt each symptom during the past several days using a 4-point Likert-type scale from 1 (</w:t>
      </w:r>
      <w:r w:rsidR="00DF5B7A" w:rsidRPr="00C74D33">
        <w:rPr>
          <w:rFonts w:ascii="Times New Roman" w:hAnsi="Times New Roman" w:cs="Times New Roman"/>
          <w:i/>
          <w:sz w:val="24"/>
          <w:szCs w:val="24"/>
        </w:rPr>
        <w:t>not at all</w:t>
      </w:r>
      <w:r w:rsidR="00DF5B7A" w:rsidRPr="00DF5B7A">
        <w:rPr>
          <w:rFonts w:ascii="Times New Roman" w:hAnsi="Times New Roman" w:cs="Times New Roman"/>
          <w:sz w:val="24"/>
          <w:szCs w:val="24"/>
        </w:rPr>
        <w:t>) to 4 (</w:t>
      </w:r>
      <w:r w:rsidR="00DF5B7A" w:rsidRPr="00C74D33">
        <w:rPr>
          <w:rFonts w:ascii="Times New Roman" w:hAnsi="Times New Roman" w:cs="Times New Roman"/>
          <w:i/>
          <w:sz w:val="24"/>
          <w:szCs w:val="24"/>
        </w:rPr>
        <w:t>extremely</w:t>
      </w:r>
      <w:r w:rsidR="00DF5B7A" w:rsidRPr="00DF5B7A">
        <w:rPr>
          <w:rFonts w:ascii="Times New Roman" w:hAnsi="Times New Roman" w:cs="Times New Roman"/>
          <w:sz w:val="24"/>
          <w:szCs w:val="24"/>
        </w:rPr>
        <w:t xml:space="preserve">). </w:t>
      </w:r>
      <w:r w:rsidR="003548CF" w:rsidRPr="00DF5B7A">
        <w:rPr>
          <w:rFonts w:ascii="Times New Roman" w:hAnsi="Times New Roman" w:cs="Times New Roman"/>
          <w:sz w:val="24"/>
          <w:szCs w:val="24"/>
        </w:rPr>
        <w:t xml:space="preserve">Mean scores </w:t>
      </w:r>
      <w:r w:rsidR="003548CF">
        <w:rPr>
          <w:rFonts w:ascii="Times New Roman" w:hAnsi="Times New Roman" w:cs="Times New Roman"/>
          <w:sz w:val="24"/>
          <w:szCs w:val="24"/>
        </w:rPr>
        <w:t>were</w:t>
      </w:r>
      <w:r w:rsidR="003548CF" w:rsidRPr="00DF5B7A">
        <w:rPr>
          <w:rFonts w:ascii="Times New Roman" w:hAnsi="Times New Roman" w:cs="Times New Roman"/>
          <w:sz w:val="24"/>
          <w:szCs w:val="24"/>
        </w:rPr>
        <w:t xml:space="preserve"> used, with higher scores indicating greater levels of psychological distress.</w:t>
      </w:r>
      <w:r w:rsidR="003548CF">
        <w:rPr>
          <w:rFonts w:ascii="Times New Roman" w:hAnsi="Times New Roman" w:cs="Times New Roman"/>
          <w:sz w:val="24"/>
          <w:szCs w:val="24"/>
        </w:rPr>
        <w:t xml:space="preserve"> </w:t>
      </w:r>
      <w:r w:rsidR="00DF5B7A" w:rsidRPr="00DF5B7A">
        <w:rPr>
          <w:rFonts w:ascii="Times New Roman" w:hAnsi="Times New Roman" w:cs="Times New Roman"/>
          <w:sz w:val="24"/>
          <w:szCs w:val="24"/>
        </w:rPr>
        <w:t xml:space="preserve">Reported alpha for scores on the HSCL-21 for samples of undergraduates was .90 (Green et al., 1988) and for adult therapy patients was .89 (Deane, </w:t>
      </w:r>
      <w:proofErr w:type="spellStart"/>
      <w:r w:rsidR="00DF5B7A" w:rsidRPr="00DF5B7A">
        <w:rPr>
          <w:rFonts w:ascii="Times New Roman" w:hAnsi="Times New Roman" w:cs="Times New Roman"/>
          <w:sz w:val="24"/>
          <w:szCs w:val="24"/>
        </w:rPr>
        <w:t>Leathem</w:t>
      </w:r>
      <w:proofErr w:type="spellEnd"/>
      <w:r w:rsidR="00DF5B7A" w:rsidRPr="00DF5B7A">
        <w:rPr>
          <w:rFonts w:ascii="Times New Roman" w:hAnsi="Times New Roman" w:cs="Times New Roman"/>
          <w:sz w:val="24"/>
          <w:szCs w:val="24"/>
        </w:rPr>
        <w:t>, &amp; Spicer, 1992). Deane et al. (1992) also found</w:t>
      </w:r>
      <w:r w:rsidR="0078592E">
        <w:rPr>
          <w:rFonts w:ascii="Times New Roman" w:hAnsi="Times New Roman" w:cs="Times New Roman"/>
          <w:sz w:val="24"/>
          <w:szCs w:val="24"/>
        </w:rPr>
        <w:t xml:space="preserve"> that the measure has good con</w:t>
      </w:r>
      <w:r w:rsidR="00DF5B7A" w:rsidRPr="00DF5B7A">
        <w:rPr>
          <w:rFonts w:ascii="Times New Roman" w:hAnsi="Times New Roman" w:cs="Times New Roman"/>
          <w:sz w:val="24"/>
          <w:szCs w:val="24"/>
        </w:rPr>
        <w:t>struct and concurrent validity, as demons</w:t>
      </w:r>
      <w:r w:rsidR="0078592E">
        <w:rPr>
          <w:rFonts w:ascii="Times New Roman" w:hAnsi="Times New Roman" w:cs="Times New Roman"/>
          <w:sz w:val="24"/>
          <w:szCs w:val="24"/>
        </w:rPr>
        <w:t>trated by significantly difference mean scores</w:t>
      </w:r>
      <w:r w:rsidR="00DF5B7A" w:rsidRPr="00DF5B7A">
        <w:rPr>
          <w:rFonts w:ascii="Times New Roman" w:hAnsi="Times New Roman" w:cs="Times New Roman"/>
          <w:sz w:val="24"/>
          <w:szCs w:val="24"/>
        </w:rPr>
        <w:t xml:space="preserve"> between treatment-seeking and non-treatment-seeking samples</w:t>
      </w:r>
      <w:r w:rsidR="0078592E">
        <w:rPr>
          <w:rFonts w:ascii="Times New Roman" w:hAnsi="Times New Roman" w:cs="Times New Roman"/>
          <w:sz w:val="24"/>
          <w:szCs w:val="24"/>
        </w:rPr>
        <w:t>,</w:t>
      </w:r>
      <w:r w:rsidR="00DF5B7A" w:rsidRPr="00DF5B7A">
        <w:rPr>
          <w:rFonts w:ascii="Times New Roman" w:hAnsi="Times New Roman" w:cs="Times New Roman"/>
          <w:sz w:val="24"/>
          <w:szCs w:val="24"/>
        </w:rPr>
        <w:t xml:space="preserve"> and correlations occurring in expected </w:t>
      </w:r>
      <w:r w:rsidR="00DF5B7A" w:rsidRPr="00454660">
        <w:rPr>
          <w:rFonts w:ascii="Times New Roman" w:hAnsi="Times New Roman" w:cs="Times New Roman"/>
          <w:sz w:val="24"/>
          <w:szCs w:val="24"/>
        </w:rPr>
        <w:t xml:space="preserve">directions between the HSCL- 21 and measures of anxiety and general psychological distress. </w:t>
      </w:r>
      <w:r w:rsidR="00B92CCB" w:rsidRPr="00454660">
        <w:rPr>
          <w:rFonts w:ascii="Times New Roman" w:hAnsi="Times New Roman" w:cs="Times New Roman"/>
          <w:sz w:val="24"/>
          <w:szCs w:val="24"/>
        </w:rPr>
        <w:t>Alpha for the current sample was .91.</w:t>
      </w:r>
      <w:r w:rsidR="00B92CCB">
        <w:rPr>
          <w:rFonts w:ascii="Times New Roman" w:hAnsi="Times New Roman" w:cs="Times New Roman"/>
          <w:sz w:val="24"/>
          <w:szCs w:val="24"/>
        </w:rPr>
        <w:t xml:space="preserve"> </w:t>
      </w:r>
    </w:p>
    <w:p w14:paraId="54599B85" w14:textId="1644D0DF" w:rsidR="006462AE" w:rsidRPr="005A7AF2" w:rsidRDefault="00EF51AE" w:rsidP="00330242">
      <w:pPr>
        <w:spacing w:after="0" w:line="480" w:lineRule="auto"/>
        <w:rPr>
          <w:rFonts w:ascii="Times New Roman" w:hAnsi="Times New Roman" w:cs="Times New Roman"/>
          <w:b/>
          <w:sz w:val="24"/>
          <w:szCs w:val="24"/>
        </w:rPr>
      </w:pPr>
      <w:r>
        <w:rPr>
          <w:rFonts w:ascii="Times New Roman" w:hAnsi="Times New Roman" w:cs="Times New Roman"/>
          <w:b/>
          <w:sz w:val="24"/>
          <w:szCs w:val="24"/>
        </w:rPr>
        <w:t>Procedures</w:t>
      </w:r>
    </w:p>
    <w:p w14:paraId="370F2340" w14:textId="63CBA9C2" w:rsidR="005F7562" w:rsidRDefault="00EF51AE" w:rsidP="00127F64">
      <w:pPr>
        <w:spacing w:after="0" w:line="480" w:lineRule="auto"/>
        <w:ind w:firstLine="720"/>
        <w:rPr>
          <w:rFonts w:ascii="Times New Roman" w:eastAsia="Times New Roman" w:hAnsi="Times New Roman" w:cs="Times New Roman"/>
          <w:sz w:val="24"/>
          <w:szCs w:val="24"/>
          <w:lang w:bidi="en-US"/>
        </w:rPr>
      </w:pPr>
      <w:r w:rsidRPr="00E4388C">
        <w:rPr>
          <w:rFonts w:ascii="Times New Roman" w:eastAsia="Times New Roman" w:hAnsi="Times New Roman" w:cs="Times New Roman"/>
          <w:sz w:val="24"/>
          <w:szCs w:val="24"/>
          <w:lang w:bidi="en-US"/>
        </w:rPr>
        <w:t xml:space="preserve">A Web-based Internet survey </w:t>
      </w:r>
      <w:r w:rsidR="00454660">
        <w:rPr>
          <w:rFonts w:ascii="Times New Roman" w:eastAsia="Times New Roman" w:hAnsi="Times New Roman" w:cs="Times New Roman"/>
          <w:sz w:val="24"/>
          <w:szCs w:val="24"/>
          <w:lang w:bidi="en-US"/>
        </w:rPr>
        <w:t xml:space="preserve">was used </w:t>
      </w:r>
      <w:r w:rsidRPr="00E4388C">
        <w:rPr>
          <w:rFonts w:ascii="Times New Roman" w:eastAsia="Times New Roman" w:hAnsi="Times New Roman" w:cs="Times New Roman"/>
          <w:sz w:val="24"/>
          <w:szCs w:val="24"/>
          <w:lang w:bidi="en-US"/>
        </w:rPr>
        <w:t xml:space="preserve">to collect the data. </w:t>
      </w:r>
      <w:r w:rsidRPr="00EF2D1C">
        <w:rPr>
          <w:rFonts w:ascii="Times New Roman" w:eastAsia="Times New Roman" w:hAnsi="Times New Roman" w:cs="Times New Roman"/>
          <w:sz w:val="24"/>
          <w:szCs w:val="24"/>
          <w:lang w:bidi="en-US"/>
        </w:rPr>
        <w:t xml:space="preserve">Procedures for this Website survey and for collecting data online </w:t>
      </w:r>
      <w:r w:rsidR="0025659C">
        <w:rPr>
          <w:rFonts w:ascii="Times New Roman" w:eastAsia="Times New Roman" w:hAnsi="Times New Roman" w:cs="Times New Roman"/>
          <w:sz w:val="24"/>
          <w:szCs w:val="24"/>
          <w:lang w:bidi="en-US"/>
        </w:rPr>
        <w:t>we</w:t>
      </w:r>
      <w:r w:rsidRPr="00EF2D1C">
        <w:rPr>
          <w:rFonts w:ascii="Times New Roman" w:eastAsia="Times New Roman" w:hAnsi="Times New Roman" w:cs="Times New Roman"/>
          <w:sz w:val="24"/>
          <w:szCs w:val="24"/>
          <w:lang w:bidi="en-US"/>
        </w:rPr>
        <w:t>re based on published</w:t>
      </w:r>
      <w:r w:rsidRPr="00E4388C">
        <w:rPr>
          <w:rFonts w:ascii="Times New Roman" w:eastAsia="Times New Roman" w:hAnsi="Times New Roman" w:cs="Times New Roman"/>
          <w:sz w:val="24"/>
          <w:szCs w:val="24"/>
          <w:lang w:bidi="en-US"/>
        </w:rPr>
        <w:t xml:space="preserve"> suggestions (Buchanan &amp; Smith, 1999; </w:t>
      </w:r>
      <w:proofErr w:type="spellStart"/>
      <w:r w:rsidRPr="00E4388C">
        <w:rPr>
          <w:rFonts w:ascii="Times New Roman" w:eastAsia="Times New Roman" w:hAnsi="Times New Roman" w:cs="Times New Roman"/>
          <w:sz w:val="24"/>
          <w:szCs w:val="24"/>
          <w:lang w:bidi="en-US"/>
        </w:rPr>
        <w:t>Michalak</w:t>
      </w:r>
      <w:proofErr w:type="spellEnd"/>
      <w:r w:rsidRPr="00E4388C">
        <w:rPr>
          <w:rFonts w:ascii="Times New Roman" w:eastAsia="Times New Roman" w:hAnsi="Times New Roman" w:cs="Times New Roman"/>
          <w:sz w:val="24"/>
          <w:szCs w:val="24"/>
          <w:lang w:bidi="en-US"/>
        </w:rPr>
        <w:t xml:space="preserve"> &amp; Szabo, 1998; </w:t>
      </w:r>
      <w:proofErr w:type="spellStart"/>
      <w:r w:rsidRPr="00E4388C">
        <w:rPr>
          <w:rFonts w:ascii="Times New Roman" w:eastAsia="Times New Roman" w:hAnsi="Times New Roman" w:cs="Times New Roman"/>
          <w:sz w:val="24"/>
          <w:szCs w:val="24"/>
          <w:lang w:bidi="en-US"/>
        </w:rPr>
        <w:t>Riggle</w:t>
      </w:r>
      <w:proofErr w:type="spellEnd"/>
      <w:r w:rsidRPr="00E4388C">
        <w:rPr>
          <w:rFonts w:ascii="Times New Roman" w:eastAsia="Times New Roman" w:hAnsi="Times New Roman" w:cs="Times New Roman"/>
          <w:sz w:val="24"/>
          <w:szCs w:val="24"/>
          <w:lang w:bidi="en-US"/>
        </w:rPr>
        <w:t xml:space="preserve">, </w:t>
      </w:r>
      <w:proofErr w:type="spellStart"/>
      <w:r w:rsidRPr="00E4388C">
        <w:rPr>
          <w:rFonts w:ascii="Times New Roman" w:eastAsia="Times New Roman" w:hAnsi="Times New Roman" w:cs="Times New Roman"/>
          <w:sz w:val="24"/>
          <w:szCs w:val="24"/>
          <w:lang w:bidi="en-US"/>
        </w:rPr>
        <w:t>Rostosky</w:t>
      </w:r>
      <w:proofErr w:type="spellEnd"/>
      <w:r w:rsidRPr="00E4388C">
        <w:rPr>
          <w:rFonts w:ascii="Times New Roman" w:eastAsia="Times New Roman" w:hAnsi="Times New Roman" w:cs="Times New Roman"/>
          <w:sz w:val="24"/>
          <w:szCs w:val="24"/>
          <w:lang w:bidi="en-US"/>
        </w:rPr>
        <w:t xml:space="preserve">, &amp; Reedy, 2005; Schmidt, 1997). Participants </w:t>
      </w:r>
      <w:r w:rsidR="00454660">
        <w:rPr>
          <w:rFonts w:ascii="Times New Roman" w:eastAsia="Times New Roman" w:hAnsi="Times New Roman" w:cs="Times New Roman"/>
          <w:sz w:val="24"/>
          <w:szCs w:val="24"/>
          <w:lang w:bidi="en-US"/>
        </w:rPr>
        <w:t>were</w:t>
      </w:r>
      <w:r w:rsidRPr="00E4388C">
        <w:rPr>
          <w:rFonts w:ascii="Times New Roman" w:eastAsia="Times New Roman" w:hAnsi="Times New Roman" w:cs="Times New Roman"/>
          <w:sz w:val="24"/>
          <w:szCs w:val="24"/>
          <w:lang w:bidi="en-US"/>
        </w:rPr>
        <w:t xml:space="preserve"> recruited via an e-mail announcement of the study sent to a variety of </w:t>
      </w:r>
      <w:r w:rsidR="00B760CF" w:rsidRPr="00E4388C">
        <w:rPr>
          <w:rFonts w:ascii="Times New Roman" w:eastAsia="Times New Roman" w:hAnsi="Times New Roman" w:cs="Times New Roman"/>
          <w:sz w:val="24"/>
          <w:szCs w:val="24"/>
          <w:lang w:bidi="en-US"/>
        </w:rPr>
        <w:t>Arab/Middle East</w:t>
      </w:r>
      <w:r w:rsidRPr="00E4388C">
        <w:rPr>
          <w:rFonts w:ascii="Times New Roman" w:eastAsia="Times New Roman" w:hAnsi="Times New Roman" w:cs="Times New Roman"/>
          <w:sz w:val="24"/>
          <w:szCs w:val="24"/>
          <w:lang w:bidi="en-US"/>
        </w:rPr>
        <w:t xml:space="preserve">-related </w:t>
      </w:r>
      <w:proofErr w:type="spellStart"/>
      <w:r w:rsidRPr="00E4388C">
        <w:rPr>
          <w:rFonts w:ascii="Times New Roman" w:eastAsia="Times New Roman" w:hAnsi="Times New Roman" w:cs="Times New Roman"/>
          <w:sz w:val="24"/>
          <w:szCs w:val="24"/>
          <w:lang w:bidi="en-US"/>
        </w:rPr>
        <w:t>listservs</w:t>
      </w:r>
      <w:proofErr w:type="spellEnd"/>
      <w:r w:rsidRPr="00E4388C">
        <w:rPr>
          <w:rFonts w:ascii="Times New Roman" w:eastAsia="Times New Roman" w:hAnsi="Times New Roman" w:cs="Times New Roman"/>
          <w:sz w:val="24"/>
          <w:szCs w:val="24"/>
          <w:lang w:bidi="en-US"/>
        </w:rPr>
        <w:t>, groups, and organizations primarily foun</w:t>
      </w:r>
      <w:r w:rsidR="00B760CF" w:rsidRPr="00E4388C">
        <w:rPr>
          <w:rFonts w:ascii="Times New Roman" w:eastAsia="Times New Roman" w:hAnsi="Times New Roman" w:cs="Times New Roman"/>
          <w:sz w:val="24"/>
          <w:szCs w:val="24"/>
          <w:lang w:bidi="en-US"/>
        </w:rPr>
        <w:t xml:space="preserve">d through Internet search for </w:t>
      </w:r>
      <w:r w:rsidR="003548CF">
        <w:rPr>
          <w:rFonts w:ascii="Times New Roman" w:eastAsia="Times New Roman" w:hAnsi="Times New Roman" w:cs="Times New Roman"/>
          <w:sz w:val="24"/>
          <w:szCs w:val="24"/>
          <w:lang w:bidi="en-US"/>
        </w:rPr>
        <w:t>MEA</w:t>
      </w:r>
      <w:r w:rsidR="00B760CF" w:rsidRPr="00E4388C">
        <w:rPr>
          <w:rFonts w:ascii="Times New Roman" w:eastAsia="Times New Roman" w:hAnsi="Times New Roman" w:cs="Times New Roman"/>
          <w:sz w:val="24"/>
          <w:szCs w:val="24"/>
          <w:lang w:bidi="en-US"/>
        </w:rPr>
        <w:t xml:space="preserve"> </w:t>
      </w:r>
      <w:r w:rsidRPr="00E4388C">
        <w:rPr>
          <w:rFonts w:ascii="Times New Roman" w:eastAsia="Times New Roman" w:hAnsi="Times New Roman" w:cs="Times New Roman"/>
          <w:sz w:val="24"/>
          <w:szCs w:val="24"/>
          <w:lang w:bidi="en-US"/>
        </w:rPr>
        <w:t>community centers</w:t>
      </w:r>
      <w:r w:rsidR="00B760CF" w:rsidRPr="00E4388C">
        <w:rPr>
          <w:rFonts w:ascii="Times New Roman" w:eastAsia="Times New Roman" w:hAnsi="Times New Roman" w:cs="Times New Roman"/>
          <w:sz w:val="24"/>
          <w:szCs w:val="24"/>
          <w:lang w:bidi="en-US"/>
        </w:rPr>
        <w:t xml:space="preserve"> and Muslim/</w:t>
      </w:r>
      <w:r w:rsidR="003548CF">
        <w:rPr>
          <w:rFonts w:ascii="Times New Roman" w:eastAsia="Times New Roman" w:hAnsi="Times New Roman" w:cs="Times New Roman"/>
          <w:sz w:val="24"/>
          <w:szCs w:val="24"/>
          <w:lang w:bidi="en-US"/>
        </w:rPr>
        <w:t>MEA</w:t>
      </w:r>
      <w:r w:rsidR="00B760CF" w:rsidRPr="00E4388C">
        <w:rPr>
          <w:rFonts w:ascii="Times New Roman" w:eastAsia="Times New Roman" w:hAnsi="Times New Roman" w:cs="Times New Roman"/>
          <w:sz w:val="24"/>
          <w:szCs w:val="24"/>
          <w:lang w:bidi="en-US"/>
        </w:rPr>
        <w:t xml:space="preserve"> student groups</w:t>
      </w:r>
      <w:r w:rsidRPr="00E4388C">
        <w:rPr>
          <w:rFonts w:ascii="Times New Roman" w:eastAsia="Times New Roman" w:hAnsi="Times New Roman" w:cs="Times New Roman"/>
          <w:sz w:val="24"/>
          <w:szCs w:val="24"/>
          <w:lang w:bidi="en-US"/>
        </w:rPr>
        <w:t xml:space="preserve">. The e-mail announcements </w:t>
      </w:r>
      <w:r w:rsidR="00454660">
        <w:rPr>
          <w:rFonts w:ascii="Times New Roman" w:eastAsia="Times New Roman" w:hAnsi="Times New Roman" w:cs="Times New Roman"/>
          <w:sz w:val="24"/>
          <w:szCs w:val="24"/>
          <w:lang w:bidi="en-US"/>
        </w:rPr>
        <w:t>were</w:t>
      </w:r>
      <w:r w:rsidRPr="00E4388C">
        <w:rPr>
          <w:rFonts w:ascii="Times New Roman" w:eastAsia="Times New Roman" w:hAnsi="Times New Roman" w:cs="Times New Roman"/>
          <w:sz w:val="24"/>
          <w:szCs w:val="24"/>
          <w:lang w:bidi="en-US"/>
        </w:rPr>
        <w:t xml:space="preserve"> sent to individuals on the Web site listed as either the contact person or the listserv owner. This person </w:t>
      </w:r>
      <w:r w:rsidR="00454660">
        <w:rPr>
          <w:rFonts w:ascii="Times New Roman" w:eastAsia="Times New Roman" w:hAnsi="Times New Roman" w:cs="Times New Roman"/>
          <w:sz w:val="24"/>
          <w:szCs w:val="24"/>
          <w:lang w:bidi="en-US"/>
        </w:rPr>
        <w:t>was</w:t>
      </w:r>
      <w:r w:rsidR="00454660" w:rsidRPr="00E4388C">
        <w:rPr>
          <w:rFonts w:ascii="Times New Roman" w:eastAsia="Times New Roman" w:hAnsi="Times New Roman" w:cs="Times New Roman"/>
          <w:sz w:val="24"/>
          <w:szCs w:val="24"/>
          <w:lang w:bidi="en-US"/>
        </w:rPr>
        <w:t xml:space="preserve"> </w:t>
      </w:r>
      <w:r w:rsidRPr="00E4388C">
        <w:rPr>
          <w:rFonts w:ascii="Times New Roman" w:eastAsia="Times New Roman" w:hAnsi="Times New Roman" w:cs="Times New Roman"/>
          <w:sz w:val="24"/>
          <w:szCs w:val="24"/>
          <w:lang w:bidi="en-US"/>
        </w:rPr>
        <w:t>then be asked to forward the research announcement to their listserv and to eligible colleagues and friends. Potential participants use</w:t>
      </w:r>
      <w:r w:rsidR="00454660">
        <w:rPr>
          <w:rFonts w:ascii="Times New Roman" w:eastAsia="Times New Roman" w:hAnsi="Times New Roman" w:cs="Times New Roman"/>
          <w:sz w:val="24"/>
          <w:szCs w:val="24"/>
          <w:lang w:bidi="en-US"/>
        </w:rPr>
        <w:t>d</w:t>
      </w:r>
      <w:r w:rsidRPr="00E4388C">
        <w:rPr>
          <w:rFonts w:ascii="Times New Roman" w:eastAsia="Times New Roman" w:hAnsi="Times New Roman" w:cs="Times New Roman"/>
          <w:sz w:val="24"/>
          <w:szCs w:val="24"/>
          <w:lang w:bidi="en-US"/>
        </w:rPr>
        <w:t xml:space="preserve"> a hypertext link to access the survey Website. After reading an informed consent, participants </w:t>
      </w:r>
      <w:r w:rsidR="00454660">
        <w:rPr>
          <w:rFonts w:ascii="Times New Roman" w:eastAsia="Times New Roman" w:hAnsi="Times New Roman" w:cs="Times New Roman"/>
          <w:sz w:val="24"/>
          <w:szCs w:val="24"/>
          <w:lang w:bidi="en-US"/>
        </w:rPr>
        <w:t>were</w:t>
      </w:r>
      <w:r w:rsidRPr="00E4388C">
        <w:rPr>
          <w:rFonts w:ascii="Times New Roman" w:eastAsia="Times New Roman" w:hAnsi="Times New Roman" w:cs="Times New Roman"/>
          <w:sz w:val="24"/>
          <w:szCs w:val="24"/>
          <w:lang w:bidi="en-US"/>
        </w:rPr>
        <w:t xml:space="preserve"> instructed to complete the online survey. </w:t>
      </w:r>
      <w:r w:rsidR="002C7F93">
        <w:rPr>
          <w:rFonts w:ascii="Times New Roman" w:eastAsia="Times New Roman" w:hAnsi="Times New Roman" w:cs="Times New Roman"/>
          <w:sz w:val="24"/>
          <w:szCs w:val="24"/>
          <w:lang w:bidi="en-US"/>
        </w:rPr>
        <w:lastRenderedPageBreak/>
        <w:t>P</w:t>
      </w:r>
      <w:r w:rsidR="00E4388C" w:rsidRPr="00E4388C">
        <w:rPr>
          <w:rFonts w:ascii="Times New Roman" w:eastAsia="Times New Roman" w:hAnsi="Times New Roman" w:cs="Times New Roman"/>
          <w:sz w:val="24"/>
          <w:szCs w:val="24"/>
          <w:lang w:bidi="en-US"/>
        </w:rPr>
        <w:t xml:space="preserve">articipants </w:t>
      </w:r>
      <w:r w:rsidR="00454660">
        <w:rPr>
          <w:rFonts w:ascii="Times New Roman" w:eastAsia="Times New Roman" w:hAnsi="Times New Roman" w:cs="Times New Roman"/>
          <w:sz w:val="24"/>
          <w:szCs w:val="24"/>
          <w:lang w:bidi="en-US"/>
        </w:rPr>
        <w:t>were</w:t>
      </w:r>
      <w:r w:rsidR="00454660" w:rsidRPr="00E4388C">
        <w:rPr>
          <w:rFonts w:ascii="Times New Roman" w:eastAsia="Times New Roman" w:hAnsi="Times New Roman" w:cs="Times New Roman"/>
          <w:sz w:val="24"/>
          <w:szCs w:val="24"/>
          <w:lang w:bidi="en-US"/>
        </w:rPr>
        <w:t xml:space="preserve"> </w:t>
      </w:r>
      <w:r w:rsidR="00E4388C" w:rsidRPr="00E4388C">
        <w:rPr>
          <w:rFonts w:ascii="Times New Roman" w:eastAsia="Times New Roman" w:hAnsi="Times New Roman" w:cs="Times New Roman"/>
          <w:sz w:val="24"/>
          <w:szCs w:val="24"/>
          <w:lang w:bidi="en-US"/>
        </w:rPr>
        <w:t>also be recruited via snowball sampling using the researchers’ personal and professional network</w:t>
      </w:r>
      <w:r w:rsidR="00454660">
        <w:rPr>
          <w:rFonts w:ascii="Times New Roman" w:eastAsia="Times New Roman" w:hAnsi="Times New Roman" w:cs="Times New Roman"/>
          <w:sz w:val="24"/>
          <w:szCs w:val="24"/>
          <w:lang w:bidi="en-US"/>
        </w:rPr>
        <w:t xml:space="preserve">s and </w:t>
      </w:r>
      <w:r w:rsidR="00E4388C" w:rsidRPr="00E4388C">
        <w:rPr>
          <w:rFonts w:ascii="Times New Roman" w:eastAsia="Times New Roman" w:hAnsi="Times New Roman" w:cs="Times New Roman"/>
          <w:sz w:val="24"/>
          <w:szCs w:val="24"/>
          <w:lang w:bidi="en-US"/>
        </w:rPr>
        <w:t xml:space="preserve">social </w:t>
      </w:r>
      <w:r w:rsidR="003F3E2E">
        <w:rPr>
          <w:rFonts w:ascii="Times New Roman" w:eastAsia="Times New Roman" w:hAnsi="Times New Roman" w:cs="Times New Roman"/>
          <w:sz w:val="24"/>
          <w:szCs w:val="24"/>
          <w:lang w:bidi="en-US"/>
        </w:rPr>
        <w:t>media</w:t>
      </w:r>
      <w:r w:rsidR="00E4388C" w:rsidRPr="00E4388C">
        <w:rPr>
          <w:rFonts w:ascii="Times New Roman" w:eastAsia="Times New Roman" w:hAnsi="Times New Roman" w:cs="Times New Roman"/>
          <w:sz w:val="24"/>
          <w:szCs w:val="24"/>
          <w:lang w:bidi="en-US"/>
        </w:rPr>
        <w:t xml:space="preserve"> (e.g., </w:t>
      </w:r>
      <w:r w:rsidR="003F3E2E">
        <w:rPr>
          <w:rFonts w:ascii="Times New Roman" w:eastAsia="Times New Roman" w:hAnsi="Times New Roman" w:cs="Times New Roman"/>
          <w:sz w:val="24"/>
          <w:szCs w:val="24"/>
          <w:lang w:bidi="en-US"/>
        </w:rPr>
        <w:t xml:space="preserve">advertisements on </w:t>
      </w:r>
      <w:r w:rsidR="00E4388C" w:rsidRPr="00E4388C">
        <w:rPr>
          <w:rFonts w:ascii="Times New Roman" w:eastAsia="Times New Roman" w:hAnsi="Times New Roman" w:cs="Times New Roman"/>
          <w:sz w:val="24"/>
          <w:szCs w:val="24"/>
          <w:lang w:bidi="en-US"/>
        </w:rPr>
        <w:t>Facebook</w:t>
      </w:r>
      <w:r w:rsidR="00454660">
        <w:rPr>
          <w:rFonts w:ascii="Times New Roman" w:eastAsia="Times New Roman" w:hAnsi="Times New Roman" w:cs="Times New Roman"/>
          <w:sz w:val="24"/>
          <w:szCs w:val="24"/>
          <w:lang w:bidi="en-US"/>
        </w:rPr>
        <w:t>)</w:t>
      </w:r>
      <w:r w:rsidR="0025659C">
        <w:rPr>
          <w:rFonts w:ascii="Times New Roman" w:eastAsia="Times New Roman" w:hAnsi="Times New Roman" w:cs="Times New Roman"/>
          <w:sz w:val="24"/>
          <w:szCs w:val="24"/>
          <w:lang w:bidi="en-US"/>
        </w:rPr>
        <w:t>.</w:t>
      </w:r>
    </w:p>
    <w:p w14:paraId="4D919195" w14:textId="4EE6D250" w:rsidR="00652C3C" w:rsidRPr="004D364B" w:rsidRDefault="005F7562" w:rsidP="0081079B">
      <w:pPr>
        <w:spacing w:after="0" w:line="480" w:lineRule="auto"/>
        <w:ind w:firstLine="720"/>
        <w:rPr>
          <w:rFonts w:ascii="Times New Roman" w:eastAsia="Times New Roman" w:hAnsi="Times New Roman" w:cs="Times New Roman"/>
          <w:sz w:val="24"/>
          <w:szCs w:val="24"/>
          <w:lang w:bidi="en-US"/>
        </w:rPr>
      </w:pPr>
      <w:r w:rsidRPr="003515EB">
        <w:rPr>
          <w:rFonts w:ascii="Times New Roman" w:hAnsi="Times New Roman" w:cs="Times New Roman"/>
          <w:sz w:val="24"/>
          <w:szCs w:val="24"/>
        </w:rPr>
        <w:t>In order to reduce response biases for our theorized mediation model, psychological distress was assessed prior to and independent of measuring the predictor (i.e., ethnic discrimination and mediational and moderator variables. This created “psychological separation” of the variables as a means of reducing common method bias (</w:t>
      </w:r>
      <w:proofErr w:type="spellStart"/>
      <w:r w:rsidRPr="003515EB">
        <w:rPr>
          <w:rFonts w:ascii="Times New Roman" w:hAnsi="Times New Roman" w:cs="Times New Roman"/>
          <w:sz w:val="24"/>
          <w:szCs w:val="24"/>
        </w:rPr>
        <w:t>Podsakoff</w:t>
      </w:r>
      <w:proofErr w:type="spellEnd"/>
      <w:r w:rsidRPr="003515EB">
        <w:rPr>
          <w:rFonts w:ascii="Times New Roman" w:hAnsi="Times New Roman" w:cs="Times New Roman"/>
          <w:sz w:val="24"/>
          <w:szCs w:val="24"/>
        </w:rPr>
        <w:t xml:space="preserve">, </w:t>
      </w:r>
      <w:proofErr w:type="spellStart"/>
      <w:r w:rsidRPr="003515EB">
        <w:rPr>
          <w:rFonts w:ascii="Times New Roman" w:hAnsi="Times New Roman" w:cs="Times New Roman"/>
          <w:sz w:val="24"/>
          <w:szCs w:val="24"/>
        </w:rPr>
        <w:t>MacKenzie</w:t>
      </w:r>
      <w:proofErr w:type="spellEnd"/>
      <w:r w:rsidRPr="003515EB">
        <w:rPr>
          <w:rFonts w:ascii="Times New Roman" w:hAnsi="Times New Roman" w:cs="Times New Roman"/>
          <w:sz w:val="24"/>
          <w:szCs w:val="24"/>
        </w:rPr>
        <w:t xml:space="preserve">, Lee, &amp; </w:t>
      </w:r>
      <w:proofErr w:type="spellStart"/>
      <w:r w:rsidRPr="003515EB">
        <w:rPr>
          <w:rFonts w:ascii="Times New Roman" w:hAnsi="Times New Roman" w:cs="Times New Roman"/>
          <w:sz w:val="24"/>
          <w:szCs w:val="24"/>
        </w:rPr>
        <w:t>Podsakoff</w:t>
      </w:r>
      <w:proofErr w:type="spellEnd"/>
      <w:r w:rsidRPr="003515EB">
        <w:rPr>
          <w:rFonts w:ascii="Times New Roman" w:hAnsi="Times New Roman" w:cs="Times New Roman"/>
          <w:sz w:val="24"/>
          <w:szCs w:val="24"/>
        </w:rPr>
        <w:t>, 2003). This strategy also served to decrease the chances that participants’ memories of ethnic discrimination could influence their answers to the psychological distress symptoms.</w:t>
      </w:r>
      <w:r w:rsidRPr="002F32D8">
        <w:rPr>
          <w:rFonts w:ascii="Times New Roman" w:hAnsi="Times New Roman" w:cs="Times New Roman"/>
          <w:sz w:val="24"/>
          <w:szCs w:val="24"/>
        </w:rPr>
        <w:t xml:space="preserve"> Other than placing the psychological distress scale first in the survey, all other measures were randomly ordered in the survey.</w:t>
      </w:r>
    </w:p>
    <w:p w14:paraId="48BFCE09"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01500298"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75803418"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525B635F"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1700130C"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78E77D89"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63C7EA3A"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07719DD9"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2CC13B17"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0C04B01C"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p>
    <w:p w14:paraId="25110A7F" w14:textId="77777777" w:rsidR="00A001A9" w:rsidRDefault="00A001A9" w:rsidP="00CE29E0">
      <w:pPr>
        <w:spacing w:after="0" w:line="480" w:lineRule="auto"/>
        <w:jc w:val="center"/>
        <w:rPr>
          <w:rFonts w:ascii="Times New Roman" w:eastAsia="Times New Roman" w:hAnsi="Times New Roman" w:cs="Times New Roman"/>
          <w:b/>
          <w:sz w:val="24"/>
          <w:szCs w:val="24"/>
          <w:lang w:bidi="en-US"/>
        </w:rPr>
      </w:pPr>
    </w:p>
    <w:p w14:paraId="19CC6076" w14:textId="77777777" w:rsidR="00A001A9" w:rsidRDefault="00A001A9" w:rsidP="00CE29E0">
      <w:pPr>
        <w:spacing w:after="0" w:line="480" w:lineRule="auto"/>
        <w:jc w:val="center"/>
        <w:rPr>
          <w:rFonts w:ascii="Times New Roman" w:eastAsia="Times New Roman" w:hAnsi="Times New Roman" w:cs="Times New Roman"/>
          <w:b/>
          <w:sz w:val="24"/>
          <w:szCs w:val="24"/>
          <w:lang w:bidi="en-US"/>
        </w:rPr>
      </w:pPr>
    </w:p>
    <w:p w14:paraId="509D5CCB" w14:textId="77777777" w:rsidR="00A001A9" w:rsidRDefault="00A001A9" w:rsidP="00CE29E0">
      <w:pPr>
        <w:spacing w:after="0" w:line="480" w:lineRule="auto"/>
        <w:jc w:val="center"/>
        <w:rPr>
          <w:rFonts w:ascii="Times New Roman" w:eastAsia="Times New Roman" w:hAnsi="Times New Roman" w:cs="Times New Roman"/>
          <w:b/>
          <w:sz w:val="24"/>
          <w:szCs w:val="24"/>
          <w:lang w:bidi="en-US"/>
        </w:rPr>
      </w:pPr>
    </w:p>
    <w:p w14:paraId="3FFDADFD" w14:textId="77777777" w:rsidR="00A001A9" w:rsidRDefault="00A001A9" w:rsidP="00CE29E0">
      <w:pPr>
        <w:spacing w:after="0" w:line="480" w:lineRule="auto"/>
        <w:jc w:val="center"/>
        <w:rPr>
          <w:rFonts w:ascii="Times New Roman" w:eastAsia="Times New Roman" w:hAnsi="Times New Roman" w:cs="Times New Roman"/>
          <w:b/>
          <w:sz w:val="24"/>
          <w:szCs w:val="24"/>
          <w:lang w:bidi="en-US"/>
        </w:rPr>
      </w:pPr>
    </w:p>
    <w:p w14:paraId="02089F60" w14:textId="77777777" w:rsidR="00A001A9" w:rsidRDefault="00A001A9" w:rsidP="00CE29E0">
      <w:pPr>
        <w:spacing w:after="0" w:line="480" w:lineRule="auto"/>
        <w:jc w:val="center"/>
        <w:rPr>
          <w:rFonts w:ascii="Times New Roman" w:eastAsia="Times New Roman" w:hAnsi="Times New Roman" w:cs="Times New Roman"/>
          <w:b/>
          <w:sz w:val="24"/>
          <w:szCs w:val="24"/>
          <w:lang w:bidi="en-US"/>
        </w:rPr>
      </w:pPr>
    </w:p>
    <w:p w14:paraId="389E3835" w14:textId="77777777" w:rsidR="00481D10" w:rsidRDefault="00481D10" w:rsidP="00CE29E0">
      <w:pPr>
        <w:spacing w:after="0" w:line="48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Chapter 4</w:t>
      </w:r>
    </w:p>
    <w:p w14:paraId="1D80FEE5" w14:textId="2AA82C91" w:rsidR="00846564" w:rsidRPr="00454660" w:rsidRDefault="00EF51AE" w:rsidP="00CE29E0">
      <w:pPr>
        <w:spacing w:after="0" w:line="480" w:lineRule="auto"/>
        <w:jc w:val="center"/>
        <w:rPr>
          <w:rFonts w:ascii="Times New Roman" w:eastAsia="Times New Roman" w:hAnsi="Times New Roman" w:cs="Times New Roman"/>
          <w:sz w:val="24"/>
          <w:szCs w:val="24"/>
          <w:lang w:bidi="en-US"/>
        </w:rPr>
      </w:pPr>
      <w:r>
        <w:rPr>
          <w:rFonts w:ascii="Times New Roman" w:eastAsia="Times New Roman" w:hAnsi="Times New Roman" w:cs="Times New Roman"/>
          <w:b/>
          <w:sz w:val="24"/>
          <w:szCs w:val="24"/>
          <w:lang w:bidi="en-US"/>
        </w:rPr>
        <w:t>Result</w:t>
      </w:r>
      <w:r w:rsidR="000B09E1">
        <w:rPr>
          <w:rFonts w:ascii="Times New Roman" w:eastAsia="Times New Roman" w:hAnsi="Times New Roman" w:cs="Times New Roman"/>
          <w:b/>
          <w:sz w:val="24"/>
          <w:szCs w:val="24"/>
          <w:lang w:bidi="en-US"/>
        </w:rPr>
        <w:t>s</w:t>
      </w:r>
    </w:p>
    <w:p w14:paraId="2A57DE47" w14:textId="4F37B5F2" w:rsidR="009D67DE" w:rsidRPr="0079165A" w:rsidRDefault="009D67DE" w:rsidP="00747F9E">
      <w:pPr>
        <w:spacing w:after="0" w:line="480" w:lineRule="auto"/>
        <w:ind w:firstLine="720"/>
        <w:rPr>
          <w:rFonts w:ascii="Times New Roman" w:hAnsi="Times New Roman" w:cs="Times New Roman"/>
          <w:sz w:val="24"/>
          <w:szCs w:val="24"/>
        </w:rPr>
      </w:pPr>
      <w:r w:rsidRPr="0079165A">
        <w:rPr>
          <w:rFonts w:ascii="Times New Roman" w:hAnsi="Times New Roman" w:cs="Times New Roman"/>
          <w:sz w:val="24"/>
          <w:szCs w:val="24"/>
        </w:rPr>
        <w:t xml:space="preserve">The initial sample was comprised of 315 participants who began the online survey. </w:t>
      </w:r>
      <w:r w:rsidR="00747F9E">
        <w:rPr>
          <w:rFonts w:ascii="Times New Roman" w:hAnsi="Times New Roman" w:cs="Times New Roman"/>
          <w:sz w:val="24"/>
          <w:szCs w:val="24"/>
        </w:rPr>
        <w:t>O</w:t>
      </w:r>
      <w:r w:rsidRPr="0079165A">
        <w:rPr>
          <w:rFonts w:ascii="Times New Roman" w:hAnsi="Times New Roman" w:cs="Times New Roman"/>
          <w:sz w:val="24"/>
          <w:szCs w:val="24"/>
        </w:rPr>
        <w:t>ne hundred six participants</w:t>
      </w:r>
      <w:r w:rsidR="009C0F9B">
        <w:rPr>
          <w:rFonts w:ascii="Times New Roman" w:hAnsi="Times New Roman" w:cs="Times New Roman"/>
          <w:sz w:val="24"/>
          <w:szCs w:val="24"/>
        </w:rPr>
        <w:t xml:space="preserve"> who</w:t>
      </w:r>
      <w:r w:rsidRPr="0079165A">
        <w:rPr>
          <w:rFonts w:ascii="Times New Roman" w:hAnsi="Times New Roman" w:cs="Times New Roman"/>
          <w:sz w:val="24"/>
          <w:szCs w:val="24"/>
        </w:rPr>
        <w:t xml:space="preserve"> left the entire survey blank, 85 participants who left at least one measure entirely blank and two participants who left more than 20% of items missing on one or more measures were eliminated from the dataset, resulting in a final sample of 122 participants. </w:t>
      </w:r>
      <w:r w:rsidRPr="0079165A">
        <w:rPr>
          <w:rFonts w:ascii="Times New Roman" w:hAnsi="Times New Roman" w:cs="Times New Roman"/>
          <w:sz w:val="24"/>
          <w:szCs w:val="24"/>
        </w:rPr>
        <w:br/>
      </w:r>
      <w:r w:rsidRPr="0079165A">
        <w:rPr>
          <w:rFonts w:ascii="Times New Roman" w:hAnsi="Times New Roman" w:cs="Times New Roman"/>
          <w:sz w:val="24"/>
          <w:szCs w:val="24"/>
        </w:rPr>
        <w:tab/>
        <w:t>There was some missing data among the remaining 122 participants who were included in the study. Missing data analysis showed that one half of a percent of all items for all cases were missing, 55.45% of the items were not missing data for any case, and 74.59% of participants had no missing data. No single item had more than 2.5% missing values.</w:t>
      </w:r>
      <w:r w:rsidRPr="0079165A">
        <w:t xml:space="preserve"> </w:t>
      </w:r>
      <w:r w:rsidRPr="0079165A">
        <w:rPr>
          <w:sz w:val="24"/>
          <w:szCs w:val="24"/>
        </w:rPr>
        <w:t xml:space="preserve"> </w:t>
      </w:r>
      <w:r w:rsidRPr="0079165A">
        <w:rPr>
          <w:rFonts w:ascii="Times New Roman" w:hAnsi="Times New Roman" w:cs="Times New Roman"/>
          <w:sz w:val="24"/>
          <w:szCs w:val="24"/>
        </w:rPr>
        <w:t xml:space="preserve">Given the very small amount of missing data, we used available case analyses procedures to address missing data points. With available case analysis, mean scale scores are calculated without substitution or imputation of values. This procedure is preferred over mean substitution, which can produce inflation of correlation coefficients among items. Furthermore, it has been found to produce similar results to multiple imputation methods (Parent, 2013).  </w:t>
      </w:r>
    </w:p>
    <w:p w14:paraId="51619838" w14:textId="70CF2153" w:rsidR="00A45FD5" w:rsidRDefault="00A45FD5" w:rsidP="00747F9E">
      <w:pPr>
        <w:spacing w:after="0" w:line="480" w:lineRule="auto"/>
        <w:ind w:firstLine="720"/>
        <w:rPr>
          <w:rFonts w:ascii="Times New Roman" w:eastAsia="Times New Roman" w:hAnsi="Times New Roman" w:cs="Times New Roman"/>
          <w:sz w:val="24"/>
          <w:szCs w:val="24"/>
          <w:lang w:bidi="en-US"/>
        </w:rPr>
      </w:pPr>
      <w:r w:rsidRPr="00454660">
        <w:rPr>
          <w:rFonts w:ascii="Times New Roman" w:hAnsi="Times New Roman" w:cs="Times New Roman"/>
          <w:sz w:val="24"/>
          <w:szCs w:val="24"/>
        </w:rPr>
        <w:t xml:space="preserve">Data met guidelines for univariate normality (i.e., </w:t>
      </w:r>
      <w:proofErr w:type="spellStart"/>
      <w:r w:rsidRPr="00454660">
        <w:rPr>
          <w:rFonts w:ascii="Times New Roman" w:hAnsi="Times New Roman" w:cs="Times New Roman"/>
          <w:sz w:val="24"/>
          <w:szCs w:val="24"/>
        </w:rPr>
        <w:t>skewness</w:t>
      </w:r>
      <w:proofErr w:type="spellEnd"/>
      <w:r w:rsidRPr="00454660">
        <w:rPr>
          <w:rFonts w:ascii="Times New Roman" w:hAnsi="Times New Roman" w:cs="Times New Roman"/>
          <w:sz w:val="24"/>
          <w:szCs w:val="24"/>
        </w:rPr>
        <w:t xml:space="preserve"> &lt; 3, kurtosis &lt; 10; Weston &amp; Gore, 2006). Descriptive statistics and bivariate correlations among all study variables are shown in Table 1.  </w:t>
      </w:r>
      <w:r w:rsidRPr="00454660">
        <w:rPr>
          <w:rFonts w:ascii="Times New Roman" w:hAnsi="Times New Roman" w:cs="Times New Roman"/>
          <w:sz w:val="24"/>
          <w:szCs w:val="24"/>
          <w:lang w:val="en"/>
        </w:rPr>
        <w:t xml:space="preserve">Examination of </w:t>
      </w:r>
      <w:proofErr w:type="spellStart"/>
      <w:r w:rsidRPr="00454660">
        <w:rPr>
          <w:rFonts w:ascii="Times New Roman" w:hAnsi="Times New Roman" w:cs="Times New Roman"/>
          <w:sz w:val="24"/>
          <w:szCs w:val="24"/>
          <w:lang w:val="en"/>
        </w:rPr>
        <w:t>multicollinearity</w:t>
      </w:r>
      <w:proofErr w:type="spellEnd"/>
      <w:r w:rsidRPr="00454660">
        <w:rPr>
          <w:rFonts w:ascii="Times New Roman" w:hAnsi="Times New Roman" w:cs="Times New Roman"/>
          <w:sz w:val="24"/>
          <w:szCs w:val="24"/>
          <w:lang w:val="en"/>
        </w:rPr>
        <w:t xml:space="preserve"> indexes for all analyses </w:t>
      </w:r>
      <w:r w:rsidRPr="00454660">
        <w:rPr>
          <w:rFonts w:ascii="Times New Roman" w:hAnsi="Times New Roman" w:cs="Times New Roman"/>
          <w:sz w:val="24"/>
          <w:szCs w:val="24"/>
        </w:rPr>
        <w:t xml:space="preserve">indicated that </w:t>
      </w:r>
      <w:proofErr w:type="spellStart"/>
      <w:r w:rsidRPr="00454660">
        <w:rPr>
          <w:rFonts w:ascii="Times New Roman" w:hAnsi="Times New Roman" w:cs="Times New Roman"/>
          <w:sz w:val="24"/>
          <w:szCs w:val="24"/>
        </w:rPr>
        <w:t>multicollinearity</w:t>
      </w:r>
      <w:proofErr w:type="spellEnd"/>
      <w:r w:rsidRPr="00454660">
        <w:rPr>
          <w:rFonts w:ascii="Times New Roman" w:hAnsi="Times New Roman" w:cs="Times New Roman"/>
          <w:sz w:val="24"/>
          <w:szCs w:val="24"/>
        </w:rPr>
        <w:t xml:space="preserve"> was not a problem (i.e., absolute value correlations &lt; .90, variance inflation factors &lt; 10; tolerance values &gt; .20, and condition indexes &lt; 30; Field, 2013; </w:t>
      </w:r>
      <w:proofErr w:type="spellStart"/>
      <w:r w:rsidRPr="00454660">
        <w:rPr>
          <w:rFonts w:ascii="Times New Roman" w:hAnsi="Times New Roman" w:cs="Times New Roman"/>
          <w:sz w:val="24"/>
          <w:szCs w:val="24"/>
        </w:rPr>
        <w:t>Tabachnick</w:t>
      </w:r>
      <w:proofErr w:type="spellEnd"/>
      <w:r w:rsidRPr="00454660">
        <w:rPr>
          <w:rFonts w:ascii="Times New Roman" w:hAnsi="Times New Roman" w:cs="Times New Roman"/>
          <w:sz w:val="24"/>
          <w:szCs w:val="24"/>
        </w:rPr>
        <w:t xml:space="preserve"> &amp; </w:t>
      </w:r>
      <w:proofErr w:type="spellStart"/>
      <w:r w:rsidRPr="00454660">
        <w:rPr>
          <w:rFonts w:ascii="Times New Roman" w:hAnsi="Times New Roman" w:cs="Times New Roman"/>
          <w:sz w:val="24"/>
          <w:szCs w:val="24"/>
        </w:rPr>
        <w:t>Fidell</w:t>
      </w:r>
      <w:proofErr w:type="spellEnd"/>
      <w:r w:rsidRPr="00454660">
        <w:rPr>
          <w:rFonts w:ascii="Times New Roman" w:hAnsi="Times New Roman" w:cs="Times New Roman"/>
          <w:sz w:val="24"/>
          <w:szCs w:val="24"/>
        </w:rPr>
        <w:t>, 2001).</w:t>
      </w:r>
    </w:p>
    <w:p w14:paraId="47972B1E" w14:textId="2822BBF4" w:rsidR="005028CF" w:rsidRPr="003515EB" w:rsidRDefault="00221526" w:rsidP="008045A8">
      <w:pPr>
        <w:spacing w:after="0" w:line="480" w:lineRule="auto"/>
        <w:ind w:firstLine="720"/>
        <w:rPr>
          <w:rFonts w:ascii="Times New Roman" w:hAnsi="Times New Roman" w:cs="Times New Roman"/>
          <w:sz w:val="24"/>
        </w:rPr>
      </w:pPr>
      <w:r>
        <w:rPr>
          <w:rFonts w:ascii="Times New Roman" w:eastAsia="Times New Roman" w:hAnsi="Times New Roman" w:cs="Times New Roman"/>
          <w:sz w:val="24"/>
          <w:szCs w:val="24"/>
          <w:lang w:bidi="en-US"/>
        </w:rPr>
        <w:t xml:space="preserve">A </w:t>
      </w:r>
      <w:r w:rsidR="00197CAD" w:rsidRPr="003515EB">
        <w:rPr>
          <w:rFonts w:ascii="Times New Roman" w:eastAsia="Times New Roman" w:hAnsi="Times New Roman" w:cs="Times New Roman"/>
          <w:sz w:val="24"/>
          <w:szCs w:val="24"/>
          <w:lang w:bidi="en-US"/>
        </w:rPr>
        <w:t>h</w:t>
      </w:r>
      <w:r w:rsidR="00197CAD" w:rsidRPr="003515EB">
        <w:rPr>
          <w:rFonts w:ascii="Times New Roman" w:hAnsi="Times New Roman" w:cs="Times New Roman"/>
          <w:sz w:val="24"/>
          <w:szCs w:val="24"/>
        </w:rPr>
        <w:t xml:space="preserve">ierarchical multiple regression analysis </w:t>
      </w:r>
      <w:r>
        <w:rPr>
          <w:rFonts w:ascii="Times New Roman" w:hAnsi="Times New Roman" w:cs="Times New Roman"/>
          <w:sz w:val="24"/>
          <w:szCs w:val="24"/>
        </w:rPr>
        <w:t>was</w:t>
      </w:r>
      <w:r w:rsidR="00197CAD" w:rsidRPr="003515EB">
        <w:rPr>
          <w:rFonts w:ascii="Times New Roman" w:hAnsi="Times New Roman" w:cs="Times New Roman"/>
          <w:sz w:val="24"/>
          <w:szCs w:val="24"/>
        </w:rPr>
        <w:t xml:space="preserve"> used</w:t>
      </w:r>
      <w:r>
        <w:rPr>
          <w:rFonts w:ascii="Times New Roman" w:hAnsi="Times New Roman" w:cs="Times New Roman"/>
          <w:sz w:val="24"/>
          <w:szCs w:val="24"/>
        </w:rPr>
        <w:t xml:space="preserve"> to test the moderator effects of religiosity </w:t>
      </w:r>
      <w:r w:rsidR="009C0F9B">
        <w:rPr>
          <w:rFonts w:ascii="Times New Roman" w:hAnsi="Times New Roman" w:cs="Times New Roman"/>
          <w:sz w:val="24"/>
          <w:szCs w:val="24"/>
        </w:rPr>
        <w:t>i</w:t>
      </w:r>
      <w:r>
        <w:rPr>
          <w:rFonts w:ascii="Times New Roman" w:hAnsi="Times New Roman" w:cs="Times New Roman"/>
          <w:sz w:val="24"/>
          <w:szCs w:val="24"/>
        </w:rPr>
        <w:t>on the relationship between religious affiliation</w:t>
      </w:r>
      <w:r w:rsidR="00871BC9">
        <w:rPr>
          <w:rFonts w:ascii="Times New Roman" w:hAnsi="Times New Roman" w:cs="Times New Roman"/>
          <w:sz w:val="24"/>
          <w:szCs w:val="24"/>
        </w:rPr>
        <w:t xml:space="preserve"> (coded 0 = non-Muslim and 1 = Muslim)</w:t>
      </w:r>
      <w:r>
        <w:rPr>
          <w:rFonts w:ascii="Times New Roman" w:hAnsi="Times New Roman" w:cs="Times New Roman"/>
          <w:sz w:val="24"/>
          <w:szCs w:val="24"/>
        </w:rPr>
        <w:t xml:space="preserve"> and ethnic discrimination, as posited by hypothesis 1</w:t>
      </w:r>
      <w:r w:rsidR="00197CAD" w:rsidRPr="003515EB">
        <w:rPr>
          <w:rFonts w:ascii="Times New Roman" w:hAnsi="Times New Roman" w:cs="Times New Roman"/>
          <w:sz w:val="24"/>
          <w:szCs w:val="24"/>
        </w:rPr>
        <w:t>.</w:t>
      </w:r>
      <w:r w:rsidR="009D155E">
        <w:rPr>
          <w:rFonts w:ascii="Times New Roman" w:hAnsi="Times New Roman" w:cs="Times New Roman"/>
          <w:sz w:val="24"/>
          <w:szCs w:val="24"/>
        </w:rPr>
        <w:t xml:space="preserve"> Scores for religious affiliation and religiosity were mean centered. </w:t>
      </w:r>
      <w:r w:rsidR="00197CAD" w:rsidRPr="003515EB">
        <w:rPr>
          <w:rFonts w:ascii="Times New Roman" w:hAnsi="Times New Roman" w:cs="Times New Roman"/>
          <w:sz w:val="24"/>
          <w:szCs w:val="24"/>
        </w:rPr>
        <w:t xml:space="preserve"> Main effects w</w:t>
      </w:r>
      <w:r w:rsidR="00F62594">
        <w:rPr>
          <w:rFonts w:ascii="Times New Roman" w:hAnsi="Times New Roman" w:cs="Times New Roman"/>
          <w:sz w:val="24"/>
          <w:szCs w:val="24"/>
        </w:rPr>
        <w:t>ere</w:t>
      </w:r>
      <w:r w:rsidR="00197CAD" w:rsidRPr="003515EB">
        <w:rPr>
          <w:rFonts w:ascii="Times New Roman" w:hAnsi="Times New Roman" w:cs="Times New Roman"/>
          <w:sz w:val="24"/>
          <w:szCs w:val="24"/>
        </w:rPr>
        <w:t xml:space="preserve"> entered at Step 1 and interaction effects </w:t>
      </w:r>
      <w:r w:rsidR="00197CAD" w:rsidRPr="003515EB">
        <w:rPr>
          <w:rFonts w:ascii="Times New Roman" w:hAnsi="Times New Roman" w:cs="Times New Roman"/>
          <w:sz w:val="24"/>
          <w:szCs w:val="24"/>
        </w:rPr>
        <w:lastRenderedPageBreak/>
        <w:t xml:space="preserve">at Step 2. </w:t>
      </w:r>
      <w:r w:rsidR="00F62594" w:rsidRPr="00F62594">
        <w:rPr>
          <w:rFonts w:ascii="Times New Roman" w:hAnsi="Times New Roman" w:cs="Times New Roman"/>
          <w:sz w:val="24"/>
          <w:szCs w:val="24"/>
        </w:rPr>
        <w:t xml:space="preserve">A significant change in R² for the interaction term indicated a significant moderator effect (see Table 2).  That is, the interaction between </w:t>
      </w:r>
      <w:r w:rsidR="00F62594">
        <w:rPr>
          <w:rFonts w:ascii="Times New Roman" w:hAnsi="Times New Roman" w:cs="Times New Roman"/>
          <w:sz w:val="24"/>
          <w:szCs w:val="24"/>
        </w:rPr>
        <w:t>religious affiliation and religiosity</w:t>
      </w:r>
      <w:r w:rsidR="004B4510">
        <w:rPr>
          <w:rFonts w:ascii="Times New Roman" w:hAnsi="Times New Roman" w:cs="Times New Roman"/>
          <w:sz w:val="24"/>
          <w:szCs w:val="24"/>
        </w:rPr>
        <w:t xml:space="preserve"> (β = .</w:t>
      </w:r>
      <w:r w:rsidR="00871BC9">
        <w:rPr>
          <w:rFonts w:ascii="Times New Roman" w:hAnsi="Times New Roman" w:cs="Times New Roman"/>
          <w:sz w:val="24"/>
          <w:szCs w:val="24"/>
        </w:rPr>
        <w:t>2</w:t>
      </w:r>
      <w:r w:rsidR="004B4510">
        <w:rPr>
          <w:rFonts w:ascii="Times New Roman" w:hAnsi="Times New Roman" w:cs="Times New Roman"/>
          <w:sz w:val="24"/>
          <w:szCs w:val="24"/>
        </w:rPr>
        <w:t>7</w:t>
      </w:r>
      <w:r w:rsidR="00F62594" w:rsidRPr="00F62594">
        <w:rPr>
          <w:rFonts w:ascii="Times New Roman" w:hAnsi="Times New Roman" w:cs="Times New Roman"/>
          <w:sz w:val="24"/>
          <w:szCs w:val="24"/>
        </w:rPr>
        <w:t xml:space="preserve">) was a significant predictor of </w:t>
      </w:r>
      <w:r w:rsidR="004B4510">
        <w:rPr>
          <w:rFonts w:ascii="Times New Roman" w:hAnsi="Times New Roman" w:cs="Times New Roman"/>
          <w:sz w:val="24"/>
          <w:szCs w:val="24"/>
        </w:rPr>
        <w:t>ethnic discrimination</w:t>
      </w:r>
      <w:r w:rsidR="00D72920">
        <w:rPr>
          <w:rFonts w:ascii="Times New Roman" w:hAnsi="Times New Roman" w:cs="Times New Roman"/>
          <w:sz w:val="24"/>
          <w:szCs w:val="24"/>
        </w:rPr>
        <w:t xml:space="preserve"> and accounted for 7.4</w:t>
      </w:r>
      <w:r w:rsidR="00F62594" w:rsidRPr="00F62594">
        <w:rPr>
          <w:rFonts w:ascii="Times New Roman" w:hAnsi="Times New Roman" w:cs="Times New Roman"/>
          <w:sz w:val="24"/>
          <w:szCs w:val="24"/>
        </w:rPr>
        <w:t xml:space="preserve">% beyond the variance accounted for by </w:t>
      </w:r>
      <w:r w:rsidR="004B4510">
        <w:rPr>
          <w:rFonts w:ascii="Times New Roman" w:hAnsi="Times New Roman" w:cs="Times New Roman"/>
          <w:sz w:val="24"/>
          <w:szCs w:val="24"/>
        </w:rPr>
        <w:t>religious affiliation and religiosity</w:t>
      </w:r>
      <w:r w:rsidR="00D72920">
        <w:rPr>
          <w:rFonts w:ascii="Times New Roman" w:hAnsi="Times New Roman" w:cs="Times New Roman"/>
          <w:sz w:val="24"/>
          <w:szCs w:val="24"/>
        </w:rPr>
        <w:t xml:space="preserve"> (R² Change = .</w:t>
      </w:r>
      <w:r w:rsidR="00E56B57">
        <w:rPr>
          <w:rFonts w:ascii="Times New Roman" w:hAnsi="Times New Roman" w:cs="Times New Roman"/>
          <w:sz w:val="24"/>
          <w:szCs w:val="24"/>
        </w:rPr>
        <w:t>074</w:t>
      </w:r>
      <w:r w:rsidR="00F62594" w:rsidRPr="00F62594">
        <w:rPr>
          <w:rFonts w:ascii="Times New Roman" w:hAnsi="Times New Roman" w:cs="Times New Roman"/>
          <w:sz w:val="24"/>
          <w:szCs w:val="24"/>
        </w:rPr>
        <w:t xml:space="preserve">; F Change = </w:t>
      </w:r>
      <w:r w:rsidR="00820931">
        <w:rPr>
          <w:rFonts w:ascii="Times New Roman" w:hAnsi="Times New Roman" w:cs="Times New Roman"/>
          <w:sz w:val="24"/>
          <w:szCs w:val="24"/>
        </w:rPr>
        <w:t>10.414</w:t>
      </w:r>
      <w:r w:rsidR="00F62594" w:rsidRPr="00F62594">
        <w:rPr>
          <w:rFonts w:ascii="Times New Roman" w:hAnsi="Times New Roman" w:cs="Times New Roman"/>
          <w:sz w:val="24"/>
          <w:szCs w:val="24"/>
        </w:rPr>
        <w:t>; Significant F Change = .0</w:t>
      </w:r>
      <w:r w:rsidR="00285791">
        <w:rPr>
          <w:rFonts w:ascii="Times New Roman" w:hAnsi="Times New Roman" w:cs="Times New Roman"/>
          <w:sz w:val="24"/>
          <w:szCs w:val="24"/>
        </w:rPr>
        <w:t>02</w:t>
      </w:r>
      <w:r w:rsidR="00F62594" w:rsidRPr="00F62594">
        <w:rPr>
          <w:rFonts w:ascii="Times New Roman" w:hAnsi="Times New Roman" w:cs="Times New Roman"/>
          <w:sz w:val="24"/>
          <w:szCs w:val="24"/>
        </w:rPr>
        <w:t>).</w:t>
      </w:r>
      <w:r w:rsidR="00F62594">
        <w:rPr>
          <w:rFonts w:ascii="Times New Roman" w:hAnsi="Times New Roman" w:cs="Times New Roman"/>
          <w:sz w:val="24"/>
          <w:szCs w:val="24"/>
        </w:rPr>
        <w:t xml:space="preserve"> </w:t>
      </w:r>
      <w:r w:rsidR="00E936F4" w:rsidRPr="008045A8">
        <w:rPr>
          <w:rFonts w:ascii="Times New Roman" w:hAnsi="Times New Roman" w:cs="Times New Roman"/>
          <w:sz w:val="24"/>
          <w:szCs w:val="24"/>
        </w:rPr>
        <w:t xml:space="preserve"> </w:t>
      </w:r>
      <w:r w:rsidR="00E936F4" w:rsidRPr="0079165A">
        <w:rPr>
          <w:rFonts w:ascii="Times New Roman" w:hAnsi="Times New Roman" w:cs="Times New Roman"/>
          <w:sz w:val="24"/>
          <w:szCs w:val="24"/>
          <w:lang w:val="en"/>
        </w:rPr>
        <w:t xml:space="preserve">Follow-up </w:t>
      </w:r>
      <w:r w:rsidR="00E936F4" w:rsidRPr="0079165A">
        <w:rPr>
          <w:rFonts w:ascii="Times New Roman" w:hAnsi="Times New Roman" w:cs="Times New Roman"/>
          <w:sz w:val="24"/>
          <w:szCs w:val="24"/>
        </w:rPr>
        <w:t xml:space="preserve">simple slopes analysis </w:t>
      </w:r>
      <w:r w:rsidR="008045A8" w:rsidRPr="008045A8">
        <w:rPr>
          <w:rFonts w:ascii="Times New Roman" w:hAnsi="Times New Roman" w:cs="Times New Roman"/>
          <w:sz w:val="24"/>
          <w:szCs w:val="24"/>
        </w:rPr>
        <w:t xml:space="preserve">using </w:t>
      </w:r>
      <w:r w:rsidR="008045A8" w:rsidRPr="0079165A">
        <w:rPr>
          <w:rFonts w:ascii="Times New Roman" w:hAnsi="Times New Roman" w:cs="Times New Roman"/>
          <w:sz w:val="24"/>
          <w:szCs w:val="24"/>
        </w:rPr>
        <w:t xml:space="preserve">Hayes (2013) PROCESS SPSS macro (Model 1) </w:t>
      </w:r>
      <w:r w:rsidR="00E936F4" w:rsidRPr="0079165A">
        <w:rPr>
          <w:rFonts w:ascii="Times New Roman" w:hAnsi="Times New Roman" w:cs="Times New Roman"/>
          <w:sz w:val="24"/>
          <w:szCs w:val="24"/>
        </w:rPr>
        <w:t xml:space="preserve">revealed that </w:t>
      </w:r>
      <w:r w:rsidR="008045A8">
        <w:rPr>
          <w:rFonts w:ascii="Times New Roman" w:hAnsi="Times New Roman" w:cs="Times New Roman"/>
          <w:sz w:val="24"/>
          <w:szCs w:val="24"/>
        </w:rPr>
        <w:t>Muslim identification</w:t>
      </w:r>
      <w:r w:rsidR="00E936F4" w:rsidRPr="0079165A">
        <w:rPr>
          <w:rFonts w:ascii="Times New Roman" w:hAnsi="Times New Roman" w:cs="Times New Roman"/>
          <w:sz w:val="24"/>
          <w:szCs w:val="24"/>
        </w:rPr>
        <w:t xml:space="preserve"> did not predict </w:t>
      </w:r>
      <w:r w:rsidR="008045A8">
        <w:rPr>
          <w:rFonts w:ascii="Times New Roman" w:hAnsi="Times New Roman" w:cs="Times New Roman"/>
          <w:sz w:val="24"/>
          <w:szCs w:val="24"/>
        </w:rPr>
        <w:t xml:space="preserve">ethnic discrimination for MEAs with </w:t>
      </w:r>
      <w:r w:rsidR="00E936F4" w:rsidRPr="0079165A">
        <w:rPr>
          <w:rFonts w:ascii="Times New Roman" w:hAnsi="Times New Roman" w:cs="Times New Roman"/>
          <w:sz w:val="24"/>
          <w:szCs w:val="24"/>
        </w:rPr>
        <w:t xml:space="preserve">low (-1 </w:t>
      </w:r>
      <w:r w:rsidR="00E936F4" w:rsidRPr="0079165A">
        <w:rPr>
          <w:rFonts w:ascii="Times New Roman" w:hAnsi="Times New Roman" w:cs="Times New Roman"/>
          <w:i/>
          <w:sz w:val="24"/>
          <w:szCs w:val="24"/>
        </w:rPr>
        <w:t>SD</w:t>
      </w:r>
      <w:r w:rsidR="00E936F4" w:rsidRPr="0079165A">
        <w:rPr>
          <w:rFonts w:ascii="Times New Roman" w:hAnsi="Times New Roman" w:cs="Times New Roman"/>
          <w:sz w:val="24"/>
          <w:szCs w:val="24"/>
        </w:rPr>
        <w:t xml:space="preserve">) </w:t>
      </w:r>
      <w:r w:rsidR="008045A8">
        <w:rPr>
          <w:rFonts w:ascii="Times New Roman" w:hAnsi="Times New Roman" w:cs="Times New Roman"/>
          <w:sz w:val="24"/>
          <w:szCs w:val="24"/>
        </w:rPr>
        <w:t xml:space="preserve">levels </w:t>
      </w:r>
      <w:r w:rsidR="00065F7F">
        <w:rPr>
          <w:rFonts w:ascii="Times New Roman" w:hAnsi="Times New Roman" w:cs="Times New Roman"/>
          <w:sz w:val="24"/>
          <w:szCs w:val="24"/>
        </w:rPr>
        <w:t xml:space="preserve">of </w:t>
      </w:r>
      <w:r w:rsidR="008045A8">
        <w:rPr>
          <w:rFonts w:ascii="Times New Roman" w:hAnsi="Times New Roman" w:cs="Times New Roman"/>
          <w:sz w:val="24"/>
          <w:szCs w:val="24"/>
        </w:rPr>
        <w:t>religiosity</w:t>
      </w:r>
      <w:r w:rsidR="00E936F4" w:rsidRPr="0079165A">
        <w:rPr>
          <w:rFonts w:ascii="Times New Roman" w:hAnsi="Times New Roman" w:cs="Times New Roman"/>
          <w:sz w:val="24"/>
          <w:szCs w:val="24"/>
        </w:rPr>
        <w:t xml:space="preserve">, </w:t>
      </w:r>
      <w:r w:rsidR="008045A8" w:rsidRPr="00DD251A">
        <w:rPr>
          <w:rFonts w:ascii="Times New Roman" w:hAnsi="Times New Roman" w:cs="Times New Roman"/>
          <w:i/>
          <w:iCs/>
          <w:sz w:val="24"/>
        </w:rPr>
        <w:t>B</w:t>
      </w:r>
      <w:r w:rsidR="008045A8">
        <w:rPr>
          <w:rFonts w:ascii="Times New Roman" w:hAnsi="Times New Roman" w:cs="Times New Roman"/>
          <w:i/>
          <w:iCs/>
          <w:sz w:val="24"/>
        </w:rPr>
        <w:t xml:space="preserve"> </w:t>
      </w:r>
      <w:r w:rsidR="008045A8" w:rsidRPr="00B34628">
        <w:rPr>
          <w:rFonts w:ascii="Times New Roman" w:hAnsi="Times New Roman" w:cs="Times New Roman"/>
          <w:sz w:val="24"/>
        </w:rPr>
        <w:t>= -.1</w:t>
      </w:r>
      <w:r w:rsidR="008045A8">
        <w:rPr>
          <w:rFonts w:ascii="Times New Roman" w:hAnsi="Times New Roman" w:cs="Times New Roman"/>
          <w:sz w:val="24"/>
        </w:rPr>
        <w:t>1</w:t>
      </w:r>
      <w:r w:rsidR="008045A8" w:rsidRPr="00B34628">
        <w:rPr>
          <w:rFonts w:ascii="Times New Roman" w:hAnsi="Times New Roman" w:cs="Times New Roman"/>
          <w:sz w:val="24"/>
        </w:rPr>
        <w:t xml:space="preserve">, </w:t>
      </w:r>
      <w:r w:rsidR="008045A8" w:rsidRPr="0079165A">
        <w:rPr>
          <w:rFonts w:ascii="Times New Roman" w:hAnsi="Times New Roman" w:cs="Times New Roman"/>
          <w:i/>
          <w:sz w:val="24"/>
        </w:rPr>
        <w:t>t</w:t>
      </w:r>
      <w:r w:rsidR="008045A8" w:rsidRPr="00B34628">
        <w:rPr>
          <w:rFonts w:ascii="Times New Roman" w:hAnsi="Times New Roman" w:cs="Times New Roman"/>
          <w:sz w:val="24"/>
        </w:rPr>
        <w:t xml:space="preserve"> (118) = -.6258, </w:t>
      </w:r>
      <w:r w:rsidR="008045A8" w:rsidRPr="0079165A">
        <w:rPr>
          <w:rFonts w:ascii="Times New Roman" w:hAnsi="Times New Roman" w:cs="Times New Roman"/>
          <w:i/>
          <w:sz w:val="24"/>
        </w:rPr>
        <w:t>p</w:t>
      </w:r>
      <w:r w:rsidR="008045A8">
        <w:rPr>
          <w:rFonts w:ascii="Times New Roman" w:hAnsi="Times New Roman" w:cs="Times New Roman"/>
          <w:sz w:val="24"/>
        </w:rPr>
        <w:t xml:space="preserve"> = </w:t>
      </w:r>
      <w:r w:rsidR="008045A8" w:rsidRPr="00B34628">
        <w:rPr>
          <w:rFonts w:ascii="Times New Roman" w:hAnsi="Times New Roman" w:cs="Times New Roman"/>
          <w:sz w:val="24"/>
        </w:rPr>
        <w:t>.5</w:t>
      </w:r>
      <w:r w:rsidR="008045A8">
        <w:rPr>
          <w:rFonts w:ascii="Times New Roman" w:hAnsi="Times New Roman" w:cs="Times New Roman"/>
          <w:sz w:val="24"/>
        </w:rPr>
        <w:t>3</w:t>
      </w:r>
      <w:r w:rsidR="00E936F4" w:rsidRPr="0079165A">
        <w:rPr>
          <w:rFonts w:ascii="Times New Roman" w:hAnsi="Times New Roman" w:cs="Times New Roman"/>
          <w:sz w:val="24"/>
          <w:szCs w:val="24"/>
        </w:rPr>
        <w:t xml:space="preserve">; whereas </w:t>
      </w:r>
      <w:r w:rsidR="008045A8">
        <w:rPr>
          <w:rFonts w:ascii="Times New Roman" w:hAnsi="Times New Roman" w:cs="Times New Roman"/>
          <w:sz w:val="24"/>
          <w:szCs w:val="24"/>
        </w:rPr>
        <w:t>Muslim identification</w:t>
      </w:r>
      <w:r w:rsidR="008045A8" w:rsidRPr="00B34628">
        <w:rPr>
          <w:rFonts w:ascii="Times New Roman" w:hAnsi="Times New Roman" w:cs="Times New Roman"/>
          <w:sz w:val="24"/>
          <w:szCs w:val="24"/>
        </w:rPr>
        <w:t xml:space="preserve"> predict</w:t>
      </w:r>
      <w:r w:rsidR="008045A8">
        <w:rPr>
          <w:rFonts w:ascii="Times New Roman" w:hAnsi="Times New Roman" w:cs="Times New Roman"/>
          <w:sz w:val="24"/>
          <w:szCs w:val="24"/>
        </w:rPr>
        <w:t>ed</w:t>
      </w:r>
      <w:r w:rsidR="008045A8" w:rsidRPr="00B34628">
        <w:rPr>
          <w:rFonts w:ascii="Times New Roman" w:hAnsi="Times New Roman" w:cs="Times New Roman"/>
          <w:sz w:val="24"/>
          <w:szCs w:val="24"/>
        </w:rPr>
        <w:t xml:space="preserve"> </w:t>
      </w:r>
      <w:r w:rsidR="008045A8">
        <w:rPr>
          <w:rFonts w:ascii="Times New Roman" w:hAnsi="Times New Roman" w:cs="Times New Roman"/>
          <w:sz w:val="24"/>
          <w:szCs w:val="24"/>
        </w:rPr>
        <w:t xml:space="preserve">ethnic discrimination for MEAs with </w:t>
      </w:r>
      <w:r w:rsidR="008045A8" w:rsidRPr="006F0D2E">
        <w:rPr>
          <w:rFonts w:ascii="Times New Roman" w:hAnsi="Times New Roman" w:cs="Times New Roman"/>
          <w:sz w:val="24"/>
        </w:rPr>
        <w:t xml:space="preserve">high </w:t>
      </w:r>
      <w:r w:rsidR="008045A8" w:rsidRPr="00731731">
        <w:rPr>
          <w:rFonts w:ascii="Times New Roman" w:hAnsi="Times New Roman" w:cs="Times New Roman"/>
          <w:sz w:val="24"/>
        </w:rPr>
        <w:t>re</w:t>
      </w:r>
      <w:r w:rsidR="008045A8" w:rsidRPr="00454660">
        <w:rPr>
          <w:rFonts w:ascii="Times New Roman" w:hAnsi="Times New Roman" w:cs="Times New Roman"/>
          <w:sz w:val="24"/>
        </w:rPr>
        <w:t>ligiosity</w:t>
      </w:r>
      <w:r w:rsidR="008045A8">
        <w:rPr>
          <w:rFonts w:ascii="Times New Roman" w:hAnsi="Times New Roman" w:cs="Times New Roman"/>
          <w:sz w:val="24"/>
        </w:rPr>
        <w:t xml:space="preserve"> </w:t>
      </w:r>
      <w:r w:rsidR="008045A8" w:rsidRPr="00B34628">
        <w:rPr>
          <w:rFonts w:ascii="Times New Roman" w:hAnsi="Times New Roman" w:cs="Times New Roman"/>
          <w:sz w:val="24"/>
          <w:szCs w:val="24"/>
        </w:rPr>
        <w:t xml:space="preserve">(+1 </w:t>
      </w:r>
      <w:r w:rsidR="008045A8" w:rsidRPr="00B34628">
        <w:rPr>
          <w:rFonts w:ascii="Times New Roman" w:hAnsi="Times New Roman" w:cs="Times New Roman"/>
          <w:i/>
          <w:sz w:val="24"/>
          <w:szCs w:val="24"/>
        </w:rPr>
        <w:t>SD</w:t>
      </w:r>
      <w:r w:rsidR="008045A8" w:rsidRPr="00B34628">
        <w:rPr>
          <w:rFonts w:ascii="Times New Roman" w:hAnsi="Times New Roman" w:cs="Times New Roman"/>
          <w:sz w:val="24"/>
          <w:szCs w:val="24"/>
        </w:rPr>
        <w:t>)</w:t>
      </w:r>
      <w:r w:rsidR="008045A8" w:rsidRPr="00B34628">
        <w:rPr>
          <w:rFonts w:ascii="Times New Roman" w:hAnsi="Times New Roman" w:cs="Times New Roman"/>
          <w:sz w:val="24"/>
        </w:rPr>
        <w:t xml:space="preserve">, </w:t>
      </w:r>
      <w:r w:rsidR="008045A8" w:rsidRPr="00DD251A">
        <w:rPr>
          <w:rFonts w:ascii="Times New Roman" w:hAnsi="Times New Roman" w:cs="Times New Roman"/>
          <w:i/>
          <w:iCs/>
          <w:sz w:val="24"/>
        </w:rPr>
        <w:t>B</w:t>
      </w:r>
      <w:r w:rsidR="008045A8">
        <w:rPr>
          <w:rFonts w:ascii="Times New Roman" w:hAnsi="Times New Roman" w:cs="Times New Roman"/>
          <w:i/>
          <w:iCs/>
          <w:sz w:val="24"/>
        </w:rPr>
        <w:t xml:space="preserve"> </w:t>
      </w:r>
      <w:r w:rsidR="008045A8" w:rsidRPr="00B34628">
        <w:rPr>
          <w:rFonts w:ascii="Times New Roman" w:hAnsi="Times New Roman" w:cs="Times New Roman"/>
          <w:sz w:val="24"/>
        </w:rPr>
        <w:t>= .67</w:t>
      </w:r>
      <w:r w:rsidR="008045A8" w:rsidRPr="006F0D2E">
        <w:rPr>
          <w:rFonts w:ascii="Times New Roman" w:hAnsi="Times New Roman" w:cs="Times New Roman"/>
          <w:sz w:val="24"/>
        </w:rPr>
        <w:t xml:space="preserve">, </w:t>
      </w:r>
      <w:r w:rsidR="008045A8" w:rsidRPr="0079165A">
        <w:rPr>
          <w:rFonts w:ascii="Times New Roman" w:hAnsi="Times New Roman" w:cs="Times New Roman"/>
          <w:i/>
          <w:sz w:val="24"/>
        </w:rPr>
        <w:t xml:space="preserve">t </w:t>
      </w:r>
      <w:r w:rsidR="008045A8" w:rsidRPr="006F0D2E">
        <w:rPr>
          <w:rFonts w:ascii="Times New Roman" w:hAnsi="Times New Roman" w:cs="Times New Roman"/>
          <w:sz w:val="24"/>
        </w:rPr>
        <w:t>(</w:t>
      </w:r>
      <w:r w:rsidR="008045A8" w:rsidRPr="00B34628">
        <w:rPr>
          <w:rFonts w:ascii="Times New Roman" w:hAnsi="Times New Roman" w:cs="Times New Roman"/>
          <w:sz w:val="24"/>
        </w:rPr>
        <w:t>118</w:t>
      </w:r>
      <w:r w:rsidR="008045A8" w:rsidRPr="006F0D2E">
        <w:rPr>
          <w:rFonts w:ascii="Times New Roman" w:hAnsi="Times New Roman" w:cs="Times New Roman"/>
          <w:sz w:val="24"/>
        </w:rPr>
        <w:t>) = 4</w:t>
      </w:r>
      <w:r w:rsidR="008045A8" w:rsidRPr="00B34628">
        <w:rPr>
          <w:rFonts w:ascii="Times New Roman" w:hAnsi="Times New Roman" w:cs="Times New Roman"/>
          <w:sz w:val="24"/>
        </w:rPr>
        <w:t>.030</w:t>
      </w:r>
      <w:r w:rsidR="008045A8" w:rsidRPr="006F0D2E">
        <w:rPr>
          <w:rFonts w:ascii="Times New Roman" w:hAnsi="Times New Roman" w:cs="Times New Roman"/>
          <w:sz w:val="24"/>
        </w:rPr>
        <w:t xml:space="preserve">, </w:t>
      </w:r>
      <w:r w:rsidR="008045A8" w:rsidRPr="0079165A">
        <w:rPr>
          <w:rFonts w:ascii="Times New Roman" w:hAnsi="Times New Roman" w:cs="Times New Roman"/>
          <w:i/>
          <w:sz w:val="24"/>
        </w:rPr>
        <w:t>p</w:t>
      </w:r>
      <w:r w:rsidR="008045A8" w:rsidRPr="006F0D2E">
        <w:rPr>
          <w:rFonts w:ascii="Times New Roman" w:hAnsi="Times New Roman" w:cs="Times New Roman"/>
          <w:sz w:val="24"/>
        </w:rPr>
        <w:t xml:space="preserve"> </w:t>
      </w:r>
      <w:r w:rsidR="008045A8">
        <w:rPr>
          <w:rFonts w:ascii="Times New Roman" w:hAnsi="Times New Roman" w:cs="Times New Roman"/>
          <w:sz w:val="24"/>
        </w:rPr>
        <w:t>=</w:t>
      </w:r>
      <w:r w:rsidR="008045A8" w:rsidRPr="006F0D2E">
        <w:rPr>
          <w:rFonts w:ascii="Times New Roman" w:hAnsi="Times New Roman" w:cs="Times New Roman"/>
          <w:sz w:val="24"/>
        </w:rPr>
        <w:t xml:space="preserve"> .00</w:t>
      </w:r>
      <w:r w:rsidR="008045A8">
        <w:rPr>
          <w:rFonts w:ascii="Times New Roman" w:hAnsi="Times New Roman" w:cs="Times New Roman"/>
          <w:sz w:val="24"/>
        </w:rPr>
        <w:t>0</w:t>
      </w:r>
      <w:r w:rsidR="008045A8" w:rsidRPr="006F0D2E">
        <w:rPr>
          <w:rFonts w:ascii="Times New Roman" w:hAnsi="Times New Roman" w:cs="Times New Roman"/>
          <w:sz w:val="24"/>
        </w:rPr>
        <w:t>1</w:t>
      </w:r>
      <w:r w:rsidR="008045A8">
        <w:rPr>
          <w:rFonts w:ascii="Times New Roman" w:hAnsi="Times New Roman" w:cs="Times New Roman"/>
          <w:sz w:val="24"/>
        </w:rPr>
        <w:t xml:space="preserve">, and at </w:t>
      </w:r>
      <w:r w:rsidR="00721FDD">
        <w:rPr>
          <w:rFonts w:ascii="Times New Roman" w:hAnsi="Times New Roman" w:cs="Times New Roman"/>
          <w:sz w:val="24"/>
        </w:rPr>
        <w:t xml:space="preserve">the </w:t>
      </w:r>
      <w:r w:rsidR="008045A8">
        <w:rPr>
          <w:rFonts w:ascii="Times New Roman" w:hAnsi="Times New Roman" w:cs="Times New Roman"/>
          <w:sz w:val="24"/>
        </w:rPr>
        <w:t>mean</w:t>
      </w:r>
      <w:r w:rsidR="008045A8" w:rsidRPr="006F0D2E">
        <w:rPr>
          <w:rFonts w:ascii="Times New Roman" w:hAnsi="Times New Roman" w:cs="Times New Roman"/>
          <w:sz w:val="24"/>
        </w:rPr>
        <w:t xml:space="preserve">, </w:t>
      </w:r>
      <w:r w:rsidR="008045A8" w:rsidRPr="00DD251A">
        <w:rPr>
          <w:rFonts w:ascii="Times New Roman" w:hAnsi="Times New Roman" w:cs="Times New Roman"/>
          <w:i/>
          <w:iCs/>
          <w:sz w:val="24"/>
        </w:rPr>
        <w:t>B</w:t>
      </w:r>
      <w:r w:rsidR="008045A8">
        <w:rPr>
          <w:rFonts w:ascii="Times New Roman" w:hAnsi="Times New Roman" w:cs="Times New Roman"/>
          <w:i/>
          <w:iCs/>
          <w:sz w:val="24"/>
        </w:rPr>
        <w:t xml:space="preserve"> </w:t>
      </w:r>
      <w:r w:rsidR="008045A8" w:rsidRPr="006F0D2E">
        <w:rPr>
          <w:rFonts w:ascii="Times New Roman" w:hAnsi="Times New Roman" w:cs="Times New Roman"/>
          <w:sz w:val="24"/>
        </w:rPr>
        <w:t>= .</w:t>
      </w:r>
      <w:r w:rsidR="008045A8" w:rsidRPr="00B34628">
        <w:rPr>
          <w:rFonts w:ascii="Times New Roman" w:hAnsi="Times New Roman" w:cs="Times New Roman"/>
          <w:sz w:val="24"/>
        </w:rPr>
        <w:t>28</w:t>
      </w:r>
      <w:r w:rsidR="008045A8" w:rsidRPr="006F0D2E">
        <w:rPr>
          <w:rFonts w:ascii="Times New Roman" w:hAnsi="Times New Roman" w:cs="Times New Roman"/>
          <w:sz w:val="24"/>
        </w:rPr>
        <w:t xml:space="preserve">, </w:t>
      </w:r>
      <w:r w:rsidR="008045A8" w:rsidRPr="0079165A">
        <w:rPr>
          <w:rFonts w:ascii="Times New Roman" w:hAnsi="Times New Roman" w:cs="Times New Roman"/>
          <w:i/>
          <w:sz w:val="24"/>
        </w:rPr>
        <w:t xml:space="preserve">t </w:t>
      </w:r>
      <w:r w:rsidR="008045A8" w:rsidRPr="006F0D2E">
        <w:rPr>
          <w:rFonts w:ascii="Times New Roman" w:hAnsi="Times New Roman" w:cs="Times New Roman"/>
          <w:sz w:val="24"/>
        </w:rPr>
        <w:t>(</w:t>
      </w:r>
      <w:r w:rsidR="008045A8" w:rsidRPr="00B34628">
        <w:rPr>
          <w:rFonts w:ascii="Times New Roman" w:hAnsi="Times New Roman" w:cs="Times New Roman"/>
          <w:sz w:val="24"/>
        </w:rPr>
        <w:t>118</w:t>
      </w:r>
      <w:r w:rsidR="008045A8" w:rsidRPr="006F0D2E">
        <w:rPr>
          <w:rFonts w:ascii="Times New Roman" w:hAnsi="Times New Roman" w:cs="Times New Roman"/>
          <w:sz w:val="24"/>
        </w:rPr>
        <w:t xml:space="preserve">) = </w:t>
      </w:r>
      <w:r w:rsidR="008045A8" w:rsidRPr="00B34628">
        <w:rPr>
          <w:rFonts w:ascii="Times New Roman" w:hAnsi="Times New Roman" w:cs="Times New Roman"/>
          <w:sz w:val="24"/>
        </w:rPr>
        <w:t>2.357</w:t>
      </w:r>
      <w:r w:rsidR="008045A8" w:rsidRPr="006F0D2E">
        <w:rPr>
          <w:rFonts w:ascii="Times New Roman" w:hAnsi="Times New Roman" w:cs="Times New Roman"/>
          <w:sz w:val="24"/>
        </w:rPr>
        <w:t xml:space="preserve">, </w:t>
      </w:r>
      <w:r w:rsidR="008045A8" w:rsidRPr="0079165A">
        <w:rPr>
          <w:rFonts w:ascii="Times New Roman" w:hAnsi="Times New Roman" w:cs="Times New Roman"/>
          <w:i/>
          <w:sz w:val="24"/>
        </w:rPr>
        <w:t xml:space="preserve">p </w:t>
      </w:r>
      <w:r w:rsidR="008045A8">
        <w:rPr>
          <w:rFonts w:ascii="Times New Roman" w:hAnsi="Times New Roman" w:cs="Times New Roman"/>
          <w:sz w:val="24"/>
        </w:rPr>
        <w:t>=</w:t>
      </w:r>
      <w:r w:rsidR="00DF61E6">
        <w:rPr>
          <w:rFonts w:ascii="Times New Roman" w:hAnsi="Times New Roman" w:cs="Times New Roman"/>
          <w:sz w:val="24"/>
        </w:rPr>
        <w:t xml:space="preserve"> </w:t>
      </w:r>
      <w:r w:rsidR="008045A8">
        <w:rPr>
          <w:rFonts w:ascii="Times New Roman" w:hAnsi="Times New Roman" w:cs="Times New Roman"/>
          <w:sz w:val="24"/>
        </w:rPr>
        <w:t>.02</w:t>
      </w:r>
      <w:r w:rsidR="00270DF8" w:rsidRPr="0079165A">
        <w:rPr>
          <w:rFonts w:ascii="Times New Roman" w:hAnsi="Times New Roman" w:cs="Times New Roman"/>
          <w:sz w:val="24"/>
        </w:rPr>
        <w:t xml:space="preserve">. </w:t>
      </w:r>
      <w:r w:rsidR="005028CF" w:rsidRPr="006F0D2E">
        <w:rPr>
          <w:rFonts w:ascii="Times New Roman" w:hAnsi="Times New Roman" w:cs="Times New Roman"/>
          <w:sz w:val="24"/>
        </w:rPr>
        <w:t xml:space="preserve">As </w:t>
      </w:r>
      <w:r w:rsidR="005028CF" w:rsidRPr="005028CF">
        <w:rPr>
          <w:rFonts w:ascii="Times New Roman" w:hAnsi="Times New Roman" w:cs="Times New Roman"/>
          <w:sz w:val="24"/>
        </w:rPr>
        <w:t>shown</w:t>
      </w:r>
      <w:r w:rsidR="005028CF" w:rsidRPr="006F0D2E">
        <w:rPr>
          <w:rFonts w:ascii="Times New Roman" w:hAnsi="Times New Roman" w:cs="Times New Roman"/>
          <w:sz w:val="24"/>
        </w:rPr>
        <w:t xml:space="preserve"> in Figure </w:t>
      </w:r>
      <w:r w:rsidR="00670BD5">
        <w:rPr>
          <w:rFonts w:ascii="Times New Roman" w:hAnsi="Times New Roman" w:cs="Times New Roman"/>
          <w:sz w:val="24"/>
        </w:rPr>
        <w:t>3</w:t>
      </w:r>
      <w:r w:rsidR="005028CF" w:rsidRPr="006F0D2E">
        <w:rPr>
          <w:rFonts w:ascii="Times New Roman" w:hAnsi="Times New Roman" w:cs="Times New Roman"/>
          <w:sz w:val="24"/>
        </w:rPr>
        <w:t>,</w:t>
      </w:r>
      <w:r w:rsidR="00670BD5">
        <w:rPr>
          <w:rFonts w:ascii="Times New Roman" w:hAnsi="Times New Roman" w:cs="Times New Roman"/>
          <w:sz w:val="24"/>
        </w:rPr>
        <w:t xml:space="preserve"> Muslims</w:t>
      </w:r>
      <w:r w:rsidR="005028CF" w:rsidRPr="006F0D2E">
        <w:rPr>
          <w:rFonts w:ascii="Times New Roman" w:hAnsi="Times New Roman" w:cs="Times New Roman"/>
          <w:sz w:val="24"/>
        </w:rPr>
        <w:t xml:space="preserve"> </w:t>
      </w:r>
      <w:r w:rsidR="00670BD5">
        <w:rPr>
          <w:rFonts w:ascii="Times New Roman" w:hAnsi="Times New Roman" w:cs="Times New Roman"/>
          <w:sz w:val="24"/>
        </w:rPr>
        <w:t xml:space="preserve">at </w:t>
      </w:r>
      <w:r w:rsidR="00103602">
        <w:rPr>
          <w:rFonts w:ascii="Times New Roman" w:hAnsi="Times New Roman" w:cs="Times New Roman"/>
          <w:sz w:val="24"/>
        </w:rPr>
        <w:t>h</w:t>
      </w:r>
      <w:r w:rsidR="00670BD5">
        <w:rPr>
          <w:rFonts w:ascii="Times New Roman" w:hAnsi="Times New Roman" w:cs="Times New Roman"/>
          <w:sz w:val="24"/>
        </w:rPr>
        <w:t xml:space="preserve">igh </w:t>
      </w:r>
      <w:r w:rsidR="00103602">
        <w:rPr>
          <w:rFonts w:ascii="Times New Roman" w:hAnsi="Times New Roman" w:cs="Times New Roman"/>
          <w:sz w:val="24"/>
        </w:rPr>
        <w:t xml:space="preserve">and mean </w:t>
      </w:r>
      <w:r w:rsidR="00670BD5">
        <w:rPr>
          <w:rFonts w:ascii="Times New Roman" w:hAnsi="Times New Roman" w:cs="Times New Roman"/>
          <w:sz w:val="24"/>
        </w:rPr>
        <w:t xml:space="preserve">levels of religiosity experience more </w:t>
      </w:r>
      <w:r w:rsidR="001A39EC" w:rsidRPr="0079165A">
        <w:rPr>
          <w:rFonts w:ascii="Times New Roman" w:hAnsi="Times New Roman" w:cs="Times New Roman"/>
          <w:sz w:val="24"/>
        </w:rPr>
        <w:t>ethnic discrimination</w:t>
      </w:r>
      <w:r w:rsidR="00670BD5">
        <w:rPr>
          <w:rFonts w:ascii="Times New Roman" w:hAnsi="Times New Roman" w:cs="Times New Roman"/>
          <w:sz w:val="24"/>
        </w:rPr>
        <w:t xml:space="preserve"> than Muslims at low levels of religiosity</w:t>
      </w:r>
      <w:r w:rsidR="005028CF" w:rsidRPr="006F0D2E">
        <w:rPr>
          <w:rFonts w:ascii="Times New Roman" w:hAnsi="Times New Roman" w:cs="Times New Roman"/>
          <w:sz w:val="24"/>
        </w:rPr>
        <w:t>.</w:t>
      </w:r>
    </w:p>
    <w:p w14:paraId="7BD5DB85" w14:textId="1659AACE" w:rsidR="008F57F2" w:rsidRPr="0079165A" w:rsidRDefault="006F2DB6" w:rsidP="008F57F2">
      <w:pPr>
        <w:pStyle w:val="NormalWeb"/>
        <w:spacing w:before="0" w:beforeAutospacing="0" w:after="0" w:afterAutospacing="0" w:line="480" w:lineRule="auto"/>
        <w:ind w:firstLine="720"/>
        <w:rPr>
          <w:bCs/>
          <w:color w:val="4F81BD" w:themeColor="accent1"/>
        </w:rPr>
      </w:pPr>
      <w:r w:rsidRPr="007E0B97">
        <w:t xml:space="preserve">To test hypothesis </w:t>
      </w:r>
      <w:r w:rsidR="00197CAD">
        <w:t>2</w:t>
      </w:r>
      <w:r w:rsidRPr="007E0B97">
        <w:t xml:space="preserve">, </w:t>
      </w:r>
      <w:r w:rsidRPr="00C410EC">
        <w:t xml:space="preserve">bootstrap analyses for </w:t>
      </w:r>
      <w:r>
        <w:t xml:space="preserve">multiple </w:t>
      </w:r>
      <w:r w:rsidRPr="00C410EC">
        <w:t xml:space="preserve">mediation </w:t>
      </w:r>
      <w:r w:rsidR="00E95983">
        <w:t>were</w:t>
      </w:r>
      <w:r w:rsidRPr="00C410EC">
        <w:t xml:space="preserve"> conducted</w:t>
      </w:r>
      <w:r>
        <w:t xml:space="preserve"> using Hayes (</w:t>
      </w:r>
      <w:r w:rsidR="00E95983">
        <w:t>201</w:t>
      </w:r>
      <w:r>
        <w:t xml:space="preserve">3) </w:t>
      </w:r>
      <w:r w:rsidRPr="00682142">
        <w:t>PROCESS SPSS macro</w:t>
      </w:r>
      <w:r w:rsidR="0084255C">
        <w:t xml:space="preserve"> (Model 4)</w:t>
      </w:r>
      <w:r>
        <w:t xml:space="preserve">. </w:t>
      </w:r>
      <w:r w:rsidR="008F57F2" w:rsidRPr="006F41EC">
        <w:rPr>
          <w:color w:val="000000"/>
        </w:rPr>
        <w:t xml:space="preserve">As suggested by Preacher and Hayes (2008), for our </w:t>
      </w:r>
      <w:r w:rsidR="008F57F2">
        <w:rPr>
          <w:color w:val="000000"/>
        </w:rPr>
        <w:t>mediational</w:t>
      </w:r>
      <w:r w:rsidR="008F57F2" w:rsidRPr="006F41EC">
        <w:rPr>
          <w:color w:val="000000"/>
        </w:rPr>
        <w:t xml:space="preserve"> analysis</w:t>
      </w:r>
      <w:r w:rsidR="00DF61E6">
        <w:rPr>
          <w:color w:val="000000"/>
        </w:rPr>
        <w:t xml:space="preserve"> </w:t>
      </w:r>
      <w:r w:rsidR="00D51BA7">
        <w:rPr>
          <w:color w:val="000000"/>
        </w:rPr>
        <w:t>we</w:t>
      </w:r>
      <w:r w:rsidR="0084255C">
        <w:rPr>
          <w:color w:val="000000"/>
        </w:rPr>
        <w:t xml:space="preserve"> use</w:t>
      </w:r>
      <w:r w:rsidR="00E95983">
        <w:rPr>
          <w:color w:val="000000"/>
        </w:rPr>
        <w:t>d</w:t>
      </w:r>
      <w:r w:rsidR="008F57F2" w:rsidRPr="006F41EC">
        <w:rPr>
          <w:color w:val="000000"/>
        </w:rPr>
        <w:t xml:space="preserve"> bootstrapping analyses with 1,000 bootstrapping resamples to produce 95% confidence intervals for the indirect effect</w:t>
      </w:r>
      <w:r w:rsidR="008F57F2">
        <w:rPr>
          <w:color w:val="000000"/>
        </w:rPr>
        <w:t xml:space="preserve">. </w:t>
      </w:r>
      <w:r w:rsidR="008F57F2" w:rsidRPr="006F41EC">
        <w:rPr>
          <w:color w:val="000000"/>
        </w:rPr>
        <w:t xml:space="preserve">Mediation analysis experts increasingly recommend bootstrap confidence intervals, as they do not erroneously assume normality in the distribution of the mediated effect and it can be applied with confidence to smaller samples (c.f., Mallinckrodt, Abraham, </w:t>
      </w:r>
      <w:r w:rsidR="008F57F2" w:rsidRPr="001B1903">
        <w:rPr>
          <w:color w:val="000000"/>
        </w:rPr>
        <w:t>Wei, &amp; Russell, 2006</w:t>
      </w:r>
      <w:r w:rsidR="008F57F2" w:rsidRPr="006F41EC">
        <w:rPr>
          <w:color w:val="000000"/>
        </w:rPr>
        <w:t xml:space="preserve">; </w:t>
      </w:r>
      <w:r w:rsidR="008F57F2" w:rsidRPr="006F41EC">
        <w:rPr>
          <w:bCs/>
          <w:color w:val="000000"/>
        </w:rPr>
        <w:t xml:space="preserve">Preacher &amp; Hayes, 2008; </w:t>
      </w:r>
      <w:proofErr w:type="spellStart"/>
      <w:r w:rsidR="008F57F2" w:rsidRPr="006F41EC">
        <w:rPr>
          <w:color w:val="000000"/>
        </w:rPr>
        <w:t>Shrout</w:t>
      </w:r>
      <w:proofErr w:type="spellEnd"/>
      <w:r w:rsidR="008F57F2" w:rsidRPr="006F41EC">
        <w:rPr>
          <w:color w:val="000000"/>
        </w:rPr>
        <w:t xml:space="preserve"> &amp; Bolger, 2002</w:t>
      </w:r>
      <w:r w:rsidR="008F57F2" w:rsidRPr="006F41EC">
        <w:rPr>
          <w:bCs/>
          <w:color w:val="000000"/>
        </w:rPr>
        <w:t>).</w:t>
      </w:r>
      <w:r w:rsidR="00CA1F15" w:rsidRPr="00A45FD5">
        <w:t xml:space="preserve"> </w:t>
      </w:r>
      <w:r w:rsidR="00CA1F15">
        <w:t>Because religious identification was related to our outcome variable</w:t>
      </w:r>
      <w:r w:rsidR="008956FF">
        <w:t>, psychological distress (see Table 1),</w:t>
      </w:r>
      <w:r w:rsidR="00CA1F15">
        <w:t xml:space="preserve"> we included it as </w:t>
      </w:r>
      <w:r w:rsidR="00CA1F15" w:rsidRPr="00A45FD5">
        <w:t>a covariate</w:t>
      </w:r>
      <w:r w:rsidR="00CA1F15">
        <w:t xml:space="preserve"> in all remaining analyses.</w:t>
      </w:r>
      <w:r w:rsidR="008956FF">
        <w:t xml:space="preserve"> More specifically, Muslim participants report</w:t>
      </w:r>
      <w:r w:rsidR="00747F9E">
        <w:t>ed</w:t>
      </w:r>
      <w:r w:rsidR="008956FF">
        <w:t xml:space="preserve"> higher levels of psychological distress than non-Muslim participants. </w:t>
      </w:r>
      <w:r w:rsidR="00E95983">
        <w:rPr>
          <w:bCs/>
          <w:color w:val="000000"/>
        </w:rPr>
        <w:t>Contrary to our hypotheses, w</w:t>
      </w:r>
      <w:r w:rsidR="00E95983">
        <w:rPr>
          <w:color w:val="000000"/>
        </w:rPr>
        <w:t>e found no significant mediating effect</w:t>
      </w:r>
      <w:r w:rsidR="00D51BA7">
        <w:rPr>
          <w:color w:val="000000"/>
        </w:rPr>
        <w:t>s for</w:t>
      </w:r>
      <w:r w:rsidR="00E95983">
        <w:rPr>
          <w:color w:val="000000"/>
        </w:rPr>
        <w:t xml:space="preserve"> the maladaptive coping strategies that we tested, Coping with Discrimination via Internalization, </w:t>
      </w:r>
      <w:r w:rsidR="00CA1F15" w:rsidRPr="00E96D3C">
        <w:rPr>
          <w:color w:val="000000"/>
        </w:rPr>
        <w:t>(</w:t>
      </w:r>
      <w:r w:rsidR="00CA1F15" w:rsidRPr="00747F9E">
        <w:rPr>
          <w:color w:val="000000"/>
        </w:rPr>
        <w:t>mean indire</w:t>
      </w:r>
      <w:r w:rsidR="00CA1F15" w:rsidRPr="00747F9E">
        <w:t>ct [unstandardized] effect = .0</w:t>
      </w:r>
      <w:r w:rsidR="00400FA1" w:rsidRPr="00747F9E">
        <w:t>1</w:t>
      </w:r>
      <w:r w:rsidR="00CA1F15" w:rsidRPr="00747F9E">
        <w:t xml:space="preserve"> (</w:t>
      </w:r>
      <w:r w:rsidR="00CA1F15" w:rsidRPr="00747F9E">
        <w:rPr>
          <w:i/>
        </w:rPr>
        <w:t xml:space="preserve">SE </w:t>
      </w:r>
      <w:r w:rsidR="00CA1F15" w:rsidRPr="00747F9E">
        <w:t>= .0</w:t>
      </w:r>
      <w:r w:rsidR="00400FA1" w:rsidRPr="00747F9E">
        <w:t>1</w:t>
      </w:r>
      <w:r w:rsidR="00CA1F15" w:rsidRPr="00747F9E">
        <w:t>, 95% CI [-.0</w:t>
      </w:r>
      <w:r w:rsidR="00400FA1" w:rsidRPr="00747F9E">
        <w:t>12</w:t>
      </w:r>
      <w:r w:rsidR="00CA1F15" w:rsidRPr="00747F9E">
        <w:t>, .0</w:t>
      </w:r>
      <w:r w:rsidR="00400FA1" w:rsidRPr="00747F9E">
        <w:t>49</w:t>
      </w:r>
      <w:r w:rsidR="00CA1F15" w:rsidRPr="00747F9E">
        <w:t>], β = .0</w:t>
      </w:r>
      <w:r w:rsidR="00B74E9F" w:rsidRPr="00747F9E">
        <w:t>1</w:t>
      </w:r>
      <w:r w:rsidR="00CA1F15" w:rsidRPr="00747F9E">
        <w:t>)</w:t>
      </w:r>
      <w:r w:rsidR="00E95983" w:rsidRPr="00747F9E">
        <w:t>, Coping with Discrimination via Detachment</w:t>
      </w:r>
      <w:r w:rsidR="00B80516" w:rsidRPr="00747F9E">
        <w:t xml:space="preserve"> (mean indirect [unstandardized] effect = .0</w:t>
      </w:r>
      <w:r w:rsidR="00F41DC7" w:rsidRPr="00747F9E">
        <w:t>4</w:t>
      </w:r>
      <w:r w:rsidR="00B80516" w:rsidRPr="00747F9E">
        <w:t xml:space="preserve"> (</w:t>
      </w:r>
      <w:r w:rsidR="00B80516" w:rsidRPr="00747F9E">
        <w:rPr>
          <w:i/>
        </w:rPr>
        <w:t xml:space="preserve">SE </w:t>
      </w:r>
      <w:r w:rsidR="00B80516" w:rsidRPr="00747F9E">
        <w:t>= .0</w:t>
      </w:r>
      <w:r w:rsidR="00F671EE" w:rsidRPr="00747F9E">
        <w:t>3</w:t>
      </w:r>
      <w:r w:rsidR="00B80516" w:rsidRPr="00747F9E">
        <w:t xml:space="preserve">, 95% </w:t>
      </w:r>
      <w:r w:rsidR="00B80516" w:rsidRPr="00747F9E">
        <w:lastRenderedPageBreak/>
        <w:t>CI [</w:t>
      </w:r>
      <w:r w:rsidR="00F41DC7" w:rsidRPr="00747F9E">
        <w:t>-.006</w:t>
      </w:r>
      <w:r w:rsidR="00B80516" w:rsidRPr="00747F9E">
        <w:t xml:space="preserve">, </w:t>
      </w:r>
      <w:r w:rsidR="00F41DC7" w:rsidRPr="00747F9E">
        <w:t>.110</w:t>
      </w:r>
      <w:r w:rsidR="00B80516" w:rsidRPr="00747F9E">
        <w:t>], β = .06)</w:t>
      </w:r>
      <w:r w:rsidR="00C1148D" w:rsidRPr="00747F9E">
        <w:t xml:space="preserve">, and Coping with Discrimination via Drugs and Alcohol, </w:t>
      </w:r>
      <w:r w:rsidR="00F671EE" w:rsidRPr="00747F9E">
        <w:t>(mean indirect [unstandardized] effect = .0</w:t>
      </w:r>
      <w:r w:rsidR="00F41DC7" w:rsidRPr="00747F9E">
        <w:t>1</w:t>
      </w:r>
      <w:r w:rsidR="00F671EE" w:rsidRPr="00747F9E">
        <w:t xml:space="preserve"> (</w:t>
      </w:r>
      <w:r w:rsidR="00F671EE" w:rsidRPr="00747F9E">
        <w:rPr>
          <w:i/>
        </w:rPr>
        <w:t xml:space="preserve">SE </w:t>
      </w:r>
      <w:r w:rsidR="00F671EE" w:rsidRPr="00747F9E">
        <w:t>= .0</w:t>
      </w:r>
      <w:r w:rsidR="00F41DC7" w:rsidRPr="00747F9E">
        <w:t>2</w:t>
      </w:r>
      <w:r w:rsidR="00F671EE" w:rsidRPr="00747F9E">
        <w:t>, 95% CI [</w:t>
      </w:r>
      <w:r w:rsidR="00F41DC7" w:rsidRPr="00747F9E">
        <w:t>-.016, .049</w:t>
      </w:r>
      <w:r w:rsidR="00F671EE" w:rsidRPr="00747F9E">
        <w:t>], β = .01)</w:t>
      </w:r>
      <w:r w:rsidR="00C1148D" w:rsidRPr="00747F9E">
        <w:t xml:space="preserve">. </w:t>
      </w:r>
      <w:r w:rsidR="00C12180">
        <w:t>Although no significant mediational effects were found, there were significant unique direct links between ethnic discrimination and psychological distress and between the three coping variables and psychological distress (see Figure 4).</w:t>
      </w:r>
      <w:r w:rsidR="00AE1352">
        <w:t xml:space="preserve"> These findings revealed that higher levels of ethnic discrimination and more coping with discrimination via internalization, detachment, and drugs and alcohol were uniquely related to higher levels of psychological distress.</w:t>
      </w:r>
    </w:p>
    <w:p w14:paraId="0CD6DBB7" w14:textId="387A417C" w:rsidR="004C686A" w:rsidRDefault="000768F5" w:rsidP="009B3D14">
      <w:pPr>
        <w:pStyle w:val="BodyText2"/>
        <w:spacing w:line="480" w:lineRule="auto"/>
        <w:ind w:firstLine="450"/>
        <w:rPr>
          <w:lang w:val="en"/>
        </w:rPr>
      </w:pPr>
      <w:r>
        <w:rPr>
          <w:lang w:val="en"/>
        </w:rPr>
        <w:t>For hypothesis 3, two</w:t>
      </w:r>
      <w:r w:rsidR="009B3D14" w:rsidRPr="009B3D14">
        <w:rPr>
          <w:lang w:val="en"/>
        </w:rPr>
        <w:t xml:space="preserve"> hierarchical multiple regression</w:t>
      </w:r>
      <w:r>
        <w:rPr>
          <w:lang w:val="en"/>
        </w:rPr>
        <w:t>s</w:t>
      </w:r>
      <w:r w:rsidR="009B3D14" w:rsidRPr="009B3D14">
        <w:rPr>
          <w:lang w:val="en"/>
        </w:rPr>
        <w:t xml:space="preserve"> </w:t>
      </w:r>
      <w:r>
        <w:rPr>
          <w:lang w:val="en"/>
        </w:rPr>
        <w:t>were</w:t>
      </w:r>
      <w:r w:rsidR="009B3D14" w:rsidRPr="009B3D14">
        <w:rPr>
          <w:lang w:val="en"/>
        </w:rPr>
        <w:t xml:space="preserve"> conducted to </w:t>
      </w:r>
      <w:r w:rsidR="009B3D14" w:rsidRPr="007556DC">
        <w:rPr>
          <w:lang w:val="en"/>
        </w:rPr>
        <w:t xml:space="preserve">test the moderator effects of </w:t>
      </w:r>
      <w:r w:rsidRPr="007556DC">
        <w:rPr>
          <w:lang w:val="en"/>
        </w:rPr>
        <w:t>ethnic identity</w:t>
      </w:r>
      <w:r w:rsidR="003E6806" w:rsidRPr="007556DC">
        <w:rPr>
          <w:lang w:val="en"/>
        </w:rPr>
        <w:t xml:space="preserve"> (Table 3)</w:t>
      </w:r>
      <w:r w:rsidRPr="007556DC">
        <w:rPr>
          <w:lang w:val="en"/>
        </w:rPr>
        <w:t xml:space="preserve"> and family connectedness</w:t>
      </w:r>
      <w:r w:rsidR="003E6806" w:rsidRPr="007556DC">
        <w:rPr>
          <w:lang w:val="en"/>
        </w:rPr>
        <w:t xml:space="preserve"> (Table 4)</w:t>
      </w:r>
      <w:r w:rsidR="009B3D14" w:rsidRPr="007556DC">
        <w:rPr>
          <w:lang w:val="en"/>
        </w:rPr>
        <w:t xml:space="preserve"> in</w:t>
      </w:r>
      <w:r w:rsidRPr="007556DC">
        <w:rPr>
          <w:lang w:val="en"/>
        </w:rPr>
        <w:t xml:space="preserve"> the discrimination</w:t>
      </w:r>
      <w:r w:rsidR="009B3D14" w:rsidRPr="007556DC">
        <w:rPr>
          <w:lang w:val="en"/>
        </w:rPr>
        <w:t>-distress link.</w:t>
      </w:r>
      <w:r w:rsidR="003E6806" w:rsidRPr="007556DC">
        <w:rPr>
          <w:lang w:val="en"/>
        </w:rPr>
        <w:t xml:space="preserve"> </w:t>
      </w:r>
      <w:r w:rsidR="00E437A3" w:rsidRPr="007556DC">
        <w:rPr>
          <w:lang w:val="en"/>
        </w:rPr>
        <w:t>Religious affil</w:t>
      </w:r>
      <w:r w:rsidR="00023192" w:rsidRPr="007556DC">
        <w:rPr>
          <w:lang w:val="en"/>
        </w:rPr>
        <w:t>i</w:t>
      </w:r>
      <w:r w:rsidR="00E437A3" w:rsidRPr="007556DC">
        <w:rPr>
          <w:lang w:val="en"/>
        </w:rPr>
        <w:t xml:space="preserve">ation was entered as a control variable at Step 1. </w:t>
      </w:r>
      <w:r w:rsidR="009B3D14" w:rsidRPr="007556DC">
        <w:rPr>
          <w:lang w:val="en"/>
        </w:rPr>
        <w:t>Main</w:t>
      </w:r>
      <w:r w:rsidR="009B3D14" w:rsidRPr="009B3D14">
        <w:rPr>
          <w:lang w:val="en"/>
        </w:rPr>
        <w:t xml:space="preserve"> effects were entered at Step </w:t>
      </w:r>
      <w:r w:rsidR="00E437A3">
        <w:rPr>
          <w:lang w:val="en"/>
        </w:rPr>
        <w:t>2</w:t>
      </w:r>
      <w:r w:rsidR="009B3D14" w:rsidRPr="009B3D14">
        <w:rPr>
          <w:lang w:val="en"/>
        </w:rPr>
        <w:t xml:space="preserve"> and interaction effects at Step </w:t>
      </w:r>
      <w:r w:rsidR="00E437A3">
        <w:rPr>
          <w:lang w:val="en"/>
        </w:rPr>
        <w:t>3</w:t>
      </w:r>
      <w:r w:rsidR="009B3D14" w:rsidRPr="009B3D14">
        <w:rPr>
          <w:lang w:val="en"/>
        </w:rPr>
        <w:t xml:space="preserve">. </w:t>
      </w:r>
      <w:r w:rsidR="004C686A">
        <w:rPr>
          <w:lang w:val="en"/>
        </w:rPr>
        <w:t>Contrary to our hypothesis that ethnic identity and family connectedness would buffer the direct relationship between discrimination and psychological distress, there were no s</w:t>
      </w:r>
      <w:r w:rsidR="009B3D14" w:rsidRPr="009B3D14">
        <w:rPr>
          <w:lang w:val="en"/>
        </w:rPr>
        <w:t>ignificant change</w:t>
      </w:r>
      <w:r w:rsidR="004C686A">
        <w:rPr>
          <w:lang w:val="en"/>
        </w:rPr>
        <w:t>s</w:t>
      </w:r>
      <w:r w:rsidR="009B3D14" w:rsidRPr="009B3D14">
        <w:rPr>
          <w:lang w:val="en"/>
        </w:rPr>
        <w:t xml:space="preserve"> in R² for the interaction term</w:t>
      </w:r>
      <w:r w:rsidR="004C686A">
        <w:rPr>
          <w:lang w:val="en"/>
        </w:rPr>
        <w:t xml:space="preserve"> for </w:t>
      </w:r>
      <w:r w:rsidR="0095561F">
        <w:rPr>
          <w:lang w:val="en"/>
        </w:rPr>
        <w:t>n</w:t>
      </w:r>
      <w:r w:rsidR="004C686A">
        <w:rPr>
          <w:lang w:val="en"/>
        </w:rPr>
        <w:t xml:space="preserve">either </w:t>
      </w:r>
      <w:r w:rsidR="0095561F">
        <w:rPr>
          <w:lang w:val="en"/>
        </w:rPr>
        <w:t xml:space="preserve">ethnic </w:t>
      </w:r>
      <w:r w:rsidR="0095561F" w:rsidRPr="00C93A45">
        <w:rPr>
          <w:lang w:val="en"/>
        </w:rPr>
        <w:t xml:space="preserve">identity </w:t>
      </w:r>
      <w:r w:rsidR="00B76EBC" w:rsidRPr="00C93A45">
        <w:rPr>
          <w:lang w:val="en"/>
        </w:rPr>
        <w:t>(</w:t>
      </w:r>
      <w:r w:rsidR="00DF61E6" w:rsidRPr="0004648E">
        <w:rPr>
          <w:lang w:val="en"/>
        </w:rPr>
        <w:t>R² Change = .003</w:t>
      </w:r>
      <w:r w:rsidR="00B76EBC" w:rsidRPr="0004648E">
        <w:rPr>
          <w:lang w:val="en"/>
        </w:rPr>
        <w:t xml:space="preserve">; F Change = </w:t>
      </w:r>
      <w:r w:rsidR="00DF61E6" w:rsidRPr="0004648E">
        <w:rPr>
          <w:lang w:val="en"/>
        </w:rPr>
        <w:t>.374</w:t>
      </w:r>
      <w:r w:rsidR="00B76EBC" w:rsidRPr="0004648E">
        <w:rPr>
          <w:lang w:val="en"/>
        </w:rPr>
        <w:t xml:space="preserve">; </w:t>
      </w:r>
      <w:r w:rsidR="00DF61E6" w:rsidRPr="0004648E">
        <w:rPr>
          <w:lang w:val="en"/>
        </w:rPr>
        <w:t>Non-</w:t>
      </w:r>
      <w:r w:rsidR="00B76EBC" w:rsidRPr="0004648E">
        <w:rPr>
          <w:lang w:val="en"/>
        </w:rPr>
        <w:t>Significant F Change = .</w:t>
      </w:r>
      <w:r w:rsidR="00DF61E6" w:rsidRPr="0004648E">
        <w:rPr>
          <w:lang w:val="en"/>
        </w:rPr>
        <w:t>542</w:t>
      </w:r>
      <w:r w:rsidR="00B76EBC" w:rsidRPr="00C93A45">
        <w:rPr>
          <w:lang w:val="en"/>
        </w:rPr>
        <w:t xml:space="preserve">) </w:t>
      </w:r>
      <w:r w:rsidR="0095561F" w:rsidRPr="00C93A45">
        <w:rPr>
          <w:lang w:val="en"/>
        </w:rPr>
        <w:t>nor family connectedness</w:t>
      </w:r>
      <w:r w:rsidR="00B76EBC" w:rsidRPr="00C93A45">
        <w:rPr>
          <w:lang w:val="en"/>
        </w:rPr>
        <w:t xml:space="preserve"> (</w:t>
      </w:r>
      <w:r w:rsidR="00B76EBC" w:rsidRPr="0004648E">
        <w:rPr>
          <w:lang w:val="en"/>
        </w:rPr>
        <w:t>R² Change = .0</w:t>
      </w:r>
      <w:r w:rsidR="00DF61E6" w:rsidRPr="0004648E">
        <w:rPr>
          <w:lang w:val="en"/>
        </w:rPr>
        <w:t>2</w:t>
      </w:r>
      <w:r w:rsidR="00E437A3">
        <w:rPr>
          <w:lang w:val="en"/>
        </w:rPr>
        <w:t>5</w:t>
      </w:r>
      <w:r w:rsidR="00B76EBC" w:rsidRPr="0004648E">
        <w:rPr>
          <w:lang w:val="en"/>
        </w:rPr>
        <w:t xml:space="preserve">; F Change = </w:t>
      </w:r>
      <w:r w:rsidR="00DF61E6" w:rsidRPr="0004648E">
        <w:rPr>
          <w:lang w:val="en"/>
        </w:rPr>
        <w:t>3.617</w:t>
      </w:r>
      <w:r w:rsidR="00B76EBC" w:rsidRPr="0004648E">
        <w:rPr>
          <w:lang w:val="en"/>
        </w:rPr>
        <w:t xml:space="preserve">; </w:t>
      </w:r>
      <w:r w:rsidR="00DF61E6" w:rsidRPr="0004648E">
        <w:rPr>
          <w:lang w:val="en"/>
        </w:rPr>
        <w:t>Non-</w:t>
      </w:r>
      <w:r w:rsidR="00B76EBC" w:rsidRPr="0004648E">
        <w:rPr>
          <w:lang w:val="en"/>
        </w:rPr>
        <w:t>Significant F Change = .0</w:t>
      </w:r>
      <w:r w:rsidR="00DF61E6" w:rsidRPr="0004648E">
        <w:rPr>
          <w:lang w:val="en"/>
        </w:rPr>
        <w:t>60</w:t>
      </w:r>
      <w:r w:rsidR="00B76EBC" w:rsidRPr="00C93A45">
        <w:rPr>
          <w:lang w:val="en"/>
        </w:rPr>
        <w:t>)</w:t>
      </w:r>
      <w:r w:rsidR="009B3D14" w:rsidRPr="00C93A45">
        <w:rPr>
          <w:lang w:val="en"/>
        </w:rPr>
        <w:t>.</w:t>
      </w:r>
      <w:r w:rsidR="004C686A" w:rsidRPr="00C93A45">
        <w:rPr>
          <w:lang w:val="en"/>
        </w:rPr>
        <w:t xml:space="preserve"> </w:t>
      </w:r>
    </w:p>
    <w:p w14:paraId="7053E411" w14:textId="06A990ED" w:rsidR="00023192" w:rsidRDefault="00A55EE1" w:rsidP="009B3D14">
      <w:pPr>
        <w:pStyle w:val="BodyText2"/>
        <w:spacing w:line="480" w:lineRule="auto"/>
        <w:ind w:firstLine="450"/>
        <w:rPr>
          <w:szCs w:val="24"/>
        </w:rPr>
      </w:pPr>
      <w:r>
        <w:rPr>
          <w:lang w:val="en"/>
        </w:rPr>
        <w:t xml:space="preserve">For hypothesis 4, </w:t>
      </w:r>
      <w:r w:rsidR="00BF4F9E">
        <w:rPr>
          <w:lang w:val="en"/>
        </w:rPr>
        <w:t>additional</w:t>
      </w:r>
      <w:r w:rsidR="00BF4F9E">
        <w:t xml:space="preserve"> hierarchical multiple regressions were conducted to test the moderator effects of ethnic identity and family connectedness in the links between</w:t>
      </w:r>
      <w:r w:rsidR="00275B87">
        <w:t xml:space="preserve"> ethnic discrimination and </w:t>
      </w:r>
      <w:r w:rsidR="00BF4F9E">
        <w:t xml:space="preserve">maladaptive coping styles (coping via internalization, coping via detachment, and coping via drugs and alcohol). </w:t>
      </w:r>
      <w:r w:rsidR="00023192" w:rsidRPr="00023192">
        <w:rPr>
          <w:lang w:val="en"/>
        </w:rPr>
        <w:t xml:space="preserve"> </w:t>
      </w:r>
      <w:r w:rsidR="00023192">
        <w:rPr>
          <w:lang w:val="en"/>
        </w:rPr>
        <w:t xml:space="preserve">Religious affiliation was entered as a control variable at Step 1. </w:t>
      </w:r>
      <w:r w:rsidR="00BF4F9E" w:rsidRPr="00F6415D">
        <w:t xml:space="preserve">Main effects were entered at Step </w:t>
      </w:r>
      <w:r w:rsidR="00023192">
        <w:t>2</w:t>
      </w:r>
      <w:r w:rsidR="00BF4F9E" w:rsidRPr="00F6415D">
        <w:t xml:space="preserve"> and interaction effects at Step </w:t>
      </w:r>
      <w:r w:rsidR="00023192">
        <w:t>3</w:t>
      </w:r>
      <w:r w:rsidR="00BF4F9E" w:rsidRPr="00F6415D">
        <w:t>.</w:t>
      </w:r>
      <w:r w:rsidR="00BF4F9E" w:rsidRPr="00F6415D">
        <w:rPr>
          <w:szCs w:val="24"/>
        </w:rPr>
        <w:t xml:space="preserve"> </w:t>
      </w:r>
      <w:r w:rsidR="00023192">
        <w:rPr>
          <w:szCs w:val="24"/>
        </w:rPr>
        <w:t xml:space="preserve">Contrary to hypothesis 4, </w:t>
      </w:r>
      <w:r w:rsidR="00275B87">
        <w:t>ethnic identity did not moderate any of the ethnic discrimination-coping strategies links (see Table 3). In addition, family connectedness did not moderate the links between ethnic discrimination and coping via detachment</w:t>
      </w:r>
      <w:r w:rsidR="00A16B4B">
        <w:t xml:space="preserve"> </w:t>
      </w:r>
      <w:r w:rsidR="00275B87">
        <w:t>and coping via drugs and alcohol (see Table 4).</w:t>
      </w:r>
    </w:p>
    <w:p w14:paraId="3A044CD7" w14:textId="32299A28" w:rsidR="009B3D14" w:rsidRPr="009B3D14" w:rsidRDefault="0056044E" w:rsidP="009B3D14">
      <w:pPr>
        <w:pStyle w:val="BodyText2"/>
        <w:spacing w:line="480" w:lineRule="auto"/>
        <w:ind w:firstLine="450"/>
        <w:rPr>
          <w:lang w:val="en"/>
        </w:rPr>
      </w:pPr>
      <w:r>
        <w:t>Consistent with hypothesis 4, a</w:t>
      </w:r>
      <w:r w:rsidR="00BF4F9E" w:rsidRPr="00F6415D">
        <w:t xml:space="preserve"> significant change in </w:t>
      </w:r>
      <w:r w:rsidR="00BF4F9E" w:rsidRPr="00F6415D">
        <w:rPr>
          <w:i/>
        </w:rPr>
        <w:t>R</w:t>
      </w:r>
      <w:r w:rsidR="00BF4F9E" w:rsidRPr="00F6415D">
        <w:t xml:space="preserve">² for </w:t>
      </w:r>
      <w:r w:rsidR="00275B87">
        <w:t xml:space="preserve">the </w:t>
      </w:r>
      <w:r w:rsidR="00350E49">
        <w:t>ethnic d</w:t>
      </w:r>
      <w:r>
        <w:t xml:space="preserve">iscrimination X </w:t>
      </w:r>
      <w:r w:rsidR="00350E49">
        <w:t>family c</w:t>
      </w:r>
      <w:r>
        <w:t>onnectedness</w:t>
      </w:r>
      <w:r w:rsidR="00275B87" w:rsidRPr="00275B87">
        <w:t xml:space="preserve"> </w:t>
      </w:r>
      <w:r w:rsidR="00275B87" w:rsidRPr="00F6415D">
        <w:t>interaction term</w:t>
      </w:r>
      <w:r w:rsidR="00BF4F9E" w:rsidRPr="00F6415D">
        <w:t xml:space="preserve"> indicated a significant moderator effect</w:t>
      </w:r>
      <w:r w:rsidR="00BF4F9E">
        <w:t xml:space="preserve"> </w:t>
      </w:r>
      <w:r w:rsidR="002750B8">
        <w:t xml:space="preserve">of family </w:t>
      </w:r>
      <w:r w:rsidR="002750B8">
        <w:lastRenderedPageBreak/>
        <w:t>c</w:t>
      </w:r>
      <w:r>
        <w:t xml:space="preserve">onnectedness on the </w:t>
      </w:r>
      <w:r w:rsidR="002750B8">
        <w:t>d</w:t>
      </w:r>
      <w:r>
        <w:t>iscrimination-</w:t>
      </w:r>
      <w:r w:rsidR="002750B8">
        <w:t>coping via i</w:t>
      </w:r>
      <w:r>
        <w:t>nternalization link</w:t>
      </w:r>
      <w:r w:rsidRPr="00C93A45">
        <w:t xml:space="preserve">. </w:t>
      </w:r>
      <w:r w:rsidR="009B3D14" w:rsidRPr="00C93A45">
        <w:rPr>
          <w:lang w:val="en"/>
        </w:rPr>
        <w:t xml:space="preserve">That is, the interaction between </w:t>
      </w:r>
      <w:r w:rsidR="00CB1D53" w:rsidRPr="00C93A45">
        <w:rPr>
          <w:lang w:val="en"/>
        </w:rPr>
        <w:t>ethnic discrimination</w:t>
      </w:r>
      <w:r w:rsidR="009B3D14" w:rsidRPr="00C93A45">
        <w:rPr>
          <w:lang w:val="en"/>
        </w:rPr>
        <w:t xml:space="preserve"> and </w:t>
      </w:r>
      <w:r w:rsidR="00CB1D53" w:rsidRPr="00C93A45">
        <w:rPr>
          <w:lang w:val="en"/>
        </w:rPr>
        <w:t>family connectedness</w:t>
      </w:r>
      <w:r w:rsidR="009B3D14" w:rsidRPr="00C93A45">
        <w:rPr>
          <w:lang w:val="en"/>
        </w:rPr>
        <w:t xml:space="preserve"> (β = </w:t>
      </w:r>
      <w:r w:rsidR="00A72231" w:rsidRPr="0004648E">
        <w:rPr>
          <w:lang w:val="en"/>
        </w:rPr>
        <w:t>-</w:t>
      </w:r>
      <w:r w:rsidR="009B3D14" w:rsidRPr="00C93A45">
        <w:rPr>
          <w:lang w:val="en"/>
        </w:rPr>
        <w:t>.</w:t>
      </w:r>
      <w:r w:rsidR="00A72231" w:rsidRPr="0004648E">
        <w:rPr>
          <w:lang w:val="en"/>
        </w:rPr>
        <w:t>30</w:t>
      </w:r>
      <w:r w:rsidR="009B3D14" w:rsidRPr="00C93A45">
        <w:rPr>
          <w:lang w:val="en"/>
        </w:rPr>
        <w:t xml:space="preserve">) was a significant predictor of </w:t>
      </w:r>
      <w:r w:rsidR="002750B8" w:rsidRPr="00C93A45">
        <w:rPr>
          <w:lang w:val="en"/>
        </w:rPr>
        <w:t>coping via internalization</w:t>
      </w:r>
      <w:r w:rsidR="009B3D14" w:rsidRPr="00C93A45">
        <w:rPr>
          <w:lang w:val="en"/>
        </w:rPr>
        <w:t xml:space="preserve"> scores and accounted for </w:t>
      </w:r>
      <w:r w:rsidR="00A72231" w:rsidRPr="0004648E">
        <w:rPr>
          <w:lang w:val="en"/>
        </w:rPr>
        <w:t>7</w:t>
      </w:r>
      <w:r w:rsidR="009B3D14" w:rsidRPr="00C93A45">
        <w:rPr>
          <w:lang w:val="en"/>
        </w:rPr>
        <w:t>.</w:t>
      </w:r>
      <w:r w:rsidR="00A72231" w:rsidRPr="0004648E">
        <w:rPr>
          <w:lang w:val="en"/>
        </w:rPr>
        <w:t>8</w:t>
      </w:r>
      <w:r w:rsidR="009B3D14" w:rsidRPr="00C93A45">
        <w:rPr>
          <w:lang w:val="en"/>
        </w:rPr>
        <w:t xml:space="preserve">% beyond the variance accounted for by </w:t>
      </w:r>
      <w:r w:rsidR="005466B7" w:rsidRPr="0004648E">
        <w:rPr>
          <w:lang w:val="en"/>
        </w:rPr>
        <w:t>ethnic discrimination</w:t>
      </w:r>
      <w:r w:rsidR="009B3D14" w:rsidRPr="00C93A45">
        <w:rPr>
          <w:lang w:val="en"/>
        </w:rPr>
        <w:t xml:space="preserve"> and </w:t>
      </w:r>
      <w:r w:rsidR="005466B7" w:rsidRPr="0004648E">
        <w:rPr>
          <w:lang w:val="en"/>
        </w:rPr>
        <w:t>family connectedness</w:t>
      </w:r>
      <w:r w:rsidR="009B3D14" w:rsidRPr="00C93A45">
        <w:rPr>
          <w:lang w:val="en"/>
        </w:rPr>
        <w:t xml:space="preserve"> (R² Change = .0</w:t>
      </w:r>
      <w:r w:rsidR="00A72231" w:rsidRPr="0004648E">
        <w:rPr>
          <w:lang w:val="en"/>
        </w:rPr>
        <w:t>78</w:t>
      </w:r>
      <w:r w:rsidR="009B3D14" w:rsidRPr="00C93A45">
        <w:rPr>
          <w:lang w:val="en"/>
        </w:rPr>
        <w:t xml:space="preserve">; F Change = </w:t>
      </w:r>
      <w:r w:rsidR="00A72231" w:rsidRPr="0004648E">
        <w:rPr>
          <w:lang w:val="en"/>
        </w:rPr>
        <w:t>10.071</w:t>
      </w:r>
      <w:r w:rsidR="009B3D14" w:rsidRPr="00C93A45">
        <w:rPr>
          <w:lang w:val="en"/>
        </w:rPr>
        <w:t>; Significant F Change = .0</w:t>
      </w:r>
      <w:r w:rsidR="00A72231" w:rsidRPr="0004648E">
        <w:rPr>
          <w:lang w:val="en"/>
        </w:rPr>
        <w:t>02</w:t>
      </w:r>
      <w:r w:rsidR="009B3D14" w:rsidRPr="00C93A45">
        <w:rPr>
          <w:lang w:val="en"/>
        </w:rPr>
        <w:t>).</w:t>
      </w:r>
      <w:r w:rsidR="00734C4A">
        <w:t xml:space="preserve"> </w:t>
      </w:r>
      <w:r w:rsidR="00734C4A" w:rsidRPr="0079165A">
        <w:rPr>
          <w:szCs w:val="24"/>
          <w:lang w:val="en"/>
        </w:rPr>
        <w:t xml:space="preserve">Follow-up </w:t>
      </w:r>
      <w:r w:rsidR="00734C4A" w:rsidRPr="0079165A">
        <w:rPr>
          <w:szCs w:val="24"/>
        </w:rPr>
        <w:t xml:space="preserve">simple slopes analysis </w:t>
      </w:r>
      <w:r w:rsidR="00734C4A" w:rsidRPr="008045A8">
        <w:rPr>
          <w:szCs w:val="24"/>
        </w:rPr>
        <w:t xml:space="preserve">using </w:t>
      </w:r>
      <w:r w:rsidR="00734C4A" w:rsidRPr="0079165A">
        <w:rPr>
          <w:szCs w:val="24"/>
        </w:rPr>
        <w:t>Hayes (2013) PROCESS SPSS macro (Model 1) revealed that</w:t>
      </w:r>
      <w:r w:rsidRPr="00F6415D">
        <w:t xml:space="preserve"> </w:t>
      </w:r>
      <w:r w:rsidR="0085034D">
        <w:rPr>
          <w:lang w:val="en"/>
        </w:rPr>
        <w:t>ethnic discrimination</w:t>
      </w:r>
      <w:r w:rsidR="009B3D14" w:rsidRPr="009B3D14">
        <w:rPr>
          <w:lang w:val="en"/>
        </w:rPr>
        <w:t xml:space="preserve"> predicted </w:t>
      </w:r>
      <w:r w:rsidR="00864AAB">
        <w:rPr>
          <w:lang w:val="en"/>
        </w:rPr>
        <w:t>coping with discrimination via internalization for MEA with low family connectedness</w:t>
      </w:r>
      <w:r w:rsidR="009B3D14" w:rsidRPr="00ED468A">
        <w:rPr>
          <w:lang w:val="en"/>
        </w:rPr>
        <w:t xml:space="preserve">, </w:t>
      </w:r>
      <w:r w:rsidR="00734C4A" w:rsidRPr="00A5743E">
        <w:rPr>
          <w:i/>
          <w:iCs/>
        </w:rPr>
        <w:t>B</w:t>
      </w:r>
      <w:r w:rsidR="009B3D14" w:rsidRPr="00ED468A">
        <w:rPr>
          <w:lang w:val="en"/>
        </w:rPr>
        <w:t xml:space="preserve"> = </w:t>
      </w:r>
      <w:r w:rsidR="004B6B1F" w:rsidRPr="00ED468A">
        <w:rPr>
          <w:lang w:val="en"/>
        </w:rPr>
        <w:t>-.</w:t>
      </w:r>
      <w:r w:rsidR="00734C4A" w:rsidRPr="00ED468A">
        <w:rPr>
          <w:lang w:val="en"/>
        </w:rPr>
        <w:t>64</w:t>
      </w:r>
      <w:r w:rsidR="00864AAB" w:rsidRPr="00ED468A">
        <w:rPr>
          <w:lang w:val="en"/>
        </w:rPr>
        <w:t>, t (</w:t>
      </w:r>
      <w:r w:rsidR="00346EB2" w:rsidRPr="00ED468A">
        <w:rPr>
          <w:lang w:val="en"/>
        </w:rPr>
        <w:t>117</w:t>
      </w:r>
      <w:r w:rsidR="00864AAB" w:rsidRPr="00ED468A">
        <w:rPr>
          <w:lang w:val="en"/>
        </w:rPr>
        <w:t xml:space="preserve">) = </w:t>
      </w:r>
      <w:r w:rsidR="009579C4" w:rsidRPr="00ED468A">
        <w:rPr>
          <w:lang w:val="en"/>
        </w:rPr>
        <w:t>2.785</w:t>
      </w:r>
      <w:r w:rsidR="00864AAB" w:rsidRPr="00ED468A">
        <w:rPr>
          <w:lang w:val="en"/>
        </w:rPr>
        <w:t>, p &lt; .00</w:t>
      </w:r>
      <w:r w:rsidR="009579C4" w:rsidRPr="00ED468A">
        <w:rPr>
          <w:lang w:val="en"/>
        </w:rPr>
        <w:t>6</w:t>
      </w:r>
      <w:r w:rsidR="00734C4A" w:rsidRPr="00ED468A">
        <w:rPr>
          <w:lang w:val="en"/>
        </w:rPr>
        <w:t xml:space="preserve">, but not for those with high family connectedness </w:t>
      </w:r>
      <w:r w:rsidR="00734C4A" w:rsidRPr="00A5743E">
        <w:rPr>
          <w:i/>
          <w:iCs/>
        </w:rPr>
        <w:t xml:space="preserve">B </w:t>
      </w:r>
      <w:r w:rsidR="00734C4A" w:rsidRPr="00A5743E">
        <w:t xml:space="preserve">= -.22, </w:t>
      </w:r>
      <w:r w:rsidR="00734C4A" w:rsidRPr="00A5743E">
        <w:rPr>
          <w:i/>
        </w:rPr>
        <w:t>t</w:t>
      </w:r>
      <w:r w:rsidR="00734C4A" w:rsidRPr="00A5743E">
        <w:t xml:space="preserve"> (11</w:t>
      </w:r>
      <w:r w:rsidR="00C267A4" w:rsidRPr="00A5743E">
        <w:t>7</w:t>
      </w:r>
      <w:r w:rsidR="00734C4A" w:rsidRPr="00325131">
        <w:t xml:space="preserve">) = -1.32, </w:t>
      </w:r>
      <w:r w:rsidR="00734C4A" w:rsidRPr="00325131">
        <w:rPr>
          <w:i/>
        </w:rPr>
        <w:t>p</w:t>
      </w:r>
      <w:r w:rsidR="00734C4A" w:rsidRPr="00325131">
        <w:t xml:space="preserve"> = .19 </w:t>
      </w:r>
      <w:r w:rsidR="00734C4A" w:rsidRPr="00ED468A">
        <w:rPr>
          <w:lang w:val="en"/>
        </w:rPr>
        <w:t xml:space="preserve">or at the mean. </w:t>
      </w:r>
      <w:r w:rsidR="00734C4A" w:rsidRPr="00A5743E">
        <w:rPr>
          <w:i/>
          <w:iCs/>
        </w:rPr>
        <w:t xml:space="preserve">B </w:t>
      </w:r>
      <w:r w:rsidR="00734C4A" w:rsidRPr="00A5743E">
        <w:t xml:space="preserve">= .21, </w:t>
      </w:r>
      <w:r w:rsidR="00734C4A" w:rsidRPr="00A5743E">
        <w:rPr>
          <w:i/>
        </w:rPr>
        <w:t>t</w:t>
      </w:r>
      <w:r w:rsidR="00734C4A" w:rsidRPr="00A5743E">
        <w:t xml:space="preserve"> (11</w:t>
      </w:r>
      <w:r w:rsidR="00C267A4" w:rsidRPr="00325131">
        <w:t>7</w:t>
      </w:r>
      <w:r w:rsidR="00734C4A" w:rsidRPr="00325131">
        <w:t xml:space="preserve">) = </w:t>
      </w:r>
      <w:r w:rsidR="00C267A4" w:rsidRPr="00325131">
        <w:t>1.40</w:t>
      </w:r>
      <w:r w:rsidR="00734C4A" w:rsidRPr="00325131">
        <w:t xml:space="preserve">, </w:t>
      </w:r>
      <w:r w:rsidR="00734C4A" w:rsidRPr="00325131">
        <w:rPr>
          <w:i/>
        </w:rPr>
        <w:t>p</w:t>
      </w:r>
      <w:r w:rsidR="00734C4A" w:rsidRPr="00325131">
        <w:t xml:space="preserve"> = .</w:t>
      </w:r>
      <w:r w:rsidR="00C267A4" w:rsidRPr="00325131">
        <w:t>16</w:t>
      </w:r>
      <w:r w:rsidR="00734C4A" w:rsidRPr="00ED468A">
        <w:rPr>
          <w:lang w:val="en"/>
        </w:rPr>
        <w:t xml:space="preserve"> </w:t>
      </w:r>
    </w:p>
    <w:p w14:paraId="1BCA4D9B" w14:textId="3B6B1B2D" w:rsidR="00D970BD" w:rsidRDefault="006674F6" w:rsidP="003515EB">
      <w:pPr>
        <w:pStyle w:val="BodyText2"/>
        <w:spacing w:line="480" w:lineRule="auto"/>
        <w:ind w:firstLine="450"/>
        <w:rPr>
          <w:lang w:val="en"/>
        </w:rPr>
      </w:pPr>
      <w:r>
        <w:rPr>
          <w:lang w:val="en"/>
        </w:rPr>
        <w:t>Because we found no mediat</w:t>
      </w:r>
      <w:r w:rsidR="00E63E5F">
        <w:rPr>
          <w:lang w:val="en"/>
        </w:rPr>
        <w:t>ing</w:t>
      </w:r>
      <w:r>
        <w:rPr>
          <w:lang w:val="en"/>
        </w:rPr>
        <w:t xml:space="preserve"> effects of the three coping variables in the ethnic discr</w:t>
      </w:r>
      <w:r w:rsidR="00D970BD">
        <w:rPr>
          <w:lang w:val="en"/>
        </w:rPr>
        <w:t>imination</w:t>
      </w:r>
      <w:r>
        <w:rPr>
          <w:lang w:val="en"/>
        </w:rPr>
        <w:t>-psychological distress links described above, there can be no</w:t>
      </w:r>
      <w:r w:rsidRPr="00FB4CCE">
        <w:rPr>
          <w:szCs w:val="24"/>
          <w:lang w:val="en"/>
        </w:rPr>
        <w:t xml:space="preserve"> moderated mediation</w:t>
      </w:r>
      <w:r>
        <w:rPr>
          <w:szCs w:val="24"/>
          <w:lang w:val="en"/>
        </w:rPr>
        <w:t xml:space="preserve">. Thus, </w:t>
      </w:r>
      <w:r>
        <w:rPr>
          <w:lang w:val="en"/>
        </w:rPr>
        <w:t xml:space="preserve">hypothesis 5 was not supported. </w:t>
      </w:r>
    </w:p>
    <w:p w14:paraId="4AB80E34" w14:textId="77777777" w:rsidR="000B09E1" w:rsidRDefault="000B09E1" w:rsidP="008735AA">
      <w:pPr>
        <w:spacing w:after="0" w:line="480" w:lineRule="auto"/>
        <w:jc w:val="center"/>
        <w:rPr>
          <w:rFonts w:ascii="Times New Roman" w:hAnsi="Times New Roman" w:cs="Times New Roman"/>
          <w:b/>
          <w:sz w:val="24"/>
          <w:szCs w:val="24"/>
        </w:rPr>
      </w:pPr>
    </w:p>
    <w:p w14:paraId="1205BC75" w14:textId="77777777" w:rsidR="000B09E1" w:rsidRDefault="000B09E1" w:rsidP="008735AA">
      <w:pPr>
        <w:spacing w:after="0" w:line="480" w:lineRule="auto"/>
        <w:jc w:val="center"/>
        <w:rPr>
          <w:rFonts w:ascii="Times New Roman" w:hAnsi="Times New Roman" w:cs="Times New Roman"/>
          <w:b/>
          <w:sz w:val="24"/>
          <w:szCs w:val="24"/>
        </w:rPr>
      </w:pPr>
    </w:p>
    <w:p w14:paraId="011B86A3" w14:textId="77777777" w:rsidR="000B09E1" w:rsidRDefault="000B09E1" w:rsidP="008735AA">
      <w:pPr>
        <w:spacing w:after="0" w:line="480" w:lineRule="auto"/>
        <w:jc w:val="center"/>
        <w:rPr>
          <w:rFonts w:ascii="Times New Roman" w:hAnsi="Times New Roman" w:cs="Times New Roman"/>
          <w:b/>
          <w:sz w:val="24"/>
          <w:szCs w:val="24"/>
        </w:rPr>
      </w:pPr>
    </w:p>
    <w:p w14:paraId="1808BC30" w14:textId="77777777" w:rsidR="000B09E1" w:rsidRDefault="000B09E1" w:rsidP="008735AA">
      <w:pPr>
        <w:spacing w:after="0" w:line="480" w:lineRule="auto"/>
        <w:jc w:val="center"/>
        <w:rPr>
          <w:rFonts w:ascii="Times New Roman" w:hAnsi="Times New Roman" w:cs="Times New Roman"/>
          <w:b/>
          <w:sz w:val="24"/>
          <w:szCs w:val="24"/>
        </w:rPr>
      </w:pPr>
    </w:p>
    <w:p w14:paraId="22282DEB" w14:textId="77777777" w:rsidR="000B09E1" w:rsidRDefault="000B09E1" w:rsidP="008735AA">
      <w:pPr>
        <w:spacing w:after="0" w:line="480" w:lineRule="auto"/>
        <w:jc w:val="center"/>
        <w:rPr>
          <w:rFonts w:ascii="Times New Roman" w:hAnsi="Times New Roman" w:cs="Times New Roman"/>
          <w:b/>
          <w:sz w:val="24"/>
          <w:szCs w:val="24"/>
        </w:rPr>
      </w:pPr>
    </w:p>
    <w:p w14:paraId="7A76635A" w14:textId="77777777" w:rsidR="000B09E1" w:rsidRDefault="000B09E1" w:rsidP="008735AA">
      <w:pPr>
        <w:spacing w:after="0" w:line="480" w:lineRule="auto"/>
        <w:jc w:val="center"/>
        <w:rPr>
          <w:rFonts w:ascii="Times New Roman" w:hAnsi="Times New Roman" w:cs="Times New Roman"/>
          <w:b/>
          <w:sz w:val="24"/>
          <w:szCs w:val="24"/>
        </w:rPr>
      </w:pPr>
    </w:p>
    <w:p w14:paraId="2ACE6720" w14:textId="77777777" w:rsidR="000B09E1" w:rsidRDefault="000B09E1" w:rsidP="008735AA">
      <w:pPr>
        <w:spacing w:after="0" w:line="480" w:lineRule="auto"/>
        <w:jc w:val="center"/>
        <w:rPr>
          <w:rFonts w:ascii="Times New Roman" w:hAnsi="Times New Roman" w:cs="Times New Roman"/>
          <w:b/>
          <w:sz w:val="24"/>
          <w:szCs w:val="24"/>
        </w:rPr>
      </w:pPr>
    </w:p>
    <w:p w14:paraId="4B56F663" w14:textId="77777777" w:rsidR="000B09E1" w:rsidRDefault="000B09E1" w:rsidP="008735AA">
      <w:pPr>
        <w:spacing w:after="0" w:line="480" w:lineRule="auto"/>
        <w:jc w:val="center"/>
        <w:rPr>
          <w:rFonts w:ascii="Times New Roman" w:hAnsi="Times New Roman" w:cs="Times New Roman"/>
          <w:b/>
          <w:sz w:val="24"/>
          <w:szCs w:val="24"/>
        </w:rPr>
      </w:pPr>
    </w:p>
    <w:p w14:paraId="623723E8" w14:textId="77777777" w:rsidR="000B09E1" w:rsidRDefault="000B09E1" w:rsidP="008735AA">
      <w:pPr>
        <w:spacing w:after="0" w:line="480" w:lineRule="auto"/>
        <w:jc w:val="center"/>
        <w:rPr>
          <w:rFonts w:ascii="Times New Roman" w:hAnsi="Times New Roman" w:cs="Times New Roman"/>
          <w:b/>
          <w:sz w:val="24"/>
          <w:szCs w:val="24"/>
        </w:rPr>
      </w:pPr>
    </w:p>
    <w:p w14:paraId="7869635B" w14:textId="77777777" w:rsidR="000B09E1" w:rsidRDefault="000B09E1" w:rsidP="008735AA">
      <w:pPr>
        <w:spacing w:after="0" w:line="480" w:lineRule="auto"/>
        <w:jc w:val="center"/>
        <w:rPr>
          <w:rFonts w:ascii="Times New Roman" w:hAnsi="Times New Roman" w:cs="Times New Roman"/>
          <w:b/>
          <w:sz w:val="24"/>
          <w:szCs w:val="24"/>
        </w:rPr>
      </w:pPr>
    </w:p>
    <w:p w14:paraId="7E157F5C" w14:textId="77777777" w:rsidR="000B09E1" w:rsidRDefault="000B09E1" w:rsidP="008735AA">
      <w:pPr>
        <w:spacing w:after="0" w:line="480" w:lineRule="auto"/>
        <w:jc w:val="center"/>
        <w:rPr>
          <w:rFonts w:ascii="Times New Roman" w:hAnsi="Times New Roman" w:cs="Times New Roman"/>
          <w:b/>
          <w:sz w:val="24"/>
          <w:szCs w:val="24"/>
        </w:rPr>
      </w:pPr>
    </w:p>
    <w:p w14:paraId="19C3DC71" w14:textId="77777777" w:rsidR="000B09E1" w:rsidRDefault="000B09E1" w:rsidP="008735AA">
      <w:pPr>
        <w:spacing w:after="0" w:line="480" w:lineRule="auto"/>
        <w:jc w:val="center"/>
        <w:rPr>
          <w:rFonts w:ascii="Times New Roman" w:hAnsi="Times New Roman" w:cs="Times New Roman"/>
          <w:b/>
          <w:sz w:val="24"/>
          <w:szCs w:val="24"/>
        </w:rPr>
      </w:pPr>
    </w:p>
    <w:p w14:paraId="09ECA3CF" w14:textId="77777777" w:rsidR="000B09E1" w:rsidRDefault="000B09E1" w:rsidP="008735AA">
      <w:pPr>
        <w:spacing w:after="0" w:line="480" w:lineRule="auto"/>
        <w:jc w:val="center"/>
        <w:rPr>
          <w:rFonts w:ascii="Times New Roman" w:hAnsi="Times New Roman" w:cs="Times New Roman"/>
          <w:b/>
          <w:sz w:val="24"/>
          <w:szCs w:val="24"/>
        </w:rPr>
      </w:pPr>
    </w:p>
    <w:p w14:paraId="5E81ECE9" w14:textId="1FD6DEE6" w:rsidR="000B09E1" w:rsidRDefault="000B09E1" w:rsidP="008735A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5</w:t>
      </w:r>
    </w:p>
    <w:p w14:paraId="2DF2CCC8" w14:textId="396AA13A" w:rsidR="00DC3B30" w:rsidRDefault="00DC3B30" w:rsidP="008735A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Discussion</w:t>
      </w:r>
    </w:p>
    <w:p w14:paraId="6A2C4CBB" w14:textId="751FA099" w:rsidR="00923599" w:rsidRPr="00885EFF" w:rsidRDefault="00433447" w:rsidP="00C108D8">
      <w:pPr>
        <w:spacing w:after="0" w:line="480" w:lineRule="auto"/>
        <w:ind w:firstLine="72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The </w:t>
      </w:r>
      <w:r w:rsidR="009F0FA8">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study examined</w:t>
      </w:r>
      <w:r w:rsidR="009F0FA8">
        <w:rPr>
          <w:rFonts w:ascii="Times New Roman" w:eastAsia="Times New Roman" w:hAnsi="Times New Roman" w:cs="Times New Roman"/>
          <w:sz w:val="24"/>
          <w:szCs w:val="24"/>
        </w:rPr>
        <w:t xml:space="preserve"> the role of religiosity in the link between religious affiliation and ethnic discrimination and possible</w:t>
      </w:r>
      <w:r>
        <w:rPr>
          <w:rFonts w:ascii="Times New Roman" w:eastAsia="Times New Roman" w:hAnsi="Times New Roman" w:cs="Times New Roman"/>
          <w:sz w:val="24"/>
          <w:szCs w:val="24"/>
        </w:rPr>
        <w:t xml:space="preserve"> mediat</w:t>
      </w:r>
      <w:r w:rsidR="007D52B8">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and moderat</w:t>
      </w:r>
      <w:r w:rsidR="007D52B8">
        <w:rPr>
          <w:rFonts w:ascii="Times New Roman" w:eastAsia="Times New Roman" w:hAnsi="Times New Roman" w:cs="Times New Roman"/>
          <w:sz w:val="24"/>
          <w:szCs w:val="24"/>
        </w:rPr>
        <w:t>or</w:t>
      </w:r>
      <w:r>
        <w:rPr>
          <w:rFonts w:ascii="Times New Roman" w:eastAsia="Times New Roman" w:hAnsi="Times New Roman" w:cs="Times New Roman"/>
          <w:sz w:val="24"/>
          <w:szCs w:val="24"/>
        </w:rPr>
        <w:t xml:space="preserve"> </w:t>
      </w:r>
      <w:r w:rsidR="007D52B8">
        <w:rPr>
          <w:rFonts w:ascii="Times New Roman" w:eastAsia="Times New Roman" w:hAnsi="Times New Roman" w:cs="Times New Roman"/>
          <w:sz w:val="24"/>
          <w:szCs w:val="24"/>
        </w:rPr>
        <w:t>variables</w:t>
      </w:r>
      <w:r>
        <w:rPr>
          <w:rFonts w:ascii="Times New Roman" w:eastAsia="Times New Roman" w:hAnsi="Times New Roman" w:cs="Times New Roman"/>
          <w:sz w:val="24"/>
          <w:szCs w:val="24"/>
        </w:rPr>
        <w:t xml:space="preserve"> in the link between ethnic discrimination and psychological distress among MEA</w:t>
      </w:r>
      <w:r w:rsidR="005907B8">
        <w:rPr>
          <w:rFonts w:ascii="Times New Roman" w:eastAsia="Times New Roman" w:hAnsi="Times New Roman" w:cs="Times New Roman"/>
          <w:sz w:val="24"/>
          <w:szCs w:val="24"/>
        </w:rPr>
        <w:t xml:space="preserve"> Americans</w:t>
      </w:r>
      <w:r w:rsidR="009F0FA8">
        <w:rPr>
          <w:rFonts w:ascii="Times New Roman" w:eastAsia="Times New Roman" w:hAnsi="Times New Roman" w:cs="Times New Roman"/>
          <w:sz w:val="24"/>
          <w:szCs w:val="24"/>
        </w:rPr>
        <w:t xml:space="preserve">. </w:t>
      </w:r>
      <w:r w:rsidR="007F6CAB">
        <w:rPr>
          <w:rFonts w:ascii="Times New Roman" w:eastAsia="Times New Roman" w:hAnsi="Times New Roman" w:cs="Times New Roman"/>
          <w:sz w:val="24"/>
          <w:szCs w:val="24"/>
        </w:rPr>
        <w:t>Muslims reported significantly more experiences of discrimination than th</w:t>
      </w:r>
      <w:r w:rsidR="005907B8">
        <w:rPr>
          <w:rFonts w:ascii="Times New Roman" w:eastAsia="Times New Roman" w:hAnsi="Times New Roman" w:cs="Times New Roman"/>
          <w:sz w:val="24"/>
          <w:szCs w:val="24"/>
        </w:rPr>
        <w:t xml:space="preserve">eir </w:t>
      </w:r>
      <w:r w:rsidR="004A721D">
        <w:rPr>
          <w:rFonts w:ascii="Times New Roman" w:eastAsia="Times New Roman" w:hAnsi="Times New Roman" w:cs="Times New Roman"/>
          <w:sz w:val="24"/>
          <w:szCs w:val="24"/>
        </w:rPr>
        <w:t xml:space="preserve">non-Muslim </w:t>
      </w:r>
      <w:r w:rsidR="005907B8">
        <w:rPr>
          <w:rFonts w:ascii="Times New Roman" w:eastAsia="Times New Roman" w:hAnsi="Times New Roman" w:cs="Times New Roman"/>
          <w:sz w:val="24"/>
          <w:szCs w:val="24"/>
        </w:rPr>
        <w:t>counterparts, which is consistent with existing literature (</w:t>
      </w:r>
      <w:r w:rsidR="005907B8" w:rsidRPr="006A16DA">
        <w:rPr>
          <w:rFonts w:ascii="Times New Roman" w:hAnsi="Times New Roman" w:cs="Times New Roman"/>
          <w:sz w:val="24"/>
          <w:szCs w:val="24"/>
        </w:rPr>
        <w:t xml:space="preserve">Awad, 2010; </w:t>
      </w:r>
      <w:proofErr w:type="spellStart"/>
      <w:r w:rsidR="005907B8" w:rsidRPr="006A16DA">
        <w:rPr>
          <w:rFonts w:ascii="Times New Roman" w:hAnsi="Times New Roman" w:cs="Times New Roman"/>
          <w:sz w:val="24"/>
          <w:szCs w:val="24"/>
        </w:rPr>
        <w:t>Moradi</w:t>
      </w:r>
      <w:proofErr w:type="spellEnd"/>
      <w:r w:rsidR="005907B8" w:rsidRPr="006A16DA">
        <w:rPr>
          <w:rFonts w:ascii="Times New Roman" w:hAnsi="Times New Roman" w:cs="Times New Roman"/>
          <w:sz w:val="24"/>
          <w:szCs w:val="24"/>
        </w:rPr>
        <w:t xml:space="preserve"> &amp; Hasan, 2004</w:t>
      </w:r>
      <w:r w:rsidR="005907B8">
        <w:rPr>
          <w:rFonts w:ascii="Times New Roman" w:hAnsi="Times New Roman" w:cs="Times New Roman"/>
          <w:sz w:val="24"/>
          <w:szCs w:val="24"/>
        </w:rPr>
        <w:t xml:space="preserve">; </w:t>
      </w:r>
      <w:proofErr w:type="spellStart"/>
      <w:r w:rsidR="005907B8" w:rsidRPr="00197510">
        <w:rPr>
          <w:rFonts w:ascii="Times New Roman" w:hAnsi="Times New Roman" w:cs="Times New Roman"/>
          <w:sz w:val="24"/>
          <w:szCs w:val="24"/>
        </w:rPr>
        <w:t>Padela</w:t>
      </w:r>
      <w:proofErr w:type="spellEnd"/>
      <w:r w:rsidR="005907B8" w:rsidRPr="00197510">
        <w:rPr>
          <w:rFonts w:ascii="Times New Roman" w:hAnsi="Times New Roman" w:cs="Times New Roman"/>
          <w:sz w:val="24"/>
          <w:szCs w:val="24"/>
        </w:rPr>
        <w:t xml:space="preserve"> &amp; </w:t>
      </w:r>
      <w:proofErr w:type="spellStart"/>
      <w:r w:rsidR="005907B8" w:rsidRPr="00197510">
        <w:rPr>
          <w:rFonts w:ascii="Times New Roman" w:hAnsi="Times New Roman" w:cs="Times New Roman"/>
          <w:sz w:val="24"/>
          <w:szCs w:val="24"/>
        </w:rPr>
        <w:t>Heisler</w:t>
      </w:r>
      <w:proofErr w:type="spellEnd"/>
      <w:r w:rsidR="005907B8" w:rsidRPr="00197510">
        <w:rPr>
          <w:rFonts w:ascii="Times New Roman" w:hAnsi="Times New Roman" w:cs="Times New Roman"/>
          <w:sz w:val="24"/>
          <w:szCs w:val="24"/>
        </w:rPr>
        <w:t>, 2010</w:t>
      </w:r>
      <w:r w:rsidR="005907B8">
        <w:rPr>
          <w:rFonts w:ascii="Times New Roman" w:hAnsi="Times New Roman" w:cs="Times New Roman"/>
          <w:sz w:val="24"/>
          <w:szCs w:val="24"/>
        </w:rPr>
        <w:t>).</w:t>
      </w:r>
      <w:r w:rsidR="005907B8">
        <w:rPr>
          <w:rFonts w:ascii="Times New Roman" w:eastAsia="Times New Roman" w:hAnsi="Times New Roman" w:cs="Times New Roman"/>
          <w:sz w:val="24"/>
          <w:szCs w:val="24"/>
        </w:rPr>
        <w:t xml:space="preserve"> Additionally, </w:t>
      </w:r>
      <w:r w:rsidR="007F6CAB">
        <w:rPr>
          <w:rFonts w:ascii="Times New Roman" w:eastAsia="Times New Roman" w:hAnsi="Times New Roman" w:cs="Times New Roman"/>
          <w:sz w:val="24"/>
          <w:szCs w:val="24"/>
        </w:rPr>
        <w:t>a</w:t>
      </w:r>
      <w:r w:rsidR="009F0FA8">
        <w:rPr>
          <w:rFonts w:ascii="Times New Roman" w:eastAsia="Times New Roman" w:hAnsi="Times New Roman" w:cs="Times New Roman"/>
          <w:sz w:val="24"/>
          <w:szCs w:val="24"/>
        </w:rPr>
        <w:t>s hypothesized, religiosity moderate</w:t>
      </w:r>
      <w:r w:rsidR="006554CF">
        <w:rPr>
          <w:rFonts w:ascii="Times New Roman" w:eastAsia="Times New Roman" w:hAnsi="Times New Roman" w:cs="Times New Roman"/>
          <w:sz w:val="24"/>
          <w:szCs w:val="24"/>
        </w:rPr>
        <w:t>d</w:t>
      </w:r>
      <w:r w:rsidR="009F0FA8">
        <w:rPr>
          <w:rFonts w:ascii="Times New Roman" w:eastAsia="Times New Roman" w:hAnsi="Times New Roman" w:cs="Times New Roman"/>
          <w:sz w:val="24"/>
          <w:szCs w:val="24"/>
        </w:rPr>
        <w:t xml:space="preserve"> the religious affiliation-discrimination link</w:t>
      </w:r>
      <w:r w:rsidR="005907B8">
        <w:rPr>
          <w:rFonts w:ascii="Times New Roman" w:eastAsia="Times New Roman" w:hAnsi="Times New Roman" w:cs="Times New Roman"/>
          <w:sz w:val="24"/>
          <w:szCs w:val="24"/>
        </w:rPr>
        <w:t>, which has not previously been established in the literature</w:t>
      </w:r>
      <w:r w:rsidR="009F0FA8">
        <w:rPr>
          <w:rFonts w:ascii="Times New Roman" w:eastAsia="Times New Roman" w:hAnsi="Times New Roman" w:cs="Times New Roman"/>
          <w:sz w:val="24"/>
          <w:szCs w:val="24"/>
        </w:rPr>
        <w:t>.</w:t>
      </w:r>
      <w:r w:rsidR="0040513A">
        <w:rPr>
          <w:rFonts w:ascii="Times New Roman" w:eastAsia="Times New Roman" w:hAnsi="Times New Roman" w:cs="Times New Roman"/>
          <w:sz w:val="24"/>
          <w:szCs w:val="24"/>
        </w:rPr>
        <w:t xml:space="preserve"> Specifically, we found that</w:t>
      </w:r>
      <w:r w:rsidR="0040513A" w:rsidRPr="0040513A">
        <w:rPr>
          <w:rFonts w:ascii="Times New Roman" w:hAnsi="Times New Roman" w:cs="Times New Roman"/>
          <w:sz w:val="24"/>
          <w:szCs w:val="24"/>
          <w:lang w:val="en"/>
        </w:rPr>
        <w:t xml:space="preserve"> </w:t>
      </w:r>
      <w:r w:rsidR="0040513A">
        <w:rPr>
          <w:rFonts w:ascii="Times New Roman" w:hAnsi="Times New Roman" w:cs="Times New Roman"/>
          <w:sz w:val="24"/>
          <w:szCs w:val="24"/>
          <w:lang w:val="en"/>
        </w:rPr>
        <w:t xml:space="preserve">Muslims with high and average levels of religiosity experienced more discriminatory events based on their MEA background than Muslims with low levels of religiosity. </w:t>
      </w:r>
      <w:r w:rsidR="00B25F0C">
        <w:rPr>
          <w:rFonts w:ascii="Times New Roman" w:hAnsi="Times New Roman" w:cs="Times New Roman"/>
          <w:sz w:val="24"/>
          <w:szCs w:val="24"/>
          <w:lang w:val="en"/>
        </w:rPr>
        <w:t xml:space="preserve">This </w:t>
      </w:r>
      <w:r w:rsidR="00030434">
        <w:rPr>
          <w:rFonts w:ascii="Times New Roman" w:hAnsi="Times New Roman" w:cs="Times New Roman"/>
          <w:sz w:val="24"/>
          <w:szCs w:val="24"/>
          <w:lang w:val="en"/>
        </w:rPr>
        <w:t>finding may be due to the</w:t>
      </w:r>
      <w:r w:rsidR="00B25F0C">
        <w:rPr>
          <w:rFonts w:ascii="Times New Roman" w:hAnsi="Times New Roman" w:cs="Times New Roman"/>
          <w:sz w:val="24"/>
          <w:szCs w:val="24"/>
          <w:lang w:val="en"/>
        </w:rPr>
        <w:t xml:space="preserve"> increased </w:t>
      </w:r>
      <w:r w:rsidR="00DE40CC">
        <w:rPr>
          <w:rFonts w:ascii="Times New Roman" w:hAnsi="Times New Roman" w:cs="Times New Roman"/>
          <w:sz w:val="24"/>
          <w:szCs w:val="24"/>
          <w:lang w:val="en"/>
        </w:rPr>
        <w:t xml:space="preserve">visibility </w:t>
      </w:r>
      <w:r w:rsidR="00030434">
        <w:rPr>
          <w:rFonts w:ascii="Times New Roman" w:hAnsi="Times New Roman" w:cs="Times New Roman"/>
          <w:sz w:val="24"/>
          <w:szCs w:val="24"/>
          <w:lang w:val="en"/>
        </w:rPr>
        <w:t>of</w:t>
      </w:r>
      <w:r w:rsidR="00B25F0C">
        <w:rPr>
          <w:rFonts w:ascii="Times New Roman" w:hAnsi="Times New Roman" w:cs="Times New Roman"/>
          <w:sz w:val="24"/>
          <w:szCs w:val="24"/>
          <w:lang w:val="en"/>
        </w:rPr>
        <w:t xml:space="preserve"> more religious Muslims</w:t>
      </w:r>
      <w:r w:rsidR="00030434">
        <w:rPr>
          <w:rFonts w:ascii="Times New Roman" w:hAnsi="Times New Roman" w:cs="Times New Roman"/>
          <w:sz w:val="24"/>
          <w:szCs w:val="24"/>
          <w:lang w:val="en"/>
        </w:rPr>
        <w:t xml:space="preserve"> due to religious markers (</w:t>
      </w:r>
      <w:r w:rsidR="00030434" w:rsidRPr="006A16DA">
        <w:rPr>
          <w:rFonts w:ascii="Times New Roman" w:hAnsi="Times New Roman" w:cs="Times New Roman"/>
          <w:sz w:val="24"/>
          <w:szCs w:val="24"/>
        </w:rPr>
        <w:t>Abu-</w:t>
      </w:r>
      <w:proofErr w:type="spellStart"/>
      <w:r w:rsidR="00030434" w:rsidRPr="006A16DA">
        <w:rPr>
          <w:rFonts w:ascii="Times New Roman" w:hAnsi="Times New Roman" w:cs="Times New Roman"/>
          <w:sz w:val="24"/>
          <w:szCs w:val="24"/>
        </w:rPr>
        <w:t>Raiya</w:t>
      </w:r>
      <w:proofErr w:type="spellEnd"/>
      <w:r w:rsidR="00030434" w:rsidRPr="006A16DA">
        <w:rPr>
          <w:rFonts w:ascii="Times New Roman" w:hAnsi="Times New Roman" w:cs="Times New Roman"/>
          <w:sz w:val="24"/>
          <w:szCs w:val="24"/>
        </w:rPr>
        <w:t xml:space="preserve"> et al., 2011</w:t>
      </w:r>
      <w:r w:rsidR="00030434">
        <w:rPr>
          <w:rFonts w:ascii="Times New Roman" w:hAnsi="Times New Roman" w:cs="Times New Roman"/>
          <w:sz w:val="24"/>
          <w:szCs w:val="24"/>
        </w:rPr>
        <w:t>)</w:t>
      </w:r>
      <w:r w:rsidR="00B25F0C">
        <w:rPr>
          <w:rFonts w:ascii="Times New Roman" w:hAnsi="Times New Roman" w:cs="Times New Roman"/>
          <w:sz w:val="24"/>
          <w:szCs w:val="24"/>
          <w:lang w:val="en"/>
        </w:rPr>
        <w:t xml:space="preserve"> or because</w:t>
      </w:r>
      <w:r w:rsidR="00E757DF">
        <w:rPr>
          <w:rFonts w:ascii="Times New Roman" w:hAnsi="Times New Roman" w:cs="Times New Roman"/>
          <w:sz w:val="24"/>
          <w:szCs w:val="24"/>
          <w:lang w:val="en"/>
        </w:rPr>
        <w:t xml:space="preserve"> radical</w:t>
      </w:r>
      <w:r w:rsidR="00B25F0C">
        <w:rPr>
          <w:rFonts w:ascii="Times New Roman" w:hAnsi="Times New Roman" w:cs="Times New Roman"/>
          <w:sz w:val="24"/>
          <w:szCs w:val="24"/>
          <w:lang w:val="en"/>
        </w:rPr>
        <w:t xml:space="preserve"> Islam is often what is </w:t>
      </w:r>
      <w:r w:rsidR="00C47D69">
        <w:rPr>
          <w:rFonts w:ascii="Times New Roman" w:hAnsi="Times New Roman" w:cs="Times New Roman"/>
          <w:sz w:val="24"/>
          <w:szCs w:val="24"/>
          <w:lang w:val="en"/>
        </w:rPr>
        <w:t>associated with negative images and stereotypes of MEAs</w:t>
      </w:r>
      <w:r w:rsidR="00B25F0C">
        <w:rPr>
          <w:rFonts w:ascii="Times New Roman" w:hAnsi="Times New Roman" w:cs="Times New Roman"/>
          <w:sz w:val="24"/>
          <w:szCs w:val="24"/>
          <w:lang w:val="en"/>
        </w:rPr>
        <w:t xml:space="preserve"> in the media and public </w:t>
      </w:r>
      <w:r w:rsidR="00C47D69">
        <w:rPr>
          <w:rFonts w:ascii="Times New Roman" w:hAnsi="Times New Roman" w:cs="Times New Roman"/>
          <w:sz w:val="24"/>
          <w:szCs w:val="24"/>
          <w:lang w:val="en"/>
        </w:rPr>
        <w:t>discourse</w:t>
      </w:r>
      <w:r w:rsidR="00E757DF" w:rsidRPr="00884618">
        <w:rPr>
          <w:rFonts w:ascii="Times New Roman" w:hAnsi="Times New Roman" w:cs="Times New Roman"/>
          <w:sz w:val="24"/>
          <w:szCs w:val="24"/>
          <w:lang w:val="en"/>
        </w:rPr>
        <w:t xml:space="preserve">. </w:t>
      </w:r>
      <w:r w:rsidR="00C3415E" w:rsidRPr="00884618">
        <w:rPr>
          <w:rFonts w:ascii="Times New Roman" w:hAnsi="Times New Roman" w:cs="Times New Roman"/>
          <w:sz w:val="24"/>
          <w:szCs w:val="24"/>
          <w:lang w:val="en"/>
        </w:rPr>
        <w:t xml:space="preserve">The literature generally shows that religiosity is </w:t>
      </w:r>
      <w:r w:rsidR="00F25E3B" w:rsidRPr="00884618">
        <w:rPr>
          <w:rFonts w:ascii="Times New Roman" w:hAnsi="Times New Roman" w:cs="Times New Roman"/>
          <w:sz w:val="24"/>
          <w:szCs w:val="24"/>
          <w:lang w:val="en"/>
        </w:rPr>
        <w:t>inversely</w:t>
      </w:r>
      <w:r w:rsidR="00C3415E" w:rsidRPr="00884618">
        <w:rPr>
          <w:rFonts w:ascii="Times New Roman" w:hAnsi="Times New Roman" w:cs="Times New Roman"/>
          <w:sz w:val="24"/>
          <w:szCs w:val="24"/>
          <w:lang w:val="en"/>
        </w:rPr>
        <w:t xml:space="preserve"> associated with </w:t>
      </w:r>
      <w:r w:rsidR="008B584F" w:rsidRPr="00884618">
        <w:rPr>
          <w:rFonts w:ascii="Times New Roman" w:hAnsi="Times New Roman" w:cs="Times New Roman"/>
          <w:sz w:val="24"/>
          <w:szCs w:val="24"/>
          <w:lang w:val="en"/>
        </w:rPr>
        <w:t>negative mental health outcomes (</w:t>
      </w:r>
      <w:proofErr w:type="spellStart"/>
      <w:r w:rsidR="008B584F" w:rsidRPr="00884618">
        <w:rPr>
          <w:rFonts w:ascii="Times New Roman" w:hAnsi="Times New Roman" w:cs="Times New Roman"/>
          <w:sz w:val="24"/>
          <w:szCs w:val="24"/>
          <w:lang w:val="en"/>
        </w:rPr>
        <w:t>Chokkanathan</w:t>
      </w:r>
      <w:proofErr w:type="spellEnd"/>
      <w:r w:rsidR="008B584F" w:rsidRPr="00884618">
        <w:rPr>
          <w:rFonts w:ascii="Times New Roman" w:hAnsi="Times New Roman" w:cs="Times New Roman"/>
          <w:sz w:val="24"/>
          <w:szCs w:val="24"/>
          <w:lang w:val="en"/>
        </w:rPr>
        <w:t xml:space="preserve">, 2013; </w:t>
      </w:r>
      <w:proofErr w:type="spellStart"/>
      <w:r w:rsidR="008B584F" w:rsidRPr="00884618">
        <w:rPr>
          <w:rFonts w:ascii="Times New Roman" w:hAnsi="Times New Roman" w:cs="Times New Roman"/>
          <w:sz w:val="24"/>
          <w:szCs w:val="24"/>
          <w:lang w:val="en"/>
        </w:rPr>
        <w:t>Nurasikin</w:t>
      </w:r>
      <w:proofErr w:type="spellEnd"/>
      <w:r w:rsidR="008B584F" w:rsidRPr="00884618">
        <w:rPr>
          <w:rFonts w:ascii="Times New Roman" w:hAnsi="Times New Roman" w:cs="Times New Roman"/>
          <w:sz w:val="24"/>
          <w:szCs w:val="24"/>
          <w:lang w:val="en"/>
        </w:rPr>
        <w:t xml:space="preserve"> et al., 2013; </w:t>
      </w:r>
      <w:r w:rsidR="00905B3A" w:rsidRPr="00884618">
        <w:rPr>
          <w:rFonts w:ascii="Times New Roman" w:hAnsi="Times New Roman" w:cs="Times New Roman"/>
          <w:sz w:val="24"/>
          <w:szCs w:val="24"/>
          <w:lang w:val="en"/>
        </w:rPr>
        <w:t xml:space="preserve">McGowan, 2012; </w:t>
      </w:r>
      <w:proofErr w:type="spellStart"/>
      <w:r w:rsidR="008B584F" w:rsidRPr="00884618">
        <w:rPr>
          <w:rFonts w:ascii="Times New Roman" w:hAnsi="Times New Roman" w:cs="Times New Roman"/>
          <w:sz w:val="24"/>
          <w:szCs w:val="24"/>
          <w:lang w:val="en"/>
        </w:rPr>
        <w:t>Rasic</w:t>
      </w:r>
      <w:proofErr w:type="spellEnd"/>
      <w:r w:rsidR="00704C6D" w:rsidRPr="00884618">
        <w:rPr>
          <w:rFonts w:ascii="Times New Roman" w:hAnsi="Times New Roman" w:cs="Times New Roman"/>
          <w:sz w:val="24"/>
          <w:szCs w:val="24"/>
          <w:lang w:val="en"/>
        </w:rPr>
        <w:t xml:space="preserve">, </w:t>
      </w:r>
      <w:r w:rsidR="00704C6D" w:rsidRPr="00884618">
        <w:rPr>
          <w:rFonts w:ascii="Times New Roman" w:eastAsia="Times New Roman" w:hAnsi="Times New Roman" w:cs="Times New Roman"/>
          <w:sz w:val="24"/>
          <w:szCs w:val="24"/>
          <w:lang w:bidi="en-US"/>
        </w:rPr>
        <w:t xml:space="preserve">Robinson, Bolton, </w:t>
      </w:r>
      <w:proofErr w:type="spellStart"/>
      <w:r w:rsidR="00704C6D" w:rsidRPr="00884618">
        <w:rPr>
          <w:rFonts w:ascii="Times New Roman" w:eastAsia="Times New Roman" w:hAnsi="Times New Roman" w:cs="Times New Roman"/>
          <w:sz w:val="24"/>
          <w:szCs w:val="24"/>
          <w:lang w:bidi="en-US"/>
        </w:rPr>
        <w:t>Bienvenu</w:t>
      </w:r>
      <w:proofErr w:type="spellEnd"/>
      <w:r w:rsidR="00704C6D" w:rsidRPr="00884618">
        <w:rPr>
          <w:rFonts w:ascii="Times New Roman" w:eastAsia="Times New Roman" w:hAnsi="Times New Roman" w:cs="Times New Roman"/>
          <w:sz w:val="24"/>
          <w:szCs w:val="24"/>
          <w:lang w:bidi="en-US"/>
        </w:rPr>
        <w:t xml:space="preserve">, &amp; </w:t>
      </w:r>
      <w:proofErr w:type="spellStart"/>
      <w:r w:rsidR="00704C6D" w:rsidRPr="00884618">
        <w:rPr>
          <w:rFonts w:ascii="Times New Roman" w:eastAsia="Times New Roman" w:hAnsi="Times New Roman" w:cs="Times New Roman"/>
          <w:sz w:val="24"/>
          <w:szCs w:val="24"/>
          <w:lang w:bidi="en-US"/>
        </w:rPr>
        <w:t>Sareen</w:t>
      </w:r>
      <w:proofErr w:type="spellEnd"/>
      <w:r w:rsidR="008B584F" w:rsidRPr="00884618">
        <w:rPr>
          <w:rFonts w:ascii="Times New Roman" w:hAnsi="Times New Roman" w:cs="Times New Roman"/>
          <w:sz w:val="24"/>
          <w:szCs w:val="24"/>
          <w:lang w:val="en"/>
        </w:rPr>
        <w:t>, 2011)</w:t>
      </w:r>
      <w:r w:rsidR="00C3415E" w:rsidRPr="00884618">
        <w:rPr>
          <w:rFonts w:ascii="Times New Roman" w:hAnsi="Times New Roman" w:cs="Times New Roman"/>
          <w:sz w:val="24"/>
          <w:szCs w:val="24"/>
          <w:lang w:val="en"/>
        </w:rPr>
        <w:t xml:space="preserve"> or positively associated with </w:t>
      </w:r>
      <w:r w:rsidR="008B584F" w:rsidRPr="00884618">
        <w:rPr>
          <w:rFonts w:ascii="Times New Roman" w:hAnsi="Times New Roman" w:cs="Times New Roman"/>
          <w:sz w:val="24"/>
          <w:szCs w:val="24"/>
          <w:lang w:val="en"/>
        </w:rPr>
        <w:t xml:space="preserve">indicators of </w:t>
      </w:r>
      <w:r w:rsidR="00C3415E" w:rsidRPr="00884618">
        <w:rPr>
          <w:rFonts w:ascii="Times New Roman" w:hAnsi="Times New Roman" w:cs="Times New Roman"/>
          <w:sz w:val="24"/>
          <w:szCs w:val="24"/>
          <w:lang w:val="en"/>
        </w:rPr>
        <w:t>well-being</w:t>
      </w:r>
      <w:r w:rsidR="008B584F" w:rsidRPr="00884618">
        <w:rPr>
          <w:rFonts w:ascii="Times New Roman" w:hAnsi="Times New Roman" w:cs="Times New Roman"/>
          <w:sz w:val="24"/>
          <w:szCs w:val="24"/>
          <w:lang w:val="en"/>
        </w:rPr>
        <w:t xml:space="preserve"> (e.g., Allen &amp; Heppner, 2011)</w:t>
      </w:r>
      <w:r w:rsidR="00C3415E" w:rsidRPr="00884618">
        <w:rPr>
          <w:rFonts w:ascii="Times New Roman" w:hAnsi="Times New Roman" w:cs="Times New Roman"/>
          <w:sz w:val="24"/>
          <w:szCs w:val="24"/>
          <w:lang w:val="en"/>
        </w:rPr>
        <w:t>.</w:t>
      </w:r>
      <w:r w:rsidR="00905B3A" w:rsidRPr="00884618">
        <w:rPr>
          <w:rFonts w:ascii="Times New Roman" w:hAnsi="Times New Roman" w:cs="Times New Roman"/>
          <w:sz w:val="24"/>
          <w:szCs w:val="24"/>
          <w:lang w:val="en"/>
        </w:rPr>
        <w:t xml:space="preserve"> One notable exception comes from a study of Muslim Turkish university students in which extrinsic religiosity was associated with symptoms of depression and anxiety, and both intrinsic and extrinsic religiosity was associated with hostility</w:t>
      </w:r>
      <w:r w:rsidR="00C44CB0" w:rsidRPr="00884618">
        <w:rPr>
          <w:rFonts w:ascii="Times New Roman" w:hAnsi="Times New Roman" w:cs="Times New Roman"/>
          <w:sz w:val="24"/>
          <w:szCs w:val="24"/>
          <w:lang w:val="en"/>
        </w:rPr>
        <w:t xml:space="preserve"> (</w:t>
      </w:r>
      <w:proofErr w:type="spellStart"/>
      <w:r w:rsidR="00C44CB0" w:rsidRPr="00884618">
        <w:rPr>
          <w:rFonts w:ascii="Times New Roman" w:hAnsi="Times New Roman" w:cs="Times New Roman"/>
          <w:sz w:val="24"/>
          <w:szCs w:val="24"/>
          <w:lang w:val="en"/>
        </w:rPr>
        <w:t>Kuyel</w:t>
      </w:r>
      <w:proofErr w:type="spellEnd"/>
      <w:r w:rsidR="00704C6D" w:rsidRPr="00884618">
        <w:rPr>
          <w:rFonts w:ascii="Times New Roman" w:hAnsi="Times New Roman" w:cs="Times New Roman"/>
          <w:sz w:val="24"/>
          <w:szCs w:val="24"/>
          <w:lang w:val="en"/>
        </w:rPr>
        <w:t xml:space="preserve">, </w:t>
      </w:r>
      <w:proofErr w:type="spellStart"/>
      <w:r w:rsidR="00704C6D" w:rsidRPr="00884618">
        <w:rPr>
          <w:rFonts w:ascii="Times New Roman" w:eastAsia="Times New Roman" w:hAnsi="Times New Roman" w:cs="Times New Roman"/>
          <w:sz w:val="24"/>
          <w:szCs w:val="24"/>
        </w:rPr>
        <w:t>Cesur</w:t>
      </w:r>
      <w:proofErr w:type="spellEnd"/>
      <w:r w:rsidR="00704C6D" w:rsidRPr="00884618">
        <w:rPr>
          <w:rFonts w:ascii="Times New Roman" w:eastAsia="Times New Roman" w:hAnsi="Times New Roman" w:cs="Times New Roman"/>
          <w:sz w:val="24"/>
          <w:szCs w:val="24"/>
        </w:rPr>
        <w:t>, &amp; Ellison</w:t>
      </w:r>
      <w:r w:rsidR="00C44CB0" w:rsidRPr="00884618">
        <w:rPr>
          <w:rFonts w:ascii="Times New Roman" w:hAnsi="Times New Roman" w:cs="Times New Roman"/>
          <w:sz w:val="24"/>
          <w:szCs w:val="24"/>
          <w:lang w:val="en"/>
        </w:rPr>
        <w:t>, 2012)</w:t>
      </w:r>
      <w:r w:rsidR="00905B3A" w:rsidRPr="00884618">
        <w:rPr>
          <w:rFonts w:ascii="Times New Roman" w:hAnsi="Times New Roman" w:cs="Times New Roman"/>
          <w:sz w:val="24"/>
          <w:szCs w:val="24"/>
          <w:lang w:val="en"/>
        </w:rPr>
        <w:t xml:space="preserve">. </w:t>
      </w:r>
      <w:r w:rsidR="00746A9B" w:rsidRPr="00884618">
        <w:rPr>
          <w:rFonts w:ascii="Times New Roman" w:hAnsi="Times New Roman" w:cs="Times New Roman"/>
          <w:sz w:val="24"/>
          <w:szCs w:val="24"/>
          <w:lang w:val="en"/>
        </w:rPr>
        <w:t xml:space="preserve">Additionally, McGowan (2012) found that organizational religiosity was associated with </w:t>
      </w:r>
      <w:r w:rsidR="00F25E3B" w:rsidRPr="00884618">
        <w:rPr>
          <w:rFonts w:ascii="Times New Roman" w:hAnsi="Times New Roman" w:cs="Times New Roman"/>
          <w:sz w:val="24"/>
          <w:szCs w:val="24"/>
          <w:lang w:val="en"/>
        </w:rPr>
        <w:t xml:space="preserve">more depressive symptoms among Jews than Christians in their sample, however the intrinsic religiosity-depression link did not vary by religious affiliation. Altogether, it appears that while religiosity is generally associated with more positive mental health outcomes, this relationship varies based on type of religiosity (organizational, intrinsic, or extrinsic), religious affiliation, and other contextual factors. </w:t>
      </w:r>
      <w:r w:rsidR="00FE0B83" w:rsidRPr="00884618">
        <w:rPr>
          <w:rFonts w:ascii="Times New Roman" w:hAnsi="Times New Roman" w:cs="Times New Roman"/>
          <w:sz w:val="24"/>
          <w:szCs w:val="24"/>
          <w:lang w:val="en"/>
        </w:rPr>
        <w:t xml:space="preserve">Our </w:t>
      </w:r>
      <w:r w:rsidR="00FE0B83" w:rsidRPr="00884618">
        <w:rPr>
          <w:rFonts w:ascii="Times New Roman" w:hAnsi="Times New Roman" w:cs="Times New Roman"/>
          <w:sz w:val="24"/>
          <w:szCs w:val="24"/>
          <w:lang w:val="en"/>
        </w:rPr>
        <w:lastRenderedPageBreak/>
        <w:t xml:space="preserve">study adds to the literature by identifying one critical way that religiosity may have a negative impact due to </w:t>
      </w:r>
      <w:r w:rsidR="00E757DF" w:rsidRPr="00884618">
        <w:rPr>
          <w:rFonts w:ascii="Times New Roman" w:hAnsi="Times New Roman" w:cs="Times New Roman"/>
          <w:sz w:val="24"/>
          <w:szCs w:val="24"/>
          <w:lang w:val="en"/>
        </w:rPr>
        <w:t>increase</w:t>
      </w:r>
      <w:r w:rsidR="00FE0B83" w:rsidRPr="00884618">
        <w:rPr>
          <w:rFonts w:ascii="Times New Roman" w:hAnsi="Times New Roman" w:cs="Times New Roman"/>
          <w:sz w:val="24"/>
          <w:szCs w:val="24"/>
          <w:lang w:val="en"/>
        </w:rPr>
        <w:t>d</w:t>
      </w:r>
      <w:r w:rsidR="00E757DF" w:rsidRPr="00E757DF">
        <w:rPr>
          <w:rFonts w:ascii="Times New Roman" w:hAnsi="Times New Roman" w:cs="Times New Roman"/>
          <w:sz w:val="24"/>
          <w:szCs w:val="24"/>
          <w:lang w:val="en"/>
        </w:rPr>
        <w:t xml:space="preserve"> vulnerability to ethnic discrimination, which is associated with psychological distress.</w:t>
      </w:r>
    </w:p>
    <w:p w14:paraId="218B1AB3" w14:textId="16BD0388" w:rsidR="00A53DAD" w:rsidRDefault="00A53DAD" w:rsidP="00ED468A">
      <w:pPr>
        <w:pStyle w:val="NormalWeb"/>
        <w:spacing w:before="0" w:beforeAutospacing="0" w:after="0" w:afterAutospacing="0" w:line="480" w:lineRule="auto"/>
        <w:ind w:firstLine="720"/>
        <w:rPr>
          <w:rFonts w:eastAsia="Times New Roman"/>
        </w:rPr>
      </w:pPr>
      <w:r>
        <w:rPr>
          <w:rFonts w:eastAsia="Times New Roman"/>
        </w:rPr>
        <w:t>More generally, we found that psychological distress was associated with a Muslim religious affiliation.</w:t>
      </w:r>
      <w:r w:rsidR="005A5E55">
        <w:rPr>
          <w:rFonts w:eastAsia="Times New Roman"/>
        </w:rPr>
        <w:t xml:space="preserve"> </w:t>
      </w:r>
      <w:r>
        <w:rPr>
          <w:rFonts w:eastAsia="Times New Roman"/>
        </w:rPr>
        <w:t xml:space="preserve">This finding </w:t>
      </w:r>
      <w:r w:rsidR="007052A7">
        <w:rPr>
          <w:rFonts w:eastAsia="Times New Roman"/>
        </w:rPr>
        <w:t>may be related to more difficult acculturation processes</w:t>
      </w:r>
      <w:r w:rsidR="00424F3B">
        <w:rPr>
          <w:rFonts w:eastAsia="Times New Roman"/>
        </w:rPr>
        <w:t xml:space="preserve"> and more acculturative stress</w:t>
      </w:r>
      <w:r w:rsidR="007052A7">
        <w:rPr>
          <w:rFonts w:eastAsia="Times New Roman"/>
        </w:rPr>
        <w:t xml:space="preserve"> among Muslim </w:t>
      </w:r>
      <w:r w:rsidR="006B7B5A">
        <w:rPr>
          <w:rFonts w:eastAsia="Times New Roman"/>
        </w:rPr>
        <w:t>MEAs</w:t>
      </w:r>
      <w:r w:rsidR="00DB5E38">
        <w:rPr>
          <w:rFonts w:eastAsia="Times New Roman"/>
        </w:rPr>
        <w:t xml:space="preserve"> in addition to being more frequent targets of ethnic discrimination and negative stereotyping</w:t>
      </w:r>
      <w:r w:rsidR="007052A7">
        <w:rPr>
          <w:rFonts w:eastAsia="Times New Roman"/>
        </w:rPr>
        <w:t>. P</w:t>
      </w:r>
      <w:r>
        <w:rPr>
          <w:rFonts w:eastAsia="Times New Roman"/>
        </w:rPr>
        <w:t xml:space="preserve">revious research </w:t>
      </w:r>
      <w:r w:rsidR="007052A7">
        <w:rPr>
          <w:rFonts w:eastAsia="Times New Roman"/>
        </w:rPr>
        <w:t>suggests</w:t>
      </w:r>
      <w:r>
        <w:rPr>
          <w:rFonts w:eastAsia="Times New Roman"/>
        </w:rPr>
        <w:t xml:space="preserve"> that </w:t>
      </w:r>
      <w:r w:rsidR="007052A7">
        <w:rPr>
          <w:rFonts w:eastAsia="Times New Roman"/>
        </w:rPr>
        <w:t>acculturatio</w:t>
      </w:r>
      <w:r w:rsidR="004A56B7" w:rsidRPr="004A56B7">
        <w:rPr>
          <w:rFonts w:eastAsia="Times New Roman"/>
        </w:rPr>
        <w:t xml:space="preserve">n </w:t>
      </w:r>
      <w:r w:rsidR="004A56B7">
        <w:rPr>
          <w:rFonts w:eastAsia="Times New Roman"/>
        </w:rPr>
        <w:t>comes more easily to Arab Christians in contrast with Arab</w:t>
      </w:r>
      <w:r w:rsidR="004A56B7" w:rsidRPr="004A56B7">
        <w:rPr>
          <w:rFonts w:eastAsia="Times New Roman"/>
        </w:rPr>
        <w:t xml:space="preserve"> Muslims </w:t>
      </w:r>
      <w:r w:rsidR="004A56B7">
        <w:rPr>
          <w:rFonts w:eastAsia="Times New Roman"/>
        </w:rPr>
        <w:t>since Muslims are religious minorities in the US</w:t>
      </w:r>
      <w:r w:rsidR="004A56B7" w:rsidRPr="004A56B7">
        <w:rPr>
          <w:rFonts w:eastAsia="Times New Roman"/>
        </w:rPr>
        <w:t xml:space="preserve"> (</w:t>
      </w:r>
      <w:proofErr w:type="spellStart"/>
      <w:r w:rsidR="004A56B7" w:rsidRPr="004A56B7">
        <w:rPr>
          <w:rFonts w:eastAsia="Times New Roman"/>
        </w:rPr>
        <w:t>Faragallah</w:t>
      </w:r>
      <w:proofErr w:type="spellEnd"/>
      <w:r w:rsidR="004A56B7" w:rsidRPr="004A56B7">
        <w:rPr>
          <w:rFonts w:eastAsia="Times New Roman"/>
        </w:rPr>
        <w:t xml:space="preserve"> et al., 1997; </w:t>
      </w:r>
      <w:proofErr w:type="spellStart"/>
      <w:r w:rsidR="004A56B7" w:rsidRPr="004A56B7">
        <w:rPr>
          <w:rFonts w:eastAsia="Times New Roman"/>
        </w:rPr>
        <w:t>Ghanem</w:t>
      </w:r>
      <w:proofErr w:type="spellEnd"/>
      <w:r w:rsidR="004A56B7" w:rsidRPr="004A56B7">
        <w:rPr>
          <w:rFonts w:eastAsia="Times New Roman"/>
        </w:rPr>
        <w:t>-Ybarra, 2003)</w:t>
      </w:r>
      <w:r w:rsidR="00E757DF">
        <w:rPr>
          <w:rFonts w:eastAsia="Times New Roman"/>
        </w:rPr>
        <w:t>, which also helps to explain the disparity between psychological distress among Muslim and as compared with non-Christian MEA Americans</w:t>
      </w:r>
      <w:r w:rsidR="004A56B7" w:rsidRPr="004A56B7">
        <w:rPr>
          <w:rFonts w:eastAsia="Times New Roman"/>
        </w:rPr>
        <w:t>.</w:t>
      </w:r>
      <w:r w:rsidR="00A862CC">
        <w:t xml:space="preserve"> </w:t>
      </w:r>
      <w:r w:rsidR="007A23BE">
        <w:t xml:space="preserve"> </w:t>
      </w:r>
    </w:p>
    <w:p w14:paraId="009B7DD4" w14:textId="69B69D76" w:rsidR="006B7B5A" w:rsidRDefault="007F6CAB" w:rsidP="00885EFF">
      <w:pPr>
        <w:pStyle w:val="NormalWeb"/>
        <w:spacing w:before="0" w:beforeAutospacing="0" w:after="0" w:afterAutospacing="0" w:line="480" w:lineRule="auto"/>
        <w:ind w:firstLine="720"/>
      </w:pPr>
      <w:r>
        <w:rPr>
          <w:rFonts w:eastAsia="Times New Roman"/>
        </w:rPr>
        <w:t xml:space="preserve">Although we found </w:t>
      </w:r>
      <w:r w:rsidR="008529EF">
        <w:rPr>
          <w:color w:val="000000"/>
        </w:rPr>
        <w:t>no significant mediator</w:t>
      </w:r>
      <w:r w:rsidR="00923599">
        <w:rPr>
          <w:color w:val="000000"/>
        </w:rPr>
        <w:t xml:space="preserve"> effects for the maladaptive coping </w:t>
      </w:r>
      <w:r>
        <w:rPr>
          <w:color w:val="000000"/>
        </w:rPr>
        <w:t xml:space="preserve">with discrimination </w:t>
      </w:r>
      <w:r w:rsidR="00923599">
        <w:rPr>
          <w:color w:val="000000"/>
        </w:rPr>
        <w:t>strategies</w:t>
      </w:r>
      <w:r>
        <w:rPr>
          <w:color w:val="000000"/>
        </w:rPr>
        <w:t xml:space="preserve">, we did find </w:t>
      </w:r>
      <w:r w:rsidR="00923599">
        <w:t>that higher levels of ethnic discrimination and more coping with discrimination via internalization, detachment, and drugs and alcohol were uniquely related to higher levels of psychological distress.</w:t>
      </w:r>
      <w:r w:rsidR="00C108D8">
        <w:t xml:space="preserve"> The finding that ethnic discrimination is related to psychological distress is consistent with previous research </w:t>
      </w:r>
      <w:r w:rsidR="00284AA3">
        <w:t>specifically with MEA Americans (</w:t>
      </w:r>
      <w:r w:rsidR="00284AA3" w:rsidRPr="00197510">
        <w:t>Abu-</w:t>
      </w:r>
      <w:proofErr w:type="spellStart"/>
      <w:r w:rsidR="00284AA3" w:rsidRPr="00197510">
        <w:t>Raiya</w:t>
      </w:r>
      <w:proofErr w:type="spellEnd"/>
      <w:r w:rsidR="00284AA3" w:rsidRPr="00197510">
        <w:t xml:space="preserve"> et al.</w:t>
      </w:r>
      <w:r w:rsidR="00284AA3">
        <w:t xml:space="preserve">, </w:t>
      </w:r>
      <w:r w:rsidR="00284AA3" w:rsidRPr="00197510">
        <w:t>2011</w:t>
      </w:r>
      <w:r w:rsidR="00284AA3">
        <w:t xml:space="preserve">; </w:t>
      </w:r>
      <w:proofErr w:type="spellStart"/>
      <w:r w:rsidR="00284AA3" w:rsidRPr="00197510">
        <w:t>Moradi</w:t>
      </w:r>
      <w:proofErr w:type="spellEnd"/>
      <w:r w:rsidR="00284AA3" w:rsidRPr="00197510">
        <w:t xml:space="preserve"> &amp; Hasan, 2004</w:t>
      </w:r>
      <w:r w:rsidR="00284AA3">
        <w:t xml:space="preserve">; </w:t>
      </w:r>
      <w:proofErr w:type="spellStart"/>
      <w:r w:rsidR="00284AA3" w:rsidRPr="00197510">
        <w:t>Padela</w:t>
      </w:r>
      <w:proofErr w:type="spellEnd"/>
      <w:r w:rsidR="00284AA3" w:rsidRPr="00197510">
        <w:t xml:space="preserve"> &amp; </w:t>
      </w:r>
      <w:proofErr w:type="spellStart"/>
      <w:r w:rsidR="00284AA3" w:rsidRPr="00197510">
        <w:t>Heisler</w:t>
      </w:r>
      <w:proofErr w:type="spellEnd"/>
      <w:r w:rsidR="00284AA3" w:rsidRPr="00197510">
        <w:t>, 2010</w:t>
      </w:r>
      <w:r w:rsidR="00284AA3">
        <w:t xml:space="preserve">; </w:t>
      </w:r>
      <w:r w:rsidR="00284AA3" w:rsidRPr="00CE3A18">
        <w:t>Rousseau</w:t>
      </w:r>
      <w:r w:rsidR="00284AA3">
        <w:t xml:space="preserve"> et al., 2011) and broadly with marginalized groups in general (</w:t>
      </w:r>
      <w:r w:rsidR="00284AA3" w:rsidRPr="00A76FA7">
        <w:t>Schmitt</w:t>
      </w:r>
      <w:r w:rsidR="00284AA3">
        <w:t xml:space="preserve"> et al.,</w:t>
      </w:r>
      <w:r w:rsidR="00284AA3" w:rsidRPr="00A76FA7">
        <w:t xml:space="preserve"> 2014</w:t>
      </w:r>
      <w:r w:rsidR="00284AA3">
        <w:t xml:space="preserve">). </w:t>
      </w:r>
      <w:r w:rsidR="006B7B5A" w:rsidRPr="00430488">
        <w:t xml:space="preserve">Furthermore, </w:t>
      </w:r>
      <w:r w:rsidR="006B7B5A">
        <w:t>the</w:t>
      </w:r>
      <w:r w:rsidR="006B7B5A" w:rsidRPr="00430488">
        <w:t xml:space="preserve"> persistence of the </w:t>
      </w:r>
      <w:r w:rsidR="006B7B5A">
        <w:t>ethnic discrimination</w:t>
      </w:r>
      <w:r w:rsidR="006B7B5A" w:rsidRPr="00430488">
        <w:t xml:space="preserve">-distress link when other important </w:t>
      </w:r>
      <w:r w:rsidR="006B7B5A">
        <w:t xml:space="preserve">coping </w:t>
      </w:r>
      <w:r w:rsidR="006B7B5A" w:rsidRPr="00430488">
        <w:t>variables are considered underscores the importance of this relationship</w:t>
      </w:r>
      <w:r w:rsidR="006B7B5A">
        <w:t>.</w:t>
      </w:r>
    </w:p>
    <w:p w14:paraId="57288789" w14:textId="2674844F" w:rsidR="00923599" w:rsidRDefault="00D1727E" w:rsidP="00885EFF">
      <w:pPr>
        <w:pStyle w:val="NormalWeb"/>
        <w:spacing w:before="0" w:beforeAutospacing="0" w:after="0" w:afterAutospacing="0" w:line="480" w:lineRule="auto"/>
        <w:ind w:firstLine="720"/>
        <w:rPr>
          <w:rFonts w:eastAsia="Times New Roman"/>
        </w:rPr>
      </w:pPr>
      <w:r>
        <w:t xml:space="preserve">No previously published research has examined the relationships between maladaptive coping with discrimination strategies and distress. The current study contributes to the literature to show that these maladaptive coping strategies are in fact employed by MEAs as with other groups (e.g., sexual minorities, Szymanski &amp; </w:t>
      </w:r>
      <w:proofErr w:type="spellStart"/>
      <w:r w:rsidRPr="00EF2D1C">
        <w:t>Bandermann</w:t>
      </w:r>
      <w:proofErr w:type="spellEnd"/>
      <w:r>
        <w:t>,</w:t>
      </w:r>
      <w:r w:rsidRPr="00EF2D1C">
        <w:t xml:space="preserve"> 2014)</w:t>
      </w:r>
      <w:r>
        <w:t xml:space="preserve"> and are related to psychological distress. However, because we did not find any significant </w:t>
      </w:r>
      <w:r w:rsidR="006B7B5A">
        <w:t>explanatory</w:t>
      </w:r>
      <w:r>
        <w:t xml:space="preserve"> effects of </w:t>
      </w:r>
      <w:r>
        <w:lastRenderedPageBreak/>
        <w:t xml:space="preserve">these coping styles, our findings do not support </w:t>
      </w:r>
      <w:proofErr w:type="spellStart"/>
      <w:r>
        <w:t>Hatzenbuehler’s</w:t>
      </w:r>
      <w:proofErr w:type="spellEnd"/>
      <w:r>
        <w:t xml:space="preserve"> (2009) theoretical psychological mediation model</w:t>
      </w:r>
      <w:r w:rsidR="00F921EE">
        <w:t xml:space="preserve">, at least as it relates to </w:t>
      </w:r>
      <w:r w:rsidR="00011323">
        <w:t>more individual, interpersonal experiences of ethnic discrimination</w:t>
      </w:r>
      <w:r>
        <w:t xml:space="preserve"> among MEA Americans. </w:t>
      </w:r>
      <w:r w:rsidR="00011323">
        <w:t xml:space="preserve">Future research might examine ethnic discrimination at more subtle levels (e.g., </w:t>
      </w:r>
      <w:proofErr w:type="spellStart"/>
      <w:r w:rsidR="00011323">
        <w:t>microaggressions</w:t>
      </w:r>
      <w:proofErr w:type="spellEnd"/>
      <w:r w:rsidR="00011323">
        <w:t>) and at institutional and cultural levels to determine if coping responses assessed in this study mediate their links with psychological distress.</w:t>
      </w:r>
    </w:p>
    <w:p w14:paraId="05491AE8" w14:textId="390485B0" w:rsidR="001E281C" w:rsidRDefault="00F9139F" w:rsidP="00F17949">
      <w:pPr>
        <w:pStyle w:val="BodyText2"/>
        <w:spacing w:line="480" w:lineRule="auto"/>
        <w:ind w:firstLine="720"/>
        <w:rPr>
          <w:color w:val="FF0000"/>
          <w:szCs w:val="24"/>
        </w:rPr>
      </w:pPr>
      <w:r>
        <w:t xml:space="preserve">Although neither </w:t>
      </w:r>
      <w:r>
        <w:rPr>
          <w:lang w:val="en"/>
        </w:rPr>
        <w:t>ethnic</w:t>
      </w:r>
      <w:r w:rsidR="00097CC7">
        <w:rPr>
          <w:lang w:val="en"/>
        </w:rPr>
        <w:t xml:space="preserve"> identity</w:t>
      </w:r>
      <w:r>
        <w:rPr>
          <w:lang w:val="en"/>
        </w:rPr>
        <w:t xml:space="preserve"> </w:t>
      </w:r>
      <w:r w:rsidRPr="00C93A45">
        <w:rPr>
          <w:lang w:val="en"/>
        </w:rPr>
        <w:t>nor family connectedness</w:t>
      </w:r>
      <w:r>
        <w:rPr>
          <w:lang w:val="en"/>
        </w:rPr>
        <w:t xml:space="preserve"> had a significant moderating effect on the discrimination-distress link, there was a tren</w:t>
      </w:r>
      <w:r w:rsidR="008529EF">
        <w:rPr>
          <w:lang w:val="en"/>
        </w:rPr>
        <w:t>d towards a significant moderator</w:t>
      </w:r>
      <w:r w:rsidR="003A55D9">
        <w:rPr>
          <w:lang w:val="en"/>
        </w:rPr>
        <w:t xml:space="preserve"> effect of family connectedne</w:t>
      </w:r>
      <w:r>
        <w:rPr>
          <w:lang w:val="en"/>
        </w:rPr>
        <w:t>ss</w:t>
      </w:r>
      <w:r w:rsidR="003A55D9">
        <w:rPr>
          <w:lang w:val="en"/>
        </w:rPr>
        <w:t xml:space="preserve"> (p = .06)</w:t>
      </w:r>
      <w:r w:rsidR="00494693">
        <w:rPr>
          <w:lang w:val="en"/>
        </w:rPr>
        <w:t xml:space="preserve">. </w:t>
      </w:r>
      <w:r w:rsidR="003A55D9">
        <w:rPr>
          <w:lang w:val="en"/>
        </w:rPr>
        <w:t xml:space="preserve">, suggesting that </w:t>
      </w:r>
      <w:r w:rsidR="00C909DB" w:rsidRPr="00C74D33">
        <w:rPr>
          <w:color w:val="000000"/>
          <w:szCs w:val="24"/>
          <w:lang w:val="en"/>
        </w:rPr>
        <w:t xml:space="preserve">the difference between the high and low family connectedness groups may occur at the lower levels of ethnic discrimination when those with high family connectedness </w:t>
      </w:r>
      <w:r w:rsidR="00C909DB">
        <w:rPr>
          <w:color w:val="000000"/>
          <w:szCs w:val="24"/>
          <w:lang w:val="en"/>
        </w:rPr>
        <w:t xml:space="preserve">may </w:t>
      </w:r>
      <w:r w:rsidR="00C909DB" w:rsidRPr="00C74D33">
        <w:rPr>
          <w:color w:val="000000"/>
          <w:szCs w:val="24"/>
          <w:lang w:val="en"/>
        </w:rPr>
        <w:t xml:space="preserve">have more psychological distress. </w:t>
      </w:r>
      <w:r w:rsidR="00622AB5">
        <w:rPr>
          <w:color w:val="000000"/>
          <w:szCs w:val="24"/>
          <w:lang w:val="en"/>
        </w:rPr>
        <w:t>Our</w:t>
      </w:r>
      <w:r w:rsidR="00C909DB" w:rsidRPr="00C74D33">
        <w:rPr>
          <w:color w:val="000000"/>
          <w:szCs w:val="24"/>
          <w:lang w:val="en"/>
        </w:rPr>
        <w:t xml:space="preserve"> </w:t>
      </w:r>
      <w:r w:rsidR="003A55D9" w:rsidRPr="00C909DB">
        <w:rPr>
          <w:szCs w:val="24"/>
          <w:lang w:val="en"/>
        </w:rPr>
        <w:t>relatively small sample</w:t>
      </w:r>
      <w:r w:rsidR="00622AB5">
        <w:rPr>
          <w:szCs w:val="24"/>
          <w:lang w:val="en"/>
        </w:rPr>
        <w:t xml:space="preserve"> and low power</w:t>
      </w:r>
      <w:r w:rsidR="00C909DB" w:rsidRPr="00C909DB">
        <w:rPr>
          <w:szCs w:val="24"/>
          <w:lang w:val="en"/>
        </w:rPr>
        <w:t xml:space="preserve"> may </w:t>
      </w:r>
      <w:r w:rsidR="00887124">
        <w:rPr>
          <w:szCs w:val="24"/>
          <w:lang w:val="en"/>
        </w:rPr>
        <w:t>have</w:t>
      </w:r>
      <w:r w:rsidR="00C909DB">
        <w:rPr>
          <w:szCs w:val="24"/>
          <w:lang w:val="en"/>
        </w:rPr>
        <w:t xml:space="preserve"> contribut</w:t>
      </w:r>
      <w:r w:rsidR="00887124">
        <w:rPr>
          <w:szCs w:val="24"/>
          <w:lang w:val="en"/>
        </w:rPr>
        <w:t>ed to</w:t>
      </w:r>
      <w:r w:rsidR="00C909DB">
        <w:rPr>
          <w:szCs w:val="24"/>
          <w:lang w:val="en"/>
        </w:rPr>
        <w:t xml:space="preserve"> our inability to detect a significant </w:t>
      </w:r>
      <w:r w:rsidR="00622AB5">
        <w:rPr>
          <w:szCs w:val="24"/>
          <w:lang w:val="en"/>
        </w:rPr>
        <w:t xml:space="preserve">interaction </w:t>
      </w:r>
      <w:r w:rsidR="00C909DB">
        <w:rPr>
          <w:szCs w:val="24"/>
          <w:lang w:val="en"/>
        </w:rPr>
        <w:t>effect.</w:t>
      </w:r>
      <w:r w:rsidR="00C909DB" w:rsidRPr="00C909DB">
        <w:rPr>
          <w:szCs w:val="24"/>
          <w:lang w:val="en"/>
        </w:rPr>
        <w:t xml:space="preserve"> </w:t>
      </w:r>
      <w:r w:rsidR="00FF6E7E">
        <w:rPr>
          <w:lang w:val="en"/>
        </w:rPr>
        <w:t xml:space="preserve">We will continue to collect additional data and re-test our hypotheses in order to make this determination. </w:t>
      </w:r>
      <w:r w:rsidR="00E56E35">
        <w:rPr>
          <w:lang w:val="en"/>
        </w:rPr>
        <w:t xml:space="preserve">If </w:t>
      </w:r>
      <w:r w:rsidR="00887124">
        <w:rPr>
          <w:lang w:val="en"/>
        </w:rPr>
        <w:t xml:space="preserve">increasing our sample and power to determine a moderator effect yields a significant effect, </w:t>
      </w:r>
      <w:r w:rsidR="005E6343">
        <w:rPr>
          <w:lang w:val="en"/>
        </w:rPr>
        <w:t>t</w:t>
      </w:r>
      <w:r w:rsidR="0049339F">
        <w:rPr>
          <w:color w:val="000000"/>
          <w:szCs w:val="24"/>
          <w:lang w:val="en"/>
        </w:rPr>
        <w:t>his finding</w:t>
      </w:r>
      <w:r w:rsidR="00E56E35">
        <w:rPr>
          <w:lang w:val="en"/>
        </w:rPr>
        <w:t xml:space="preserve"> would be </w:t>
      </w:r>
      <w:r w:rsidR="0049339F">
        <w:rPr>
          <w:lang w:val="en"/>
        </w:rPr>
        <w:t>contrary</w:t>
      </w:r>
      <w:r w:rsidR="00E56E35">
        <w:rPr>
          <w:lang w:val="en"/>
        </w:rPr>
        <w:t xml:space="preserve"> with</w:t>
      </w:r>
      <w:r w:rsidR="00DF2A95">
        <w:rPr>
          <w:lang w:val="en"/>
        </w:rPr>
        <w:t xml:space="preserve"> </w:t>
      </w:r>
      <w:r w:rsidR="005D26A0">
        <w:rPr>
          <w:lang w:val="en"/>
        </w:rPr>
        <w:t xml:space="preserve">that which has been well-established with other ethnic minority populations </w:t>
      </w:r>
      <w:r w:rsidR="00DF2A95">
        <w:rPr>
          <w:lang w:val="en"/>
        </w:rPr>
        <w:t>(e.g.,</w:t>
      </w:r>
      <w:r w:rsidR="00A13215">
        <w:rPr>
          <w:lang w:val="en"/>
        </w:rPr>
        <w:t xml:space="preserve"> </w:t>
      </w:r>
      <w:proofErr w:type="spellStart"/>
      <w:r w:rsidR="00DD35D9">
        <w:rPr>
          <w:szCs w:val="24"/>
        </w:rPr>
        <w:t>Chae</w:t>
      </w:r>
      <w:proofErr w:type="spellEnd"/>
      <w:r w:rsidR="00DD35D9">
        <w:rPr>
          <w:szCs w:val="24"/>
        </w:rPr>
        <w:t xml:space="preserve"> et al.</w:t>
      </w:r>
      <w:r w:rsidR="00A13215" w:rsidRPr="00EF2D1C">
        <w:rPr>
          <w:szCs w:val="24"/>
        </w:rPr>
        <w:t xml:space="preserve">, 2012; </w:t>
      </w:r>
      <w:r w:rsidR="00DD35D9" w:rsidRPr="00EF2D1C">
        <w:rPr>
          <w:szCs w:val="24"/>
        </w:rPr>
        <w:t>Stuart &amp; Jose, 2014</w:t>
      </w:r>
      <w:r w:rsidR="00DD35D9">
        <w:rPr>
          <w:szCs w:val="24"/>
        </w:rPr>
        <w:t xml:space="preserve">; </w:t>
      </w:r>
      <w:proofErr w:type="spellStart"/>
      <w:r w:rsidR="00A13215" w:rsidRPr="00EF2D1C">
        <w:rPr>
          <w:szCs w:val="24"/>
        </w:rPr>
        <w:t>Tummala-Narra</w:t>
      </w:r>
      <w:proofErr w:type="spellEnd"/>
      <w:r w:rsidR="00DD35D9">
        <w:rPr>
          <w:szCs w:val="24"/>
        </w:rPr>
        <w:t xml:space="preserve"> et al.</w:t>
      </w:r>
      <w:r w:rsidR="00A13215" w:rsidRPr="00EF2D1C">
        <w:rPr>
          <w:szCs w:val="24"/>
        </w:rPr>
        <w:t xml:space="preserve">, 2012; </w:t>
      </w:r>
      <w:r w:rsidR="00DD35D9">
        <w:rPr>
          <w:szCs w:val="24"/>
        </w:rPr>
        <w:t>Wei et al.</w:t>
      </w:r>
      <w:r w:rsidR="00A13215" w:rsidRPr="00EF2D1C">
        <w:rPr>
          <w:szCs w:val="24"/>
        </w:rPr>
        <w:t>, 2010; Wei</w:t>
      </w:r>
      <w:r w:rsidR="00DD35D9">
        <w:rPr>
          <w:szCs w:val="24"/>
        </w:rPr>
        <w:t xml:space="preserve"> et al., </w:t>
      </w:r>
      <w:r w:rsidR="00A13215" w:rsidRPr="00EF2D1C">
        <w:rPr>
          <w:szCs w:val="24"/>
        </w:rPr>
        <w:t>2013</w:t>
      </w:r>
      <w:r w:rsidR="00DD35D9">
        <w:rPr>
          <w:szCs w:val="24"/>
        </w:rPr>
        <w:t>;</w:t>
      </w:r>
      <w:r w:rsidR="00A13215" w:rsidRPr="00EF2D1C">
        <w:rPr>
          <w:szCs w:val="24"/>
        </w:rPr>
        <w:t xml:space="preserve"> </w:t>
      </w:r>
      <w:proofErr w:type="spellStart"/>
      <w:r w:rsidR="00A13215" w:rsidRPr="00EF2D1C">
        <w:rPr>
          <w:szCs w:val="24"/>
        </w:rPr>
        <w:t>Umaña</w:t>
      </w:r>
      <w:proofErr w:type="spellEnd"/>
      <w:r w:rsidR="00A13215" w:rsidRPr="00EF2D1C">
        <w:rPr>
          <w:szCs w:val="24"/>
        </w:rPr>
        <w:t>-Taylor et al., 2011)</w:t>
      </w:r>
      <w:r w:rsidR="00A13215">
        <w:rPr>
          <w:szCs w:val="24"/>
        </w:rPr>
        <w:t>.</w:t>
      </w:r>
      <w:r w:rsidR="005E6343" w:rsidRPr="005E6343">
        <w:rPr>
          <w:lang w:val="en"/>
        </w:rPr>
        <w:t xml:space="preserve"> </w:t>
      </w:r>
      <w:r w:rsidR="005E6343">
        <w:rPr>
          <w:lang w:val="en"/>
        </w:rPr>
        <w:t xml:space="preserve">It may be that </w:t>
      </w:r>
      <w:r w:rsidR="005E6343" w:rsidRPr="00D03F6E">
        <w:rPr>
          <w:color w:val="000000"/>
          <w:szCs w:val="24"/>
          <w:lang w:val="en"/>
        </w:rPr>
        <w:t>high family connectedness increases the likelihood of inter</w:t>
      </w:r>
      <w:r w:rsidR="005E6343">
        <w:rPr>
          <w:color w:val="000000"/>
          <w:szCs w:val="24"/>
          <w:lang w:val="en"/>
        </w:rPr>
        <w:t>-</w:t>
      </w:r>
      <w:r w:rsidR="005E6343" w:rsidRPr="00D03F6E">
        <w:rPr>
          <w:color w:val="000000"/>
          <w:szCs w:val="24"/>
          <w:lang w:val="en"/>
        </w:rPr>
        <w:t>generational cultural conflicts which in turn creates more psych</w:t>
      </w:r>
      <w:r w:rsidR="005E6343">
        <w:rPr>
          <w:color w:val="000000"/>
          <w:szCs w:val="24"/>
          <w:lang w:val="en"/>
        </w:rPr>
        <w:t>ological</w:t>
      </w:r>
      <w:r w:rsidR="005E6343" w:rsidRPr="00D03F6E">
        <w:rPr>
          <w:color w:val="000000"/>
          <w:szCs w:val="24"/>
          <w:lang w:val="en"/>
        </w:rPr>
        <w:t xml:space="preserve"> distress</w:t>
      </w:r>
      <w:r w:rsidR="005E6343">
        <w:rPr>
          <w:color w:val="000000"/>
          <w:szCs w:val="24"/>
          <w:lang w:val="en"/>
        </w:rPr>
        <w:t xml:space="preserve">. </w:t>
      </w:r>
      <w:r w:rsidR="00C74D33">
        <w:rPr>
          <w:color w:val="000000"/>
          <w:szCs w:val="24"/>
          <w:lang w:val="en"/>
        </w:rPr>
        <w:t xml:space="preserve">It’s possible that family connectedness carries with it added burdens of family obligations (e.g., taking care of other family members) or pressure to please family members. </w:t>
      </w:r>
      <w:r w:rsidR="005E47E9">
        <w:rPr>
          <w:color w:val="000000"/>
          <w:szCs w:val="24"/>
          <w:lang w:val="en"/>
        </w:rPr>
        <w:t>Indeed, a study using a diverse sample of adolescents showed that those who spent more time helping family reported feeling happier and there was no association between time spent helping and feelings of distress, however those who spent more days assisting parents with certain tasks reported more distress</w:t>
      </w:r>
      <w:r w:rsidR="00F17949">
        <w:rPr>
          <w:color w:val="000000"/>
          <w:szCs w:val="24"/>
          <w:lang w:val="en"/>
        </w:rPr>
        <w:t xml:space="preserve"> (</w:t>
      </w:r>
      <w:proofErr w:type="spellStart"/>
      <w:r w:rsidR="00F17949">
        <w:rPr>
          <w:color w:val="000000"/>
          <w:szCs w:val="24"/>
          <w:lang w:val="en"/>
        </w:rPr>
        <w:t>Telzer</w:t>
      </w:r>
      <w:proofErr w:type="spellEnd"/>
      <w:r w:rsidR="00F17949">
        <w:rPr>
          <w:color w:val="000000"/>
          <w:szCs w:val="24"/>
          <w:lang w:val="en"/>
        </w:rPr>
        <w:t xml:space="preserve"> &amp; </w:t>
      </w:r>
      <w:proofErr w:type="spellStart"/>
      <w:r w:rsidR="00F17949" w:rsidRPr="00F17949">
        <w:rPr>
          <w:color w:val="000000"/>
          <w:szCs w:val="24"/>
          <w:lang w:val="en"/>
        </w:rPr>
        <w:t>Fuligni</w:t>
      </w:r>
      <w:proofErr w:type="spellEnd"/>
      <w:r w:rsidR="00F17949" w:rsidRPr="00F17949">
        <w:rPr>
          <w:color w:val="000000"/>
          <w:szCs w:val="24"/>
          <w:lang w:val="en"/>
        </w:rPr>
        <w:t xml:space="preserve">, </w:t>
      </w:r>
      <w:r w:rsidR="00F17949">
        <w:rPr>
          <w:color w:val="000000"/>
          <w:szCs w:val="24"/>
          <w:lang w:val="en"/>
        </w:rPr>
        <w:t>2009).</w:t>
      </w:r>
      <w:r w:rsidR="005E47E9">
        <w:rPr>
          <w:color w:val="000000"/>
          <w:szCs w:val="24"/>
          <w:lang w:val="en"/>
        </w:rPr>
        <w:t xml:space="preserve"> </w:t>
      </w:r>
      <w:r w:rsidR="00E41E04">
        <w:rPr>
          <w:szCs w:val="24"/>
          <w:lang w:val="en"/>
        </w:rPr>
        <w:t>Taken together</w:t>
      </w:r>
      <w:r w:rsidR="008529EF">
        <w:rPr>
          <w:szCs w:val="24"/>
          <w:lang w:val="en"/>
        </w:rPr>
        <w:t xml:space="preserve"> with our current findings</w:t>
      </w:r>
      <w:r w:rsidR="00E41E04">
        <w:rPr>
          <w:szCs w:val="24"/>
          <w:lang w:val="en"/>
        </w:rPr>
        <w:t xml:space="preserve">, it seems that cultural factors clearly have a complex </w:t>
      </w:r>
      <w:r w:rsidR="00E41E04">
        <w:rPr>
          <w:szCs w:val="24"/>
          <w:lang w:val="en"/>
        </w:rPr>
        <w:lastRenderedPageBreak/>
        <w:t xml:space="preserve">relationship with psychological distress among MEAs, and perhaps in a way that is unique from other ethnic minority groups. </w:t>
      </w:r>
    </w:p>
    <w:p w14:paraId="60991D41" w14:textId="4607DC21" w:rsidR="000B0F3C" w:rsidRDefault="00D33342" w:rsidP="00885EFF">
      <w:pPr>
        <w:pStyle w:val="BodyText2"/>
        <w:spacing w:line="480" w:lineRule="auto"/>
        <w:ind w:firstLine="720"/>
        <w:rPr>
          <w:szCs w:val="24"/>
        </w:rPr>
      </w:pPr>
      <w:r>
        <w:t xml:space="preserve">As hypothesized, we found a significant moderator effect </w:t>
      </w:r>
      <w:r w:rsidR="00E63E5F">
        <w:t>of family connectedness on the discrimination-coping via internalization link</w:t>
      </w:r>
      <w:r w:rsidR="00E63E5F" w:rsidRPr="00C93A45">
        <w:t xml:space="preserve">. </w:t>
      </w:r>
      <w:r>
        <w:t xml:space="preserve">Specifically, </w:t>
      </w:r>
      <w:r w:rsidR="00E63E5F">
        <w:rPr>
          <w:lang w:val="en"/>
        </w:rPr>
        <w:t>ethnic discrimination</w:t>
      </w:r>
      <w:r w:rsidR="00E63E5F" w:rsidRPr="009B3D14">
        <w:rPr>
          <w:lang w:val="en"/>
        </w:rPr>
        <w:t xml:space="preserve"> predicted </w:t>
      </w:r>
      <w:r w:rsidR="00E63E5F">
        <w:rPr>
          <w:lang w:val="en"/>
        </w:rPr>
        <w:t>coping with discrimination via internalization for MEA with low family connectedness</w:t>
      </w:r>
      <w:r w:rsidR="00E63E5F" w:rsidRPr="005449E5">
        <w:rPr>
          <w:lang w:val="en"/>
        </w:rPr>
        <w:t xml:space="preserve">, </w:t>
      </w:r>
      <w:r w:rsidR="003B6DC4">
        <w:rPr>
          <w:lang w:val="en"/>
        </w:rPr>
        <w:t>but n</w:t>
      </w:r>
      <w:r w:rsidR="00E63E5F" w:rsidRPr="005449E5">
        <w:rPr>
          <w:lang w:val="en"/>
        </w:rPr>
        <w:t>ot for those with high family connectedness</w:t>
      </w:r>
      <w:r w:rsidR="003B6DC4">
        <w:rPr>
          <w:i/>
          <w:iCs/>
        </w:rPr>
        <w:t xml:space="preserve">. </w:t>
      </w:r>
      <w:r w:rsidR="00D6248E">
        <w:rPr>
          <w:iCs/>
        </w:rPr>
        <w:t>Thus, it appears that increased family connectedness protects against the use of coping with discrimination via internalization.</w:t>
      </w:r>
      <w:r w:rsidR="002253C3">
        <w:rPr>
          <w:iCs/>
        </w:rPr>
        <w:t xml:space="preserve"> </w:t>
      </w:r>
      <w:r w:rsidR="001875F4">
        <w:rPr>
          <w:iCs/>
        </w:rPr>
        <w:t>In other words</w:t>
      </w:r>
      <w:r w:rsidR="00D6248E">
        <w:rPr>
          <w:iCs/>
        </w:rPr>
        <w:t xml:space="preserve">, those with more family connectedness are less likely to blame themselves for instances of ethnic discrimination. </w:t>
      </w:r>
      <w:r w:rsidR="002253C3">
        <w:rPr>
          <w:iCs/>
        </w:rPr>
        <w:t>Perhaps being close with one’s family increases the likelihood of witnessing discriminatory events against others of similar ethnic background and</w:t>
      </w:r>
      <w:r w:rsidR="00665A3D">
        <w:rPr>
          <w:iCs/>
        </w:rPr>
        <w:t>/or</w:t>
      </w:r>
      <w:r w:rsidR="002253C3">
        <w:rPr>
          <w:iCs/>
        </w:rPr>
        <w:t xml:space="preserve"> othe</w:t>
      </w:r>
      <w:r w:rsidR="00665A3D">
        <w:rPr>
          <w:iCs/>
        </w:rPr>
        <w:t>rwise learning about others also being victims of the same types of discrimination</w:t>
      </w:r>
      <w:r w:rsidR="006743E9">
        <w:rPr>
          <w:iCs/>
        </w:rPr>
        <w:t xml:space="preserve">. It </w:t>
      </w:r>
      <w:r w:rsidR="00E3525F">
        <w:rPr>
          <w:iCs/>
        </w:rPr>
        <w:t xml:space="preserve">seems that </w:t>
      </w:r>
      <w:r w:rsidR="006743E9">
        <w:rPr>
          <w:iCs/>
        </w:rPr>
        <w:t>s</w:t>
      </w:r>
      <w:r w:rsidR="002253C3">
        <w:rPr>
          <w:iCs/>
        </w:rPr>
        <w:t>uch exposure would be</w:t>
      </w:r>
      <w:r w:rsidR="00E3525F">
        <w:rPr>
          <w:iCs/>
        </w:rPr>
        <w:t xml:space="preserve"> validating or</w:t>
      </w:r>
      <w:r w:rsidR="002253C3">
        <w:rPr>
          <w:iCs/>
        </w:rPr>
        <w:t xml:space="preserve"> normalizing for an individual who experiences ethnic discrimination</w:t>
      </w:r>
      <w:r w:rsidR="006743E9">
        <w:rPr>
          <w:iCs/>
        </w:rPr>
        <w:t xml:space="preserve"> (i.e., thinking, “It’s not just me or something I’ve</w:t>
      </w:r>
      <w:r w:rsidR="00DD5166">
        <w:rPr>
          <w:iCs/>
        </w:rPr>
        <w:t xml:space="preserve"> personally</w:t>
      </w:r>
      <w:r w:rsidR="006743E9">
        <w:rPr>
          <w:iCs/>
        </w:rPr>
        <w:t xml:space="preserve"> done that’s caused me to be treated unfairly”)</w:t>
      </w:r>
      <w:r w:rsidR="002253C3">
        <w:rPr>
          <w:iCs/>
        </w:rPr>
        <w:t xml:space="preserve"> </w:t>
      </w:r>
      <w:r w:rsidR="006743E9">
        <w:rPr>
          <w:iCs/>
        </w:rPr>
        <w:t xml:space="preserve">and </w:t>
      </w:r>
      <w:r w:rsidR="00E3525F">
        <w:rPr>
          <w:iCs/>
        </w:rPr>
        <w:t xml:space="preserve">thus </w:t>
      </w:r>
      <w:r w:rsidR="006743E9">
        <w:rPr>
          <w:iCs/>
        </w:rPr>
        <w:t>reduce</w:t>
      </w:r>
      <w:r w:rsidR="00E3525F">
        <w:rPr>
          <w:iCs/>
        </w:rPr>
        <w:t xml:space="preserve"> or prevent coping </w:t>
      </w:r>
      <w:r w:rsidR="003F56FD">
        <w:rPr>
          <w:iCs/>
        </w:rPr>
        <w:t xml:space="preserve">with discrimination </w:t>
      </w:r>
      <w:r w:rsidR="00E3525F">
        <w:rPr>
          <w:iCs/>
        </w:rPr>
        <w:t>via</w:t>
      </w:r>
      <w:r w:rsidR="006743E9">
        <w:rPr>
          <w:iCs/>
        </w:rPr>
        <w:t xml:space="preserve"> internalization. </w:t>
      </w:r>
      <w:r w:rsidR="00867AA8">
        <w:rPr>
          <w:iCs/>
        </w:rPr>
        <w:t xml:space="preserve">However, we did not find support for a moderator effect of family connectedness on the links between discrimination and neither coping via detachment nor coping via drugs and alcohol. </w:t>
      </w:r>
    </w:p>
    <w:p w14:paraId="13B1B3CE" w14:textId="77777777" w:rsidR="000B0F3C" w:rsidRPr="000B0F3C" w:rsidRDefault="000B0F3C" w:rsidP="000B0F3C">
      <w:pPr>
        <w:spacing w:after="0" w:line="480" w:lineRule="auto"/>
        <w:rPr>
          <w:rFonts w:ascii="Times New Roman" w:eastAsia="Times New Roman" w:hAnsi="Times New Roman" w:cs="Times New Roman"/>
          <w:b/>
          <w:sz w:val="24"/>
          <w:szCs w:val="20"/>
        </w:rPr>
      </w:pPr>
      <w:r w:rsidRPr="000B0F3C">
        <w:rPr>
          <w:rFonts w:ascii="Times New Roman" w:eastAsia="Times New Roman" w:hAnsi="Times New Roman" w:cs="Times New Roman"/>
          <w:b/>
          <w:sz w:val="24"/>
          <w:szCs w:val="20"/>
        </w:rPr>
        <w:t>Limitations and Future Directions</w:t>
      </w:r>
    </w:p>
    <w:p w14:paraId="71A655A5" w14:textId="7D89872D" w:rsidR="00C90B09" w:rsidRDefault="00536254" w:rsidP="00885EFF">
      <w:pPr>
        <w:spacing w:after="0" w:line="48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Several limitations due to the nature of this study being a </w:t>
      </w:r>
      <w:r w:rsidR="000B0F3C" w:rsidRPr="000B0F3C">
        <w:rPr>
          <w:rFonts w:ascii="Times New Roman" w:eastAsia="Times New Roman" w:hAnsi="Times New Roman" w:cs="Times New Roman"/>
          <w:sz w:val="24"/>
          <w:szCs w:val="24"/>
        </w:rPr>
        <w:t>cross-sectional</w:t>
      </w:r>
      <w:r>
        <w:rPr>
          <w:rFonts w:ascii="Times New Roman" w:eastAsia="Times New Roman" w:hAnsi="Times New Roman" w:cs="Times New Roman"/>
          <w:sz w:val="24"/>
          <w:szCs w:val="24"/>
        </w:rPr>
        <w:t xml:space="preserve"> and using</w:t>
      </w:r>
      <w:r w:rsidR="000B0F3C" w:rsidRPr="000B0F3C">
        <w:rPr>
          <w:rFonts w:ascii="Times New Roman" w:eastAsia="Times New Roman" w:hAnsi="Times New Roman" w:cs="Times New Roman"/>
          <w:sz w:val="24"/>
          <w:szCs w:val="24"/>
        </w:rPr>
        <w:t xml:space="preserve"> a non-probability sample</w:t>
      </w:r>
      <w:r>
        <w:rPr>
          <w:rFonts w:ascii="Times New Roman" w:eastAsia="Times New Roman" w:hAnsi="Times New Roman" w:cs="Times New Roman"/>
          <w:sz w:val="24"/>
          <w:szCs w:val="24"/>
        </w:rPr>
        <w:t xml:space="preserve"> must be acknowledged. We cannot infer causation based on the current study, not can we take our findings to be representative of MEAs in the US. </w:t>
      </w:r>
      <w:r w:rsidR="00461AA8">
        <w:rPr>
          <w:rFonts w:ascii="Times New Roman" w:eastAsia="Times New Roman" w:hAnsi="Times New Roman" w:cs="Times New Roman"/>
          <w:sz w:val="24"/>
          <w:szCs w:val="24"/>
        </w:rPr>
        <w:t xml:space="preserve">Future investigations may address some of these limitations by using a </w:t>
      </w:r>
      <w:r w:rsidR="00C90B09">
        <w:rPr>
          <w:rFonts w:ascii="Times New Roman" w:eastAsia="Times New Roman" w:hAnsi="Times New Roman" w:cs="Times New Roman"/>
          <w:sz w:val="24"/>
          <w:szCs w:val="24"/>
        </w:rPr>
        <w:t>longitudinal</w:t>
      </w:r>
      <w:r w:rsidR="00461AA8">
        <w:rPr>
          <w:rFonts w:ascii="Times New Roman" w:eastAsia="Times New Roman" w:hAnsi="Times New Roman" w:cs="Times New Roman"/>
          <w:sz w:val="24"/>
          <w:szCs w:val="24"/>
        </w:rPr>
        <w:t xml:space="preserve"> study design. The issue of non-representativeness might be addressed by changing language in the recruitment materials and/or using different recruitment methods. During the recruitment phase of the current study, we received feedback from prospective participants suggesting that the term “Middle Eastern/Arab American” was either unclear with regard to who should be included or upsetting because some </w:t>
      </w:r>
      <w:r w:rsidR="00461AA8">
        <w:rPr>
          <w:rFonts w:ascii="Times New Roman" w:eastAsia="Times New Roman" w:hAnsi="Times New Roman" w:cs="Times New Roman"/>
          <w:sz w:val="24"/>
          <w:szCs w:val="24"/>
        </w:rPr>
        <w:lastRenderedPageBreak/>
        <w:t xml:space="preserve">individuals took it to mean that we were equating </w:t>
      </w:r>
      <w:r w:rsidR="00461AA8" w:rsidRPr="00885EFF">
        <w:rPr>
          <w:rFonts w:ascii="Times New Roman" w:eastAsia="Times New Roman" w:hAnsi="Times New Roman" w:cs="Times New Roman"/>
          <w:i/>
          <w:sz w:val="24"/>
          <w:szCs w:val="24"/>
        </w:rPr>
        <w:t>Middle Eastern</w:t>
      </w:r>
      <w:r w:rsidR="00461AA8">
        <w:rPr>
          <w:rFonts w:ascii="Times New Roman" w:eastAsia="Times New Roman" w:hAnsi="Times New Roman" w:cs="Times New Roman"/>
          <w:sz w:val="24"/>
          <w:szCs w:val="24"/>
        </w:rPr>
        <w:t xml:space="preserve"> and </w:t>
      </w:r>
      <w:r w:rsidR="00461AA8" w:rsidRPr="00885EFF">
        <w:rPr>
          <w:rFonts w:ascii="Times New Roman" w:eastAsia="Times New Roman" w:hAnsi="Times New Roman" w:cs="Times New Roman"/>
          <w:i/>
          <w:sz w:val="24"/>
          <w:szCs w:val="24"/>
        </w:rPr>
        <w:t>Arab</w:t>
      </w:r>
      <w:r w:rsidR="00461AA8">
        <w:rPr>
          <w:rFonts w:ascii="Times New Roman" w:eastAsia="Times New Roman" w:hAnsi="Times New Roman" w:cs="Times New Roman"/>
          <w:sz w:val="24"/>
          <w:szCs w:val="24"/>
        </w:rPr>
        <w:t xml:space="preserve">. Future research could address this issue by using more </w:t>
      </w:r>
      <w:r w:rsidR="00C90B09">
        <w:rPr>
          <w:rFonts w:ascii="Times New Roman" w:eastAsia="Times New Roman" w:hAnsi="Times New Roman" w:cs="Times New Roman"/>
          <w:sz w:val="24"/>
          <w:szCs w:val="24"/>
        </w:rPr>
        <w:t xml:space="preserve">explicitly inclusive language </w:t>
      </w:r>
      <w:r w:rsidR="00461AA8">
        <w:rPr>
          <w:rFonts w:ascii="Times New Roman" w:eastAsia="Times New Roman" w:hAnsi="Times New Roman" w:cs="Times New Roman"/>
          <w:sz w:val="24"/>
          <w:szCs w:val="24"/>
        </w:rPr>
        <w:t>(e.g., “Middle Eastern and/or Arab American,” “individuals of any religious background or mixed ethnic backgrounds are welcome to participate”). Alternatively, future research may consider exploring a</w:t>
      </w:r>
      <w:r w:rsidR="00C90B09">
        <w:rPr>
          <w:rFonts w:ascii="Times New Roman" w:eastAsia="Times New Roman" w:hAnsi="Times New Roman" w:cs="Times New Roman"/>
          <w:sz w:val="24"/>
          <w:szCs w:val="24"/>
        </w:rPr>
        <w:t xml:space="preserve"> more specific population of interest (e.g., Muslims, Arabs, 1</w:t>
      </w:r>
      <w:r w:rsidR="00C90B09" w:rsidRPr="00885EFF">
        <w:rPr>
          <w:rFonts w:ascii="Times New Roman" w:eastAsia="Times New Roman" w:hAnsi="Times New Roman" w:cs="Times New Roman"/>
          <w:sz w:val="24"/>
          <w:szCs w:val="24"/>
          <w:vertAlign w:val="superscript"/>
        </w:rPr>
        <w:t>st</w:t>
      </w:r>
      <w:r w:rsidR="00C90B09">
        <w:rPr>
          <w:rFonts w:ascii="Times New Roman" w:eastAsia="Times New Roman" w:hAnsi="Times New Roman" w:cs="Times New Roman"/>
          <w:sz w:val="24"/>
          <w:szCs w:val="24"/>
        </w:rPr>
        <w:t xml:space="preserve"> generation immigrants)</w:t>
      </w:r>
      <w:r w:rsidR="00461AA8">
        <w:rPr>
          <w:rFonts w:ascii="Times New Roman" w:eastAsia="Times New Roman" w:hAnsi="Times New Roman" w:cs="Times New Roman"/>
          <w:sz w:val="24"/>
          <w:szCs w:val="24"/>
        </w:rPr>
        <w:t>, which might bring prospective participants to identify more strongly with the study and choose to participate accordingly.</w:t>
      </w:r>
      <w:r w:rsidR="00867AA8">
        <w:rPr>
          <w:rFonts w:ascii="Times New Roman" w:eastAsia="Times New Roman" w:hAnsi="Times New Roman" w:cs="Times New Roman"/>
          <w:sz w:val="24"/>
          <w:szCs w:val="24"/>
        </w:rPr>
        <w:t xml:space="preserve"> Furthermore, some prospective participants expressed hesitations of completing an online survey for fear that they would be targeted and placed under surveillance by government agencies. This concern could be addressed in the future by allowing participants the option to complete the survey via traditional pencil-and-paper.</w:t>
      </w:r>
    </w:p>
    <w:p w14:paraId="117D4387" w14:textId="1555CF5D" w:rsidR="00C90B09" w:rsidRDefault="007F7881" w:rsidP="00885EFF">
      <w:pPr>
        <w:spacing w:after="0" w:line="48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possible limitation of the current study was that the measure we used for the ethnic discrimination variable was originally </w:t>
      </w:r>
      <w:r w:rsidR="000B0F3C">
        <w:rPr>
          <w:rFonts w:ascii="Times New Roman" w:eastAsia="Times New Roman" w:hAnsi="Times New Roman" w:cs="Times New Roman"/>
          <w:sz w:val="24"/>
          <w:szCs w:val="24"/>
        </w:rPr>
        <w:t>developed</w:t>
      </w:r>
      <w:r>
        <w:rPr>
          <w:rFonts w:ascii="Times New Roman" w:eastAsia="Times New Roman" w:hAnsi="Times New Roman" w:cs="Times New Roman"/>
          <w:sz w:val="24"/>
          <w:szCs w:val="24"/>
        </w:rPr>
        <w:t xml:space="preserve"> to measure the similar but related construct of </w:t>
      </w:r>
      <w:r w:rsidRPr="00885EFF">
        <w:rPr>
          <w:rFonts w:ascii="Times New Roman" w:eastAsia="Times New Roman" w:hAnsi="Times New Roman" w:cs="Times New Roman"/>
          <w:i/>
          <w:sz w:val="24"/>
          <w:szCs w:val="24"/>
        </w:rPr>
        <w:t>racist</w:t>
      </w:r>
      <w:r>
        <w:rPr>
          <w:rFonts w:ascii="Times New Roman" w:eastAsia="Times New Roman" w:hAnsi="Times New Roman" w:cs="Times New Roman"/>
          <w:sz w:val="24"/>
          <w:szCs w:val="24"/>
        </w:rPr>
        <w:t xml:space="preserve"> events with a more visible minority population. Therefore</w:t>
      </w:r>
      <w:r w:rsidR="000B0F3C">
        <w:rPr>
          <w:rFonts w:ascii="Times New Roman" w:eastAsia="Times New Roman" w:hAnsi="Times New Roman" w:cs="Times New Roman"/>
          <w:sz w:val="24"/>
          <w:szCs w:val="24"/>
        </w:rPr>
        <w:t>,</w:t>
      </w:r>
      <w:r w:rsidR="00F204AC">
        <w:rPr>
          <w:rFonts w:ascii="Times New Roman" w:eastAsia="Times New Roman" w:hAnsi="Times New Roman" w:cs="Times New Roman"/>
          <w:sz w:val="24"/>
          <w:szCs w:val="24"/>
        </w:rPr>
        <w:t xml:space="preserve"> it might</w:t>
      </w:r>
      <w:r w:rsidR="000B0F3C">
        <w:rPr>
          <w:rFonts w:ascii="Times New Roman" w:eastAsia="Times New Roman" w:hAnsi="Times New Roman" w:cs="Times New Roman"/>
          <w:sz w:val="24"/>
          <w:szCs w:val="24"/>
        </w:rPr>
        <w:t xml:space="preserve"> not capture feelings of oppression</w:t>
      </w:r>
      <w:r w:rsidR="00F0695C">
        <w:rPr>
          <w:rFonts w:ascii="Times New Roman" w:eastAsia="Times New Roman" w:hAnsi="Times New Roman" w:cs="Times New Roman"/>
          <w:sz w:val="24"/>
          <w:szCs w:val="24"/>
        </w:rPr>
        <w:t xml:space="preserve"> or </w:t>
      </w:r>
      <w:r w:rsidR="000B0F3C">
        <w:rPr>
          <w:rFonts w:ascii="Times New Roman" w:eastAsia="Times New Roman" w:hAnsi="Times New Roman" w:cs="Times New Roman"/>
          <w:sz w:val="24"/>
          <w:szCs w:val="24"/>
        </w:rPr>
        <w:t xml:space="preserve">marginalization based on more subtle experiences of bias (e.g., </w:t>
      </w:r>
      <w:proofErr w:type="spellStart"/>
      <w:r w:rsidR="000B0F3C">
        <w:rPr>
          <w:rFonts w:ascii="Times New Roman" w:eastAsia="Times New Roman" w:hAnsi="Times New Roman" w:cs="Times New Roman"/>
          <w:sz w:val="24"/>
          <w:szCs w:val="24"/>
        </w:rPr>
        <w:t>microaggressions</w:t>
      </w:r>
      <w:proofErr w:type="spellEnd"/>
      <w:r w:rsidR="000B0F3C">
        <w:rPr>
          <w:rFonts w:ascii="Times New Roman" w:eastAsia="Times New Roman" w:hAnsi="Times New Roman" w:cs="Times New Roman"/>
          <w:sz w:val="24"/>
          <w:szCs w:val="24"/>
        </w:rPr>
        <w:t xml:space="preserve">, </w:t>
      </w:r>
      <w:proofErr w:type="spellStart"/>
      <w:r w:rsidR="000B0F3C">
        <w:rPr>
          <w:rFonts w:ascii="Times New Roman" w:eastAsia="Times New Roman" w:hAnsi="Times New Roman" w:cs="Times New Roman"/>
          <w:sz w:val="24"/>
          <w:szCs w:val="24"/>
        </w:rPr>
        <w:t>othering</w:t>
      </w:r>
      <w:proofErr w:type="spellEnd"/>
      <w:r w:rsidR="000B0F3C">
        <w:rPr>
          <w:rFonts w:ascii="Times New Roman" w:eastAsia="Times New Roman" w:hAnsi="Times New Roman" w:cs="Times New Roman"/>
          <w:sz w:val="24"/>
          <w:szCs w:val="24"/>
        </w:rPr>
        <w:t>, assumptions of Whiteness</w:t>
      </w:r>
      <w:r w:rsidR="00432602">
        <w:rPr>
          <w:rFonts w:ascii="Times New Roman" w:eastAsia="Times New Roman" w:hAnsi="Times New Roman" w:cs="Times New Roman"/>
          <w:sz w:val="24"/>
          <w:szCs w:val="24"/>
        </w:rPr>
        <w:t>, Islamophobia</w:t>
      </w:r>
      <w:r w:rsidR="000B0F3C">
        <w:rPr>
          <w:rFonts w:ascii="Times New Roman" w:eastAsia="Times New Roman" w:hAnsi="Times New Roman" w:cs="Times New Roman"/>
          <w:sz w:val="24"/>
          <w:szCs w:val="24"/>
        </w:rPr>
        <w:t>)</w:t>
      </w:r>
      <w:r w:rsidR="00054746">
        <w:rPr>
          <w:rFonts w:ascii="Times New Roman" w:eastAsia="Times New Roman" w:hAnsi="Times New Roman" w:cs="Times New Roman"/>
          <w:sz w:val="24"/>
          <w:szCs w:val="24"/>
        </w:rPr>
        <w:t xml:space="preserve">, however we chose this measure because it had previously been validated with this population. </w:t>
      </w:r>
      <w:r w:rsidR="00F0695C">
        <w:rPr>
          <w:rFonts w:ascii="Times New Roman" w:eastAsia="Times New Roman" w:hAnsi="Times New Roman" w:cs="Times New Roman"/>
          <w:sz w:val="24"/>
          <w:szCs w:val="24"/>
        </w:rPr>
        <w:t xml:space="preserve">Although the SRE did function well in the current study, an ethnic discrimination measure designed specifically for MEA Americans </w:t>
      </w:r>
      <w:r w:rsidR="003011D1">
        <w:rPr>
          <w:rFonts w:ascii="Times New Roman" w:eastAsia="Times New Roman" w:hAnsi="Times New Roman" w:cs="Times New Roman"/>
          <w:sz w:val="24"/>
          <w:szCs w:val="24"/>
        </w:rPr>
        <w:t xml:space="preserve">might pick up on aspects of MEA experiences that the SRE does not address. </w:t>
      </w:r>
      <w:r w:rsidR="00081C6B">
        <w:rPr>
          <w:rFonts w:ascii="Times New Roman" w:eastAsia="Times New Roman" w:hAnsi="Times New Roman" w:cs="Times New Roman"/>
          <w:sz w:val="24"/>
          <w:szCs w:val="24"/>
        </w:rPr>
        <w:t xml:space="preserve">Researchers may also consider assessing other forms of oppression relevant to MEA Americans such as </w:t>
      </w:r>
      <w:proofErr w:type="spellStart"/>
      <w:r w:rsidR="00C90B09">
        <w:rPr>
          <w:rFonts w:ascii="Times New Roman" w:eastAsia="Times New Roman" w:hAnsi="Times New Roman" w:cs="Times New Roman"/>
          <w:sz w:val="24"/>
          <w:szCs w:val="24"/>
        </w:rPr>
        <w:t>microaggression</w:t>
      </w:r>
      <w:r w:rsidR="00B65681">
        <w:rPr>
          <w:rFonts w:ascii="Times New Roman" w:eastAsia="Times New Roman" w:hAnsi="Times New Roman" w:cs="Times New Roman"/>
          <w:sz w:val="24"/>
          <w:szCs w:val="24"/>
        </w:rPr>
        <w:t>s</w:t>
      </w:r>
      <w:proofErr w:type="spellEnd"/>
      <w:r w:rsidR="00B65681">
        <w:rPr>
          <w:rFonts w:ascii="Times New Roman" w:eastAsia="Times New Roman" w:hAnsi="Times New Roman" w:cs="Times New Roman"/>
          <w:sz w:val="24"/>
          <w:szCs w:val="24"/>
        </w:rPr>
        <w:t xml:space="preserve"> in</w:t>
      </w:r>
      <w:r w:rsidR="00081C6B">
        <w:rPr>
          <w:rFonts w:ascii="Times New Roman" w:eastAsia="Times New Roman" w:hAnsi="Times New Roman" w:cs="Times New Roman"/>
          <w:sz w:val="24"/>
          <w:szCs w:val="24"/>
        </w:rPr>
        <w:t xml:space="preserve"> interpersonal relationships, exposure</w:t>
      </w:r>
      <w:r w:rsidR="00B65681">
        <w:rPr>
          <w:rFonts w:ascii="Times New Roman" w:eastAsia="Times New Roman" w:hAnsi="Times New Roman" w:cs="Times New Roman"/>
          <w:sz w:val="24"/>
          <w:szCs w:val="24"/>
        </w:rPr>
        <w:t xml:space="preserve"> to</w:t>
      </w:r>
      <w:r w:rsidR="00081C6B">
        <w:rPr>
          <w:rFonts w:ascii="Times New Roman" w:eastAsia="Times New Roman" w:hAnsi="Times New Roman" w:cs="Times New Roman"/>
          <w:sz w:val="24"/>
          <w:szCs w:val="24"/>
        </w:rPr>
        <w:t xml:space="preserve"> biased</w:t>
      </w:r>
      <w:r w:rsidR="00B65681">
        <w:rPr>
          <w:rFonts w:ascii="Times New Roman" w:eastAsia="Times New Roman" w:hAnsi="Times New Roman" w:cs="Times New Roman"/>
          <w:sz w:val="24"/>
          <w:szCs w:val="24"/>
        </w:rPr>
        <w:t xml:space="preserve"> media representations</w:t>
      </w:r>
      <w:r w:rsidR="00C90B09">
        <w:rPr>
          <w:rFonts w:ascii="Times New Roman" w:eastAsia="Times New Roman" w:hAnsi="Times New Roman" w:cs="Times New Roman"/>
          <w:sz w:val="24"/>
          <w:szCs w:val="24"/>
        </w:rPr>
        <w:t xml:space="preserve"> </w:t>
      </w:r>
      <w:r w:rsidR="00081C6B">
        <w:rPr>
          <w:rFonts w:ascii="Times New Roman" w:eastAsia="Times New Roman" w:hAnsi="Times New Roman" w:cs="Times New Roman"/>
          <w:sz w:val="24"/>
          <w:szCs w:val="24"/>
        </w:rPr>
        <w:t xml:space="preserve">of MEAs, or </w:t>
      </w:r>
      <w:r w:rsidR="00A014E8">
        <w:rPr>
          <w:rFonts w:ascii="Times New Roman" w:eastAsia="Times New Roman" w:hAnsi="Times New Roman" w:cs="Times New Roman"/>
          <w:sz w:val="24"/>
          <w:szCs w:val="24"/>
        </w:rPr>
        <w:t>Islamophobia</w:t>
      </w:r>
      <w:r w:rsidR="00081C6B">
        <w:rPr>
          <w:rFonts w:ascii="Times New Roman" w:eastAsia="Times New Roman" w:hAnsi="Times New Roman" w:cs="Times New Roman"/>
          <w:sz w:val="24"/>
          <w:szCs w:val="24"/>
        </w:rPr>
        <w:t>.</w:t>
      </w:r>
    </w:p>
    <w:p w14:paraId="7A771B06" w14:textId="55C3ED01" w:rsidR="00E43215" w:rsidRPr="00034F42" w:rsidRDefault="00E43215" w:rsidP="00885EFF">
      <w:pPr>
        <w:spacing w:after="0" w:line="480" w:lineRule="auto"/>
        <w:ind w:firstLine="45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17E9F" w:rsidRPr="00034F42">
        <w:rPr>
          <w:rFonts w:ascii="Times New Roman" w:eastAsia="Times New Roman" w:hAnsi="Times New Roman" w:cs="Times New Roman"/>
          <w:sz w:val="24"/>
          <w:szCs w:val="24"/>
        </w:rPr>
        <w:t>Given that</w:t>
      </w:r>
      <w:r w:rsidR="003011D1" w:rsidRPr="00034F42">
        <w:rPr>
          <w:rFonts w:ascii="Times New Roman" w:eastAsia="Times New Roman" w:hAnsi="Times New Roman" w:cs="Times New Roman"/>
          <w:sz w:val="24"/>
          <w:szCs w:val="24"/>
        </w:rPr>
        <w:t xml:space="preserve"> the origina</w:t>
      </w:r>
      <w:r w:rsidR="009855C4" w:rsidRPr="00034F42">
        <w:rPr>
          <w:rFonts w:ascii="Times New Roman" w:eastAsia="Times New Roman" w:hAnsi="Times New Roman" w:cs="Times New Roman"/>
          <w:sz w:val="24"/>
          <w:szCs w:val="24"/>
        </w:rPr>
        <w:t xml:space="preserve">l </w:t>
      </w:r>
      <w:r w:rsidR="00217E9F" w:rsidRPr="00034F42">
        <w:rPr>
          <w:rFonts w:ascii="Times New Roman" w:eastAsia="Times New Roman" w:hAnsi="Times New Roman" w:cs="Times New Roman"/>
          <w:sz w:val="24"/>
          <w:szCs w:val="24"/>
        </w:rPr>
        <w:t>sample for developing</w:t>
      </w:r>
      <w:r w:rsidR="009855C4" w:rsidRPr="00034F42">
        <w:rPr>
          <w:rFonts w:ascii="Times New Roman" w:eastAsia="Times New Roman" w:hAnsi="Times New Roman" w:cs="Times New Roman"/>
          <w:sz w:val="24"/>
          <w:szCs w:val="24"/>
        </w:rPr>
        <w:t xml:space="preserve"> the </w:t>
      </w:r>
      <w:r w:rsidR="00217E9F" w:rsidRPr="00034F42">
        <w:rPr>
          <w:rFonts w:ascii="Times New Roman" w:eastAsia="Times New Roman" w:hAnsi="Times New Roman" w:cs="Times New Roman"/>
          <w:sz w:val="24"/>
          <w:szCs w:val="24"/>
        </w:rPr>
        <w:t>CDS (Wei et al., 2010) did not include MEA Americans and we did not find a mediator role of the maladaptive coping with discrimination variables in the discrimination-distress link, it remains unclear what coping</w:t>
      </w:r>
      <w:r w:rsidR="00BE236D" w:rsidRPr="00034F42">
        <w:rPr>
          <w:rFonts w:ascii="Times New Roman" w:eastAsia="Times New Roman" w:hAnsi="Times New Roman" w:cs="Times New Roman"/>
          <w:sz w:val="24"/>
          <w:szCs w:val="24"/>
        </w:rPr>
        <w:t xml:space="preserve"> with discrimination</w:t>
      </w:r>
      <w:r w:rsidR="00217E9F" w:rsidRPr="00034F42">
        <w:rPr>
          <w:rFonts w:ascii="Times New Roman" w:eastAsia="Times New Roman" w:hAnsi="Times New Roman" w:cs="Times New Roman"/>
          <w:sz w:val="24"/>
          <w:szCs w:val="24"/>
        </w:rPr>
        <w:t xml:space="preserve"> styles are used by MEAs that may </w:t>
      </w:r>
      <w:r w:rsidR="00F856F8" w:rsidRPr="00034F42">
        <w:rPr>
          <w:rFonts w:ascii="Times New Roman" w:eastAsia="Times New Roman" w:hAnsi="Times New Roman" w:cs="Times New Roman"/>
          <w:sz w:val="24"/>
          <w:szCs w:val="24"/>
        </w:rPr>
        <w:t xml:space="preserve">explain how individual experiences of </w:t>
      </w:r>
      <w:r w:rsidR="00F856F8" w:rsidRPr="00034F42">
        <w:rPr>
          <w:rFonts w:ascii="Times New Roman" w:eastAsia="Times New Roman" w:hAnsi="Times New Roman" w:cs="Times New Roman"/>
          <w:sz w:val="24"/>
          <w:szCs w:val="24"/>
        </w:rPr>
        <w:lastRenderedPageBreak/>
        <w:t xml:space="preserve">discrimination are linked </w:t>
      </w:r>
      <w:r w:rsidR="00217E9F" w:rsidRPr="00034F42">
        <w:rPr>
          <w:rFonts w:ascii="Times New Roman" w:eastAsia="Times New Roman" w:hAnsi="Times New Roman" w:cs="Times New Roman"/>
          <w:sz w:val="24"/>
          <w:szCs w:val="24"/>
        </w:rPr>
        <w:t xml:space="preserve"> to distress. </w:t>
      </w:r>
      <w:r w:rsidR="00D9628D" w:rsidRPr="00034F42">
        <w:rPr>
          <w:rFonts w:ascii="Times New Roman" w:eastAsia="Times New Roman" w:hAnsi="Times New Roman" w:cs="Times New Roman"/>
          <w:sz w:val="24"/>
          <w:szCs w:val="24"/>
        </w:rPr>
        <w:t xml:space="preserve">Future research that explores other potential coping styles (e.g., </w:t>
      </w:r>
      <w:r w:rsidR="005709DA" w:rsidRPr="00034F42">
        <w:rPr>
          <w:rFonts w:ascii="Times New Roman" w:eastAsia="Times New Roman" w:hAnsi="Times New Roman" w:cs="Times New Roman"/>
          <w:sz w:val="24"/>
          <w:szCs w:val="24"/>
        </w:rPr>
        <w:t xml:space="preserve">reaching out, </w:t>
      </w:r>
      <w:r w:rsidR="00D9628D" w:rsidRPr="00034F42">
        <w:rPr>
          <w:rFonts w:ascii="Times New Roman" w:eastAsia="Times New Roman" w:hAnsi="Times New Roman" w:cs="Times New Roman"/>
          <w:sz w:val="24"/>
          <w:szCs w:val="24"/>
        </w:rPr>
        <w:t>rumination</w:t>
      </w:r>
      <w:r w:rsidR="005709DA" w:rsidRPr="00034F42">
        <w:rPr>
          <w:rFonts w:ascii="Times New Roman" w:eastAsia="Times New Roman" w:hAnsi="Times New Roman" w:cs="Times New Roman"/>
          <w:sz w:val="24"/>
          <w:szCs w:val="24"/>
        </w:rPr>
        <w:t>, isolation, internalized stigma</w:t>
      </w:r>
      <w:r w:rsidR="00D9628D" w:rsidRPr="00034F42">
        <w:rPr>
          <w:rFonts w:ascii="Times New Roman" w:eastAsia="Times New Roman" w:hAnsi="Times New Roman" w:cs="Times New Roman"/>
          <w:sz w:val="24"/>
          <w:szCs w:val="24"/>
        </w:rPr>
        <w:t xml:space="preserve">), </w:t>
      </w:r>
      <w:r w:rsidR="003005A9" w:rsidRPr="00034F42">
        <w:rPr>
          <w:rFonts w:ascii="Times New Roman" w:eastAsia="Times New Roman" w:hAnsi="Times New Roman" w:cs="Times New Roman"/>
          <w:sz w:val="24"/>
          <w:szCs w:val="24"/>
        </w:rPr>
        <w:t xml:space="preserve">would be </w:t>
      </w:r>
      <w:r w:rsidR="00BF7DA7" w:rsidRPr="00034F42">
        <w:rPr>
          <w:rFonts w:ascii="Times New Roman" w:eastAsia="Times New Roman" w:hAnsi="Times New Roman" w:cs="Times New Roman"/>
          <w:sz w:val="24"/>
          <w:szCs w:val="24"/>
        </w:rPr>
        <w:t>beneficial</w:t>
      </w:r>
      <w:r w:rsidR="003005A9" w:rsidRPr="00034F42">
        <w:rPr>
          <w:rFonts w:ascii="Times New Roman" w:eastAsia="Times New Roman" w:hAnsi="Times New Roman" w:cs="Times New Roman"/>
          <w:sz w:val="24"/>
          <w:szCs w:val="24"/>
        </w:rPr>
        <w:t xml:space="preserve"> for better understanding just how ethnic discrimination is related to distress in MEAs and continue to test </w:t>
      </w:r>
      <w:proofErr w:type="spellStart"/>
      <w:r w:rsidR="003005A9" w:rsidRPr="00034F42">
        <w:rPr>
          <w:rFonts w:ascii="Times New Roman" w:eastAsia="Times New Roman" w:hAnsi="Times New Roman" w:cs="Times New Roman"/>
          <w:sz w:val="24"/>
          <w:szCs w:val="24"/>
        </w:rPr>
        <w:t>Hatzenbuehler’s</w:t>
      </w:r>
      <w:proofErr w:type="spellEnd"/>
      <w:r w:rsidR="003005A9" w:rsidRPr="00034F42">
        <w:rPr>
          <w:rFonts w:ascii="Times New Roman" w:eastAsia="Times New Roman" w:hAnsi="Times New Roman" w:cs="Times New Roman"/>
          <w:sz w:val="24"/>
          <w:szCs w:val="24"/>
        </w:rPr>
        <w:t xml:space="preserve"> psychological mediation model. </w:t>
      </w:r>
    </w:p>
    <w:p w14:paraId="60ABC9D8" w14:textId="6385255F" w:rsidR="00C90BE4" w:rsidRDefault="00C90BE4" w:rsidP="00885EFF">
      <w:pPr>
        <w:spacing w:after="0" w:line="480" w:lineRule="auto"/>
        <w:ind w:firstLine="450"/>
        <w:rPr>
          <w:rFonts w:ascii="Times New Roman" w:eastAsia="Times New Roman" w:hAnsi="Times New Roman" w:cs="Times New Roman"/>
          <w:sz w:val="24"/>
          <w:szCs w:val="24"/>
        </w:rPr>
      </w:pPr>
      <w:r w:rsidRPr="00034F42">
        <w:rPr>
          <w:rFonts w:ascii="Times New Roman" w:eastAsia="Times New Roman" w:hAnsi="Times New Roman" w:cs="Times New Roman"/>
          <w:sz w:val="24"/>
          <w:szCs w:val="24"/>
        </w:rPr>
        <w:t xml:space="preserve">An additional fruitful area of research would be to examine how family connectedness serves as a buffer against coping via internalization. Are there other resources that might provide similar benefits for those who have experienced ethnic discrimination? For example, </w:t>
      </w:r>
      <w:r w:rsidR="005245DA" w:rsidRPr="00034F42">
        <w:rPr>
          <w:rFonts w:ascii="Times New Roman" w:eastAsia="Times New Roman" w:hAnsi="Times New Roman" w:cs="Times New Roman"/>
          <w:sz w:val="24"/>
          <w:szCs w:val="24"/>
        </w:rPr>
        <w:t>could general social support, social identity,</w:t>
      </w:r>
      <w:r w:rsidR="003E4024" w:rsidRPr="00034F42">
        <w:rPr>
          <w:rFonts w:ascii="Times New Roman" w:eastAsia="Times New Roman" w:hAnsi="Times New Roman" w:cs="Times New Roman"/>
          <w:sz w:val="24"/>
          <w:szCs w:val="24"/>
        </w:rPr>
        <w:t xml:space="preserve"> collective self-esteem protect against distress in similar ways? If they </w:t>
      </w:r>
      <w:r w:rsidR="005245DA" w:rsidRPr="00034F42">
        <w:rPr>
          <w:rFonts w:ascii="Times New Roman" w:eastAsia="Times New Roman" w:hAnsi="Times New Roman" w:cs="Times New Roman"/>
          <w:sz w:val="24"/>
          <w:szCs w:val="24"/>
        </w:rPr>
        <w:t>all</w:t>
      </w:r>
      <w:r w:rsidR="003E4024" w:rsidRPr="00034F42">
        <w:rPr>
          <w:rFonts w:ascii="Times New Roman" w:eastAsia="Times New Roman" w:hAnsi="Times New Roman" w:cs="Times New Roman"/>
          <w:sz w:val="24"/>
          <w:szCs w:val="24"/>
        </w:rPr>
        <w:t xml:space="preserve"> do, then maybe the value of family connectedness in this moderator role comes from having meaningful connections with others in general. If social support does not moderate the discrimination-internalization link and </w:t>
      </w:r>
      <w:r w:rsidR="005245DA" w:rsidRPr="00034F42">
        <w:rPr>
          <w:rFonts w:ascii="Times New Roman" w:eastAsia="Times New Roman" w:hAnsi="Times New Roman" w:cs="Times New Roman"/>
          <w:sz w:val="24"/>
          <w:szCs w:val="24"/>
        </w:rPr>
        <w:t xml:space="preserve">social identity or </w:t>
      </w:r>
      <w:r w:rsidR="003E4024" w:rsidRPr="00034F42">
        <w:rPr>
          <w:rFonts w:ascii="Times New Roman" w:eastAsia="Times New Roman" w:hAnsi="Times New Roman" w:cs="Times New Roman"/>
          <w:sz w:val="24"/>
          <w:szCs w:val="24"/>
        </w:rPr>
        <w:t>collective self-esteem</w:t>
      </w:r>
      <w:r w:rsidR="005245DA" w:rsidRPr="00034F42">
        <w:rPr>
          <w:rFonts w:ascii="Times New Roman" w:eastAsia="Times New Roman" w:hAnsi="Times New Roman" w:cs="Times New Roman"/>
          <w:sz w:val="24"/>
          <w:szCs w:val="24"/>
        </w:rPr>
        <w:t xml:space="preserve"> do</w:t>
      </w:r>
      <w:r w:rsidR="003E4024" w:rsidRPr="00034F42">
        <w:rPr>
          <w:rFonts w:ascii="Times New Roman" w:eastAsia="Times New Roman" w:hAnsi="Times New Roman" w:cs="Times New Roman"/>
          <w:sz w:val="24"/>
          <w:szCs w:val="24"/>
        </w:rPr>
        <w:t>, then maybe the benefit has more to do with feeling connected specifically with one’s ethnic community</w:t>
      </w:r>
      <w:r w:rsidR="00D64FFA" w:rsidRPr="00034F42">
        <w:rPr>
          <w:rFonts w:ascii="Times New Roman" w:eastAsia="Times New Roman" w:hAnsi="Times New Roman" w:cs="Times New Roman"/>
          <w:sz w:val="24"/>
          <w:szCs w:val="24"/>
        </w:rPr>
        <w:t>.</w:t>
      </w:r>
      <w:r w:rsidR="003E4024">
        <w:rPr>
          <w:rFonts w:ascii="Times New Roman" w:eastAsia="Times New Roman" w:hAnsi="Times New Roman" w:cs="Times New Roman"/>
          <w:sz w:val="24"/>
          <w:szCs w:val="24"/>
        </w:rPr>
        <w:t xml:space="preserve"> </w:t>
      </w:r>
    </w:p>
    <w:p w14:paraId="78001682" w14:textId="77777777" w:rsidR="000B0F3C" w:rsidRPr="000B0F3C" w:rsidRDefault="000B0F3C" w:rsidP="000B0F3C">
      <w:pPr>
        <w:tabs>
          <w:tab w:val="left" w:pos="450"/>
        </w:tabs>
        <w:spacing w:after="0" w:line="480" w:lineRule="auto"/>
        <w:rPr>
          <w:rFonts w:ascii="Times New Roman" w:eastAsia="Times New Roman" w:hAnsi="Times New Roman" w:cs="Times New Roman"/>
          <w:sz w:val="24"/>
          <w:szCs w:val="20"/>
        </w:rPr>
      </w:pPr>
      <w:r w:rsidRPr="000B0F3C">
        <w:rPr>
          <w:rFonts w:ascii="Times New Roman" w:eastAsia="Times New Roman" w:hAnsi="Times New Roman" w:cs="Times New Roman"/>
          <w:sz w:val="24"/>
          <w:szCs w:val="20"/>
        </w:rPr>
        <w:t xml:space="preserve">  </w:t>
      </w:r>
      <w:r w:rsidRPr="000B0F3C">
        <w:rPr>
          <w:rFonts w:ascii="Times New Roman" w:eastAsia="Times New Roman" w:hAnsi="Times New Roman" w:cs="Times New Roman"/>
          <w:b/>
          <w:sz w:val="24"/>
          <w:szCs w:val="20"/>
        </w:rPr>
        <w:t>Clinical Implications</w:t>
      </w:r>
    </w:p>
    <w:p w14:paraId="58BD6A02" w14:textId="26E809E7" w:rsidR="007E126E" w:rsidRDefault="000B0F3C" w:rsidP="007F6CAB">
      <w:pPr>
        <w:tabs>
          <w:tab w:val="left" w:pos="450"/>
        </w:tabs>
        <w:spacing w:after="0" w:line="480" w:lineRule="auto"/>
        <w:rPr>
          <w:rFonts w:ascii="Times New Roman" w:eastAsia="Times New Roman" w:hAnsi="Times New Roman" w:cs="Times New Roman"/>
          <w:sz w:val="24"/>
          <w:szCs w:val="20"/>
        </w:rPr>
      </w:pPr>
      <w:r w:rsidRPr="000B0F3C">
        <w:rPr>
          <w:rFonts w:ascii="Times New Roman" w:eastAsia="Times New Roman" w:hAnsi="Times New Roman" w:cs="Times New Roman"/>
          <w:sz w:val="24"/>
          <w:szCs w:val="20"/>
        </w:rPr>
        <w:tab/>
      </w:r>
      <w:r w:rsidR="001B2668">
        <w:rPr>
          <w:rFonts w:ascii="Times New Roman" w:eastAsia="Times New Roman" w:hAnsi="Times New Roman" w:cs="Times New Roman"/>
          <w:sz w:val="24"/>
          <w:szCs w:val="20"/>
        </w:rPr>
        <w:t xml:space="preserve">One of the most important contributions of this study comes from the fact that </w:t>
      </w:r>
      <w:r w:rsidR="00C7591B">
        <w:rPr>
          <w:rFonts w:ascii="Times New Roman" w:eastAsia="Times New Roman" w:hAnsi="Times New Roman" w:cs="Times New Roman"/>
          <w:sz w:val="24"/>
          <w:szCs w:val="20"/>
        </w:rPr>
        <w:t>much of</w:t>
      </w:r>
      <w:r w:rsidR="001B2668">
        <w:rPr>
          <w:rFonts w:ascii="Times New Roman" w:eastAsia="Times New Roman" w:hAnsi="Times New Roman" w:cs="Times New Roman"/>
          <w:sz w:val="24"/>
          <w:szCs w:val="20"/>
        </w:rPr>
        <w:t xml:space="preserve"> the</w:t>
      </w:r>
      <w:r w:rsidR="001F761F">
        <w:rPr>
          <w:rFonts w:ascii="Times New Roman" w:eastAsia="Times New Roman" w:hAnsi="Times New Roman" w:cs="Times New Roman"/>
          <w:sz w:val="24"/>
          <w:szCs w:val="20"/>
        </w:rPr>
        <w:t xml:space="preserve"> published</w:t>
      </w:r>
      <w:r w:rsidR="00C7591B">
        <w:rPr>
          <w:rFonts w:ascii="Times New Roman" w:eastAsia="Times New Roman" w:hAnsi="Times New Roman" w:cs="Times New Roman"/>
          <w:sz w:val="24"/>
          <w:szCs w:val="20"/>
        </w:rPr>
        <w:t xml:space="preserve"> recommendations for clinical work with MEAs </w:t>
      </w:r>
      <w:r w:rsidR="001B2668">
        <w:rPr>
          <w:rFonts w:ascii="Times New Roman" w:eastAsia="Times New Roman" w:hAnsi="Times New Roman" w:cs="Times New Roman"/>
          <w:sz w:val="24"/>
          <w:szCs w:val="20"/>
        </w:rPr>
        <w:t xml:space="preserve">to date have largely stemmed from </w:t>
      </w:r>
      <w:r w:rsidR="00C7591B">
        <w:rPr>
          <w:rFonts w:ascii="Times New Roman" w:eastAsia="Times New Roman" w:hAnsi="Times New Roman" w:cs="Times New Roman"/>
          <w:sz w:val="24"/>
          <w:szCs w:val="20"/>
        </w:rPr>
        <w:t xml:space="preserve">conceptual assumptions based on general </w:t>
      </w:r>
      <w:r w:rsidR="001B2668">
        <w:rPr>
          <w:rFonts w:ascii="Times New Roman" w:eastAsia="Times New Roman" w:hAnsi="Times New Roman" w:cs="Times New Roman"/>
          <w:sz w:val="24"/>
          <w:szCs w:val="20"/>
        </w:rPr>
        <w:t xml:space="preserve">MEA </w:t>
      </w:r>
      <w:r w:rsidR="00C7591B">
        <w:rPr>
          <w:rFonts w:ascii="Times New Roman" w:eastAsia="Times New Roman" w:hAnsi="Times New Roman" w:cs="Times New Roman"/>
          <w:sz w:val="24"/>
          <w:szCs w:val="20"/>
        </w:rPr>
        <w:t>cultural values and expectations</w:t>
      </w:r>
      <w:r w:rsidR="001F761F">
        <w:rPr>
          <w:rFonts w:ascii="Times New Roman" w:eastAsia="Times New Roman" w:hAnsi="Times New Roman" w:cs="Times New Roman"/>
          <w:sz w:val="24"/>
          <w:szCs w:val="20"/>
        </w:rPr>
        <w:t xml:space="preserve"> (e.g., </w:t>
      </w:r>
      <w:r w:rsidR="001F761F" w:rsidRPr="00197510">
        <w:rPr>
          <w:rFonts w:ascii="Times New Roman" w:hAnsi="Times New Roman" w:cs="Times New Roman"/>
          <w:sz w:val="24"/>
          <w:szCs w:val="24"/>
        </w:rPr>
        <w:t>Erickson &amp; Al-</w:t>
      </w:r>
      <w:proofErr w:type="spellStart"/>
      <w:r w:rsidR="001F761F" w:rsidRPr="00197510">
        <w:rPr>
          <w:rFonts w:ascii="Times New Roman" w:hAnsi="Times New Roman" w:cs="Times New Roman"/>
          <w:sz w:val="24"/>
          <w:szCs w:val="24"/>
        </w:rPr>
        <w:t>Timimi</w:t>
      </w:r>
      <w:proofErr w:type="spellEnd"/>
      <w:r w:rsidR="001F761F" w:rsidRPr="00197510">
        <w:rPr>
          <w:rFonts w:ascii="Times New Roman" w:hAnsi="Times New Roman" w:cs="Times New Roman"/>
          <w:sz w:val="24"/>
          <w:szCs w:val="24"/>
        </w:rPr>
        <w:t xml:space="preserve">, 2001; </w:t>
      </w:r>
      <w:proofErr w:type="spellStart"/>
      <w:r w:rsidR="001F761F" w:rsidRPr="00643FF9">
        <w:rPr>
          <w:rFonts w:ascii="Times New Roman" w:hAnsi="Times New Roman" w:cs="Times New Roman"/>
          <w:sz w:val="24"/>
          <w:szCs w:val="24"/>
        </w:rPr>
        <w:t>Nassar</w:t>
      </w:r>
      <w:proofErr w:type="spellEnd"/>
      <w:r w:rsidR="001F761F" w:rsidRPr="00643FF9">
        <w:rPr>
          <w:rFonts w:ascii="Times New Roman" w:hAnsi="Times New Roman" w:cs="Times New Roman"/>
          <w:sz w:val="24"/>
          <w:szCs w:val="24"/>
        </w:rPr>
        <w:t>-McMillan &amp; Hakim-Larson, 2003</w:t>
      </w:r>
      <w:r w:rsidR="001F761F">
        <w:rPr>
          <w:rFonts w:ascii="Times New Roman" w:hAnsi="Times New Roman" w:cs="Times New Roman"/>
          <w:sz w:val="24"/>
          <w:szCs w:val="24"/>
        </w:rPr>
        <w:t>)</w:t>
      </w:r>
      <w:r w:rsidR="00C7591B">
        <w:rPr>
          <w:rFonts w:ascii="Times New Roman" w:eastAsia="Times New Roman" w:hAnsi="Times New Roman" w:cs="Times New Roman"/>
          <w:sz w:val="24"/>
          <w:szCs w:val="20"/>
        </w:rPr>
        <w:t>. Very little research has</w:t>
      </w:r>
      <w:r w:rsidR="001F761F">
        <w:rPr>
          <w:rFonts w:ascii="Times New Roman" w:eastAsia="Times New Roman" w:hAnsi="Times New Roman" w:cs="Times New Roman"/>
          <w:sz w:val="24"/>
          <w:szCs w:val="20"/>
        </w:rPr>
        <w:t xml:space="preserve"> directly</w:t>
      </w:r>
      <w:r w:rsidR="00C7591B">
        <w:rPr>
          <w:rFonts w:ascii="Times New Roman" w:eastAsia="Times New Roman" w:hAnsi="Times New Roman" w:cs="Times New Roman"/>
          <w:sz w:val="24"/>
          <w:szCs w:val="20"/>
        </w:rPr>
        <w:t xml:space="preserve"> investigated </w:t>
      </w:r>
      <w:r w:rsidR="00F0695C">
        <w:rPr>
          <w:rFonts w:ascii="Times New Roman" w:eastAsia="Times New Roman" w:hAnsi="Times New Roman" w:cs="Times New Roman"/>
          <w:sz w:val="24"/>
          <w:szCs w:val="20"/>
        </w:rPr>
        <w:t xml:space="preserve">moderators and mediators in the discrimination-distress link. </w:t>
      </w:r>
      <w:r w:rsidR="001F761F">
        <w:rPr>
          <w:rFonts w:ascii="Times New Roman" w:eastAsia="Times New Roman" w:hAnsi="Times New Roman" w:cs="Times New Roman"/>
          <w:sz w:val="24"/>
          <w:szCs w:val="20"/>
        </w:rPr>
        <w:t xml:space="preserve">. </w:t>
      </w:r>
      <w:r w:rsidR="00D64FFA">
        <w:rPr>
          <w:rFonts w:ascii="Times New Roman" w:eastAsia="Times New Roman" w:hAnsi="Times New Roman" w:cs="Times New Roman"/>
          <w:sz w:val="24"/>
          <w:szCs w:val="20"/>
        </w:rPr>
        <w:t xml:space="preserve">The current study informs readers specifically about factors associated with distress among MEA Americans, including Muslim identification, ethnic discrimination, and maladaptive coping with discrimination (via internalization, detachment, and drug and alcohol use). </w:t>
      </w:r>
      <w:r w:rsidR="002840C9">
        <w:rPr>
          <w:rFonts w:ascii="Times New Roman" w:eastAsia="Times New Roman" w:hAnsi="Times New Roman" w:cs="Times New Roman"/>
          <w:sz w:val="24"/>
          <w:szCs w:val="20"/>
        </w:rPr>
        <w:t xml:space="preserve">It is important for clinicians to be aware of these risk factors in order to identify, assess, and address them with clients. Additionally, the finding that family connectedness buffers the link between discrimination and coping via internalization offers a very specific possible intervention point for </w:t>
      </w:r>
      <w:r w:rsidR="002840C9">
        <w:rPr>
          <w:rFonts w:ascii="Times New Roman" w:eastAsia="Times New Roman" w:hAnsi="Times New Roman" w:cs="Times New Roman"/>
          <w:sz w:val="24"/>
          <w:szCs w:val="20"/>
        </w:rPr>
        <w:lastRenderedPageBreak/>
        <w:t>clients who appear to be blaming themselves for oppressive experience</w:t>
      </w:r>
      <w:r w:rsidR="00CB4EBB">
        <w:rPr>
          <w:rFonts w:ascii="Times New Roman" w:eastAsia="Times New Roman" w:hAnsi="Times New Roman" w:cs="Times New Roman"/>
          <w:sz w:val="24"/>
          <w:szCs w:val="20"/>
        </w:rPr>
        <w:t>s</w:t>
      </w:r>
      <w:r w:rsidR="002840C9">
        <w:rPr>
          <w:rFonts w:ascii="Times New Roman" w:eastAsia="Times New Roman" w:hAnsi="Times New Roman" w:cs="Times New Roman"/>
          <w:sz w:val="24"/>
          <w:szCs w:val="20"/>
        </w:rPr>
        <w:t>. In such cases, clinicians might move beyond making statements that validate and normalize MEA experiences of discrimination and ask clients about their family dynamics</w:t>
      </w:r>
      <w:r w:rsidR="00CB4EBB">
        <w:rPr>
          <w:rFonts w:ascii="Times New Roman" w:eastAsia="Times New Roman" w:hAnsi="Times New Roman" w:cs="Times New Roman"/>
          <w:sz w:val="24"/>
          <w:szCs w:val="20"/>
        </w:rPr>
        <w:t>, which may be influencing their reactions.</w:t>
      </w:r>
    </w:p>
    <w:p w14:paraId="129A9039" w14:textId="35339004" w:rsidR="008D2AE3" w:rsidRDefault="007E126E" w:rsidP="003B6DC4">
      <w:pPr>
        <w:tabs>
          <w:tab w:val="left" w:pos="450"/>
        </w:tabs>
        <w:spacing w:after="0" w:line="48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sidR="001F761F">
        <w:rPr>
          <w:rFonts w:ascii="Times New Roman" w:eastAsia="Times New Roman" w:hAnsi="Times New Roman" w:cs="Times New Roman"/>
          <w:sz w:val="24"/>
          <w:szCs w:val="20"/>
        </w:rPr>
        <w:t xml:space="preserve">From a social justice perspective, </w:t>
      </w:r>
      <w:r w:rsidR="00E55180">
        <w:rPr>
          <w:rFonts w:ascii="Times New Roman" w:eastAsia="Times New Roman" w:hAnsi="Times New Roman" w:cs="Times New Roman"/>
          <w:sz w:val="24"/>
          <w:szCs w:val="20"/>
        </w:rPr>
        <w:t xml:space="preserve">the current study </w:t>
      </w:r>
      <w:r w:rsidR="00290992">
        <w:rPr>
          <w:rFonts w:ascii="Times New Roman" w:eastAsia="Times New Roman" w:hAnsi="Times New Roman" w:cs="Times New Roman"/>
          <w:sz w:val="24"/>
          <w:szCs w:val="20"/>
        </w:rPr>
        <w:t xml:space="preserve">does the critical work of </w:t>
      </w:r>
      <w:r w:rsidR="0048122D">
        <w:rPr>
          <w:rFonts w:ascii="Times New Roman" w:eastAsia="Times New Roman" w:hAnsi="Times New Roman" w:cs="Times New Roman"/>
          <w:sz w:val="24"/>
          <w:szCs w:val="20"/>
        </w:rPr>
        <w:t xml:space="preserve">highlighting </w:t>
      </w:r>
      <w:r>
        <w:rPr>
          <w:rFonts w:ascii="Times New Roman" w:eastAsia="Times New Roman" w:hAnsi="Times New Roman" w:cs="Times New Roman"/>
          <w:sz w:val="24"/>
          <w:szCs w:val="20"/>
        </w:rPr>
        <w:t>diversity within MEA population</w:t>
      </w:r>
      <w:r w:rsidR="0048122D">
        <w:rPr>
          <w:rFonts w:ascii="Times New Roman" w:eastAsia="Times New Roman" w:hAnsi="Times New Roman" w:cs="Times New Roman"/>
          <w:sz w:val="24"/>
          <w:szCs w:val="20"/>
        </w:rPr>
        <w:t>s</w:t>
      </w:r>
      <w:r>
        <w:rPr>
          <w:rFonts w:ascii="Times New Roman" w:eastAsia="Times New Roman" w:hAnsi="Times New Roman" w:cs="Times New Roman"/>
          <w:sz w:val="24"/>
          <w:szCs w:val="20"/>
        </w:rPr>
        <w:t xml:space="preserve"> in US</w:t>
      </w:r>
      <w:r w:rsidR="0048122D">
        <w:rPr>
          <w:rFonts w:ascii="Times New Roman" w:eastAsia="Times New Roman" w:hAnsi="Times New Roman" w:cs="Times New Roman"/>
          <w:sz w:val="24"/>
          <w:szCs w:val="20"/>
        </w:rPr>
        <w:t xml:space="preserve"> with respect to </w:t>
      </w:r>
      <w:r>
        <w:rPr>
          <w:rFonts w:ascii="Times New Roman" w:eastAsia="Times New Roman" w:hAnsi="Times New Roman" w:cs="Times New Roman"/>
          <w:sz w:val="24"/>
          <w:szCs w:val="20"/>
        </w:rPr>
        <w:t xml:space="preserve">religious diversity in </w:t>
      </w:r>
      <w:r w:rsidR="000077DF">
        <w:rPr>
          <w:rFonts w:ascii="Times New Roman" w:eastAsia="Times New Roman" w:hAnsi="Times New Roman" w:cs="Times New Roman"/>
          <w:sz w:val="24"/>
          <w:szCs w:val="20"/>
        </w:rPr>
        <w:t>r</w:t>
      </w:r>
      <w:r>
        <w:rPr>
          <w:rFonts w:ascii="Times New Roman" w:eastAsia="Times New Roman" w:hAnsi="Times New Roman" w:cs="Times New Roman"/>
          <w:sz w:val="24"/>
          <w:szCs w:val="20"/>
        </w:rPr>
        <w:t>eligiosity</w:t>
      </w:r>
      <w:r w:rsidR="000077DF">
        <w:rPr>
          <w:rFonts w:ascii="Times New Roman" w:eastAsia="Times New Roman" w:hAnsi="Times New Roman" w:cs="Times New Roman"/>
          <w:sz w:val="24"/>
          <w:szCs w:val="20"/>
        </w:rPr>
        <w:t xml:space="preserve"> in addition to affiliation, which has not previously been addresse</w:t>
      </w:r>
      <w:r w:rsidR="00121A2A">
        <w:rPr>
          <w:rFonts w:ascii="Times New Roman" w:eastAsia="Times New Roman" w:hAnsi="Times New Roman" w:cs="Times New Roman"/>
          <w:sz w:val="24"/>
          <w:szCs w:val="20"/>
        </w:rPr>
        <w:t>d</w:t>
      </w:r>
      <w:r w:rsidR="000077DF">
        <w:rPr>
          <w:rFonts w:ascii="Times New Roman" w:eastAsia="Times New Roman" w:hAnsi="Times New Roman" w:cs="Times New Roman"/>
          <w:sz w:val="24"/>
          <w:szCs w:val="20"/>
        </w:rPr>
        <w:t xml:space="preserve"> in the literature with this population</w:t>
      </w:r>
      <w:r>
        <w:rPr>
          <w:rFonts w:ascii="Times New Roman" w:eastAsia="Times New Roman" w:hAnsi="Times New Roman" w:cs="Times New Roman"/>
          <w:sz w:val="24"/>
          <w:szCs w:val="20"/>
        </w:rPr>
        <w:t xml:space="preserve">. </w:t>
      </w:r>
      <w:r w:rsidR="00EE3139">
        <w:rPr>
          <w:rFonts w:ascii="Times New Roman" w:eastAsia="Times New Roman" w:hAnsi="Times New Roman" w:cs="Times New Roman"/>
          <w:sz w:val="24"/>
          <w:szCs w:val="20"/>
        </w:rPr>
        <w:t xml:space="preserve">Clinicians can see how one’s experience in the world is likely to differ based on one’s religious affiliation as well as how actively engaged they are with that religion. </w:t>
      </w:r>
    </w:p>
    <w:p w14:paraId="7C1EEFD3" w14:textId="6D5A7DC5" w:rsidR="000B0F3C" w:rsidRPr="000B0F3C" w:rsidRDefault="006444CC" w:rsidP="00CD12F0">
      <w:pPr>
        <w:tabs>
          <w:tab w:val="left" w:pos="450"/>
        </w:tabs>
        <w:spacing w:after="0" w:line="48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ab/>
      </w:r>
      <w:r>
        <w:rPr>
          <w:rFonts w:ascii="Times New Roman" w:eastAsia="Times New Roman" w:hAnsi="Times New Roman" w:cs="Times New Roman"/>
          <w:sz w:val="24"/>
          <w:szCs w:val="20"/>
        </w:rPr>
        <w:tab/>
      </w:r>
      <w:r w:rsidR="00CB4EBB">
        <w:rPr>
          <w:rFonts w:ascii="Times New Roman" w:eastAsia="Times New Roman" w:hAnsi="Times New Roman" w:cs="Times New Roman"/>
          <w:sz w:val="24"/>
          <w:szCs w:val="20"/>
        </w:rPr>
        <w:t xml:space="preserve">Finally, although we did not find a mediator role of these maladaptive coping strategies, the current study does show that coping via internalization, coping via detachment, and coping via drugs and alcohol in response to discrimination are related to distress. In light of this finding, </w:t>
      </w:r>
      <w:r>
        <w:rPr>
          <w:rFonts w:ascii="Times New Roman" w:eastAsia="Times New Roman" w:hAnsi="Times New Roman" w:cs="Times New Roman"/>
          <w:sz w:val="24"/>
          <w:szCs w:val="20"/>
        </w:rPr>
        <w:t>clinicians may be more vigilant in observing or assessing</w:t>
      </w:r>
      <w:r w:rsidR="00CB4EBB">
        <w:rPr>
          <w:rFonts w:ascii="Times New Roman" w:eastAsia="Times New Roman" w:hAnsi="Times New Roman" w:cs="Times New Roman"/>
          <w:sz w:val="24"/>
          <w:szCs w:val="20"/>
        </w:rPr>
        <w:t xml:space="preserve"> these coping strategies. Based on one’s own biases and assumptions about MEAs </w:t>
      </w:r>
      <w:r w:rsidR="000670C0">
        <w:rPr>
          <w:rFonts w:ascii="Times New Roman" w:eastAsia="Times New Roman" w:hAnsi="Times New Roman" w:cs="Times New Roman"/>
          <w:sz w:val="24"/>
          <w:szCs w:val="20"/>
        </w:rPr>
        <w:t>(</w:t>
      </w:r>
      <w:r w:rsidR="00CB4EBB">
        <w:rPr>
          <w:rFonts w:ascii="Times New Roman" w:eastAsia="Times New Roman" w:hAnsi="Times New Roman" w:cs="Times New Roman"/>
          <w:sz w:val="24"/>
          <w:szCs w:val="20"/>
        </w:rPr>
        <w:t>Muslims in particula</w:t>
      </w:r>
      <w:r w:rsidR="000670C0">
        <w:rPr>
          <w:rFonts w:ascii="Times New Roman" w:eastAsia="Times New Roman" w:hAnsi="Times New Roman" w:cs="Times New Roman"/>
          <w:sz w:val="24"/>
          <w:szCs w:val="20"/>
        </w:rPr>
        <w:t>r), clinicians might tend toward</w:t>
      </w:r>
      <w:r w:rsidR="00CB4EBB">
        <w:rPr>
          <w:rFonts w:ascii="Times New Roman" w:eastAsia="Times New Roman" w:hAnsi="Times New Roman" w:cs="Times New Roman"/>
          <w:sz w:val="24"/>
          <w:szCs w:val="20"/>
        </w:rPr>
        <w:t xml:space="preserve"> avoiding questions regarding drugs and alcohol, but our findings indicate that despite some religious values against it, substance use is relevant for this population. </w:t>
      </w:r>
      <w:r w:rsidR="00A06EE1">
        <w:rPr>
          <w:rFonts w:ascii="Times New Roman" w:eastAsia="Times New Roman" w:hAnsi="Times New Roman" w:cs="Times New Roman"/>
          <w:sz w:val="24"/>
          <w:szCs w:val="20"/>
        </w:rPr>
        <w:t>Help</w:t>
      </w:r>
      <w:r w:rsidR="00E61345">
        <w:rPr>
          <w:rFonts w:ascii="Times New Roman" w:eastAsia="Times New Roman" w:hAnsi="Times New Roman" w:cs="Times New Roman"/>
          <w:sz w:val="24"/>
          <w:szCs w:val="20"/>
        </w:rPr>
        <w:t>ing</w:t>
      </w:r>
      <w:r w:rsidR="00A06EE1">
        <w:rPr>
          <w:rFonts w:ascii="Times New Roman" w:eastAsia="Times New Roman" w:hAnsi="Times New Roman" w:cs="Times New Roman"/>
          <w:sz w:val="24"/>
          <w:szCs w:val="20"/>
        </w:rPr>
        <w:t xml:space="preserve"> </w:t>
      </w:r>
      <w:r w:rsidR="00A06EE1" w:rsidRPr="00CD12F0">
        <w:rPr>
          <w:rFonts w:ascii="Times New Roman" w:eastAsia="Times New Roman" w:hAnsi="Times New Roman" w:cs="Times New Roman"/>
          <w:sz w:val="24"/>
          <w:szCs w:val="20"/>
        </w:rPr>
        <w:t xml:space="preserve">clients identify and practice </w:t>
      </w:r>
      <w:r w:rsidR="000670C0">
        <w:rPr>
          <w:rFonts w:ascii="Times New Roman" w:eastAsia="Times New Roman" w:hAnsi="Times New Roman" w:cs="Times New Roman"/>
          <w:sz w:val="24"/>
          <w:szCs w:val="20"/>
        </w:rPr>
        <w:t xml:space="preserve">alternative </w:t>
      </w:r>
      <w:r w:rsidR="00A06EE1" w:rsidRPr="00CD12F0">
        <w:rPr>
          <w:rFonts w:ascii="Times New Roman" w:eastAsia="Times New Roman" w:hAnsi="Times New Roman" w:cs="Times New Roman"/>
          <w:sz w:val="24"/>
          <w:szCs w:val="20"/>
        </w:rPr>
        <w:t xml:space="preserve">more adaptive coping such as </w:t>
      </w:r>
      <w:r w:rsidR="000670C0">
        <w:rPr>
          <w:rFonts w:ascii="Times New Roman" w:eastAsia="Times New Roman" w:hAnsi="Times New Roman" w:cs="Times New Roman"/>
          <w:sz w:val="24"/>
          <w:szCs w:val="20"/>
        </w:rPr>
        <w:t>reaching out, educating others, engaging interfaith dialogues, and positive religious coping</w:t>
      </w:r>
      <w:r w:rsidR="00A06EE1" w:rsidRPr="00CD12F0">
        <w:rPr>
          <w:rFonts w:ascii="Times New Roman" w:eastAsia="Times New Roman" w:hAnsi="Times New Roman" w:cs="Times New Roman"/>
          <w:sz w:val="24"/>
          <w:szCs w:val="20"/>
        </w:rPr>
        <w:t xml:space="preserve"> </w:t>
      </w:r>
      <w:r w:rsidR="000670C0">
        <w:rPr>
          <w:rFonts w:ascii="Times New Roman" w:eastAsia="Times New Roman" w:hAnsi="Times New Roman" w:cs="Times New Roman"/>
          <w:sz w:val="24"/>
          <w:szCs w:val="20"/>
        </w:rPr>
        <w:t xml:space="preserve">that have been identified by MEA Americans in previous research </w:t>
      </w:r>
      <w:r w:rsidR="00A06EE1" w:rsidRPr="00D432EC">
        <w:rPr>
          <w:rFonts w:ascii="Times New Roman" w:eastAsia="Times New Roman" w:hAnsi="Times New Roman" w:cs="Times New Roman"/>
          <w:sz w:val="24"/>
          <w:szCs w:val="20"/>
        </w:rPr>
        <w:t>(</w:t>
      </w:r>
      <w:r w:rsidR="000670C0">
        <w:rPr>
          <w:rFonts w:ascii="Times New Roman" w:eastAsia="Times New Roman" w:hAnsi="Times New Roman" w:cs="Times New Roman"/>
          <w:sz w:val="24"/>
          <w:szCs w:val="20"/>
        </w:rPr>
        <w:t>Abu-</w:t>
      </w:r>
      <w:proofErr w:type="spellStart"/>
      <w:r w:rsidR="000670C0">
        <w:rPr>
          <w:rFonts w:ascii="Times New Roman" w:eastAsia="Times New Roman" w:hAnsi="Times New Roman" w:cs="Times New Roman"/>
          <w:sz w:val="24"/>
          <w:szCs w:val="20"/>
        </w:rPr>
        <w:t>Raiya</w:t>
      </w:r>
      <w:proofErr w:type="spellEnd"/>
      <w:r w:rsidR="000670C0">
        <w:rPr>
          <w:rFonts w:ascii="Times New Roman" w:eastAsia="Times New Roman" w:hAnsi="Times New Roman" w:cs="Times New Roman"/>
          <w:sz w:val="24"/>
          <w:szCs w:val="20"/>
        </w:rPr>
        <w:t xml:space="preserve">, et al., 2011; </w:t>
      </w:r>
      <w:r w:rsidR="00391230" w:rsidRPr="0004648E">
        <w:rPr>
          <w:rFonts w:ascii="Times New Roman" w:eastAsia="Times New Roman" w:hAnsi="Times New Roman" w:cs="Times New Roman"/>
          <w:sz w:val="24"/>
          <w:szCs w:val="20"/>
        </w:rPr>
        <w:t>Ikizler</w:t>
      </w:r>
      <w:r w:rsidR="00391230" w:rsidRPr="00CD12F0">
        <w:rPr>
          <w:rFonts w:ascii="Times New Roman" w:eastAsia="Times New Roman" w:hAnsi="Times New Roman" w:cs="Times New Roman"/>
          <w:sz w:val="24"/>
          <w:szCs w:val="20"/>
        </w:rPr>
        <w:t xml:space="preserve"> &amp; Szymanski, 2014</w:t>
      </w:r>
      <w:r w:rsidR="00A06EE1" w:rsidRPr="00CD12F0">
        <w:rPr>
          <w:rFonts w:ascii="Times New Roman" w:eastAsia="Times New Roman" w:hAnsi="Times New Roman" w:cs="Times New Roman"/>
          <w:sz w:val="24"/>
          <w:szCs w:val="20"/>
        </w:rPr>
        <w:t>)</w:t>
      </w:r>
      <w:r w:rsidR="00E61345" w:rsidRPr="00CD12F0">
        <w:rPr>
          <w:rFonts w:ascii="Times New Roman" w:eastAsia="Times New Roman" w:hAnsi="Times New Roman" w:cs="Times New Roman"/>
          <w:sz w:val="24"/>
          <w:szCs w:val="20"/>
        </w:rPr>
        <w:t xml:space="preserve"> </w:t>
      </w:r>
      <w:r w:rsidR="000670C0">
        <w:rPr>
          <w:rFonts w:ascii="Times New Roman" w:eastAsia="Times New Roman" w:hAnsi="Times New Roman" w:cs="Times New Roman"/>
          <w:sz w:val="24"/>
          <w:szCs w:val="20"/>
        </w:rPr>
        <w:t xml:space="preserve">might redirect energy away from maladaptive coping responses that are associated with psychological </w:t>
      </w:r>
      <w:r w:rsidR="00765DFD">
        <w:rPr>
          <w:rFonts w:ascii="Times New Roman" w:eastAsia="Times New Roman" w:hAnsi="Times New Roman" w:cs="Times New Roman"/>
          <w:sz w:val="24"/>
          <w:szCs w:val="20"/>
        </w:rPr>
        <w:t>distress</w:t>
      </w:r>
      <w:r w:rsidR="000670C0">
        <w:rPr>
          <w:rFonts w:ascii="Times New Roman" w:eastAsia="Times New Roman" w:hAnsi="Times New Roman" w:cs="Times New Roman"/>
          <w:sz w:val="24"/>
          <w:szCs w:val="20"/>
        </w:rPr>
        <w:t xml:space="preserve">. </w:t>
      </w:r>
    </w:p>
    <w:p w14:paraId="29E8CF20" w14:textId="77777777" w:rsidR="00DC3B30" w:rsidRDefault="00DC3B30" w:rsidP="00885EFF">
      <w:pPr>
        <w:spacing w:after="0" w:line="480" w:lineRule="auto"/>
        <w:rPr>
          <w:rFonts w:ascii="Times New Roman" w:hAnsi="Times New Roman" w:cs="Times New Roman"/>
          <w:b/>
          <w:sz w:val="24"/>
          <w:szCs w:val="24"/>
        </w:rPr>
      </w:pPr>
    </w:p>
    <w:p w14:paraId="635EBBFD" w14:textId="77777777" w:rsidR="00DC3B30" w:rsidRDefault="00DC3B30" w:rsidP="008735AA">
      <w:pPr>
        <w:spacing w:after="0" w:line="480" w:lineRule="auto"/>
        <w:jc w:val="center"/>
        <w:rPr>
          <w:rFonts w:ascii="Times New Roman" w:hAnsi="Times New Roman" w:cs="Times New Roman"/>
          <w:b/>
          <w:sz w:val="24"/>
          <w:szCs w:val="24"/>
        </w:rPr>
      </w:pPr>
    </w:p>
    <w:p w14:paraId="245CCD12" w14:textId="77777777" w:rsidR="00885EFF" w:rsidRDefault="00885EFF" w:rsidP="008735AA">
      <w:pPr>
        <w:spacing w:after="0" w:line="480" w:lineRule="auto"/>
        <w:jc w:val="center"/>
        <w:rPr>
          <w:rFonts w:ascii="Times New Roman" w:hAnsi="Times New Roman" w:cs="Times New Roman"/>
          <w:b/>
          <w:sz w:val="24"/>
          <w:szCs w:val="24"/>
        </w:rPr>
      </w:pPr>
    </w:p>
    <w:p w14:paraId="1733F7E5" w14:textId="77777777" w:rsidR="00885EFF" w:rsidRDefault="00885EFF" w:rsidP="008735AA">
      <w:pPr>
        <w:spacing w:after="0" w:line="480" w:lineRule="auto"/>
        <w:jc w:val="center"/>
        <w:rPr>
          <w:rFonts w:ascii="Times New Roman" w:hAnsi="Times New Roman" w:cs="Times New Roman"/>
          <w:b/>
          <w:sz w:val="24"/>
          <w:szCs w:val="24"/>
        </w:rPr>
      </w:pPr>
    </w:p>
    <w:p w14:paraId="012C2204" w14:textId="77777777" w:rsidR="00037CFB" w:rsidRDefault="00037CFB" w:rsidP="008735AA">
      <w:pPr>
        <w:spacing w:after="0" w:line="480" w:lineRule="auto"/>
        <w:jc w:val="center"/>
        <w:rPr>
          <w:rFonts w:ascii="Times New Roman" w:hAnsi="Times New Roman" w:cs="Times New Roman"/>
          <w:b/>
          <w:sz w:val="24"/>
          <w:szCs w:val="24"/>
        </w:rPr>
      </w:pPr>
    </w:p>
    <w:p w14:paraId="2BAE45B2" w14:textId="08E3E066" w:rsidR="00483A1D" w:rsidRDefault="002F3D3D" w:rsidP="008735A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List of </w:t>
      </w:r>
      <w:r w:rsidR="00E0620C" w:rsidRPr="00E0620C">
        <w:rPr>
          <w:rFonts w:ascii="Times New Roman" w:hAnsi="Times New Roman" w:cs="Times New Roman"/>
          <w:b/>
          <w:sz w:val="24"/>
          <w:szCs w:val="24"/>
        </w:rPr>
        <w:t>References</w:t>
      </w:r>
    </w:p>
    <w:p w14:paraId="29246633" w14:textId="77777777" w:rsidR="002F3D3D" w:rsidRDefault="002F3D3D" w:rsidP="008735AA">
      <w:pPr>
        <w:spacing w:after="0" w:line="480" w:lineRule="auto"/>
        <w:jc w:val="center"/>
        <w:rPr>
          <w:rFonts w:ascii="Times New Roman" w:hAnsi="Times New Roman" w:cs="Times New Roman"/>
          <w:b/>
          <w:sz w:val="24"/>
          <w:szCs w:val="24"/>
        </w:rPr>
      </w:pPr>
    </w:p>
    <w:p w14:paraId="74716E64" w14:textId="77777777" w:rsidR="002F3D3D" w:rsidRDefault="002F3D3D" w:rsidP="008735AA">
      <w:pPr>
        <w:spacing w:after="0" w:line="480" w:lineRule="auto"/>
        <w:jc w:val="center"/>
        <w:rPr>
          <w:rFonts w:ascii="Times New Roman" w:hAnsi="Times New Roman" w:cs="Times New Roman"/>
          <w:b/>
          <w:sz w:val="24"/>
          <w:szCs w:val="24"/>
        </w:rPr>
      </w:pPr>
    </w:p>
    <w:p w14:paraId="3EA4F78D" w14:textId="77777777" w:rsidR="002F3D3D" w:rsidRDefault="002F3D3D" w:rsidP="008735AA">
      <w:pPr>
        <w:spacing w:after="0" w:line="480" w:lineRule="auto"/>
        <w:jc w:val="center"/>
        <w:rPr>
          <w:rFonts w:ascii="Times New Roman" w:hAnsi="Times New Roman" w:cs="Times New Roman"/>
          <w:b/>
          <w:sz w:val="24"/>
          <w:szCs w:val="24"/>
        </w:rPr>
      </w:pPr>
    </w:p>
    <w:p w14:paraId="59B9B490" w14:textId="77777777" w:rsidR="002F3D3D" w:rsidRDefault="002F3D3D" w:rsidP="008735AA">
      <w:pPr>
        <w:spacing w:after="0" w:line="480" w:lineRule="auto"/>
        <w:jc w:val="center"/>
        <w:rPr>
          <w:rFonts w:ascii="Times New Roman" w:hAnsi="Times New Roman" w:cs="Times New Roman"/>
          <w:b/>
          <w:sz w:val="24"/>
          <w:szCs w:val="24"/>
        </w:rPr>
      </w:pPr>
    </w:p>
    <w:p w14:paraId="4450D812" w14:textId="77777777" w:rsidR="002F3D3D" w:rsidRDefault="002F3D3D" w:rsidP="008735AA">
      <w:pPr>
        <w:spacing w:after="0" w:line="480" w:lineRule="auto"/>
        <w:jc w:val="center"/>
        <w:rPr>
          <w:rFonts w:ascii="Times New Roman" w:hAnsi="Times New Roman" w:cs="Times New Roman"/>
          <w:b/>
          <w:sz w:val="24"/>
          <w:szCs w:val="24"/>
        </w:rPr>
      </w:pPr>
    </w:p>
    <w:p w14:paraId="6C7E099F" w14:textId="77777777" w:rsidR="002F3D3D" w:rsidRDefault="002F3D3D" w:rsidP="008735AA">
      <w:pPr>
        <w:spacing w:after="0" w:line="480" w:lineRule="auto"/>
        <w:jc w:val="center"/>
        <w:rPr>
          <w:rFonts w:ascii="Times New Roman" w:hAnsi="Times New Roman" w:cs="Times New Roman"/>
          <w:b/>
          <w:sz w:val="24"/>
          <w:szCs w:val="24"/>
        </w:rPr>
      </w:pPr>
    </w:p>
    <w:p w14:paraId="3A4405DC" w14:textId="77777777" w:rsidR="002F3D3D" w:rsidRDefault="002F3D3D" w:rsidP="008735AA">
      <w:pPr>
        <w:spacing w:after="0" w:line="480" w:lineRule="auto"/>
        <w:jc w:val="center"/>
        <w:rPr>
          <w:rFonts w:ascii="Times New Roman" w:hAnsi="Times New Roman" w:cs="Times New Roman"/>
          <w:b/>
          <w:sz w:val="24"/>
          <w:szCs w:val="24"/>
        </w:rPr>
      </w:pPr>
    </w:p>
    <w:p w14:paraId="5EA18E61" w14:textId="77777777" w:rsidR="002F3D3D" w:rsidRDefault="002F3D3D" w:rsidP="008735AA">
      <w:pPr>
        <w:spacing w:after="0" w:line="480" w:lineRule="auto"/>
        <w:jc w:val="center"/>
        <w:rPr>
          <w:rFonts w:ascii="Times New Roman" w:hAnsi="Times New Roman" w:cs="Times New Roman"/>
          <w:b/>
          <w:sz w:val="24"/>
          <w:szCs w:val="24"/>
        </w:rPr>
      </w:pPr>
    </w:p>
    <w:p w14:paraId="76E007AF" w14:textId="77777777" w:rsidR="002F3D3D" w:rsidRDefault="002F3D3D" w:rsidP="008735AA">
      <w:pPr>
        <w:spacing w:after="0" w:line="480" w:lineRule="auto"/>
        <w:jc w:val="center"/>
        <w:rPr>
          <w:rFonts w:ascii="Times New Roman" w:hAnsi="Times New Roman" w:cs="Times New Roman"/>
          <w:b/>
          <w:sz w:val="24"/>
          <w:szCs w:val="24"/>
        </w:rPr>
      </w:pPr>
    </w:p>
    <w:p w14:paraId="0B93CCB9" w14:textId="77777777" w:rsidR="002F3D3D" w:rsidRDefault="002F3D3D" w:rsidP="008735AA">
      <w:pPr>
        <w:spacing w:after="0" w:line="480" w:lineRule="auto"/>
        <w:jc w:val="center"/>
        <w:rPr>
          <w:rFonts w:ascii="Times New Roman" w:hAnsi="Times New Roman" w:cs="Times New Roman"/>
          <w:b/>
          <w:sz w:val="24"/>
          <w:szCs w:val="24"/>
        </w:rPr>
      </w:pPr>
    </w:p>
    <w:p w14:paraId="40218A55" w14:textId="77777777" w:rsidR="002F3D3D" w:rsidRDefault="002F3D3D" w:rsidP="008735AA">
      <w:pPr>
        <w:spacing w:after="0" w:line="480" w:lineRule="auto"/>
        <w:jc w:val="center"/>
        <w:rPr>
          <w:rFonts w:ascii="Times New Roman" w:hAnsi="Times New Roman" w:cs="Times New Roman"/>
          <w:b/>
          <w:sz w:val="24"/>
          <w:szCs w:val="24"/>
        </w:rPr>
      </w:pPr>
    </w:p>
    <w:p w14:paraId="61C4B066" w14:textId="77777777" w:rsidR="002F3D3D" w:rsidRDefault="002F3D3D" w:rsidP="008735AA">
      <w:pPr>
        <w:spacing w:after="0" w:line="480" w:lineRule="auto"/>
        <w:jc w:val="center"/>
        <w:rPr>
          <w:rFonts w:ascii="Times New Roman" w:hAnsi="Times New Roman" w:cs="Times New Roman"/>
          <w:b/>
          <w:sz w:val="24"/>
          <w:szCs w:val="24"/>
        </w:rPr>
      </w:pPr>
    </w:p>
    <w:p w14:paraId="51B02ADF" w14:textId="77777777" w:rsidR="002F3D3D" w:rsidRDefault="002F3D3D" w:rsidP="008735AA">
      <w:pPr>
        <w:spacing w:after="0" w:line="480" w:lineRule="auto"/>
        <w:jc w:val="center"/>
        <w:rPr>
          <w:rFonts w:ascii="Times New Roman" w:hAnsi="Times New Roman" w:cs="Times New Roman"/>
          <w:b/>
          <w:sz w:val="24"/>
          <w:szCs w:val="24"/>
        </w:rPr>
      </w:pPr>
    </w:p>
    <w:p w14:paraId="6E69837A" w14:textId="77777777" w:rsidR="002F3D3D" w:rsidRDefault="002F3D3D" w:rsidP="008735AA">
      <w:pPr>
        <w:spacing w:after="0" w:line="480" w:lineRule="auto"/>
        <w:jc w:val="center"/>
        <w:rPr>
          <w:rFonts w:ascii="Times New Roman" w:hAnsi="Times New Roman" w:cs="Times New Roman"/>
          <w:b/>
          <w:sz w:val="24"/>
          <w:szCs w:val="24"/>
        </w:rPr>
      </w:pPr>
    </w:p>
    <w:p w14:paraId="60E5D0AF" w14:textId="77777777" w:rsidR="002F3D3D" w:rsidRDefault="002F3D3D" w:rsidP="008735AA">
      <w:pPr>
        <w:spacing w:after="0" w:line="480" w:lineRule="auto"/>
        <w:jc w:val="center"/>
        <w:rPr>
          <w:rFonts w:ascii="Times New Roman" w:hAnsi="Times New Roman" w:cs="Times New Roman"/>
          <w:b/>
          <w:sz w:val="24"/>
          <w:szCs w:val="24"/>
        </w:rPr>
      </w:pPr>
    </w:p>
    <w:p w14:paraId="6B83C308" w14:textId="77777777" w:rsidR="002F3D3D" w:rsidRDefault="002F3D3D" w:rsidP="008735AA">
      <w:pPr>
        <w:spacing w:after="0" w:line="480" w:lineRule="auto"/>
        <w:jc w:val="center"/>
        <w:rPr>
          <w:rFonts w:ascii="Times New Roman" w:hAnsi="Times New Roman" w:cs="Times New Roman"/>
          <w:b/>
          <w:sz w:val="24"/>
          <w:szCs w:val="24"/>
        </w:rPr>
      </w:pPr>
    </w:p>
    <w:p w14:paraId="38DDF49B" w14:textId="77777777" w:rsidR="002F3D3D" w:rsidRDefault="002F3D3D" w:rsidP="008735AA">
      <w:pPr>
        <w:spacing w:after="0" w:line="480" w:lineRule="auto"/>
        <w:jc w:val="center"/>
        <w:rPr>
          <w:rFonts w:ascii="Times New Roman" w:hAnsi="Times New Roman" w:cs="Times New Roman"/>
          <w:b/>
          <w:sz w:val="24"/>
          <w:szCs w:val="24"/>
        </w:rPr>
      </w:pPr>
    </w:p>
    <w:p w14:paraId="35FDAAF6" w14:textId="77777777" w:rsidR="002F3D3D" w:rsidRDefault="002F3D3D" w:rsidP="008735AA">
      <w:pPr>
        <w:spacing w:after="0" w:line="480" w:lineRule="auto"/>
        <w:jc w:val="center"/>
        <w:rPr>
          <w:rFonts w:ascii="Times New Roman" w:hAnsi="Times New Roman" w:cs="Times New Roman"/>
          <w:b/>
          <w:sz w:val="24"/>
          <w:szCs w:val="24"/>
        </w:rPr>
      </w:pPr>
    </w:p>
    <w:p w14:paraId="5F94723C" w14:textId="77777777" w:rsidR="002F3D3D" w:rsidRDefault="002F3D3D" w:rsidP="008735AA">
      <w:pPr>
        <w:spacing w:after="0" w:line="480" w:lineRule="auto"/>
        <w:jc w:val="center"/>
        <w:rPr>
          <w:rFonts w:ascii="Times New Roman" w:hAnsi="Times New Roman" w:cs="Times New Roman"/>
          <w:b/>
          <w:sz w:val="24"/>
          <w:szCs w:val="24"/>
        </w:rPr>
      </w:pPr>
    </w:p>
    <w:p w14:paraId="5CEF63F4" w14:textId="77777777" w:rsidR="002F3D3D" w:rsidRDefault="002F3D3D" w:rsidP="008735AA">
      <w:pPr>
        <w:spacing w:after="0" w:line="480" w:lineRule="auto"/>
        <w:jc w:val="center"/>
        <w:rPr>
          <w:rFonts w:ascii="Times New Roman" w:hAnsi="Times New Roman" w:cs="Times New Roman"/>
          <w:b/>
          <w:sz w:val="24"/>
          <w:szCs w:val="24"/>
        </w:rPr>
      </w:pPr>
    </w:p>
    <w:p w14:paraId="66DA60A7" w14:textId="77777777" w:rsidR="002F3D3D" w:rsidRDefault="002F3D3D" w:rsidP="008735AA">
      <w:pPr>
        <w:spacing w:after="0" w:line="480" w:lineRule="auto"/>
        <w:jc w:val="center"/>
        <w:rPr>
          <w:rFonts w:ascii="Times New Roman" w:hAnsi="Times New Roman" w:cs="Times New Roman"/>
          <w:b/>
          <w:sz w:val="24"/>
          <w:szCs w:val="24"/>
        </w:rPr>
      </w:pPr>
    </w:p>
    <w:p w14:paraId="62BADEC7" w14:textId="77777777" w:rsidR="002F3D3D" w:rsidRDefault="002F3D3D" w:rsidP="008735AA">
      <w:pPr>
        <w:spacing w:after="0" w:line="480" w:lineRule="auto"/>
        <w:jc w:val="center"/>
        <w:rPr>
          <w:rFonts w:ascii="Times New Roman" w:hAnsi="Times New Roman" w:cs="Times New Roman"/>
          <w:b/>
          <w:sz w:val="24"/>
          <w:szCs w:val="24"/>
        </w:rPr>
      </w:pPr>
    </w:p>
    <w:p w14:paraId="360158A7" w14:textId="77777777" w:rsidR="002F3D3D" w:rsidRDefault="002F3D3D" w:rsidP="008735AA">
      <w:pPr>
        <w:spacing w:after="0" w:line="480" w:lineRule="auto"/>
        <w:jc w:val="center"/>
        <w:rPr>
          <w:rFonts w:ascii="Times New Roman" w:hAnsi="Times New Roman" w:cs="Times New Roman"/>
          <w:b/>
          <w:sz w:val="24"/>
          <w:szCs w:val="24"/>
        </w:rPr>
      </w:pPr>
    </w:p>
    <w:p w14:paraId="6CB2C8C5" w14:textId="77777777" w:rsidR="002F3D3D" w:rsidRDefault="002F3D3D" w:rsidP="008735AA">
      <w:pPr>
        <w:spacing w:after="0" w:line="480" w:lineRule="auto"/>
        <w:jc w:val="center"/>
        <w:rPr>
          <w:rFonts w:ascii="Times New Roman" w:hAnsi="Times New Roman" w:cs="Times New Roman"/>
          <w:b/>
          <w:sz w:val="24"/>
          <w:szCs w:val="24"/>
        </w:rPr>
      </w:pPr>
    </w:p>
    <w:p w14:paraId="3F501A81" w14:textId="33B68914" w:rsidR="008735AA" w:rsidRPr="008735AA" w:rsidRDefault="003B3826" w:rsidP="00170ED0">
      <w:pPr>
        <w:spacing w:after="0" w:line="480" w:lineRule="auto"/>
        <w:ind w:left="480" w:hanging="480"/>
        <w:rPr>
          <w:rFonts w:ascii="Times New Roman" w:eastAsia="Times New Roman" w:hAnsi="Times New Roman" w:cs="Times New Roman"/>
          <w:sz w:val="24"/>
          <w:szCs w:val="24"/>
        </w:rPr>
      </w:pPr>
      <w:proofErr w:type="spellStart"/>
      <w:r w:rsidRPr="00404BFC">
        <w:rPr>
          <w:rFonts w:ascii="Times New Roman" w:eastAsia="Times New Roman" w:hAnsi="Times New Roman" w:cs="Times New Roman"/>
          <w:sz w:val="24"/>
          <w:szCs w:val="24"/>
        </w:rPr>
        <w:lastRenderedPageBreak/>
        <w:t>Abdulrahim</w:t>
      </w:r>
      <w:proofErr w:type="spellEnd"/>
      <w:r w:rsidRPr="00404BFC">
        <w:rPr>
          <w:rFonts w:ascii="Times New Roman" w:eastAsia="Times New Roman" w:hAnsi="Times New Roman" w:cs="Times New Roman"/>
          <w:sz w:val="24"/>
          <w:szCs w:val="24"/>
        </w:rPr>
        <w:t xml:space="preserve">, S., James, S., </w:t>
      </w:r>
      <w:proofErr w:type="spellStart"/>
      <w:r w:rsidR="008735AA" w:rsidRPr="00404BFC">
        <w:rPr>
          <w:rFonts w:ascii="Times New Roman" w:eastAsia="Times New Roman" w:hAnsi="Times New Roman" w:cs="Times New Roman"/>
          <w:sz w:val="24"/>
          <w:szCs w:val="24"/>
        </w:rPr>
        <w:t>Yamout</w:t>
      </w:r>
      <w:proofErr w:type="spellEnd"/>
      <w:r w:rsidR="008735AA" w:rsidRPr="00404BFC">
        <w:rPr>
          <w:rFonts w:ascii="Times New Roman" w:eastAsia="Times New Roman" w:hAnsi="Times New Roman" w:cs="Times New Roman"/>
          <w:sz w:val="24"/>
          <w:szCs w:val="24"/>
        </w:rPr>
        <w:t xml:space="preserve">, R., &amp; Baker, W. (2012). Discrimination and psychological distress: does Whiteness matter for Arab Americans? </w:t>
      </w:r>
      <w:r w:rsidR="008735AA" w:rsidRPr="00404BFC">
        <w:rPr>
          <w:rFonts w:ascii="Times New Roman" w:eastAsia="Times New Roman" w:hAnsi="Times New Roman" w:cs="Times New Roman"/>
          <w:i/>
          <w:iCs/>
          <w:sz w:val="24"/>
          <w:szCs w:val="24"/>
        </w:rPr>
        <w:t>Social Science &amp; Medicine</w:t>
      </w:r>
      <w:r w:rsidR="008735AA" w:rsidRPr="00404BFC">
        <w:rPr>
          <w:rFonts w:ascii="Times New Roman" w:eastAsia="Times New Roman" w:hAnsi="Times New Roman" w:cs="Times New Roman"/>
          <w:sz w:val="24"/>
          <w:szCs w:val="24"/>
        </w:rPr>
        <w:t xml:space="preserve">, </w:t>
      </w:r>
      <w:r w:rsidR="008735AA" w:rsidRPr="00404BFC">
        <w:rPr>
          <w:rFonts w:ascii="Times New Roman" w:eastAsia="Times New Roman" w:hAnsi="Times New Roman" w:cs="Times New Roman"/>
          <w:i/>
          <w:iCs/>
          <w:sz w:val="24"/>
          <w:szCs w:val="24"/>
        </w:rPr>
        <w:t>75</w:t>
      </w:r>
      <w:r w:rsidR="008735AA" w:rsidRPr="00404BFC">
        <w:rPr>
          <w:rFonts w:ascii="Times New Roman" w:eastAsia="Times New Roman" w:hAnsi="Times New Roman" w:cs="Times New Roman"/>
          <w:sz w:val="24"/>
          <w:szCs w:val="24"/>
        </w:rPr>
        <w:t>, 2116–23. doi:10.1016/j.socscimed.2012.07.030</w:t>
      </w:r>
    </w:p>
    <w:p w14:paraId="67B7F584" w14:textId="2B711CDA" w:rsidR="008735AA" w:rsidRPr="008735AA" w:rsidRDefault="008735AA" w:rsidP="00170ED0">
      <w:pPr>
        <w:spacing w:after="0" w:line="480" w:lineRule="auto"/>
        <w:ind w:left="480" w:hanging="480"/>
        <w:rPr>
          <w:rFonts w:ascii="Times New Roman" w:eastAsia="Times New Roman" w:hAnsi="Times New Roman" w:cs="Times New Roman"/>
          <w:sz w:val="24"/>
          <w:szCs w:val="24"/>
        </w:rPr>
      </w:pPr>
      <w:r w:rsidRPr="008735AA">
        <w:rPr>
          <w:rFonts w:ascii="Times New Roman" w:eastAsia="Times New Roman" w:hAnsi="Times New Roman" w:cs="Times New Roman"/>
          <w:sz w:val="24"/>
          <w:szCs w:val="24"/>
        </w:rPr>
        <w:t>Abu-</w:t>
      </w:r>
      <w:proofErr w:type="spellStart"/>
      <w:r w:rsidRPr="008735AA">
        <w:rPr>
          <w:rFonts w:ascii="Times New Roman" w:eastAsia="Times New Roman" w:hAnsi="Times New Roman" w:cs="Times New Roman"/>
          <w:sz w:val="24"/>
          <w:szCs w:val="24"/>
        </w:rPr>
        <w:t>Raiya</w:t>
      </w:r>
      <w:proofErr w:type="spellEnd"/>
      <w:r w:rsidRPr="008735AA">
        <w:rPr>
          <w:rFonts w:ascii="Times New Roman" w:eastAsia="Times New Roman" w:hAnsi="Times New Roman" w:cs="Times New Roman"/>
          <w:sz w:val="24"/>
          <w:szCs w:val="24"/>
        </w:rPr>
        <w:t xml:space="preserve">, H., </w:t>
      </w:r>
      <w:proofErr w:type="spellStart"/>
      <w:r w:rsidRPr="008735AA">
        <w:rPr>
          <w:rFonts w:ascii="Times New Roman" w:eastAsia="Times New Roman" w:hAnsi="Times New Roman" w:cs="Times New Roman"/>
          <w:sz w:val="24"/>
          <w:szCs w:val="24"/>
        </w:rPr>
        <w:t>Pargament</w:t>
      </w:r>
      <w:proofErr w:type="spellEnd"/>
      <w:r w:rsidRPr="008735AA">
        <w:rPr>
          <w:rFonts w:ascii="Times New Roman" w:eastAsia="Times New Roman" w:hAnsi="Times New Roman" w:cs="Times New Roman"/>
          <w:sz w:val="24"/>
          <w:szCs w:val="24"/>
        </w:rPr>
        <w:t xml:space="preserve">, K. I., &amp; Mahoney, A. (2011). Examining coping methods with stressful interpersonal events experienced by Muslims living in the United States following the 9/11 attacks. </w:t>
      </w:r>
      <w:r w:rsidRPr="008735AA">
        <w:rPr>
          <w:rFonts w:ascii="Times New Roman" w:eastAsia="Times New Roman" w:hAnsi="Times New Roman" w:cs="Times New Roman"/>
          <w:i/>
          <w:iCs/>
          <w:sz w:val="24"/>
          <w:szCs w:val="24"/>
        </w:rPr>
        <w:t>Psychology of Religion and Spirituality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3</w:t>
      </w:r>
      <w:r w:rsidRPr="008735AA">
        <w:rPr>
          <w:rFonts w:ascii="Times New Roman" w:eastAsia="Times New Roman" w:hAnsi="Times New Roman" w:cs="Times New Roman"/>
          <w:sz w:val="24"/>
          <w:szCs w:val="24"/>
        </w:rPr>
        <w:t>, 1–14. doi:10.1037/a0020034</w:t>
      </w:r>
    </w:p>
    <w:p w14:paraId="6304981E" w14:textId="77777777" w:rsidR="006555C1" w:rsidRDefault="006555C1" w:rsidP="00170ED0">
      <w:pPr>
        <w:spacing w:after="0" w:line="480" w:lineRule="auto"/>
        <w:rPr>
          <w:rFonts w:ascii="Times New Roman" w:hAnsi="Times New Roman" w:cs="Times New Roman"/>
          <w:sz w:val="24"/>
          <w:szCs w:val="24"/>
        </w:rPr>
      </w:pPr>
      <w:r w:rsidRPr="006555C1">
        <w:rPr>
          <w:rFonts w:ascii="Times New Roman" w:hAnsi="Times New Roman" w:cs="Times New Roman"/>
          <w:sz w:val="24"/>
          <w:szCs w:val="24"/>
        </w:rPr>
        <w:t>Abu-</w:t>
      </w:r>
      <w:proofErr w:type="spellStart"/>
      <w:r w:rsidRPr="006555C1">
        <w:rPr>
          <w:rFonts w:ascii="Times New Roman" w:hAnsi="Times New Roman" w:cs="Times New Roman"/>
          <w:sz w:val="24"/>
          <w:szCs w:val="24"/>
        </w:rPr>
        <w:t>Ras</w:t>
      </w:r>
      <w:proofErr w:type="spellEnd"/>
      <w:r w:rsidRPr="006555C1">
        <w:rPr>
          <w:rFonts w:ascii="Times New Roman" w:hAnsi="Times New Roman" w:cs="Times New Roman"/>
          <w:sz w:val="24"/>
          <w:szCs w:val="24"/>
        </w:rPr>
        <w:t>, W. (2007). Cultural beliefs and service utilization by</w:t>
      </w:r>
      <w:r>
        <w:rPr>
          <w:rFonts w:ascii="Times New Roman" w:hAnsi="Times New Roman" w:cs="Times New Roman"/>
          <w:sz w:val="24"/>
          <w:szCs w:val="24"/>
        </w:rPr>
        <w:t xml:space="preserve"> battered Arab immigrant women.</w:t>
      </w:r>
    </w:p>
    <w:p w14:paraId="6870F788" w14:textId="2E04C64B" w:rsidR="006555C1" w:rsidRDefault="006555C1" w:rsidP="00473A90">
      <w:pPr>
        <w:spacing w:after="0" w:line="480" w:lineRule="auto"/>
        <w:ind w:firstLine="720"/>
        <w:rPr>
          <w:rFonts w:ascii="Times New Roman" w:hAnsi="Times New Roman" w:cs="Times New Roman"/>
          <w:sz w:val="24"/>
          <w:szCs w:val="24"/>
        </w:rPr>
      </w:pPr>
      <w:r w:rsidRPr="006555C1">
        <w:rPr>
          <w:rFonts w:ascii="Times New Roman" w:hAnsi="Times New Roman" w:cs="Times New Roman"/>
          <w:i/>
          <w:iCs/>
          <w:sz w:val="24"/>
          <w:szCs w:val="24"/>
        </w:rPr>
        <w:t>Violence against Women</w:t>
      </w:r>
      <w:r w:rsidRPr="006555C1">
        <w:rPr>
          <w:rFonts w:ascii="Times New Roman" w:hAnsi="Times New Roman" w:cs="Times New Roman"/>
          <w:sz w:val="24"/>
          <w:szCs w:val="24"/>
        </w:rPr>
        <w:t xml:space="preserve">, </w:t>
      </w:r>
      <w:r w:rsidRPr="006555C1">
        <w:rPr>
          <w:rFonts w:ascii="Times New Roman" w:hAnsi="Times New Roman" w:cs="Times New Roman"/>
          <w:i/>
          <w:iCs/>
          <w:sz w:val="24"/>
          <w:szCs w:val="24"/>
        </w:rPr>
        <w:t>13</w:t>
      </w:r>
      <w:r w:rsidRPr="006555C1">
        <w:rPr>
          <w:rFonts w:ascii="Times New Roman" w:hAnsi="Times New Roman" w:cs="Times New Roman"/>
          <w:sz w:val="24"/>
          <w:szCs w:val="24"/>
        </w:rPr>
        <w:t>, 1002–28. doi:10.1177/1077801207306019</w:t>
      </w:r>
    </w:p>
    <w:p w14:paraId="661A19FD" w14:textId="77777777" w:rsidR="00AB1B02" w:rsidRDefault="00AB1B02" w:rsidP="005C0FAC">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Abudabbeh</w:t>
      </w:r>
      <w:proofErr w:type="spellEnd"/>
      <w:r>
        <w:rPr>
          <w:rFonts w:ascii="Times New Roman" w:hAnsi="Times New Roman" w:cs="Times New Roman"/>
          <w:sz w:val="24"/>
          <w:szCs w:val="24"/>
        </w:rPr>
        <w:t>, N. &amp; Hamid, A.</w:t>
      </w:r>
      <w:r w:rsidR="005C0FAC">
        <w:rPr>
          <w:rFonts w:ascii="Times New Roman" w:hAnsi="Times New Roman" w:cs="Times New Roman"/>
          <w:sz w:val="24"/>
          <w:szCs w:val="24"/>
        </w:rPr>
        <w:t xml:space="preserve"> </w:t>
      </w:r>
      <w:r>
        <w:rPr>
          <w:rFonts w:ascii="Times New Roman" w:hAnsi="Times New Roman" w:cs="Times New Roman"/>
          <w:sz w:val="24"/>
          <w:szCs w:val="24"/>
        </w:rPr>
        <w:t>(</w:t>
      </w:r>
      <w:r w:rsidR="005C0FAC">
        <w:rPr>
          <w:rFonts w:ascii="Times New Roman" w:hAnsi="Times New Roman" w:cs="Times New Roman"/>
          <w:sz w:val="24"/>
          <w:szCs w:val="24"/>
        </w:rPr>
        <w:t>2001</w:t>
      </w:r>
      <w:r>
        <w:rPr>
          <w:rFonts w:ascii="Times New Roman" w:hAnsi="Times New Roman" w:cs="Times New Roman"/>
          <w:sz w:val="24"/>
          <w:szCs w:val="24"/>
        </w:rPr>
        <w:t>) Substance use among Arabs and Arab Americans. In S. L. A</w:t>
      </w:r>
    </w:p>
    <w:p w14:paraId="754E7238" w14:textId="1263E14B" w:rsidR="005C0FAC" w:rsidRDefault="00AB1B02" w:rsidP="00AB1B02">
      <w:pPr>
        <w:spacing w:after="0" w:line="480" w:lineRule="auto"/>
        <w:ind w:left="720"/>
        <w:rPr>
          <w:rFonts w:ascii="Times New Roman" w:hAnsi="Times New Roman" w:cs="Times New Roman"/>
          <w:sz w:val="24"/>
          <w:szCs w:val="24"/>
        </w:rPr>
      </w:pPr>
      <w:proofErr w:type="spellStart"/>
      <w:r>
        <w:rPr>
          <w:rFonts w:ascii="Times New Roman" w:hAnsi="Times New Roman" w:cs="Times New Roman"/>
          <w:sz w:val="24"/>
          <w:szCs w:val="24"/>
        </w:rPr>
        <w:t>Straussner</w:t>
      </w:r>
      <w:proofErr w:type="spellEnd"/>
      <w:r>
        <w:rPr>
          <w:rFonts w:ascii="Times New Roman" w:hAnsi="Times New Roman" w:cs="Times New Roman"/>
          <w:sz w:val="24"/>
          <w:szCs w:val="24"/>
        </w:rPr>
        <w:t xml:space="preserve"> (Ed.), </w:t>
      </w:r>
      <w:proofErr w:type="spellStart"/>
      <w:r w:rsidRPr="00AB1B02">
        <w:rPr>
          <w:rFonts w:ascii="Times New Roman" w:hAnsi="Times New Roman" w:cs="Times New Roman"/>
          <w:i/>
          <w:sz w:val="24"/>
          <w:szCs w:val="24"/>
        </w:rPr>
        <w:t>Ethnocultural</w:t>
      </w:r>
      <w:proofErr w:type="spellEnd"/>
      <w:r w:rsidRPr="00AB1B02">
        <w:rPr>
          <w:rFonts w:ascii="Times New Roman" w:hAnsi="Times New Roman" w:cs="Times New Roman"/>
          <w:i/>
          <w:sz w:val="24"/>
          <w:szCs w:val="24"/>
        </w:rPr>
        <w:t xml:space="preserve"> factors in substance abuse treatment </w:t>
      </w:r>
      <w:r>
        <w:rPr>
          <w:rFonts w:ascii="Times New Roman" w:hAnsi="Times New Roman" w:cs="Times New Roman"/>
          <w:sz w:val="24"/>
          <w:szCs w:val="24"/>
        </w:rPr>
        <w:t xml:space="preserve">(pp. 275-290). New York: Guilford Press. </w:t>
      </w:r>
    </w:p>
    <w:p w14:paraId="2CAA808A" w14:textId="77777777" w:rsidR="00652DD9" w:rsidRDefault="001675FA" w:rsidP="00170ED0">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Abudabbeh</w:t>
      </w:r>
      <w:proofErr w:type="spellEnd"/>
      <w:r>
        <w:rPr>
          <w:rFonts w:ascii="Times New Roman" w:hAnsi="Times New Roman" w:cs="Times New Roman"/>
          <w:sz w:val="24"/>
          <w:szCs w:val="24"/>
        </w:rPr>
        <w:t xml:space="preserve">, N. (2005). Arab families: An overview. </w:t>
      </w:r>
      <w:r w:rsidRPr="001675FA">
        <w:rPr>
          <w:rFonts w:ascii="Times New Roman" w:hAnsi="Times New Roman" w:cs="Times New Roman"/>
          <w:sz w:val="24"/>
          <w:szCs w:val="24"/>
        </w:rPr>
        <w:t>In M</w:t>
      </w:r>
      <w:r w:rsidR="00652DD9">
        <w:rPr>
          <w:rFonts w:ascii="Times New Roman" w:hAnsi="Times New Roman" w:cs="Times New Roman"/>
          <w:sz w:val="24"/>
          <w:szCs w:val="24"/>
        </w:rPr>
        <w:t xml:space="preserve">. </w:t>
      </w:r>
      <w:proofErr w:type="spellStart"/>
      <w:r w:rsidR="00652DD9">
        <w:rPr>
          <w:rFonts w:ascii="Times New Roman" w:hAnsi="Times New Roman" w:cs="Times New Roman"/>
          <w:sz w:val="24"/>
          <w:szCs w:val="24"/>
        </w:rPr>
        <w:t>McGoldrick</w:t>
      </w:r>
      <w:proofErr w:type="spellEnd"/>
      <w:r w:rsidR="00652DD9">
        <w:rPr>
          <w:rFonts w:ascii="Times New Roman" w:hAnsi="Times New Roman" w:cs="Times New Roman"/>
          <w:sz w:val="24"/>
          <w:szCs w:val="24"/>
        </w:rPr>
        <w:t>, J. Giordano, &amp; N.</w:t>
      </w:r>
    </w:p>
    <w:p w14:paraId="5AA4554F" w14:textId="620C3AF0" w:rsidR="001675FA" w:rsidRDefault="001675FA" w:rsidP="00652DD9">
      <w:pPr>
        <w:spacing w:after="0" w:line="480" w:lineRule="auto"/>
        <w:ind w:left="720"/>
        <w:rPr>
          <w:rFonts w:ascii="Times New Roman" w:hAnsi="Times New Roman" w:cs="Times New Roman"/>
          <w:sz w:val="24"/>
          <w:szCs w:val="24"/>
        </w:rPr>
      </w:pPr>
      <w:r w:rsidRPr="001675FA">
        <w:rPr>
          <w:rFonts w:ascii="Times New Roman" w:hAnsi="Times New Roman" w:cs="Times New Roman"/>
          <w:sz w:val="24"/>
          <w:szCs w:val="24"/>
        </w:rPr>
        <w:t>Garcia-</w:t>
      </w:r>
      <w:proofErr w:type="spellStart"/>
      <w:r w:rsidRPr="001675FA">
        <w:rPr>
          <w:rFonts w:ascii="Times New Roman" w:hAnsi="Times New Roman" w:cs="Times New Roman"/>
          <w:sz w:val="24"/>
          <w:szCs w:val="24"/>
        </w:rPr>
        <w:t>Preto</w:t>
      </w:r>
      <w:proofErr w:type="spellEnd"/>
      <w:r w:rsidRPr="001675FA">
        <w:rPr>
          <w:rFonts w:ascii="Times New Roman" w:hAnsi="Times New Roman" w:cs="Times New Roman"/>
          <w:sz w:val="24"/>
          <w:szCs w:val="24"/>
        </w:rPr>
        <w:t xml:space="preserve"> (Eds.), </w:t>
      </w:r>
      <w:r w:rsidRPr="001675FA">
        <w:rPr>
          <w:rFonts w:ascii="Times New Roman" w:hAnsi="Times New Roman" w:cs="Times New Roman"/>
          <w:i/>
          <w:iCs/>
          <w:sz w:val="24"/>
          <w:szCs w:val="24"/>
        </w:rPr>
        <w:t>Ethnicity and family therapy</w:t>
      </w:r>
      <w:r w:rsidRPr="001675FA">
        <w:rPr>
          <w:rFonts w:ascii="Times New Roman" w:hAnsi="Times New Roman" w:cs="Times New Roman"/>
          <w:sz w:val="24"/>
          <w:szCs w:val="24"/>
        </w:rPr>
        <w:t> </w:t>
      </w:r>
      <w:r>
        <w:rPr>
          <w:rFonts w:ascii="Times New Roman" w:hAnsi="Times New Roman" w:cs="Times New Roman"/>
          <w:sz w:val="24"/>
          <w:szCs w:val="24"/>
        </w:rPr>
        <w:t>(3rd ed., pp. 423436</w:t>
      </w:r>
      <w:r w:rsidRPr="001675FA">
        <w:rPr>
          <w:rFonts w:ascii="Times New Roman" w:hAnsi="Times New Roman" w:cs="Times New Roman"/>
          <w:sz w:val="24"/>
          <w:szCs w:val="24"/>
        </w:rPr>
        <w:t>). New York: Guilford</w:t>
      </w:r>
      <w:r w:rsidR="004A14B0">
        <w:rPr>
          <w:rFonts w:ascii="Times New Roman" w:hAnsi="Times New Roman" w:cs="Times New Roman"/>
          <w:sz w:val="24"/>
          <w:szCs w:val="24"/>
        </w:rPr>
        <w:t xml:space="preserve"> Press</w:t>
      </w:r>
      <w:r w:rsidRPr="001675FA">
        <w:rPr>
          <w:rFonts w:ascii="Times New Roman" w:hAnsi="Times New Roman" w:cs="Times New Roman"/>
          <w:sz w:val="24"/>
          <w:szCs w:val="24"/>
        </w:rPr>
        <w:t>.</w:t>
      </w:r>
    </w:p>
    <w:p w14:paraId="60656416" w14:textId="77777777" w:rsidR="002E27AC" w:rsidRDefault="002E27AC" w:rsidP="002E27AC">
      <w:pPr>
        <w:spacing w:after="0" w:line="480" w:lineRule="auto"/>
        <w:rPr>
          <w:rFonts w:ascii="Times New Roman" w:hAnsi="Times New Roman" w:cs="Times New Roman"/>
          <w:sz w:val="24"/>
          <w:szCs w:val="24"/>
        </w:rPr>
      </w:pPr>
      <w:r w:rsidRPr="002E27AC">
        <w:rPr>
          <w:rFonts w:ascii="Times New Roman" w:hAnsi="Times New Roman" w:cs="Times New Roman"/>
          <w:sz w:val="24"/>
          <w:szCs w:val="24"/>
        </w:rPr>
        <w:t xml:space="preserve">Ahluwalia, M. K., &amp; </w:t>
      </w:r>
      <w:proofErr w:type="spellStart"/>
      <w:r w:rsidRPr="002E27AC">
        <w:rPr>
          <w:rFonts w:ascii="Times New Roman" w:hAnsi="Times New Roman" w:cs="Times New Roman"/>
          <w:sz w:val="24"/>
          <w:szCs w:val="24"/>
        </w:rPr>
        <w:t>Pellettiere</w:t>
      </w:r>
      <w:proofErr w:type="spellEnd"/>
      <w:r w:rsidRPr="002E27AC">
        <w:rPr>
          <w:rFonts w:ascii="Times New Roman" w:hAnsi="Times New Roman" w:cs="Times New Roman"/>
          <w:sz w:val="24"/>
          <w:szCs w:val="24"/>
        </w:rPr>
        <w:t>, L. (2010). Sikh me</w:t>
      </w:r>
      <w:r>
        <w:rPr>
          <w:rFonts w:ascii="Times New Roman" w:hAnsi="Times New Roman" w:cs="Times New Roman"/>
          <w:sz w:val="24"/>
          <w:szCs w:val="24"/>
        </w:rPr>
        <w:t>n post-9/11: Misidentification,</w:t>
      </w:r>
    </w:p>
    <w:p w14:paraId="4EC03EE3" w14:textId="2D6CB468" w:rsidR="002E27AC" w:rsidRDefault="002E27AC" w:rsidP="00412475">
      <w:pPr>
        <w:spacing w:after="0" w:line="480" w:lineRule="auto"/>
        <w:ind w:left="720"/>
        <w:rPr>
          <w:rFonts w:ascii="Times New Roman" w:hAnsi="Times New Roman" w:cs="Times New Roman"/>
          <w:sz w:val="24"/>
          <w:szCs w:val="24"/>
        </w:rPr>
      </w:pPr>
      <w:r w:rsidRPr="002E27AC">
        <w:rPr>
          <w:rFonts w:ascii="Times New Roman" w:hAnsi="Times New Roman" w:cs="Times New Roman"/>
          <w:sz w:val="24"/>
          <w:szCs w:val="24"/>
        </w:rPr>
        <w:t xml:space="preserve">discrimination, and coping. </w:t>
      </w:r>
      <w:r w:rsidRPr="002E27AC">
        <w:rPr>
          <w:rFonts w:ascii="Times New Roman" w:hAnsi="Times New Roman" w:cs="Times New Roman"/>
          <w:i/>
          <w:iCs/>
          <w:sz w:val="24"/>
          <w:szCs w:val="24"/>
        </w:rPr>
        <w:t>Asian American Journal of Psychology</w:t>
      </w:r>
      <w:r w:rsidRPr="002E27AC">
        <w:rPr>
          <w:rFonts w:ascii="Times New Roman" w:hAnsi="Times New Roman" w:cs="Times New Roman"/>
          <w:sz w:val="24"/>
          <w:szCs w:val="24"/>
        </w:rPr>
        <w:t xml:space="preserve">, </w:t>
      </w:r>
      <w:r w:rsidRPr="002E27AC">
        <w:rPr>
          <w:rFonts w:ascii="Times New Roman" w:hAnsi="Times New Roman" w:cs="Times New Roman"/>
          <w:i/>
          <w:iCs/>
          <w:sz w:val="24"/>
          <w:szCs w:val="24"/>
        </w:rPr>
        <w:t>1</w:t>
      </w:r>
      <w:r w:rsidRPr="002E27AC">
        <w:rPr>
          <w:rFonts w:ascii="Times New Roman" w:hAnsi="Times New Roman" w:cs="Times New Roman"/>
          <w:sz w:val="24"/>
          <w:szCs w:val="24"/>
        </w:rPr>
        <w:t>, 303–314. doi:10.1037/a0022156</w:t>
      </w:r>
    </w:p>
    <w:p w14:paraId="3BC3822D" w14:textId="1BCE45A2" w:rsidR="00B805AA" w:rsidRPr="00B805AA" w:rsidRDefault="00B805AA" w:rsidP="00B805AA">
      <w:pPr>
        <w:spacing w:after="0" w:line="480" w:lineRule="auto"/>
        <w:ind w:left="450" w:hanging="450"/>
        <w:rPr>
          <w:rFonts w:ascii="Times New Roman" w:hAnsi="Times New Roman" w:cs="Times New Roman"/>
          <w:sz w:val="24"/>
          <w:szCs w:val="24"/>
        </w:rPr>
      </w:pPr>
      <w:r w:rsidRPr="00B805AA">
        <w:rPr>
          <w:rFonts w:ascii="Times New Roman" w:hAnsi="Times New Roman" w:cs="Times New Roman"/>
          <w:sz w:val="24"/>
          <w:szCs w:val="24"/>
        </w:rPr>
        <w:t xml:space="preserve">Ahmed, S. R., Kia-Keating, M., &amp; Tsai, K. H. (2011). A structural model of racial discrimination, acculturative stress, and cultural resources among Arab American adolescents. </w:t>
      </w:r>
      <w:r w:rsidRPr="00B805AA">
        <w:rPr>
          <w:rFonts w:ascii="Times New Roman" w:hAnsi="Times New Roman" w:cs="Times New Roman"/>
          <w:i/>
          <w:iCs/>
          <w:sz w:val="24"/>
          <w:szCs w:val="24"/>
        </w:rPr>
        <w:t>American Journal of Community Psychology</w:t>
      </w:r>
      <w:r w:rsidRPr="00B805AA">
        <w:rPr>
          <w:rFonts w:ascii="Times New Roman" w:hAnsi="Times New Roman" w:cs="Times New Roman"/>
          <w:sz w:val="24"/>
          <w:szCs w:val="24"/>
        </w:rPr>
        <w:t xml:space="preserve">, </w:t>
      </w:r>
      <w:r w:rsidRPr="00B805AA">
        <w:rPr>
          <w:rFonts w:ascii="Times New Roman" w:hAnsi="Times New Roman" w:cs="Times New Roman"/>
          <w:i/>
          <w:iCs/>
          <w:sz w:val="24"/>
          <w:szCs w:val="24"/>
        </w:rPr>
        <w:t>48</w:t>
      </w:r>
      <w:r w:rsidRPr="00B805AA">
        <w:rPr>
          <w:rFonts w:ascii="Times New Roman" w:hAnsi="Times New Roman" w:cs="Times New Roman"/>
          <w:sz w:val="24"/>
          <w:szCs w:val="24"/>
        </w:rPr>
        <w:t>, 181–92. doi:10.1007/s10464-011-9424-3</w:t>
      </w:r>
    </w:p>
    <w:p w14:paraId="482C1694" w14:textId="77777777" w:rsidR="000E76A4" w:rsidRPr="00473A90" w:rsidRDefault="000E76A4" w:rsidP="00330242">
      <w:pPr>
        <w:spacing w:after="0" w:line="480" w:lineRule="auto"/>
        <w:ind w:left="450" w:hanging="450"/>
        <w:rPr>
          <w:rFonts w:ascii="Times New Roman" w:hAnsi="Times New Roman" w:cs="Times New Roman"/>
          <w:sz w:val="24"/>
          <w:szCs w:val="24"/>
        </w:rPr>
      </w:pPr>
      <w:r w:rsidRPr="00473A90">
        <w:rPr>
          <w:rFonts w:ascii="Times New Roman" w:hAnsi="Times New Roman" w:cs="Times New Roman"/>
          <w:sz w:val="24"/>
          <w:szCs w:val="24"/>
        </w:rPr>
        <w:t xml:space="preserve">Aiken, L. S., &amp; West, S. G. (1991). </w:t>
      </w:r>
      <w:r w:rsidRPr="00473A90">
        <w:rPr>
          <w:rFonts w:ascii="Times New Roman" w:hAnsi="Times New Roman" w:cs="Times New Roman"/>
          <w:i/>
          <w:sz w:val="24"/>
          <w:szCs w:val="24"/>
        </w:rPr>
        <w:t>Multiple regression: Testing and interpreting interactions.</w:t>
      </w:r>
      <w:r w:rsidRPr="00473A90">
        <w:rPr>
          <w:rFonts w:ascii="Times New Roman" w:hAnsi="Times New Roman" w:cs="Times New Roman"/>
          <w:sz w:val="24"/>
          <w:szCs w:val="24"/>
        </w:rPr>
        <w:t xml:space="preserve"> </w:t>
      </w:r>
      <w:smartTag w:uri="urn:schemas-microsoft-com:office:smarttags" w:element="place">
        <w:smartTag w:uri="urn:schemas-microsoft-com:office:smarttags" w:element="City">
          <w:r w:rsidRPr="00473A90">
            <w:rPr>
              <w:rFonts w:ascii="Times New Roman" w:hAnsi="Times New Roman" w:cs="Times New Roman"/>
              <w:sz w:val="24"/>
              <w:szCs w:val="24"/>
            </w:rPr>
            <w:t>Newbury Park</w:t>
          </w:r>
        </w:smartTag>
        <w:r w:rsidRPr="00473A90">
          <w:rPr>
            <w:rFonts w:ascii="Times New Roman" w:hAnsi="Times New Roman" w:cs="Times New Roman"/>
            <w:sz w:val="24"/>
            <w:szCs w:val="24"/>
          </w:rPr>
          <w:t xml:space="preserve">, </w:t>
        </w:r>
        <w:smartTag w:uri="urn:schemas-microsoft-com:office:smarttags" w:element="State">
          <w:r w:rsidRPr="00473A90">
            <w:rPr>
              <w:rFonts w:ascii="Times New Roman" w:hAnsi="Times New Roman" w:cs="Times New Roman"/>
              <w:sz w:val="24"/>
              <w:szCs w:val="24"/>
            </w:rPr>
            <w:t>CA</w:t>
          </w:r>
        </w:smartTag>
      </w:smartTag>
      <w:r w:rsidRPr="00473A90">
        <w:rPr>
          <w:rFonts w:ascii="Times New Roman" w:hAnsi="Times New Roman" w:cs="Times New Roman"/>
          <w:sz w:val="24"/>
          <w:szCs w:val="24"/>
        </w:rPr>
        <w:t>: Sage.</w:t>
      </w:r>
    </w:p>
    <w:p w14:paraId="3874F40C" w14:textId="6A8E956F" w:rsidR="00547637" w:rsidRDefault="00547637" w:rsidP="00412475">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Ajrouch</w:t>
      </w:r>
      <w:proofErr w:type="spellEnd"/>
      <w:r>
        <w:rPr>
          <w:rFonts w:ascii="Times New Roman" w:hAnsi="Times New Roman" w:cs="Times New Roman"/>
          <w:sz w:val="24"/>
          <w:szCs w:val="24"/>
        </w:rPr>
        <w:t>, K. J. (2000). Place, age, and culture: Community living and ethnic identity among</w:t>
      </w:r>
    </w:p>
    <w:p w14:paraId="5F92A8E1" w14:textId="3E51D21F" w:rsidR="00547637" w:rsidRPr="00DB6269" w:rsidRDefault="00547637" w:rsidP="00DC0BB5">
      <w:pPr>
        <w:spacing w:after="0" w:line="480" w:lineRule="auto"/>
        <w:ind w:left="720"/>
        <w:rPr>
          <w:rFonts w:ascii="Times New Roman" w:hAnsi="Times New Roman" w:cs="Times New Roman"/>
          <w:sz w:val="24"/>
          <w:szCs w:val="24"/>
        </w:rPr>
      </w:pPr>
      <w:r w:rsidRPr="00547637">
        <w:rPr>
          <w:rFonts w:ascii="Times New Roman" w:hAnsi="Times New Roman" w:cs="Times New Roman"/>
          <w:sz w:val="24"/>
          <w:szCs w:val="24"/>
        </w:rPr>
        <w:lastRenderedPageBreak/>
        <w:t xml:space="preserve">Lebanese American </w:t>
      </w:r>
      <w:r>
        <w:rPr>
          <w:rFonts w:ascii="Times New Roman" w:hAnsi="Times New Roman" w:cs="Times New Roman"/>
          <w:sz w:val="24"/>
          <w:szCs w:val="24"/>
        </w:rPr>
        <w:t>a</w:t>
      </w:r>
      <w:r w:rsidRPr="00547637">
        <w:rPr>
          <w:rFonts w:ascii="Times New Roman" w:hAnsi="Times New Roman" w:cs="Times New Roman"/>
          <w:sz w:val="24"/>
          <w:szCs w:val="24"/>
        </w:rPr>
        <w:t xml:space="preserve">dolescents. </w:t>
      </w:r>
      <w:r w:rsidRPr="00547637">
        <w:rPr>
          <w:rFonts w:ascii="Times New Roman" w:hAnsi="Times New Roman" w:cs="Times New Roman"/>
          <w:i/>
          <w:iCs/>
          <w:sz w:val="24"/>
          <w:szCs w:val="24"/>
        </w:rPr>
        <w:t>Small Group Research</w:t>
      </w:r>
      <w:r w:rsidRPr="00547637">
        <w:rPr>
          <w:rFonts w:ascii="Times New Roman" w:hAnsi="Times New Roman" w:cs="Times New Roman"/>
          <w:sz w:val="24"/>
          <w:szCs w:val="24"/>
        </w:rPr>
        <w:t xml:space="preserve">, </w:t>
      </w:r>
      <w:r w:rsidRPr="00547637">
        <w:rPr>
          <w:rFonts w:ascii="Times New Roman" w:hAnsi="Times New Roman" w:cs="Times New Roman"/>
          <w:i/>
          <w:iCs/>
          <w:sz w:val="24"/>
          <w:szCs w:val="24"/>
        </w:rPr>
        <w:t>31</w:t>
      </w:r>
      <w:r w:rsidRPr="00547637">
        <w:rPr>
          <w:rFonts w:ascii="Times New Roman" w:hAnsi="Times New Roman" w:cs="Times New Roman"/>
          <w:sz w:val="24"/>
          <w:szCs w:val="24"/>
        </w:rPr>
        <w:t xml:space="preserve">, 447–469. </w:t>
      </w:r>
      <w:r w:rsidRPr="00DB6269">
        <w:rPr>
          <w:rFonts w:ascii="Times New Roman" w:hAnsi="Times New Roman" w:cs="Times New Roman"/>
          <w:sz w:val="24"/>
          <w:szCs w:val="24"/>
        </w:rPr>
        <w:t>doi:10.1177/104649640003100404</w:t>
      </w:r>
    </w:p>
    <w:p w14:paraId="3DDEFC21" w14:textId="502B89C3" w:rsidR="00704C6D" w:rsidRPr="00704C6D" w:rsidRDefault="00704C6D" w:rsidP="00704C6D">
      <w:pPr>
        <w:spacing w:after="0" w:line="480" w:lineRule="auto"/>
        <w:ind w:left="480" w:hanging="480"/>
        <w:rPr>
          <w:rFonts w:ascii="Times New Roman" w:eastAsia="Times New Roman" w:hAnsi="Times New Roman" w:cs="Times New Roman"/>
          <w:sz w:val="24"/>
          <w:szCs w:val="24"/>
        </w:rPr>
      </w:pPr>
      <w:r w:rsidRPr="00704C6D">
        <w:rPr>
          <w:rFonts w:ascii="Times New Roman" w:eastAsia="Times New Roman" w:hAnsi="Times New Roman" w:cs="Times New Roman"/>
          <w:sz w:val="24"/>
          <w:szCs w:val="24"/>
        </w:rPr>
        <w:t xml:space="preserve">Allen, G. E. K., &amp; Heppner, P. P. (2011). Religiosity, coping, and psychological well-being among Latter-Day Saint Polynesians in the U.S. </w:t>
      </w:r>
      <w:r w:rsidRPr="00704C6D">
        <w:rPr>
          <w:rFonts w:ascii="Times New Roman" w:eastAsia="Times New Roman" w:hAnsi="Times New Roman" w:cs="Times New Roman"/>
          <w:i/>
          <w:iCs/>
          <w:sz w:val="24"/>
          <w:szCs w:val="24"/>
        </w:rPr>
        <w:t>Asian American Journal of Psychology</w:t>
      </w:r>
      <w:r w:rsidRPr="00704C6D">
        <w:rPr>
          <w:rFonts w:ascii="Times New Roman" w:eastAsia="Times New Roman" w:hAnsi="Times New Roman" w:cs="Times New Roman"/>
          <w:sz w:val="24"/>
          <w:szCs w:val="24"/>
        </w:rPr>
        <w:t xml:space="preserve">, </w:t>
      </w:r>
      <w:r w:rsidRPr="00704C6D">
        <w:rPr>
          <w:rFonts w:ascii="Times New Roman" w:eastAsia="Times New Roman" w:hAnsi="Times New Roman" w:cs="Times New Roman"/>
          <w:i/>
          <w:iCs/>
          <w:sz w:val="24"/>
          <w:szCs w:val="24"/>
        </w:rPr>
        <w:t>2</w:t>
      </w:r>
      <w:r w:rsidRPr="00704C6D">
        <w:rPr>
          <w:rFonts w:ascii="Times New Roman" w:eastAsia="Times New Roman" w:hAnsi="Times New Roman" w:cs="Times New Roman"/>
          <w:sz w:val="24"/>
          <w:szCs w:val="24"/>
        </w:rPr>
        <w:t>, 13–24. doi:10.1037/a0023266</w:t>
      </w:r>
    </w:p>
    <w:p w14:paraId="74E46108" w14:textId="19C0999D" w:rsidR="00255266" w:rsidRPr="00DB6269" w:rsidRDefault="00255266" w:rsidP="00255266">
      <w:pPr>
        <w:spacing w:after="0" w:line="480" w:lineRule="auto"/>
        <w:ind w:left="480" w:hanging="480"/>
        <w:rPr>
          <w:rFonts w:ascii="Times New Roman" w:eastAsia="Times New Roman" w:hAnsi="Times New Roman" w:cs="Times New Roman"/>
          <w:sz w:val="24"/>
          <w:szCs w:val="24"/>
        </w:rPr>
      </w:pPr>
      <w:proofErr w:type="spellStart"/>
      <w:r w:rsidRPr="00DB6269">
        <w:rPr>
          <w:rFonts w:ascii="Times New Roman" w:eastAsia="Times New Roman" w:hAnsi="Times New Roman" w:cs="Times New Roman"/>
          <w:sz w:val="24"/>
          <w:szCs w:val="24"/>
        </w:rPr>
        <w:t>Asvat</w:t>
      </w:r>
      <w:proofErr w:type="spellEnd"/>
      <w:r w:rsidRPr="00DB6269">
        <w:rPr>
          <w:rFonts w:ascii="Times New Roman" w:eastAsia="Times New Roman" w:hAnsi="Times New Roman" w:cs="Times New Roman"/>
          <w:sz w:val="24"/>
          <w:szCs w:val="24"/>
        </w:rPr>
        <w:t xml:space="preserve">, Y., &amp; </w:t>
      </w:r>
      <w:proofErr w:type="spellStart"/>
      <w:r w:rsidRPr="00DB6269">
        <w:rPr>
          <w:rFonts w:ascii="Times New Roman" w:eastAsia="Times New Roman" w:hAnsi="Times New Roman" w:cs="Times New Roman"/>
          <w:sz w:val="24"/>
          <w:szCs w:val="24"/>
        </w:rPr>
        <w:t>Malcarne</w:t>
      </w:r>
      <w:proofErr w:type="spellEnd"/>
      <w:r w:rsidRPr="00DB6269">
        <w:rPr>
          <w:rFonts w:ascii="Times New Roman" w:eastAsia="Times New Roman" w:hAnsi="Times New Roman" w:cs="Times New Roman"/>
          <w:sz w:val="24"/>
          <w:szCs w:val="24"/>
        </w:rPr>
        <w:t xml:space="preserve">, V. L. (2008). Acculturation and depressive symptoms in Muslim university students: Personal-family acculturation match. </w:t>
      </w:r>
      <w:r w:rsidRPr="00DB6269">
        <w:rPr>
          <w:rFonts w:ascii="Times New Roman" w:eastAsia="Times New Roman" w:hAnsi="Times New Roman" w:cs="Times New Roman"/>
          <w:i/>
          <w:sz w:val="24"/>
          <w:szCs w:val="24"/>
        </w:rPr>
        <w:t xml:space="preserve">International Journal of </w:t>
      </w:r>
    </w:p>
    <w:p w14:paraId="064BF2E5" w14:textId="4A91C67F" w:rsidR="00372079" w:rsidRDefault="00255266" w:rsidP="00255266">
      <w:pPr>
        <w:spacing w:after="0" w:line="480" w:lineRule="auto"/>
        <w:ind w:left="480"/>
        <w:rPr>
          <w:rFonts w:ascii="Times New Roman" w:eastAsia="Times New Roman" w:hAnsi="Times New Roman" w:cs="Times New Roman"/>
          <w:sz w:val="24"/>
          <w:szCs w:val="24"/>
        </w:rPr>
      </w:pPr>
      <w:r w:rsidRPr="00DB6269">
        <w:rPr>
          <w:rFonts w:ascii="Times New Roman" w:eastAsia="Times New Roman" w:hAnsi="Times New Roman" w:cs="Times New Roman"/>
          <w:i/>
          <w:sz w:val="24"/>
          <w:szCs w:val="24"/>
        </w:rPr>
        <w:t>Psychology</w:t>
      </w:r>
      <w:r w:rsidRPr="00DB6269">
        <w:rPr>
          <w:rFonts w:ascii="Times New Roman" w:eastAsia="Times New Roman" w:hAnsi="Times New Roman" w:cs="Times New Roman"/>
          <w:sz w:val="24"/>
          <w:szCs w:val="24"/>
        </w:rPr>
        <w:t>, 43, 114-124.</w:t>
      </w:r>
    </w:p>
    <w:p w14:paraId="10B47E48" w14:textId="0E70D1E7" w:rsidR="008735AA" w:rsidRPr="008735AA" w:rsidRDefault="008735AA" w:rsidP="00170ED0">
      <w:pPr>
        <w:spacing w:after="0" w:line="480" w:lineRule="auto"/>
        <w:ind w:left="480" w:hanging="480"/>
        <w:rPr>
          <w:rFonts w:ascii="Times New Roman" w:eastAsia="Times New Roman" w:hAnsi="Times New Roman" w:cs="Times New Roman"/>
          <w:sz w:val="24"/>
          <w:szCs w:val="24"/>
        </w:rPr>
      </w:pPr>
      <w:r w:rsidRPr="008735AA">
        <w:rPr>
          <w:rFonts w:ascii="Times New Roman" w:eastAsia="Times New Roman" w:hAnsi="Times New Roman" w:cs="Times New Roman"/>
          <w:sz w:val="24"/>
          <w:szCs w:val="24"/>
        </w:rPr>
        <w:t xml:space="preserve">Awad, G. H. (2010). The impact of acculturation and religious identification on perceived discrimination for Arab/Middle Eastern Americans. </w:t>
      </w:r>
      <w:r w:rsidRPr="008735AA">
        <w:rPr>
          <w:rFonts w:ascii="Times New Roman" w:eastAsia="Times New Roman" w:hAnsi="Times New Roman" w:cs="Times New Roman"/>
          <w:i/>
          <w:iCs/>
          <w:sz w:val="24"/>
          <w:szCs w:val="24"/>
        </w:rPr>
        <w:t>Cultural Diversity &amp; Ethnic Minority Psychology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16</w:t>
      </w:r>
      <w:r w:rsidRPr="008735AA">
        <w:rPr>
          <w:rFonts w:ascii="Times New Roman" w:eastAsia="Times New Roman" w:hAnsi="Times New Roman" w:cs="Times New Roman"/>
          <w:sz w:val="24"/>
          <w:szCs w:val="24"/>
        </w:rPr>
        <w:t>, 59–67. doi:10.1037/a0016675</w:t>
      </w:r>
    </w:p>
    <w:p w14:paraId="503AD681" w14:textId="40F3680F" w:rsidR="00F64333" w:rsidRDefault="00F64333" w:rsidP="00F64333">
      <w:pPr>
        <w:spacing w:after="0" w:line="480" w:lineRule="auto"/>
        <w:ind w:left="480" w:hanging="480"/>
        <w:rPr>
          <w:rFonts w:ascii="Times New Roman" w:eastAsia="Times New Roman" w:hAnsi="Times New Roman" w:cs="Times New Roman"/>
          <w:sz w:val="24"/>
          <w:szCs w:val="24"/>
        </w:rPr>
      </w:pPr>
      <w:proofErr w:type="spellStart"/>
      <w:r w:rsidRPr="00F64333">
        <w:rPr>
          <w:rFonts w:ascii="Times New Roman" w:eastAsia="Times New Roman" w:hAnsi="Times New Roman" w:cs="Times New Roman"/>
          <w:sz w:val="24"/>
          <w:szCs w:val="24"/>
        </w:rPr>
        <w:t>Bacio</w:t>
      </w:r>
      <w:proofErr w:type="spellEnd"/>
      <w:r w:rsidRPr="00F643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G. A. </w:t>
      </w:r>
      <w:r w:rsidRPr="00F64333">
        <w:rPr>
          <w:rFonts w:ascii="Times New Roman" w:eastAsia="Times New Roman" w:hAnsi="Times New Roman" w:cs="Times New Roman"/>
          <w:sz w:val="24"/>
          <w:szCs w:val="24"/>
        </w:rPr>
        <w:t>Mays, V</w:t>
      </w:r>
      <w:r>
        <w:rPr>
          <w:rFonts w:ascii="Times New Roman" w:eastAsia="Times New Roman" w:hAnsi="Times New Roman" w:cs="Times New Roman"/>
          <w:sz w:val="24"/>
          <w:szCs w:val="24"/>
        </w:rPr>
        <w:t>. M.</w:t>
      </w:r>
      <w:r w:rsidR="00F74E28">
        <w:rPr>
          <w:rFonts w:ascii="Times New Roman" w:eastAsia="Times New Roman" w:hAnsi="Times New Roman" w:cs="Times New Roman"/>
          <w:sz w:val="24"/>
          <w:szCs w:val="24"/>
        </w:rPr>
        <w:t>, &amp;</w:t>
      </w:r>
      <w:r w:rsidR="00957163">
        <w:rPr>
          <w:rFonts w:ascii="Times New Roman" w:eastAsia="Times New Roman" w:hAnsi="Times New Roman" w:cs="Times New Roman"/>
          <w:sz w:val="24"/>
          <w:szCs w:val="24"/>
        </w:rPr>
        <w:t xml:space="preserve"> </w:t>
      </w:r>
      <w:r w:rsidRPr="00F64333">
        <w:rPr>
          <w:rFonts w:ascii="Times New Roman" w:eastAsia="Times New Roman" w:hAnsi="Times New Roman" w:cs="Times New Roman"/>
          <w:sz w:val="24"/>
          <w:szCs w:val="24"/>
        </w:rPr>
        <w:t>Lau, A</w:t>
      </w:r>
      <w:r>
        <w:rPr>
          <w:rFonts w:ascii="Times New Roman" w:eastAsia="Times New Roman" w:hAnsi="Times New Roman" w:cs="Times New Roman"/>
          <w:sz w:val="24"/>
          <w:szCs w:val="24"/>
        </w:rPr>
        <w:t>.</w:t>
      </w:r>
      <w:r w:rsidRPr="00F64333">
        <w:rPr>
          <w:rFonts w:ascii="Times New Roman" w:eastAsia="Times New Roman" w:hAnsi="Times New Roman" w:cs="Times New Roman"/>
          <w:sz w:val="24"/>
          <w:szCs w:val="24"/>
        </w:rPr>
        <w:t xml:space="preserve"> S.</w:t>
      </w:r>
      <w:r>
        <w:rPr>
          <w:rFonts w:ascii="Times New Roman" w:eastAsia="Times New Roman" w:hAnsi="Times New Roman" w:cs="Times New Roman"/>
          <w:sz w:val="24"/>
          <w:szCs w:val="24"/>
        </w:rPr>
        <w:t xml:space="preserve"> (2013). D</w:t>
      </w:r>
      <w:r w:rsidRPr="00F64333">
        <w:rPr>
          <w:rFonts w:ascii="Times New Roman" w:eastAsia="Times New Roman" w:hAnsi="Times New Roman" w:cs="Times New Roman"/>
          <w:sz w:val="24"/>
          <w:szCs w:val="24"/>
        </w:rPr>
        <w:t>rinking initiation and problematic drinking among Latino adolescents: Explanations of the immigrant paradox.</w:t>
      </w:r>
      <w:r>
        <w:rPr>
          <w:rFonts w:ascii="Times New Roman" w:eastAsia="Times New Roman" w:hAnsi="Times New Roman" w:cs="Times New Roman"/>
          <w:sz w:val="24"/>
          <w:szCs w:val="24"/>
        </w:rPr>
        <w:t xml:space="preserve"> </w:t>
      </w:r>
      <w:r w:rsidRPr="00F64333">
        <w:rPr>
          <w:rFonts w:ascii="Times New Roman" w:eastAsia="Times New Roman" w:hAnsi="Times New Roman" w:cs="Times New Roman"/>
          <w:i/>
          <w:sz w:val="24"/>
          <w:szCs w:val="24"/>
        </w:rPr>
        <w:t xml:space="preserve">Psychology of Addictive Behaviors, 27, </w:t>
      </w:r>
      <w:r w:rsidRPr="00330242">
        <w:rPr>
          <w:rFonts w:ascii="Times New Roman" w:eastAsia="Times New Roman" w:hAnsi="Times New Roman" w:cs="Times New Roman"/>
          <w:sz w:val="24"/>
          <w:szCs w:val="24"/>
        </w:rPr>
        <w:t>14-22</w:t>
      </w:r>
      <w:r w:rsidRPr="00412475">
        <w:rPr>
          <w:rFonts w:ascii="Times New Roman" w:eastAsia="Times New Roman" w:hAnsi="Times New Roman" w:cs="Times New Roman"/>
          <w:sz w:val="24"/>
          <w:szCs w:val="24"/>
        </w:rPr>
        <w:t>.</w:t>
      </w:r>
      <w:r w:rsidRPr="00F64333">
        <w:rPr>
          <w:rFonts w:ascii="Times New Roman" w:eastAsia="Times New Roman" w:hAnsi="Times New Roman" w:cs="Times New Roman"/>
          <w:sz w:val="24"/>
          <w:szCs w:val="24"/>
        </w:rPr>
        <w:t xml:space="preserve"> </w:t>
      </w:r>
      <w:proofErr w:type="spellStart"/>
      <w:r w:rsidRPr="00F64333">
        <w:rPr>
          <w:rFonts w:ascii="Times New Roman" w:eastAsia="Times New Roman" w:hAnsi="Times New Roman" w:cs="Times New Roman"/>
          <w:sz w:val="24"/>
          <w:szCs w:val="24"/>
        </w:rPr>
        <w:t>doi</w:t>
      </w:r>
      <w:proofErr w:type="spellEnd"/>
      <w:r w:rsidRPr="00F64333">
        <w:rPr>
          <w:rFonts w:ascii="Times New Roman" w:eastAsia="Times New Roman" w:hAnsi="Times New Roman" w:cs="Times New Roman"/>
          <w:sz w:val="24"/>
          <w:szCs w:val="24"/>
        </w:rPr>
        <w:t>: 10.1037/a0029996</w:t>
      </w:r>
    </w:p>
    <w:p w14:paraId="117F81FF" w14:textId="10DFBB96" w:rsidR="00405FCF" w:rsidRDefault="00405FCF" w:rsidP="00170ED0">
      <w:pPr>
        <w:spacing w:after="0" w:line="480" w:lineRule="auto"/>
        <w:ind w:left="480" w:hanging="480"/>
        <w:rPr>
          <w:rFonts w:ascii="Times New Roman" w:eastAsia="Times New Roman" w:hAnsi="Times New Roman" w:cs="Times New Roman"/>
          <w:sz w:val="24"/>
          <w:szCs w:val="24"/>
        </w:rPr>
      </w:pPr>
      <w:r w:rsidRPr="00405FCF">
        <w:rPr>
          <w:rFonts w:ascii="Times New Roman" w:eastAsia="Times New Roman" w:hAnsi="Times New Roman" w:cs="Times New Roman"/>
          <w:sz w:val="24"/>
          <w:szCs w:val="24"/>
        </w:rPr>
        <w:t xml:space="preserve">Barnes, P. W., </w:t>
      </w:r>
      <w:r>
        <w:rPr>
          <w:rFonts w:ascii="Times New Roman" w:eastAsia="Times New Roman" w:hAnsi="Times New Roman" w:cs="Times New Roman"/>
          <w:sz w:val="24"/>
          <w:szCs w:val="24"/>
        </w:rPr>
        <w:t>&amp;</w:t>
      </w:r>
      <w:r w:rsidRPr="00405FCF">
        <w:rPr>
          <w:rFonts w:ascii="Times New Roman" w:eastAsia="Times New Roman" w:hAnsi="Times New Roman" w:cs="Times New Roman"/>
          <w:sz w:val="24"/>
          <w:szCs w:val="24"/>
        </w:rPr>
        <w:t xml:space="preserve"> </w:t>
      </w:r>
      <w:proofErr w:type="spellStart"/>
      <w:r w:rsidRPr="00405FCF">
        <w:rPr>
          <w:rFonts w:ascii="Times New Roman" w:eastAsia="Times New Roman" w:hAnsi="Times New Roman" w:cs="Times New Roman"/>
          <w:sz w:val="24"/>
          <w:szCs w:val="24"/>
        </w:rPr>
        <w:t>Lightsey</w:t>
      </w:r>
      <w:proofErr w:type="spellEnd"/>
      <w:r w:rsidRPr="00405FCF">
        <w:rPr>
          <w:rFonts w:ascii="Times New Roman" w:eastAsia="Times New Roman" w:hAnsi="Times New Roman" w:cs="Times New Roman"/>
          <w:sz w:val="24"/>
          <w:szCs w:val="24"/>
        </w:rPr>
        <w:t xml:space="preserve">, O. R. Jr. (2005). Perceived racist discrimination, coping, stress and life satisfaction. </w:t>
      </w:r>
      <w:r w:rsidRPr="00473A90">
        <w:rPr>
          <w:rFonts w:ascii="Times New Roman" w:eastAsia="Times New Roman" w:hAnsi="Times New Roman" w:cs="Times New Roman"/>
          <w:i/>
          <w:sz w:val="24"/>
          <w:szCs w:val="24"/>
        </w:rPr>
        <w:t>Journal of Multicultural Counseling and Development. 33</w:t>
      </w:r>
      <w:r w:rsidRPr="00405FCF">
        <w:rPr>
          <w:rFonts w:ascii="Times New Roman" w:eastAsia="Times New Roman" w:hAnsi="Times New Roman" w:cs="Times New Roman"/>
          <w:sz w:val="24"/>
          <w:szCs w:val="24"/>
        </w:rPr>
        <w:t>, 48–61</w:t>
      </w:r>
    </w:p>
    <w:p w14:paraId="0BFAF62A" w14:textId="193151A7" w:rsidR="008735AA" w:rsidRPr="008735AA" w:rsidRDefault="008735AA" w:rsidP="00170ED0">
      <w:pPr>
        <w:spacing w:after="0" w:line="480" w:lineRule="auto"/>
        <w:ind w:left="480" w:hanging="480"/>
        <w:rPr>
          <w:rFonts w:ascii="Times New Roman" w:eastAsia="Times New Roman" w:hAnsi="Times New Roman" w:cs="Times New Roman"/>
          <w:sz w:val="24"/>
          <w:szCs w:val="24"/>
        </w:rPr>
      </w:pPr>
      <w:r w:rsidRPr="008735AA">
        <w:rPr>
          <w:rFonts w:ascii="Times New Roman" w:eastAsia="Times New Roman" w:hAnsi="Times New Roman" w:cs="Times New Roman"/>
          <w:sz w:val="24"/>
          <w:szCs w:val="24"/>
        </w:rPr>
        <w:t xml:space="preserve">Bettendorf, S. K., &amp; Fischer, A. R. (2009). Cultural strengths as moderators of the relationship between acculturation to the mainstream U.S. Society and eating- and body-related concerns among Mexican American women. </w:t>
      </w:r>
      <w:r w:rsidRPr="008735AA">
        <w:rPr>
          <w:rFonts w:ascii="Times New Roman" w:eastAsia="Times New Roman" w:hAnsi="Times New Roman" w:cs="Times New Roman"/>
          <w:i/>
          <w:iCs/>
          <w:sz w:val="24"/>
          <w:szCs w:val="24"/>
        </w:rPr>
        <w:t>Journal of Counseling Psychology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56</w:t>
      </w:r>
      <w:r w:rsidRPr="008735AA">
        <w:rPr>
          <w:rFonts w:ascii="Times New Roman" w:eastAsia="Times New Roman" w:hAnsi="Times New Roman" w:cs="Times New Roman"/>
          <w:sz w:val="24"/>
          <w:szCs w:val="24"/>
        </w:rPr>
        <w:t>, 430–440. doi:10.1037/a0016382</w:t>
      </w:r>
    </w:p>
    <w:p w14:paraId="24586C2B" w14:textId="3E2281E8" w:rsidR="0010329B" w:rsidRPr="0010329B" w:rsidRDefault="0010329B" w:rsidP="0010329B">
      <w:pPr>
        <w:spacing w:after="0" w:line="480" w:lineRule="auto"/>
        <w:ind w:left="480" w:hanging="480"/>
        <w:rPr>
          <w:rFonts w:ascii="Times New Roman" w:eastAsia="Times New Roman" w:hAnsi="Times New Roman" w:cs="Times New Roman"/>
          <w:sz w:val="24"/>
          <w:szCs w:val="24"/>
          <w:lang w:bidi="en-US"/>
        </w:rPr>
      </w:pPr>
      <w:r w:rsidRPr="0010329B">
        <w:rPr>
          <w:rFonts w:ascii="Times New Roman" w:eastAsia="Times New Roman" w:hAnsi="Times New Roman" w:cs="Times New Roman"/>
          <w:sz w:val="24"/>
          <w:szCs w:val="24"/>
          <w:lang w:bidi="en-US"/>
        </w:rPr>
        <w:t xml:space="preserve">Buchanan, T., &amp; Smith, J. L. (1999). Using the internet for psychological research: Personality testing on the world wide web. </w:t>
      </w:r>
      <w:r w:rsidRPr="0010329B">
        <w:rPr>
          <w:rFonts w:ascii="Times New Roman" w:eastAsia="Times New Roman" w:hAnsi="Times New Roman" w:cs="Times New Roman"/>
          <w:i/>
          <w:sz w:val="24"/>
          <w:szCs w:val="24"/>
          <w:lang w:bidi="en-US"/>
        </w:rPr>
        <w:t>British Journal of Psychology, 90</w:t>
      </w:r>
      <w:r w:rsidRPr="0010329B">
        <w:rPr>
          <w:rFonts w:ascii="Times New Roman" w:eastAsia="Times New Roman" w:hAnsi="Times New Roman" w:cs="Times New Roman"/>
          <w:sz w:val="24"/>
          <w:szCs w:val="24"/>
          <w:lang w:bidi="en-US"/>
        </w:rPr>
        <w:t xml:space="preserve">, 125-144. </w:t>
      </w:r>
      <w:proofErr w:type="spellStart"/>
      <w:r w:rsidRPr="0010329B">
        <w:rPr>
          <w:rFonts w:ascii="Times New Roman" w:eastAsia="Times New Roman" w:hAnsi="Times New Roman" w:cs="Times New Roman"/>
          <w:sz w:val="24"/>
          <w:szCs w:val="24"/>
          <w:lang w:bidi="en-US"/>
        </w:rPr>
        <w:t>doi</w:t>
      </w:r>
      <w:proofErr w:type="spellEnd"/>
      <w:r w:rsidRPr="0010329B">
        <w:rPr>
          <w:rFonts w:ascii="Times New Roman" w:eastAsia="Times New Roman" w:hAnsi="Times New Roman" w:cs="Times New Roman"/>
          <w:sz w:val="24"/>
          <w:szCs w:val="24"/>
          <w:lang w:bidi="en-US"/>
        </w:rPr>
        <w:t>: 10.1348/000712699161189</w:t>
      </w:r>
    </w:p>
    <w:p w14:paraId="46E50931" w14:textId="7B98721A" w:rsidR="00BA337E" w:rsidRPr="00BA337E" w:rsidRDefault="00BA337E" w:rsidP="00BA337E">
      <w:pPr>
        <w:spacing w:after="0" w:line="480" w:lineRule="auto"/>
        <w:ind w:left="480" w:hanging="480"/>
        <w:rPr>
          <w:rFonts w:ascii="Times New Roman" w:eastAsia="Times New Roman" w:hAnsi="Times New Roman" w:cs="Times New Roman"/>
          <w:sz w:val="24"/>
          <w:szCs w:val="24"/>
        </w:rPr>
      </w:pPr>
      <w:r w:rsidRPr="00BA337E">
        <w:rPr>
          <w:rFonts w:ascii="Times New Roman" w:eastAsia="Times New Roman" w:hAnsi="Times New Roman" w:cs="Times New Roman"/>
          <w:sz w:val="24"/>
          <w:szCs w:val="24"/>
        </w:rPr>
        <w:lastRenderedPageBreak/>
        <w:t>Bushman, B.</w:t>
      </w:r>
      <w:r w:rsidR="006C15A5">
        <w:rPr>
          <w:rFonts w:ascii="Times New Roman" w:eastAsia="Times New Roman" w:hAnsi="Times New Roman" w:cs="Times New Roman"/>
          <w:sz w:val="24"/>
          <w:szCs w:val="24"/>
        </w:rPr>
        <w:t xml:space="preserve"> J., &amp; </w:t>
      </w:r>
      <w:proofErr w:type="spellStart"/>
      <w:r w:rsidR="006C15A5">
        <w:rPr>
          <w:rFonts w:ascii="Times New Roman" w:eastAsia="Times New Roman" w:hAnsi="Times New Roman" w:cs="Times New Roman"/>
          <w:sz w:val="24"/>
          <w:szCs w:val="24"/>
        </w:rPr>
        <w:t>Bonacci</w:t>
      </w:r>
      <w:proofErr w:type="spellEnd"/>
      <w:r w:rsidR="006C15A5">
        <w:rPr>
          <w:rFonts w:ascii="Times New Roman" w:eastAsia="Times New Roman" w:hAnsi="Times New Roman" w:cs="Times New Roman"/>
          <w:sz w:val="24"/>
          <w:szCs w:val="24"/>
        </w:rPr>
        <w:t xml:space="preserve">, A. M. </w:t>
      </w:r>
      <w:r w:rsidRPr="00BA337E">
        <w:rPr>
          <w:rFonts w:ascii="Times New Roman" w:eastAsia="Times New Roman" w:hAnsi="Times New Roman" w:cs="Times New Roman"/>
          <w:sz w:val="24"/>
          <w:szCs w:val="24"/>
        </w:rPr>
        <w:t xml:space="preserve">(2004). You’ve got mail: Using e-mail to examine the effect of prejudiced attitudes </w:t>
      </w:r>
      <w:r>
        <w:rPr>
          <w:rFonts w:ascii="Times New Roman" w:eastAsia="Times New Roman" w:hAnsi="Times New Roman" w:cs="Times New Roman"/>
          <w:sz w:val="24"/>
          <w:szCs w:val="24"/>
        </w:rPr>
        <w:t>on discrimination against Arabs</w:t>
      </w:r>
      <w:r w:rsidRPr="00BA337E">
        <w:rPr>
          <w:rFonts w:ascii="Times New Roman" w:eastAsia="Times New Roman" w:hAnsi="Times New Roman" w:cs="Times New Roman"/>
          <w:sz w:val="24"/>
          <w:szCs w:val="24"/>
        </w:rPr>
        <w:t xml:space="preserve">. </w:t>
      </w:r>
      <w:r w:rsidRPr="00BA337E">
        <w:rPr>
          <w:rFonts w:ascii="Times New Roman" w:eastAsia="Times New Roman" w:hAnsi="Times New Roman" w:cs="Times New Roman"/>
          <w:i/>
          <w:iCs/>
          <w:sz w:val="24"/>
          <w:szCs w:val="24"/>
        </w:rPr>
        <w:t>Journal of Experimental Social Psychology</w:t>
      </w:r>
      <w:r w:rsidRPr="00BA337E">
        <w:rPr>
          <w:rFonts w:ascii="Times New Roman" w:eastAsia="Times New Roman" w:hAnsi="Times New Roman" w:cs="Times New Roman"/>
          <w:sz w:val="24"/>
          <w:szCs w:val="24"/>
        </w:rPr>
        <w:t xml:space="preserve">, </w:t>
      </w:r>
      <w:r w:rsidRPr="00BA337E">
        <w:rPr>
          <w:rFonts w:ascii="Times New Roman" w:eastAsia="Times New Roman" w:hAnsi="Times New Roman" w:cs="Times New Roman"/>
          <w:i/>
          <w:iCs/>
          <w:sz w:val="24"/>
          <w:szCs w:val="24"/>
        </w:rPr>
        <w:t>40</w:t>
      </w:r>
      <w:r w:rsidRPr="00BA337E">
        <w:rPr>
          <w:rFonts w:ascii="Times New Roman" w:eastAsia="Times New Roman" w:hAnsi="Times New Roman" w:cs="Times New Roman"/>
          <w:sz w:val="24"/>
          <w:szCs w:val="24"/>
        </w:rPr>
        <w:t>, 753–759. doi:10.1016/j.jesp.2004.02.001</w:t>
      </w:r>
    </w:p>
    <w:p w14:paraId="79F37FB1" w14:textId="4DBF8467" w:rsidR="00C42D06" w:rsidRDefault="00C42D06" w:rsidP="00F84969">
      <w:pPr>
        <w:spacing w:after="0" w:line="480" w:lineRule="auto"/>
        <w:ind w:left="480" w:hanging="480"/>
        <w:rPr>
          <w:rFonts w:ascii="Times New Roman" w:hAnsi="Times New Roman" w:cs="Times New Roman"/>
          <w:sz w:val="24"/>
          <w:szCs w:val="24"/>
        </w:rPr>
      </w:pPr>
      <w:r>
        <w:rPr>
          <w:rFonts w:ascii="Times New Roman" w:hAnsi="Times New Roman" w:cs="Times New Roman"/>
          <w:sz w:val="24"/>
          <w:szCs w:val="24"/>
        </w:rPr>
        <w:t>Cassidy,</w:t>
      </w:r>
      <w:r w:rsidR="006478BA">
        <w:rPr>
          <w:rFonts w:ascii="Times New Roman" w:hAnsi="Times New Roman" w:cs="Times New Roman"/>
          <w:sz w:val="24"/>
          <w:szCs w:val="24"/>
        </w:rPr>
        <w:t xml:space="preserve"> C.,</w:t>
      </w:r>
      <w:r>
        <w:rPr>
          <w:rFonts w:ascii="Times New Roman" w:hAnsi="Times New Roman" w:cs="Times New Roman"/>
          <w:sz w:val="24"/>
          <w:szCs w:val="24"/>
        </w:rPr>
        <w:t xml:space="preserve"> O’Conner,</w:t>
      </w:r>
      <w:r w:rsidR="006478BA">
        <w:rPr>
          <w:rFonts w:ascii="Times New Roman" w:hAnsi="Times New Roman" w:cs="Times New Roman"/>
          <w:sz w:val="24"/>
          <w:szCs w:val="24"/>
        </w:rPr>
        <w:t xml:space="preserve"> R. C., </w:t>
      </w:r>
      <w:r>
        <w:rPr>
          <w:rFonts w:ascii="Times New Roman" w:hAnsi="Times New Roman" w:cs="Times New Roman"/>
          <w:sz w:val="24"/>
          <w:szCs w:val="24"/>
        </w:rPr>
        <w:t xml:space="preserve">Howe, </w:t>
      </w:r>
      <w:r w:rsidR="006478BA">
        <w:rPr>
          <w:rFonts w:ascii="Times New Roman" w:hAnsi="Times New Roman" w:cs="Times New Roman"/>
          <w:sz w:val="24"/>
          <w:szCs w:val="24"/>
        </w:rPr>
        <w:t xml:space="preserve">C., </w:t>
      </w:r>
      <w:r>
        <w:rPr>
          <w:rFonts w:ascii="Times New Roman" w:hAnsi="Times New Roman" w:cs="Times New Roman"/>
          <w:sz w:val="24"/>
          <w:szCs w:val="24"/>
        </w:rPr>
        <w:t xml:space="preserve">&amp; Warden, </w:t>
      </w:r>
      <w:r w:rsidR="006478BA">
        <w:rPr>
          <w:rFonts w:ascii="Times New Roman" w:hAnsi="Times New Roman" w:cs="Times New Roman"/>
          <w:sz w:val="24"/>
          <w:szCs w:val="24"/>
        </w:rPr>
        <w:t>D. (</w:t>
      </w:r>
      <w:r>
        <w:rPr>
          <w:rFonts w:ascii="Times New Roman" w:hAnsi="Times New Roman" w:cs="Times New Roman"/>
          <w:sz w:val="24"/>
          <w:szCs w:val="24"/>
        </w:rPr>
        <w:t>2004</w:t>
      </w:r>
      <w:r w:rsidR="006478BA">
        <w:rPr>
          <w:rFonts w:ascii="Times New Roman" w:hAnsi="Times New Roman" w:cs="Times New Roman"/>
          <w:sz w:val="24"/>
          <w:szCs w:val="24"/>
        </w:rPr>
        <w:t xml:space="preserve">). Perceived discrimination and psychological distress: The role of personal and ethnic self-esteem. </w:t>
      </w:r>
      <w:r w:rsidR="006478BA" w:rsidRPr="00B01AAC">
        <w:rPr>
          <w:rFonts w:ascii="Times New Roman" w:hAnsi="Times New Roman" w:cs="Times New Roman"/>
          <w:i/>
          <w:sz w:val="24"/>
          <w:szCs w:val="24"/>
        </w:rPr>
        <w:t>Journal of Counseling Psychology, 51</w:t>
      </w:r>
      <w:r w:rsidR="006478BA">
        <w:rPr>
          <w:rFonts w:ascii="Times New Roman" w:hAnsi="Times New Roman" w:cs="Times New Roman"/>
          <w:sz w:val="24"/>
          <w:szCs w:val="24"/>
        </w:rPr>
        <w:t>, 329-339.</w:t>
      </w:r>
      <w:r w:rsidR="004A14B0">
        <w:rPr>
          <w:rFonts w:ascii="Times New Roman" w:hAnsi="Times New Roman" w:cs="Times New Roman"/>
          <w:sz w:val="24"/>
          <w:szCs w:val="24"/>
        </w:rPr>
        <w:t xml:space="preserve"> </w:t>
      </w:r>
      <w:proofErr w:type="spellStart"/>
      <w:r w:rsidR="004A14B0">
        <w:rPr>
          <w:rFonts w:ascii="Times New Roman" w:hAnsi="Times New Roman" w:cs="Times New Roman"/>
          <w:sz w:val="24"/>
          <w:szCs w:val="24"/>
        </w:rPr>
        <w:t>doi</w:t>
      </w:r>
      <w:proofErr w:type="spellEnd"/>
      <w:r w:rsidR="004A14B0">
        <w:rPr>
          <w:rFonts w:ascii="Times New Roman" w:hAnsi="Times New Roman" w:cs="Times New Roman"/>
          <w:sz w:val="24"/>
          <w:szCs w:val="24"/>
        </w:rPr>
        <w:t xml:space="preserve">: </w:t>
      </w:r>
      <w:r w:rsidR="004A14B0" w:rsidRPr="004A14B0">
        <w:rPr>
          <w:rFonts w:ascii="Times New Roman" w:hAnsi="Times New Roman" w:cs="Times New Roman"/>
          <w:sz w:val="24"/>
          <w:szCs w:val="24"/>
        </w:rPr>
        <w:t>10.1037/0022-0167.51.3.329</w:t>
      </w:r>
    </w:p>
    <w:p w14:paraId="5E5D5503" w14:textId="6A25A49C" w:rsidR="008B77CE" w:rsidRDefault="008B77CE" w:rsidP="00F84969">
      <w:pPr>
        <w:spacing w:after="0" w:line="480" w:lineRule="auto"/>
        <w:ind w:left="480" w:hanging="480"/>
        <w:rPr>
          <w:rFonts w:ascii="Times New Roman" w:hAnsi="Times New Roman" w:cs="Times New Roman"/>
          <w:sz w:val="24"/>
          <w:szCs w:val="24"/>
        </w:rPr>
      </w:pPr>
      <w:proofErr w:type="spellStart"/>
      <w:r w:rsidRPr="00EF2D1C">
        <w:rPr>
          <w:rFonts w:ascii="Times New Roman" w:hAnsi="Times New Roman" w:cs="Times New Roman"/>
          <w:sz w:val="24"/>
          <w:szCs w:val="24"/>
        </w:rPr>
        <w:t>Chae</w:t>
      </w:r>
      <w:proofErr w:type="spellEnd"/>
      <w:r w:rsidRPr="00EF2D1C">
        <w:rPr>
          <w:rFonts w:ascii="Times New Roman" w:hAnsi="Times New Roman" w:cs="Times New Roman"/>
          <w:sz w:val="24"/>
          <w:szCs w:val="24"/>
        </w:rPr>
        <w:t xml:space="preserve">, </w:t>
      </w:r>
      <w:r w:rsidR="003B03B9">
        <w:rPr>
          <w:rFonts w:ascii="Times New Roman" w:hAnsi="Times New Roman" w:cs="Times New Roman"/>
          <w:sz w:val="24"/>
          <w:szCs w:val="24"/>
        </w:rPr>
        <w:t xml:space="preserve">D., </w:t>
      </w:r>
      <w:r w:rsidRPr="00EF2D1C">
        <w:rPr>
          <w:rFonts w:ascii="Times New Roman" w:hAnsi="Times New Roman" w:cs="Times New Roman"/>
          <w:sz w:val="24"/>
          <w:szCs w:val="24"/>
        </w:rPr>
        <w:t xml:space="preserve">Lee, </w:t>
      </w:r>
      <w:r w:rsidR="003B03B9">
        <w:rPr>
          <w:rFonts w:ascii="Times New Roman" w:hAnsi="Times New Roman" w:cs="Times New Roman"/>
          <w:sz w:val="24"/>
          <w:szCs w:val="24"/>
        </w:rPr>
        <w:t xml:space="preserve">S., </w:t>
      </w:r>
      <w:r w:rsidRPr="00EF2D1C">
        <w:rPr>
          <w:rFonts w:ascii="Times New Roman" w:hAnsi="Times New Roman" w:cs="Times New Roman"/>
          <w:sz w:val="24"/>
          <w:szCs w:val="24"/>
        </w:rPr>
        <w:t>Lincoln,</w:t>
      </w:r>
      <w:r w:rsidR="003B03B9">
        <w:rPr>
          <w:rFonts w:ascii="Times New Roman" w:hAnsi="Times New Roman" w:cs="Times New Roman"/>
          <w:sz w:val="24"/>
          <w:szCs w:val="24"/>
        </w:rPr>
        <w:t xml:space="preserve"> K.,</w:t>
      </w:r>
      <w:r w:rsidRPr="00EF2D1C">
        <w:rPr>
          <w:rFonts w:ascii="Times New Roman" w:hAnsi="Times New Roman" w:cs="Times New Roman"/>
          <w:sz w:val="24"/>
          <w:szCs w:val="24"/>
        </w:rPr>
        <w:t xml:space="preserve"> &amp; Ihara,</w:t>
      </w:r>
      <w:r w:rsidR="003B03B9">
        <w:rPr>
          <w:rFonts w:ascii="Times New Roman" w:hAnsi="Times New Roman" w:cs="Times New Roman"/>
          <w:sz w:val="24"/>
          <w:szCs w:val="24"/>
        </w:rPr>
        <w:t xml:space="preserve"> E.</w:t>
      </w:r>
      <w:r w:rsidRPr="00EF2D1C">
        <w:rPr>
          <w:rFonts w:ascii="Times New Roman" w:hAnsi="Times New Roman" w:cs="Times New Roman"/>
          <w:sz w:val="24"/>
          <w:szCs w:val="24"/>
        </w:rPr>
        <w:t xml:space="preserve"> </w:t>
      </w:r>
      <w:r w:rsidR="003B03B9">
        <w:rPr>
          <w:rFonts w:ascii="Times New Roman" w:hAnsi="Times New Roman" w:cs="Times New Roman"/>
          <w:sz w:val="24"/>
          <w:szCs w:val="24"/>
        </w:rPr>
        <w:t>(</w:t>
      </w:r>
      <w:r w:rsidRPr="00EF2D1C">
        <w:rPr>
          <w:rFonts w:ascii="Times New Roman" w:hAnsi="Times New Roman" w:cs="Times New Roman"/>
          <w:sz w:val="24"/>
          <w:szCs w:val="24"/>
        </w:rPr>
        <w:t>2012</w:t>
      </w:r>
      <w:r w:rsidR="003B03B9">
        <w:rPr>
          <w:rFonts w:ascii="Times New Roman" w:hAnsi="Times New Roman" w:cs="Times New Roman"/>
          <w:sz w:val="24"/>
          <w:szCs w:val="24"/>
        </w:rPr>
        <w:t xml:space="preserve">). Discrimination, family relations, and major depression among Asian Americans. </w:t>
      </w:r>
      <w:r w:rsidR="003B03B9" w:rsidRPr="003B03B9">
        <w:rPr>
          <w:rFonts w:ascii="Times New Roman" w:hAnsi="Times New Roman" w:cs="Times New Roman"/>
          <w:i/>
          <w:sz w:val="24"/>
          <w:szCs w:val="24"/>
        </w:rPr>
        <w:t>Journal of Immigrant and Minority Health, 14</w:t>
      </w:r>
      <w:r w:rsidR="003B03B9">
        <w:rPr>
          <w:rFonts w:ascii="Times New Roman" w:hAnsi="Times New Roman" w:cs="Times New Roman"/>
          <w:sz w:val="24"/>
          <w:szCs w:val="24"/>
        </w:rPr>
        <w:t>, 361-70.</w:t>
      </w:r>
      <w:r w:rsidR="004A14B0">
        <w:rPr>
          <w:rFonts w:ascii="Times New Roman" w:hAnsi="Times New Roman" w:cs="Times New Roman"/>
          <w:sz w:val="24"/>
          <w:szCs w:val="24"/>
        </w:rPr>
        <w:t xml:space="preserve"> </w:t>
      </w:r>
      <w:proofErr w:type="spellStart"/>
      <w:r w:rsidR="004A14B0">
        <w:rPr>
          <w:rFonts w:ascii="Times New Roman" w:hAnsi="Times New Roman" w:cs="Times New Roman"/>
          <w:sz w:val="24"/>
          <w:szCs w:val="24"/>
        </w:rPr>
        <w:t>doi</w:t>
      </w:r>
      <w:proofErr w:type="spellEnd"/>
      <w:r w:rsidR="004A14B0">
        <w:rPr>
          <w:rFonts w:ascii="Times New Roman" w:hAnsi="Times New Roman" w:cs="Times New Roman"/>
          <w:sz w:val="24"/>
          <w:szCs w:val="24"/>
        </w:rPr>
        <w:t xml:space="preserve">: </w:t>
      </w:r>
      <w:r w:rsidR="004A14B0" w:rsidRPr="004A14B0">
        <w:rPr>
          <w:rFonts w:ascii="Times New Roman" w:hAnsi="Times New Roman" w:cs="Times New Roman"/>
          <w:sz w:val="24"/>
          <w:szCs w:val="24"/>
        </w:rPr>
        <w:t>10.1007/s10903-011-9548-4</w:t>
      </w:r>
    </w:p>
    <w:p w14:paraId="44F387DD" w14:textId="5B929A6A" w:rsidR="00E102D1" w:rsidRDefault="00E102D1" w:rsidP="00F84969">
      <w:pPr>
        <w:spacing w:after="0" w:line="480" w:lineRule="auto"/>
        <w:ind w:left="480" w:hanging="480"/>
        <w:rPr>
          <w:rFonts w:ascii="Times New Roman" w:eastAsia="Times New Roman" w:hAnsi="Times New Roman" w:cs="Times New Roman"/>
          <w:sz w:val="24"/>
          <w:szCs w:val="24"/>
        </w:rPr>
      </w:pPr>
      <w:r w:rsidRPr="00E866FE">
        <w:rPr>
          <w:rFonts w:ascii="Times New Roman" w:eastAsia="Times New Roman" w:hAnsi="Times New Roman" w:cs="Times New Roman"/>
          <w:bCs/>
          <w:sz w:val="24"/>
          <w:szCs w:val="24"/>
        </w:rPr>
        <w:t>Choi, Y.</w:t>
      </w:r>
      <w:r w:rsidRPr="00E866FE">
        <w:rPr>
          <w:rFonts w:ascii="Times New Roman" w:eastAsia="Times New Roman" w:hAnsi="Times New Roman" w:cs="Times New Roman"/>
          <w:sz w:val="24"/>
          <w:szCs w:val="24"/>
        </w:rPr>
        <w:t xml:space="preserve">, </w:t>
      </w:r>
      <w:proofErr w:type="spellStart"/>
      <w:r w:rsidRPr="00E866FE">
        <w:rPr>
          <w:rFonts w:ascii="Times New Roman" w:eastAsia="Times New Roman" w:hAnsi="Times New Roman" w:cs="Times New Roman"/>
          <w:sz w:val="24"/>
          <w:szCs w:val="24"/>
        </w:rPr>
        <w:t>Harachi</w:t>
      </w:r>
      <w:proofErr w:type="spellEnd"/>
      <w:r w:rsidRPr="00E866FE">
        <w:rPr>
          <w:rFonts w:ascii="Times New Roman" w:eastAsia="Times New Roman" w:hAnsi="Times New Roman" w:cs="Times New Roman"/>
          <w:sz w:val="24"/>
          <w:szCs w:val="24"/>
        </w:rPr>
        <w:t xml:space="preserve">, T.W., </w:t>
      </w:r>
      <w:proofErr w:type="spellStart"/>
      <w:r w:rsidRPr="00E866FE">
        <w:rPr>
          <w:rFonts w:ascii="Times New Roman" w:eastAsia="Times New Roman" w:hAnsi="Times New Roman" w:cs="Times New Roman"/>
          <w:sz w:val="24"/>
          <w:szCs w:val="24"/>
        </w:rPr>
        <w:t>Gillmore</w:t>
      </w:r>
      <w:proofErr w:type="spellEnd"/>
      <w:r w:rsidRPr="00E866FE">
        <w:rPr>
          <w:rFonts w:ascii="Times New Roman" w:eastAsia="Times New Roman" w:hAnsi="Times New Roman" w:cs="Times New Roman"/>
          <w:sz w:val="24"/>
          <w:szCs w:val="24"/>
        </w:rPr>
        <w:t>, M.R., &amp; Catalano, R.F. (2006). Are multiracial adolescents at greater risk? Comparisons of rates, patterns, and correlates of substance use and violence between</w:t>
      </w:r>
      <w:r w:rsidRPr="00E102D1">
        <w:rPr>
          <w:rFonts w:ascii="Times New Roman" w:eastAsia="Times New Roman" w:hAnsi="Times New Roman" w:cs="Times New Roman"/>
          <w:sz w:val="24"/>
          <w:szCs w:val="24"/>
        </w:rPr>
        <w:t xml:space="preserve"> </w:t>
      </w:r>
      <w:proofErr w:type="spellStart"/>
      <w:r w:rsidRPr="00E102D1">
        <w:rPr>
          <w:rFonts w:ascii="Times New Roman" w:eastAsia="Times New Roman" w:hAnsi="Times New Roman" w:cs="Times New Roman"/>
          <w:sz w:val="24"/>
          <w:szCs w:val="24"/>
        </w:rPr>
        <w:t>monoracial</w:t>
      </w:r>
      <w:proofErr w:type="spellEnd"/>
      <w:r w:rsidRPr="00E102D1">
        <w:rPr>
          <w:rFonts w:ascii="Times New Roman" w:eastAsia="Times New Roman" w:hAnsi="Times New Roman" w:cs="Times New Roman"/>
          <w:sz w:val="24"/>
          <w:szCs w:val="24"/>
        </w:rPr>
        <w:t xml:space="preserve"> and multiracial adolescents. </w:t>
      </w:r>
      <w:r w:rsidRPr="00E102D1">
        <w:rPr>
          <w:rFonts w:ascii="Times New Roman" w:eastAsia="Times New Roman" w:hAnsi="Times New Roman" w:cs="Times New Roman"/>
          <w:i/>
          <w:iCs/>
          <w:sz w:val="24"/>
          <w:szCs w:val="24"/>
        </w:rPr>
        <w:t>American Journal of Orthopsychiatry,</w:t>
      </w:r>
      <w:r w:rsidRPr="00E102D1">
        <w:rPr>
          <w:rFonts w:ascii="Times New Roman" w:eastAsia="Times New Roman" w:hAnsi="Times New Roman" w:cs="Times New Roman"/>
          <w:sz w:val="24"/>
          <w:szCs w:val="24"/>
        </w:rPr>
        <w:t> </w:t>
      </w:r>
      <w:r w:rsidRPr="00E102D1">
        <w:rPr>
          <w:rFonts w:ascii="Times New Roman" w:eastAsia="Times New Roman" w:hAnsi="Times New Roman" w:cs="Times New Roman"/>
          <w:i/>
          <w:iCs/>
          <w:sz w:val="24"/>
          <w:szCs w:val="24"/>
        </w:rPr>
        <w:t>76</w:t>
      </w:r>
      <w:r w:rsidRPr="00E102D1">
        <w:rPr>
          <w:rFonts w:ascii="Times New Roman" w:eastAsia="Times New Roman" w:hAnsi="Times New Roman" w:cs="Times New Roman"/>
          <w:sz w:val="24"/>
          <w:szCs w:val="24"/>
        </w:rPr>
        <w:t>, 86-97. </w:t>
      </w:r>
      <w:proofErr w:type="spellStart"/>
      <w:r w:rsidR="00E866FE">
        <w:rPr>
          <w:rFonts w:ascii="Times New Roman" w:eastAsia="Times New Roman" w:hAnsi="Times New Roman" w:cs="Times New Roman"/>
          <w:sz w:val="24"/>
          <w:szCs w:val="24"/>
        </w:rPr>
        <w:t>doi</w:t>
      </w:r>
      <w:proofErr w:type="spellEnd"/>
      <w:r w:rsidR="00E866FE">
        <w:rPr>
          <w:rFonts w:ascii="Times New Roman" w:eastAsia="Times New Roman" w:hAnsi="Times New Roman" w:cs="Times New Roman"/>
          <w:sz w:val="24"/>
          <w:szCs w:val="24"/>
        </w:rPr>
        <w:t xml:space="preserve">: </w:t>
      </w:r>
      <w:r w:rsidR="00E866FE" w:rsidRPr="00E866FE">
        <w:rPr>
          <w:rFonts w:ascii="Times New Roman" w:eastAsia="Times New Roman" w:hAnsi="Times New Roman" w:cs="Times New Roman"/>
          <w:sz w:val="24"/>
          <w:szCs w:val="24"/>
        </w:rPr>
        <w:t xml:space="preserve">10.1037/0002-9432.76.1.86 </w:t>
      </w:r>
    </w:p>
    <w:p w14:paraId="554B495E" w14:textId="5CAFA97E" w:rsidR="00AB7862" w:rsidRPr="00AB7862" w:rsidRDefault="00AB7862" w:rsidP="00AB7862">
      <w:pPr>
        <w:spacing w:after="0" w:line="480" w:lineRule="auto"/>
        <w:ind w:left="480" w:hanging="480"/>
        <w:rPr>
          <w:rFonts w:ascii="Times New Roman" w:eastAsia="Times New Roman" w:hAnsi="Times New Roman" w:cs="Times New Roman"/>
          <w:sz w:val="24"/>
          <w:szCs w:val="24"/>
        </w:rPr>
      </w:pPr>
      <w:proofErr w:type="spellStart"/>
      <w:r w:rsidRPr="00AB7862">
        <w:rPr>
          <w:rFonts w:ascii="Times New Roman" w:eastAsia="Times New Roman" w:hAnsi="Times New Roman" w:cs="Times New Roman"/>
          <w:sz w:val="24"/>
          <w:szCs w:val="24"/>
        </w:rPr>
        <w:t>Chokkanathan</w:t>
      </w:r>
      <w:proofErr w:type="spellEnd"/>
      <w:r w:rsidRPr="00AB7862">
        <w:rPr>
          <w:rFonts w:ascii="Times New Roman" w:eastAsia="Times New Roman" w:hAnsi="Times New Roman" w:cs="Times New Roman"/>
          <w:sz w:val="24"/>
          <w:szCs w:val="24"/>
        </w:rPr>
        <w:t xml:space="preserve">, S. (2013). Religiosity and well-being of older adults in Chennai, India. </w:t>
      </w:r>
      <w:r w:rsidRPr="00AB7862">
        <w:rPr>
          <w:rFonts w:ascii="Times New Roman" w:eastAsia="Times New Roman" w:hAnsi="Times New Roman" w:cs="Times New Roman"/>
          <w:i/>
          <w:iCs/>
          <w:sz w:val="24"/>
          <w:szCs w:val="24"/>
        </w:rPr>
        <w:t>Aging &amp; Mental Health</w:t>
      </w:r>
      <w:r w:rsidRPr="00AB7862">
        <w:rPr>
          <w:rFonts w:ascii="Times New Roman" w:eastAsia="Times New Roman" w:hAnsi="Times New Roman" w:cs="Times New Roman"/>
          <w:sz w:val="24"/>
          <w:szCs w:val="24"/>
        </w:rPr>
        <w:t xml:space="preserve">, </w:t>
      </w:r>
      <w:r w:rsidRPr="00AB7862">
        <w:rPr>
          <w:rFonts w:ascii="Times New Roman" w:eastAsia="Times New Roman" w:hAnsi="Times New Roman" w:cs="Times New Roman"/>
          <w:i/>
          <w:iCs/>
          <w:sz w:val="24"/>
          <w:szCs w:val="24"/>
        </w:rPr>
        <w:t>17</w:t>
      </w:r>
      <w:r w:rsidRPr="00AB7862">
        <w:rPr>
          <w:rFonts w:ascii="Times New Roman" w:eastAsia="Times New Roman" w:hAnsi="Times New Roman" w:cs="Times New Roman"/>
          <w:sz w:val="24"/>
          <w:szCs w:val="24"/>
        </w:rPr>
        <w:t xml:space="preserve">, 880–887. </w:t>
      </w:r>
      <w:proofErr w:type="spellStart"/>
      <w:r w:rsidRPr="00AB7862">
        <w:rPr>
          <w:rFonts w:ascii="Times New Roman" w:eastAsia="Times New Roman" w:hAnsi="Times New Roman" w:cs="Times New Roman"/>
          <w:sz w:val="24"/>
          <w:szCs w:val="24"/>
        </w:rPr>
        <w:t>doi:http</w:t>
      </w:r>
      <w:proofErr w:type="spellEnd"/>
      <w:r w:rsidRPr="00AB7862">
        <w:rPr>
          <w:rFonts w:ascii="Times New Roman" w:eastAsia="Times New Roman" w:hAnsi="Times New Roman" w:cs="Times New Roman"/>
          <w:sz w:val="24"/>
          <w:szCs w:val="24"/>
        </w:rPr>
        <w:t>://dx.doi.org/10.1080/13607863.2013.790924</w:t>
      </w:r>
    </w:p>
    <w:p w14:paraId="3D1A87BA" w14:textId="5A063943" w:rsidR="00887740" w:rsidRDefault="00887740" w:rsidP="00AB7862">
      <w:pPr>
        <w:spacing w:after="0" w:line="480" w:lineRule="auto"/>
        <w:ind w:left="480" w:hanging="480"/>
        <w:rPr>
          <w:rFonts w:ascii="Times New Roman" w:eastAsia="Times New Roman" w:hAnsi="Times New Roman" w:cs="Times New Roman"/>
          <w:sz w:val="24"/>
          <w:szCs w:val="24"/>
        </w:rPr>
      </w:pPr>
      <w:r w:rsidRPr="00887740">
        <w:rPr>
          <w:rFonts w:ascii="Times New Roman" w:eastAsia="Times New Roman" w:hAnsi="Times New Roman" w:cs="Times New Roman"/>
          <w:sz w:val="24"/>
          <w:szCs w:val="24"/>
        </w:rPr>
        <w:t xml:space="preserve">Deane, F. P., </w:t>
      </w:r>
      <w:proofErr w:type="spellStart"/>
      <w:r w:rsidRPr="00887740">
        <w:rPr>
          <w:rFonts w:ascii="Times New Roman" w:eastAsia="Times New Roman" w:hAnsi="Times New Roman" w:cs="Times New Roman"/>
          <w:sz w:val="24"/>
          <w:szCs w:val="24"/>
        </w:rPr>
        <w:t>Leathem</w:t>
      </w:r>
      <w:proofErr w:type="spellEnd"/>
      <w:r w:rsidRPr="00887740">
        <w:rPr>
          <w:rFonts w:ascii="Times New Roman" w:eastAsia="Times New Roman" w:hAnsi="Times New Roman" w:cs="Times New Roman"/>
          <w:sz w:val="24"/>
          <w:szCs w:val="24"/>
        </w:rPr>
        <w:t xml:space="preserve">, J., &amp; Spicer, J. (1992). Clinical norms, reliability and validity for the Hopkins Symptom Checklist–21. </w:t>
      </w:r>
      <w:r w:rsidRPr="00887740">
        <w:rPr>
          <w:rFonts w:ascii="Times New Roman" w:eastAsia="Times New Roman" w:hAnsi="Times New Roman" w:cs="Times New Roman"/>
          <w:i/>
          <w:sz w:val="24"/>
          <w:szCs w:val="24"/>
        </w:rPr>
        <w:t>Australian Journal of Psychology, 44</w:t>
      </w:r>
      <w:r w:rsidRPr="00887740">
        <w:rPr>
          <w:rFonts w:ascii="Times New Roman" w:eastAsia="Times New Roman" w:hAnsi="Times New Roman" w:cs="Times New Roman"/>
          <w:sz w:val="24"/>
          <w:szCs w:val="24"/>
        </w:rPr>
        <w:t>, 21-25.</w:t>
      </w:r>
    </w:p>
    <w:p w14:paraId="29673EE1" w14:textId="2E40B280" w:rsidR="00CE3283" w:rsidRDefault="00CE3283" w:rsidP="00F84969">
      <w:pPr>
        <w:spacing w:after="0" w:line="480" w:lineRule="auto"/>
        <w:ind w:left="480" w:hanging="480"/>
        <w:rPr>
          <w:rFonts w:ascii="Times New Roman" w:eastAsia="Times New Roman" w:hAnsi="Times New Roman" w:cs="Times New Roman"/>
          <w:sz w:val="24"/>
          <w:szCs w:val="24"/>
        </w:rPr>
      </w:pPr>
      <w:proofErr w:type="spellStart"/>
      <w:r w:rsidRPr="00CE3283">
        <w:rPr>
          <w:rFonts w:ascii="Times New Roman" w:eastAsia="Times New Roman" w:hAnsi="Times New Roman" w:cs="Times New Roman"/>
          <w:sz w:val="24"/>
          <w:szCs w:val="24"/>
        </w:rPr>
        <w:t>Derogatis</w:t>
      </w:r>
      <w:proofErr w:type="spellEnd"/>
      <w:r w:rsidRPr="00CE3283">
        <w:rPr>
          <w:rFonts w:ascii="Times New Roman" w:eastAsia="Times New Roman" w:hAnsi="Times New Roman" w:cs="Times New Roman"/>
          <w:sz w:val="24"/>
          <w:szCs w:val="24"/>
        </w:rPr>
        <w:t xml:space="preserve">, L. R., </w:t>
      </w:r>
      <w:proofErr w:type="spellStart"/>
      <w:r w:rsidRPr="00CE3283">
        <w:rPr>
          <w:rFonts w:ascii="Times New Roman" w:eastAsia="Times New Roman" w:hAnsi="Times New Roman" w:cs="Times New Roman"/>
          <w:sz w:val="24"/>
          <w:szCs w:val="24"/>
        </w:rPr>
        <w:t>Lipman</w:t>
      </w:r>
      <w:proofErr w:type="spellEnd"/>
      <w:r w:rsidRPr="00CE3283">
        <w:rPr>
          <w:rFonts w:ascii="Times New Roman" w:eastAsia="Times New Roman" w:hAnsi="Times New Roman" w:cs="Times New Roman"/>
          <w:sz w:val="24"/>
          <w:szCs w:val="24"/>
        </w:rPr>
        <w:t xml:space="preserve">, R. S., Rickets, K., </w:t>
      </w:r>
      <w:proofErr w:type="spellStart"/>
      <w:r w:rsidRPr="00CE3283">
        <w:rPr>
          <w:rFonts w:ascii="Times New Roman" w:eastAsia="Times New Roman" w:hAnsi="Times New Roman" w:cs="Times New Roman"/>
          <w:sz w:val="24"/>
          <w:szCs w:val="24"/>
        </w:rPr>
        <w:t>Uhlenhuth</w:t>
      </w:r>
      <w:proofErr w:type="spellEnd"/>
      <w:r w:rsidRPr="00CE3283">
        <w:rPr>
          <w:rFonts w:ascii="Times New Roman" w:eastAsia="Times New Roman" w:hAnsi="Times New Roman" w:cs="Times New Roman"/>
          <w:sz w:val="24"/>
          <w:szCs w:val="24"/>
        </w:rPr>
        <w:t xml:space="preserve">, E. H., &amp; </w:t>
      </w:r>
      <w:proofErr w:type="spellStart"/>
      <w:r w:rsidRPr="00CE3283">
        <w:rPr>
          <w:rFonts w:ascii="Times New Roman" w:eastAsia="Times New Roman" w:hAnsi="Times New Roman" w:cs="Times New Roman"/>
          <w:sz w:val="24"/>
          <w:szCs w:val="24"/>
        </w:rPr>
        <w:t>Covi</w:t>
      </w:r>
      <w:proofErr w:type="spellEnd"/>
      <w:r w:rsidRPr="00CE3283">
        <w:rPr>
          <w:rFonts w:ascii="Times New Roman" w:eastAsia="Times New Roman" w:hAnsi="Times New Roman" w:cs="Times New Roman"/>
          <w:sz w:val="24"/>
          <w:szCs w:val="24"/>
        </w:rPr>
        <w:t xml:space="preserve">, L. (1974). The Hopkins Symptom Checklist (HSCL): A self-report symptom inventory. </w:t>
      </w:r>
      <w:r w:rsidRPr="00CE3283">
        <w:rPr>
          <w:rFonts w:ascii="Times New Roman" w:eastAsia="Times New Roman" w:hAnsi="Times New Roman" w:cs="Times New Roman"/>
          <w:i/>
          <w:sz w:val="24"/>
          <w:szCs w:val="24"/>
        </w:rPr>
        <w:t>Behavioral Science, 19,</w:t>
      </w:r>
      <w:r w:rsidRPr="00CE3283">
        <w:rPr>
          <w:rFonts w:ascii="Times New Roman" w:eastAsia="Times New Roman" w:hAnsi="Times New Roman" w:cs="Times New Roman"/>
          <w:sz w:val="24"/>
          <w:szCs w:val="24"/>
        </w:rPr>
        <w:t xml:space="preserve"> 1-14.</w:t>
      </w:r>
    </w:p>
    <w:p w14:paraId="307C40BB" w14:textId="3B5DEB81" w:rsidR="00F84969" w:rsidRPr="00F84969" w:rsidRDefault="00F84969" w:rsidP="00F84969">
      <w:pPr>
        <w:spacing w:after="0" w:line="480" w:lineRule="auto"/>
        <w:ind w:left="480" w:hanging="480"/>
        <w:rPr>
          <w:rFonts w:ascii="Times New Roman" w:eastAsia="Times New Roman" w:hAnsi="Times New Roman" w:cs="Times New Roman"/>
          <w:sz w:val="24"/>
          <w:szCs w:val="24"/>
        </w:rPr>
      </w:pPr>
      <w:proofErr w:type="spellStart"/>
      <w:r w:rsidRPr="00F84969">
        <w:rPr>
          <w:rFonts w:ascii="Times New Roman" w:eastAsia="Times New Roman" w:hAnsi="Times New Roman" w:cs="Times New Roman"/>
          <w:sz w:val="24"/>
          <w:szCs w:val="24"/>
        </w:rPr>
        <w:t>Derous</w:t>
      </w:r>
      <w:proofErr w:type="spellEnd"/>
      <w:r w:rsidRPr="00F84969">
        <w:rPr>
          <w:rFonts w:ascii="Times New Roman" w:eastAsia="Times New Roman" w:hAnsi="Times New Roman" w:cs="Times New Roman"/>
          <w:sz w:val="24"/>
          <w:szCs w:val="24"/>
        </w:rPr>
        <w:t xml:space="preserve">, E., &amp; Ryan, A. M. (2009). Hiring </w:t>
      </w:r>
      <w:r>
        <w:rPr>
          <w:rFonts w:ascii="Times New Roman" w:eastAsia="Times New Roman" w:hAnsi="Times New Roman" w:cs="Times New Roman"/>
          <w:sz w:val="24"/>
          <w:szCs w:val="24"/>
        </w:rPr>
        <w:t>d</w:t>
      </w:r>
      <w:r w:rsidRPr="00F84969">
        <w:rPr>
          <w:rFonts w:ascii="Times New Roman" w:eastAsia="Times New Roman" w:hAnsi="Times New Roman" w:cs="Times New Roman"/>
          <w:sz w:val="24"/>
          <w:szCs w:val="24"/>
        </w:rPr>
        <w:t xml:space="preserve">iscrimination </w:t>
      </w:r>
      <w:r>
        <w:rPr>
          <w:rFonts w:ascii="Times New Roman" w:eastAsia="Times New Roman" w:hAnsi="Times New Roman" w:cs="Times New Roman"/>
          <w:sz w:val="24"/>
          <w:szCs w:val="24"/>
        </w:rPr>
        <w:t>a</w:t>
      </w:r>
      <w:r w:rsidRPr="00F84969">
        <w:rPr>
          <w:rFonts w:ascii="Times New Roman" w:eastAsia="Times New Roman" w:hAnsi="Times New Roman" w:cs="Times New Roman"/>
          <w:sz w:val="24"/>
          <w:szCs w:val="24"/>
        </w:rPr>
        <w:t>gainst Arab Minorities</w:t>
      </w:r>
      <w:r>
        <w:rPr>
          <w:rFonts w:ascii="Times New Roman" w:eastAsia="Times New Roman" w:hAnsi="Times New Roman" w:cs="Times New Roman"/>
          <w:sz w:val="24"/>
          <w:szCs w:val="24"/>
        </w:rPr>
        <w:t>: Interactions between prejudice and j</w:t>
      </w:r>
      <w:r w:rsidRPr="00F84969">
        <w:rPr>
          <w:rFonts w:ascii="Times New Roman" w:eastAsia="Times New Roman" w:hAnsi="Times New Roman" w:cs="Times New Roman"/>
          <w:sz w:val="24"/>
          <w:szCs w:val="24"/>
        </w:rPr>
        <w:t xml:space="preserve">ob </w:t>
      </w:r>
      <w:r>
        <w:rPr>
          <w:rFonts w:ascii="Times New Roman" w:eastAsia="Times New Roman" w:hAnsi="Times New Roman" w:cs="Times New Roman"/>
          <w:sz w:val="24"/>
          <w:szCs w:val="24"/>
        </w:rPr>
        <w:t>c</w:t>
      </w:r>
      <w:r w:rsidRPr="00F84969">
        <w:rPr>
          <w:rFonts w:ascii="Times New Roman" w:eastAsia="Times New Roman" w:hAnsi="Times New Roman" w:cs="Times New Roman"/>
          <w:sz w:val="24"/>
          <w:szCs w:val="24"/>
        </w:rPr>
        <w:t>haracteristics,</w:t>
      </w:r>
      <w:r>
        <w:rPr>
          <w:rFonts w:ascii="Times New Roman" w:eastAsia="Times New Roman" w:hAnsi="Times New Roman" w:cs="Times New Roman"/>
          <w:sz w:val="24"/>
          <w:szCs w:val="24"/>
        </w:rPr>
        <w:t xml:space="preserve"> </w:t>
      </w:r>
      <w:r w:rsidRPr="00F84969">
        <w:rPr>
          <w:rFonts w:ascii="Times New Roman" w:eastAsia="Times New Roman" w:hAnsi="Times New Roman" w:cs="Times New Roman"/>
          <w:i/>
          <w:sz w:val="24"/>
          <w:szCs w:val="24"/>
        </w:rPr>
        <w:t>Human Performance, 22</w:t>
      </w:r>
      <w:r>
        <w:rPr>
          <w:rFonts w:ascii="Times New Roman" w:eastAsia="Times New Roman" w:hAnsi="Times New Roman" w:cs="Times New Roman"/>
          <w:sz w:val="24"/>
          <w:szCs w:val="24"/>
        </w:rPr>
        <w:t>,</w:t>
      </w:r>
      <w:r w:rsidRPr="00F84969">
        <w:rPr>
          <w:rFonts w:ascii="Times New Roman" w:eastAsia="Times New Roman" w:hAnsi="Times New Roman" w:cs="Times New Roman"/>
          <w:sz w:val="24"/>
          <w:szCs w:val="24"/>
        </w:rPr>
        <w:t xml:space="preserve"> 297–320. doi:10.1080/08959280903120261</w:t>
      </w:r>
    </w:p>
    <w:p w14:paraId="2713481F" w14:textId="5AFD4CD1" w:rsidR="0055157D" w:rsidRPr="0055157D" w:rsidRDefault="0055157D" w:rsidP="0055157D">
      <w:pPr>
        <w:spacing w:after="0" w:line="480" w:lineRule="auto"/>
        <w:ind w:left="480" w:hanging="480"/>
        <w:rPr>
          <w:rFonts w:ascii="Times New Roman" w:eastAsia="Times New Roman" w:hAnsi="Times New Roman" w:cs="Times New Roman"/>
          <w:sz w:val="24"/>
          <w:szCs w:val="24"/>
        </w:rPr>
      </w:pPr>
      <w:proofErr w:type="spellStart"/>
      <w:r w:rsidRPr="0055157D">
        <w:rPr>
          <w:rFonts w:ascii="Times New Roman" w:eastAsia="Times New Roman" w:hAnsi="Times New Roman" w:cs="Times New Roman"/>
          <w:sz w:val="24"/>
          <w:szCs w:val="24"/>
        </w:rPr>
        <w:t>Dwairy</w:t>
      </w:r>
      <w:proofErr w:type="spellEnd"/>
      <w:r w:rsidRPr="0055157D">
        <w:rPr>
          <w:rFonts w:ascii="Times New Roman" w:eastAsia="Times New Roman" w:hAnsi="Times New Roman" w:cs="Times New Roman"/>
          <w:sz w:val="24"/>
          <w:szCs w:val="24"/>
        </w:rPr>
        <w:t xml:space="preserve">, M. (2003). Validation of multigenerational interconnectedness scale among Arab adolescents. </w:t>
      </w:r>
      <w:r w:rsidRPr="0055157D">
        <w:rPr>
          <w:rFonts w:ascii="Times New Roman" w:eastAsia="Times New Roman" w:hAnsi="Times New Roman" w:cs="Times New Roman"/>
          <w:i/>
          <w:iCs/>
          <w:sz w:val="24"/>
          <w:szCs w:val="24"/>
        </w:rPr>
        <w:t>Psychological Reports</w:t>
      </w:r>
      <w:r w:rsidRPr="0055157D">
        <w:rPr>
          <w:rFonts w:ascii="Times New Roman" w:eastAsia="Times New Roman" w:hAnsi="Times New Roman" w:cs="Times New Roman"/>
          <w:sz w:val="24"/>
          <w:szCs w:val="24"/>
        </w:rPr>
        <w:t xml:space="preserve">, </w:t>
      </w:r>
      <w:r w:rsidRPr="0055157D">
        <w:rPr>
          <w:rFonts w:ascii="Times New Roman" w:eastAsia="Times New Roman" w:hAnsi="Times New Roman" w:cs="Times New Roman"/>
          <w:i/>
          <w:iCs/>
          <w:sz w:val="24"/>
          <w:szCs w:val="24"/>
        </w:rPr>
        <w:t>93</w:t>
      </w:r>
      <w:r w:rsidRPr="0055157D">
        <w:rPr>
          <w:rFonts w:ascii="Times New Roman" w:eastAsia="Times New Roman" w:hAnsi="Times New Roman" w:cs="Times New Roman"/>
          <w:sz w:val="24"/>
          <w:szCs w:val="24"/>
        </w:rPr>
        <w:t>, 697–704. doi:10.2466/pr0.2003.93.3.697</w:t>
      </w:r>
    </w:p>
    <w:p w14:paraId="2519355B" w14:textId="0058C362" w:rsidR="008735AA" w:rsidRPr="008735AA" w:rsidRDefault="008735AA" w:rsidP="00330242">
      <w:pPr>
        <w:spacing w:after="0" w:line="480" w:lineRule="auto"/>
        <w:ind w:left="475" w:hanging="475"/>
        <w:rPr>
          <w:rFonts w:ascii="Times New Roman" w:eastAsia="Times New Roman" w:hAnsi="Times New Roman" w:cs="Times New Roman"/>
          <w:sz w:val="24"/>
          <w:szCs w:val="24"/>
        </w:rPr>
      </w:pPr>
      <w:proofErr w:type="spellStart"/>
      <w:r w:rsidRPr="008735AA">
        <w:rPr>
          <w:rFonts w:ascii="Times New Roman" w:eastAsia="Times New Roman" w:hAnsi="Times New Roman" w:cs="Times New Roman"/>
          <w:sz w:val="24"/>
          <w:szCs w:val="24"/>
        </w:rPr>
        <w:lastRenderedPageBreak/>
        <w:t>Dwairy</w:t>
      </w:r>
      <w:proofErr w:type="spellEnd"/>
      <w:r w:rsidRPr="008735AA">
        <w:rPr>
          <w:rFonts w:ascii="Times New Roman" w:eastAsia="Times New Roman" w:hAnsi="Times New Roman" w:cs="Times New Roman"/>
          <w:sz w:val="24"/>
          <w:szCs w:val="24"/>
        </w:rPr>
        <w:t>, M.</w:t>
      </w:r>
      <w:r w:rsidR="003B77C6">
        <w:rPr>
          <w:rFonts w:ascii="Times New Roman" w:eastAsia="Times New Roman" w:hAnsi="Times New Roman" w:cs="Times New Roman"/>
          <w:sz w:val="24"/>
          <w:szCs w:val="24"/>
        </w:rPr>
        <w:t xml:space="preserve">, </w:t>
      </w:r>
      <w:proofErr w:type="spellStart"/>
      <w:r w:rsidR="003B77C6">
        <w:rPr>
          <w:rFonts w:ascii="Times New Roman" w:eastAsia="Times New Roman" w:hAnsi="Times New Roman" w:cs="Times New Roman"/>
          <w:sz w:val="24"/>
          <w:szCs w:val="24"/>
        </w:rPr>
        <w:t>Achoui</w:t>
      </w:r>
      <w:proofErr w:type="spellEnd"/>
      <w:r w:rsidR="003B77C6">
        <w:rPr>
          <w:rFonts w:ascii="Times New Roman" w:eastAsia="Times New Roman" w:hAnsi="Times New Roman" w:cs="Times New Roman"/>
          <w:sz w:val="24"/>
          <w:szCs w:val="24"/>
        </w:rPr>
        <w:t xml:space="preserve">, M., </w:t>
      </w:r>
      <w:proofErr w:type="spellStart"/>
      <w:r w:rsidR="003B77C6" w:rsidRPr="003B77C6">
        <w:rPr>
          <w:rFonts w:ascii="Times New Roman" w:eastAsia="Times New Roman" w:hAnsi="Times New Roman" w:cs="Times New Roman"/>
          <w:sz w:val="24"/>
          <w:szCs w:val="24"/>
        </w:rPr>
        <w:t>A</w:t>
      </w:r>
      <w:r w:rsidR="003B77C6">
        <w:rPr>
          <w:rFonts w:ascii="Times New Roman" w:eastAsia="Times New Roman" w:hAnsi="Times New Roman" w:cs="Times New Roman"/>
          <w:sz w:val="24"/>
          <w:szCs w:val="24"/>
        </w:rPr>
        <w:t>bouserie</w:t>
      </w:r>
      <w:proofErr w:type="spellEnd"/>
      <w:r w:rsidR="003B77C6">
        <w:rPr>
          <w:rFonts w:ascii="Times New Roman" w:eastAsia="Times New Roman" w:hAnsi="Times New Roman" w:cs="Times New Roman"/>
          <w:sz w:val="24"/>
          <w:szCs w:val="24"/>
        </w:rPr>
        <w:t>, R., &amp; Farah, A.</w:t>
      </w:r>
      <w:r w:rsidRPr="008735AA">
        <w:rPr>
          <w:rFonts w:ascii="Times New Roman" w:eastAsia="Times New Roman" w:hAnsi="Times New Roman" w:cs="Times New Roman"/>
          <w:sz w:val="24"/>
          <w:szCs w:val="24"/>
        </w:rPr>
        <w:t xml:space="preserve"> (2006). Adolescent-</w:t>
      </w:r>
      <w:r w:rsidR="0055157D">
        <w:rPr>
          <w:rFonts w:ascii="Times New Roman" w:eastAsia="Times New Roman" w:hAnsi="Times New Roman" w:cs="Times New Roman"/>
          <w:sz w:val="24"/>
          <w:szCs w:val="24"/>
        </w:rPr>
        <w:t>f</w:t>
      </w:r>
      <w:r w:rsidRPr="008735AA">
        <w:rPr>
          <w:rFonts w:ascii="Times New Roman" w:eastAsia="Times New Roman" w:hAnsi="Times New Roman" w:cs="Times New Roman"/>
          <w:sz w:val="24"/>
          <w:szCs w:val="24"/>
        </w:rPr>
        <w:t xml:space="preserve">amily </w:t>
      </w:r>
      <w:r w:rsidR="0055157D">
        <w:rPr>
          <w:rFonts w:ascii="Times New Roman" w:eastAsia="Times New Roman" w:hAnsi="Times New Roman" w:cs="Times New Roman"/>
          <w:sz w:val="24"/>
          <w:szCs w:val="24"/>
        </w:rPr>
        <w:t>c</w:t>
      </w:r>
      <w:r w:rsidRPr="008735AA">
        <w:rPr>
          <w:rFonts w:ascii="Times New Roman" w:eastAsia="Times New Roman" w:hAnsi="Times New Roman" w:cs="Times New Roman"/>
          <w:sz w:val="24"/>
          <w:szCs w:val="24"/>
        </w:rPr>
        <w:t xml:space="preserve">onnectedness among Arabs: A </w:t>
      </w:r>
      <w:r w:rsidR="0055157D">
        <w:rPr>
          <w:rFonts w:ascii="Times New Roman" w:eastAsia="Times New Roman" w:hAnsi="Times New Roman" w:cs="Times New Roman"/>
          <w:sz w:val="24"/>
          <w:szCs w:val="24"/>
        </w:rPr>
        <w:t>s</w:t>
      </w:r>
      <w:r w:rsidRPr="008735AA">
        <w:rPr>
          <w:rFonts w:ascii="Times New Roman" w:eastAsia="Times New Roman" w:hAnsi="Times New Roman" w:cs="Times New Roman"/>
          <w:sz w:val="24"/>
          <w:szCs w:val="24"/>
        </w:rPr>
        <w:t xml:space="preserve">econd </w:t>
      </w:r>
      <w:r w:rsidR="0055157D">
        <w:rPr>
          <w:rFonts w:ascii="Times New Roman" w:eastAsia="Times New Roman" w:hAnsi="Times New Roman" w:cs="Times New Roman"/>
          <w:sz w:val="24"/>
          <w:szCs w:val="24"/>
        </w:rPr>
        <w:t>c</w:t>
      </w:r>
      <w:r w:rsidRPr="008735AA">
        <w:rPr>
          <w:rFonts w:ascii="Times New Roman" w:eastAsia="Times New Roman" w:hAnsi="Times New Roman" w:cs="Times New Roman"/>
          <w:sz w:val="24"/>
          <w:szCs w:val="24"/>
        </w:rPr>
        <w:t>ross-</w:t>
      </w:r>
      <w:r w:rsidR="0055157D">
        <w:rPr>
          <w:rFonts w:ascii="Times New Roman" w:eastAsia="Times New Roman" w:hAnsi="Times New Roman" w:cs="Times New Roman"/>
          <w:sz w:val="24"/>
          <w:szCs w:val="24"/>
        </w:rPr>
        <w:t>r</w:t>
      </w:r>
      <w:r w:rsidRPr="008735AA">
        <w:rPr>
          <w:rFonts w:ascii="Times New Roman" w:eastAsia="Times New Roman" w:hAnsi="Times New Roman" w:cs="Times New Roman"/>
          <w:sz w:val="24"/>
          <w:szCs w:val="24"/>
        </w:rPr>
        <w:t xml:space="preserve">egional </w:t>
      </w:r>
      <w:r w:rsidR="0055157D">
        <w:rPr>
          <w:rFonts w:ascii="Times New Roman" w:eastAsia="Times New Roman" w:hAnsi="Times New Roman" w:cs="Times New Roman"/>
          <w:sz w:val="24"/>
          <w:szCs w:val="24"/>
        </w:rPr>
        <w:t>r</w:t>
      </w:r>
      <w:r w:rsidRPr="008735AA">
        <w:rPr>
          <w:rFonts w:ascii="Times New Roman" w:eastAsia="Times New Roman" w:hAnsi="Times New Roman" w:cs="Times New Roman"/>
          <w:sz w:val="24"/>
          <w:szCs w:val="24"/>
        </w:rPr>
        <w:t xml:space="preserve">esearch </w:t>
      </w:r>
      <w:r w:rsidR="0055157D">
        <w:rPr>
          <w:rFonts w:ascii="Times New Roman" w:eastAsia="Times New Roman" w:hAnsi="Times New Roman" w:cs="Times New Roman"/>
          <w:sz w:val="24"/>
          <w:szCs w:val="24"/>
        </w:rPr>
        <w:t>s</w:t>
      </w:r>
      <w:r w:rsidRPr="008735AA">
        <w:rPr>
          <w:rFonts w:ascii="Times New Roman" w:eastAsia="Times New Roman" w:hAnsi="Times New Roman" w:cs="Times New Roman"/>
          <w:sz w:val="24"/>
          <w:szCs w:val="24"/>
        </w:rPr>
        <w:t xml:space="preserve">tudy. </w:t>
      </w:r>
      <w:r w:rsidRPr="008735AA">
        <w:rPr>
          <w:rFonts w:ascii="Times New Roman" w:eastAsia="Times New Roman" w:hAnsi="Times New Roman" w:cs="Times New Roman"/>
          <w:i/>
          <w:iCs/>
          <w:sz w:val="24"/>
          <w:szCs w:val="24"/>
        </w:rPr>
        <w:t>Journal of Cross-Cultural Psychology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37</w:t>
      </w:r>
      <w:r w:rsidRPr="008735AA">
        <w:rPr>
          <w:rFonts w:ascii="Times New Roman" w:eastAsia="Times New Roman" w:hAnsi="Times New Roman" w:cs="Times New Roman"/>
          <w:sz w:val="24"/>
          <w:szCs w:val="24"/>
        </w:rPr>
        <w:t>, 248–261. doi:10.1177/0022022106286923</w:t>
      </w:r>
    </w:p>
    <w:p w14:paraId="777DE18E" w14:textId="2CD5231D" w:rsidR="000A2776" w:rsidRDefault="000A2776" w:rsidP="00330242">
      <w:pPr>
        <w:spacing w:after="0" w:line="480" w:lineRule="auto"/>
        <w:ind w:left="475" w:hanging="475"/>
        <w:rPr>
          <w:rFonts w:ascii="Times New Roman" w:eastAsia="Times New Roman" w:hAnsi="Times New Roman" w:cs="Times New Roman"/>
          <w:sz w:val="24"/>
          <w:szCs w:val="24"/>
        </w:rPr>
      </w:pPr>
      <w:proofErr w:type="spellStart"/>
      <w:r w:rsidRPr="000A2776">
        <w:rPr>
          <w:rFonts w:ascii="Times New Roman" w:eastAsia="Times New Roman" w:hAnsi="Times New Roman" w:cs="Times New Roman"/>
          <w:sz w:val="24"/>
          <w:szCs w:val="24"/>
        </w:rPr>
        <w:t>En-Nabut</w:t>
      </w:r>
      <w:proofErr w:type="spellEnd"/>
      <w:r w:rsidRPr="000A2776">
        <w:rPr>
          <w:rFonts w:ascii="Times New Roman" w:eastAsia="Times New Roman" w:hAnsi="Times New Roman" w:cs="Times New Roman"/>
          <w:sz w:val="24"/>
          <w:szCs w:val="24"/>
        </w:rPr>
        <w:t xml:space="preserve">, I. (2007). The </w:t>
      </w:r>
      <w:r w:rsidR="00E63768">
        <w:rPr>
          <w:rFonts w:ascii="Times New Roman" w:eastAsia="Times New Roman" w:hAnsi="Times New Roman" w:cs="Times New Roman"/>
          <w:sz w:val="24"/>
          <w:szCs w:val="24"/>
        </w:rPr>
        <w:t>lived experiences of immigrant Arab Muslim w</w:t>
      </w:r>
      <w:r w:rsidRPr="000A2776">
        <w:rPr>
          <w:rFonts w:ascii="Times New Roman" w:eastAsia="Times New Roman" w:hAnsi="Times New Roman" w:cs="Times New Roman"/>
          <w:sz w:val="24"/>
          <w:szCs w:val="24"/>
        </w:rPr>
        <w:t xml:space="preserve">omen in the United </w:t>
      </w:r>
    </w:p>
    <w:p w14:paraId="2D8C3945" w14:textId="5C5DC9AA" w:rsidR="000A2776" w:rsidRPr="00473A90" w:rsidRDefault="000A2776" w:rsidP="00330242">
      <w:pPr>
        <w:spacing w:after="0" w:line="480" w:lineRule="auto"/>
        <w:ind w:left="475" w:hanging="475"/>
        <w:rPr>
          <w:rFonts w:ascii="Times New Roman" w:eastAsia="Times New Roman" w:hAnsi="Times New Roman" w:cs="Times New Roman"/>
          <w:i/>
          <w:sz w:val="24"/>
          <w:szCs w:val="24"/>
        </w:rPr>
      </w:pPr>
      <w:r>
        <w:rPr>
          <w:rFonts w:ascii="Times New Roman" w:eastAsia="Times New Roman" w:hAnsi="Times New Roman" w:cs="Times New Roman"/>
          <w:sz w:val="24"/>
          <w:szCs w:val="24"/>
        </w:rPr>
        <w:tab/>
      </w:r>
      <w:r w:rsidR="00E63768">
        <w:rPr>
          <w:rFonts w:ascii="Times New Roman" w:eastAsia="Times New Roman" w:hAnsi="Times New Roman" w:cs="Times New Roman"/>
          <w:sz w:val="24"/>
          <w:szCs w:val="24"/>
        </w:rPr>
        <w:t>States: Implications for c</w:t>
      </w:r>
      <w:r w:rsidRPr="000A2776">
        <w:rPr>
          <w:rFonts w:ascii="Times New Roman" w:eastAsia="Times New Roman" w:hAnsi="Times New Roman" w:cs="Times New Roman"/>
          <w:sz w:val="24"/>
          <w:szCs w:val="24"/>
        </w:rPr>
        <w:t xml:space="preserve">ounselors and </w:t>
      </w:r>
      <w:r w:rsidR="00E63768">
        <w:rPr>
          <w:rFonts w:ascii="Times New Roman" w:eastAsia="Times New Roman" w:hAnsi="Times New Roman" w:cs="Times New Roman"/>
          <w:sz w:val="24"/>
          <w:szCs w:val="24"/>
        </w:rPr>
        <w:t>other helping p</w:t>
      </w:r>
      <w:r w:rsidRPr="000A2776">
        <w:rPr>
          <w:rFonts w:ascii="Times New Roman" w:eastAsia="Times New Roman" w:hAnsi="Times New Roman" w:cs="Times New Roman"/>
          <w:sz w:val="24"/>
          <w:szCs w:val="24"/>
        </w:rPr>
        <w:t xml:space="preserve">rofessionals. </w:t>
      </w:r>
      <w:r w:rsidR="00CA2AD7" w:rsidRPr="00473A90">
        <w:rPr>
          <w:rFonts w:ascii="Times New Roman" w:eastAsia="Times New Roman" w:hAnsi="Times New Roman" w:cs="Times New Roman"/>
          <w:i/>
          <w:sz w:val="24"/>
          <w:szCs w:val="24"/>
        </w:rPr>
        <w:t>University of New Orleans Theses and Dissertations</w:t>
      </w:r>
      <w:r w:rsidR="00E63768">
        <w:rPr>
          <w:rFonts w:ascii="Times New Roman" w:eastAsia="Times New Roman" w:hAnsi="Times New Roman" w:cs="Times New Roman"/>
          <w:i/>
          <w:sz w:val="24"/>
          <w:szCs w:val="24"/>
        </w:rPr>
        <w:t>.</w:t>
      </w:r>
    </w:p>
    <w:p w14:paraId="47516ECC" w14:textId="587DFF02" w:rsidR="00D1764A" w:rsidRPr="00C55F10" w:rsidRDefault="00D1764A" w:rsidP="00330242">
      <w:pPr>
        <w:spacing w:after="0" w:line="480" w:lineRule="auto"/>
        <w:ind w:left="475" w:hanging="475"/>
        <w:rPr>
          <w:rFonts w:ascii="Times New Roman" w:eastAsia="Times New Roman" w:hAnsi="Times New Roman" w:cs="Times New Roman"/>
          <w:sz w:val="24"/>
          <w:szCs w:val="24"/>
        </w:rPr>
      </w:pPr>
      <w:r w:rsidRPr="00C55F10">
        <w:rPr>
          <w:rFonts w:ascii="Times New Roman" w:eastAsia="Times New Roman" w:hAnsi="Times New Roman" w:cs="Times New Roman"/>
          <w:sz w:val="24"/>
          <w:szCs w:val="24"/>
        </w:rPr>
        <w:t>Erickson,</w:t>
      </w:r>
      <w:r>
        <w:rPr>
          <w:rFonts w:ascii="Times New Roman" w:eastAsia="Times New Roman" w:hAnsi="Times New Roman" w:cs="Times New Roman"/>
          <w:sz w:val="24"/>
          <w:szCs w:val="24"/>
        </w:rPr>
        <w:t xml:space="preserve"> C. D.</w:t>
      </w:r>
      <w:r w:rsidR="00C60497">
        <w:rPr>
          <w:rFonts w:ascii="Times New Roman" w:eastAsia="Times New Roman" w:hAnsi="Times New Roman" w:cs="Times New Roman"/>
          <w:sz w:val="24"/>
          <w:szCs w:val="24"/>
        </w:rPr>
        <w:t>, &amp; Al-</w:t>
      </w:r>
      <w:proofErr w:type="spellStart"/>
      <w:r w:rsidR="00C60497">
        <w:rPr>
          <w:rFonts w:ascii="Times New Roman" w:eastAsia="Times New Roman" w:hAnsi="Times New Roman" w:cs="Times New Roman"/>
          <w:sz w:val="24"/>
          <w:szCs w:val="24"/>
        </w:rPr>
        <w:t>Timimi</w:t>
      </w:r>
      <w:proofErr w:type="spellEnd"/>
      <w:r w:rsidR="00C60497">
        <w:rPr>
          <w:rFonts w:ascii="Times New Roman" w:eastAsia="Times New Roman" w:hAnsi="Times New Roman" w:cs="Times New Roman"/>
          <w:sz w:val="24"/>
          <w:szCs w:val="24"/>
        </w:rPr>
        <w:t>, N. R.</w:t>
      </w:r>
      <w:r>
        <w:rPr>
          <w:rFonts w:ascii="Times New Roman" w:eastAsia="Times New Roman" w:hAnsi="Times New Roman" w:cs="Times New Roman"/>
          <w:sz w:val="24"/>
          <w:szCs w:val="24"/>
        </w:rPr>
        <w:t xml:space="preserve"> (2001). Providing me</w:t>
      </w:r>
      <w:r w:rsidRPr="00C55F10">
        <w:rPr>
          <w:rFonts w:ascii="Times New Roman" w:eastAsia="Times New Roman" w:hAnsi="Times New Roman" w:cs="Times New Roman"/>
          <w:sz w:val="24"/>
          <w:szCs w:val="24"/>
        </w:rPr>
        <w:t xml:space="preserve">ntal </w:t>
      </w:r>
      <w:r>
        <w:rPr>
          <w:rFonts w:ascii="Times New Roman" w:eastAsia="Times New Roman" w:hAnsi="Times New Roman" w:cs="Times New Roman"/>
          <w:sz w:val="24"/>
          <w:szCs w:val="24"/>
        </w:rPr>
        <w:t>h</w:t>
      </w:r>
      <w:r w:rsidRPr="00C55F10">
        <w:rPr>
          <w:rFonts w:ascii="Times New Roman" w:eastAsia="Times New Roman" w:hAnsi="Times New Roman" w:cs="Times New Roman"/>
          <w:sz w:val="24"/>
          <w:szCs w:val="24"/>
        </w:rPr>
        <w:t xml:space="preserve">ealth </w:t>
      </w:r>
      <w:r>
        <w:rPr>
          <w:rFonts w:ascii="Times New Roman" w:eastAsia="Times New Roman" w:hAnsi="Times New Roman" w:cs="Times New Roman"/>
          <w:sz w:val="24"/>
          <w:szCs w:val="24"/>
        </w:rPr>
        <w:t>s</w:t>
      </w:r>
      <w:r w:rsidRPr="00C55F10">
        <w:rPr>
          <w:rFonts w:ascii="Times New Roman" w:eastAsia="Times New Roman" w:hAnsi="Times New Roman" w:cs="Times New Roman"/>
          <w:sz w:val="24"/>
          <w:szCs w:val="24"/>
        </w:rPr>
        <w:t>ervices to Arab Americans</w:t>
      </w:r>
      <w:r>
        <w:rPr>
          <w:rFonts w:ascii="Times New Roman" w:eastAsia="Times New Roman" w:hAnsi="Times New Roman" w:cs="Times New Roman"/>
          <w:sz w:val="24"/>
          <w:szCs w:val="24"/>
        </w:rPr>
        <w:t>: Recommendations and c</w:t>
      </w:r>
      <w:r w:rsidRPr="00C55F10">
        <w:rPr>
          <w:rFonts w:ascii="Times New Roman" w:eastAsia="Times New Roman" w:hAnsi="Times New Roman" w:cs="Times New Roman"/>
          <w:sz w:val="24"/>
          <w:szCs w:val="24"/>
        </w:rPr>
        <w:t xml:space="preserve">onsiderations. </w:t>
      </w:r>
      <w:r w:rsidRPr="00C55F10">
        <w:rPr>
          <w:rFonts w:ascii="Times New Roman" w:eastAsia="Times New Roman" w:hAnsi="Times New Roman" w:cs="Times New Roman"/>
          <w:i/>
          <w:iCs/>
          <w:sz w:val="24"/>
          <w:szCs w:val="24"/>
        </w:rPr>
        <w:t>Cultural Diversity and Ethnic Minority Psychology</w:t>
      </w:r>
      <w:r w:rsidRPr="00C55F10">
        <w:rPr>
          <w:rFonts w:ascii="Times New Roman" w:eastAsia="Times New Roman" w:hAnsi="Times New Roman" w:cs="Times New Roman"/>
          <w:sz w:val="24"/>
          <w:szCs w:val="24"/>
        </w:rPr>
        <w:t xml:space="preserve">, </w:t>
      </w:r>
      <w:r w:rsidRPr="00C55F10">
        <w:rPr>
          <w:rFonts w:ascii="Times New Roman" w:eastAsia="Times New Roman" w:hAnsi="Times New Roman" w:cs="Times New Roman"/>
          <w:i/>
          <w:iCs/>
          <w:sz w:val="24"/>
          <w:szCs w:val="24"/>
        </w:rPr>
        <w:t>7</w:t>
      </w:r>
      <w:r w:rsidRPr="00C55F10">
        <w:rPr>
          <w:rFonts w:ascii="Times New Roman" w:eastAsia="Times New Roman" w:hAnsi="Times New Roman" w:cs="Times New Roman"/>
          <w:sz w:val="24"/>
          <w:szCs w:val="24"/>
        </w:rPr>
        <w:t>, 308–327. doi:10.1037//1099-9809.7.4.308</w:t>
      </w:r>
    </w:p>
    <w:p w14:paraId="5C781BD0" w14:textId="6EB23AD0" w:rsidR="007103F2" w:rsidRDefault="007103F2" w:rsidP="00CF16CD">
      <w:pPr>
        <w:spacing w:after="0" w:line="480" w:lineRule="auto"/>
        <w:ind w:left="480"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Ernst, C. W.</w:t>
      </w:r>
      <w:r w:rsidRPr="007103F2">
        <w:rPr>
          <w:rFonts w:ascii="Times New Roman" w:eastAsia="Times New Roman" w:hAnsi="Times New Roman" w:cs="Times New Roman"/>
          <w:sz w:val="24"/>
          <w:szCs w:val="24"/>
        </w:rPr>
        <w:t xml:space="preserve"> (Ed.). (</w:t>
      </w:r>
      <w:r>
        <w:rPr>
          <w:rFonts w:ascii="Times New Roman" w:eastAsia="Times New Roman" w:hAnsi="Times New Roman" w:cs="Times New Roman"/>
          <w:sz w:val="24"/>
          <w:szCs w:val="24"/>
        </w:rPr>
        <w:t>2013</w:t>
      </w:r>
      <w:r w:rsidRPr="007103F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Islamophobia in America: The anatomy of intolerance. </w:t>
      </w:r>
      <w:r w:rsidRPr="007103F2">
        <w:rPr>
          <w:rFonts w:ascii="Times New Roman" w:eastAsia="Times New Roman" w:hAnsi="Times New Roman" w:cs="Times New Roman"/>
          <w:sz w:val="24"/>
          <w:szCs w:val="24"/>
        </w:rPr>
        <w:t xml:space="preserve">New York, NY: </w:t>
      </w:r>
      <w:r w:rsidR="008C771A">
        <w:rPr>
          <w:rFonts w:ascii="Times New Roman" w:eastAsia="Times New Roman" w:hAnsi="Times New Roman" w:cs="Times New Roman"/>
          <w:sz w:val="24"/>
          <w:szCs w:val="24"/>
        </w:rPr>
        <w:t>Palgrave Macmillan</w:t>
      </w:r>
      <w:r w:rsidRPr="007103F2">
        <w:rPr>
          <w:rFonts w:ascii="Times New Roman" w:eastAsia="Times New Roman" w:hAnsi="Times New Roman" w:cs="Times New Roman"/>
          <w:sz w:val="24"/>
          <w:szCs w:val="24"/>
        </w:rPr>
        <w:t>.</w:t>
      </w:r>
    </w:p>
    <w:p w14:paraId="4EF56C87" w14:textId="61F41DE7" w:rsidR="00B805AA" w:rsidRDefault="00B805AA" w:rsidP="00201E4C">
      <w:pPr>
        <w:spacing w:line="480" w:lineRule="auto"/>
        <w:ind w:left="720" w:hanging="720"/>
        <w:rPr>
          <w:rFonts w:ascii="Times New Roman" w:hAnsi="Times New Roman" w:cs="Times New Roman"/>
          <w:sz w:val="24"/>
          <w:szCs w:val="24"/>
        </w:rPr>
      </w:pPr>
      <w:proofErr w:type="spellStart"/>
      <w:r w:rsidRPr="00B805AA">
        <w:rPr>
          <w:rFonts w:ascii="Times New Roman" w:hAnsi="Times New Roman" w:cs="Times New Roman"/>
          <w:sz w:val="24"/>
          <w:szCs w:val="24"/>
        </w:rPr>
        <w:t>Faragallah</w:t>
      </w:r>
      <w:proofErr w:type="spellEnd"/>
      <w:r w:rsidRPr="00B805AA">
        <w:rPr>
          <w:rFonts w:ascii="Times New Roman" w:hAnsi="Times New Roman" w:cs="Times New Roman"/>
          <w:sz w:val="24"/>
          <w:szCs w:val="24"/>
        </w:rPr>
        <w:t xml:space="preserve">, M. H., </w:t>
      </w:r>
      <w:proofErr w:type="spellStart"/>
      <w:r w:rsidRPr="00B805AA">
        <w:rPr>
          <w:rFonts w:ascii="Times New Roman" w:hAnsi="Times New Roman" w:cs="Times New Roman"/>
          <w:sz w:val="24"/>
          <w:szCs w:val="24"/>
        </w:rPr>
        <w:t>Schumm</w:t>
      </w:r>
      <w:proofErr w:type="spellEnd"/>
      <w:r w:rsidRPr="00B805AA">
        <w:rPr>
          <w:rFonts w:ascii="Times New Roman" w:hAnsi="Times New Roman" w:cs="Times New Roman"/>
          <w:sz w:val="24"/>
          <w:szCs w:val="24"/>
        </w:rPr>
        <w:t>, W. R., &amp; Webb, F. J. (1997). Accul</w:t>
      </w:r>
      <w:r w:rsidR="00770A8B">
        <w:rPr>
          <w:rFonts w:ascii="Times New Roman" w:hAnsi="Times New Roman" w:cs="Times New Roman"/>
          <w:sz w:val="24"/>
          <w:szCs w:val="24"/>
        </w:rPr>
        <w:t>turation of Arab-American immi</w:t>
      </w:r>
      <w:r w:rsidRPr="00B805AA">
        <w:rPr>
          <w:rFonts w:ascii="Times New Roman" w:hAnsi="Times New Roman" w:cs="Times New Roman"/>
          <w:sz w:val="24"/>
          <w:szCs w:val="24"/>
        </w:rPr>
        <w:t xml:space="preserve">grants: An exploratory study. </w:t>
      </w:r>
      <w:r w:rsidRPr="0031424C">
        <w:rPr>
          <w:rFonts w:ascii="Times New Roman" w:hAnsi="Times New Roman" w:cs="Times New Roman"/>
          <w:i/>
          <w:sz w:val="24"/>
          <w:szCs w:val="24"/>
        </w:rPr>
        <w:t>Journal of Comparative Family Studies, 28</w:t>
      </w:r>
      <w:r w:rsidRPr="00B805AA">
        <w:rPr>
          <w:rFonts w:ascii="Times New Roman" w:hAnsi="Times New Roman" w:cs="Times New Roman"/>
          <w:sz w:val="24"/>
          <w:szCs w:val="24"/>
        </w:rPr>
        <w:t>, 182-203.</w:t>
      </w:r>
    </w:p>
    <w:p w14:paraId="14F8CB15" w14:textId="77777777" w:rsidR="00201E4C" w:rsidRPr="00330242" w:rsidRDefault="00201E4C" w:rsidP="00201E4C">
      <w:pPr>
        <w:spacing w:line="480" w:lineRule="auto"/>
        <w:ind w:left="720" w:hanging="720"/>
        <w:rPr>
          <w:rFonts w:ascii="Times New Roman" w:hAnsi="Times New Roman" w:cs="Times New Roman"/>
          <w:sz w:val="24"/>
          <w:szCs w:val="24"/>
        </w:rPr>
      </w:pPr>
      <w:r w:rsidRPr="00330242">
        <w:rPr>
          <w:rFonts w:ascii="Times New Roman" w:hAnsi="Times New Roman" w:cs="Times New Roman"/>
          <w:sz w:val="24"/>
          <w:szCs w:val="24"/>
        </w:rPr>
        <w:t xml:space="preserve">Field, A. (2013). </w:t>
      </w:r>
      <w:r w:rsidRPr="00330242">
        <w:rPr>
          <w:rFonts w:ascii="Times New Roman" w:hAnsi="Times New Roman" w:cs="Times New Roman"/>
          <w:i/>
          <w:sz w:val="24"/>
          <w:szCs w:val="24"/>
        </w:rPr>
        <w:t>Discovering statistics using IBM SPSS statistics.</w:t>
      </w:r>
      <w:r w:rsidRPr="00330242">
        <w:rPr>
          <w:rFonts w:ascii="Times New Roman" w:hAnsi="Times New Roman" w:cs="Times New Roman"/>
          <w:sz w:val="24"/>
          <w:szCs w:val="24"/>
        </w:rPr>
        <w:t xml:space="preserve"> Thousand Oaks, CA: Sage.</w:t>
      </w:r>
    </w:p>
    <w:p w14:paraId="2A85C74A" w14:textId="5A868F87" w:rsidR="00CC2D8E" w:rsidRPr="00CC2D8E" w:rsidRDefault="00CC2D8E" w:rsidP="00CC2D8E">
      <w:pPr>
        <w:spacing w:after="0" w:line="480" w:lineRule="auto"/>
        <w:ind w:left="480"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Gavazzi</w:t>
      </w:r>
      <w:proofErr w:type="spellEnd"/>
      <w:r>
        <w:rPr>
          <w:rFonts w:ascii="Times New Roman" w:eastAsia="Times New Roman" w:hAnsi="Times New Roman" w:cs="Times New Roman"/>
          <w:sz w:val="24"/>
          <w:szCs w:val="24"/>
        </w:rPr>
        <w:t xml:space="preserve">, </w:t>
      </w:r>
      <w:r w:rsidRPr="00CC2D8E">
        <w:rPr>
          <w:rFonts w:ascii="Times New Roman" w:eastAsia="Times New Roman" w:hAnsi="Times New Roman" w:cs="Times New Roman"/>
          <w:sz w:val="24"/>
          <w:szCs w:val="24"/>
        </w:rPr>
        <w:t xml:space="preserve">S. M., &amp; </w:t>
      </w:r>
      <w:proofErr w:type="spellStart"/>
      <w:r>
        <w:rPr>
          <w:rFonts w:ascii="Times New Roman" w:eastAsia="Times New Roman" w:hAnsi="Times New Roman" w:cs="Times New Roman"/>
          <w:sz w:val="24"/>
          <w:szCs w:val="24"/>
        </w:rPr>
        <w:t>Sabatelli</w:t>
      </w:r>
      <w:proofErr w:type="spellEnd"/>
      <w:r>
        <w:rPr>
          <w:rFonts w:ascii="Times New Roman" w:eastAsia="Times New Roman" w:hAnsi="Times New Roman" w:cs="Times New Roman"/>
          <w:sz w:val="24"/>
          <w:szCs w:val="24"/>
        </w:rPr>
        <w:t xml:space="preserve">, </w:t>
      </w:r>
      <w:r w:rsidRPr="00CC2D8E">
        <w:rPr>
          <w:rFonts w:ascii="Times New Roman" w:eastAsia="Times New Roman" w:hAnsi="Times New Roman" w:cs="Times New Roman"/>
          <w:sz w:val="24"/>
          <w:szCs w:val="24"/>
        </w:rPr>
        <w:t>R. M. (1987)</w:t>
      </w:r>
      <w:r>
        <w:rPr>
          <w:rFonts w:ascii="Times New Roman" w:eastAsia="Times New Roman" w:hAnsi="Times New Roman" w:cs="Times New Roman"/>
          <w:sz w:val="24"/>
          <w:szCs w:val="24"/>
        </w:rPr>
        <w:t>.</w:t>
      </w:r>
      <w:r w:rsidRPr="00CC2D8E">
        <w:rPr>
          <w:rFonts w:ascii="Times New Roman" w:eastAsia="Times New Roman" w:hAnsi="Times New Roman" w:cs="Times New Roman"/>
          <w:sz w:val="24"/>
          <w:szCs w:val="24"/>
        </w:rPr>
        <w:t xml:space="preserve"> </w:t>
      </w:r>
      <w:r w:rsidRPr="00330242">
        <w:rPr>
          <w:rFonts w:ascii="Times New Roman" w:eastAsia="Times New Roman" w:hAnsi="Times New Roman" w:cs="Times New Roman"/>
          <w:i/>
          <w:sz w:val="24"/>
          <w:szCs w:val="24"/>
        </w:rPr>
        <w:t>Assessing levels of individuation through multigenerational interconnectedness.</w:t>
      </w:r>
      <w:r w:rsidRPr="00CC2D8E">
        <w:rPr>
          <w:rFonts w:ascii="Times New Roman" w:eastAsia="Times New Roman" w:hAnsi="Times New Roman" w:cs="Times New Roman"/>
          <w:sz w:val="24"/>
          <w:szCs w:val="24"/>
        </w:rPr>
        <w:t xml:space="preserve"> Paper presented at the National Council of Family Relations 49th Annual Conference, </w:t>
      </w:r>
      <w:r>
        <w:rPr>
          <w:rFonts w:ascii="Times New Roman" w:eastAsia="Times New Roman" w:hAnsi="Times New Roman" w:cs="Times New Roman"/>
          <w:sz w:val="24"/>
          <w:szCs w:val="24"/>
        </w:rPr>
        <w:t>Atlanta.</w:t>
      </w:r>
    </w:p>
    <w:p w14:paraId="2F08708F" w14:textId="6760C0AB" w:rsidR="00CC2D8E" w:rsidRDefault="00CC2D8E" w:rsidP="00CC2D8E">
      <w:pPr>
        <w:spacing w:after="0" w:line="480" w:lineRule="auto"/>
        <w:ind w:left="480"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Gavazzi</w:t>
      </w:r>
      <w:proofErr w:type="spellEnd"/>
      <w:r>
        <w:rPr>
          <w:rFonts w:ascii="Times New Roman" w:eastAsia="Times New Roman" w:hAnsi="Times New Roman" w:cs="Times New Roman"/>
          <w:sz w:val="24"/>
          <w:szCs w:val="24"/>
        </w:rPr>
        <w:t xml:space="preserve">, </w:t>
      </w:r>
      <w:r w:rsidRPr="00CC2D8E">
        <w:rPr>
          <w:rFonts w:ascii="Times New Roman" w:eastAsia="Times New Roman" w:hAnsi="Times New Roman" w:cs="Times New Roman"/>
          <w:sz w:val="24"/>
          <w:szCs w:val="24"/>
        </w:rPr>
        <w:t xml:space="preserve">S. M., &amp; </w:t>
      </w:r>
      <w:proofErr w:type="spellStart"/>
      <w:r>
        <w:rPr>
          <w:rFonts w:ascii="Times New Roman" w:eastAsia="Times New Roman" w:hAnsi="Times New Roman" w:cs="Times New Roman"/>
          <w:sz w:val="24"/>
          <w:szCs w:val="24"/>
        </w:rPr>
        <w:t>Sabatelli</w:t>
      </w:r>
      <w:proofErr w:type="spellEnd"/>
      <w:r>
        <w:rPr>
          <w:rFonts w:ascii="Times New Roman" w:eastAsia="Times New Roman" w:hAnsi="Times New Roman" w:cs="Times New Roman"/>
          <w:sz w:val="24"/>
          <w:szCs w:val="24"/>
        </w:rPr>
        <w:t>, R. M. (1988</w:t>
      </w:r>
      <w:r w:rsidRPr="00CC2D8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CC2D8E">
        <w:rPr>
          <w:rFonts w:ascii="Times New Roman" w:eastAsia="Times New Roman" w:hAnsi="Times New Roman" w:cs="Times New Roman"/>
          <w:sz w:val="24"/>
          <w:szCs w:val="24"/>
        </w:rPr>
        <w:t xml:space="preserve"> </w:t>
      </w:r>
      <w:r w:rsidRPr="00330242">
        <w:rPr>
          <w:rFonts w:ascii="Times New Roman" w:eastAsia="Times New Roman" w:hAnsi="Times New Roman" w:cs="Times New Roman"/>
          <w:i/>
          <w:sz w:val="24"/>
          <w:szCs w:val="24"/>
        </w:rPr>
        <w:t>Multigenerational interconnectedness and family involvement: Assessing levels of individuation in adolescence and early adulthood</w:t>
      </w:r>
      <w:r>
        <w:rPr>
          <w:rFonts w:ascii="Times New Roman" w:eastAsia="Times New Roman" w:hAnsi="Times New Roman" w:cs="Times New Roman"/>
          <w:sz w:val="24"/>
          <w:szCs w:val="24"/>
        </w:rPr>
        <w:t xml:space="preserve">. Paper </w:t>
      </w:r>
      <w:r w:rsidRPr="00CC2D8E">
        <w:rPr>
          <w:rFonts w:ascii="Times New Roman" w:eastAsia="Times New Roman" w:hAnsi="Times New Roman" w:cs="Times New Roman"/>
          <w:sz w:val="24"/>
          <w:szCs w:val="24"/>
        </w:rPr>
        <w:t>presented at the National Counc</w:t>
      </w:r>
      <w:r>
        <w:rPr>
          <w:rFonts w:ascii="Times New Roman" w:eastAsia="Times New Roman" w:hAnsi="Times New Roman" w:cs="Times New Roman"/>
          <w:sz w:val="24"/>
          <w:szCs w:val="24"/>
        </w:rPr>
        <w:t>i</w:t>
      </w:r>
      <w:r w:rsidRPr="00CC2D8E">
        <w:rPr>
          <w:rFonts w:ascii="Times New Roman" w:eastAsia="Times New Roman" w:hAnsi="Times New Roman" w:cs="Times New Roman"/>
          <w:sz w:val="24"/>
          <w:szCs w:val="24"/>
        </w:rPr>
        <w:t>l of Family Relations 50th Annual Confer</w:t>
      </w:r>
      <w:r>
        <w:rPr>
          <w:rFonts w:ascii="Times New Roman" w:eastAsia="Times New Roman" w:hAnsi="Times New Roman" w:cs="Times New Roman"/>
          <w:sz w:val="24"/>
          <w:szCs w:val="24"/>
        </w:rPr>
        <w:t>ence, Philadelphia.</w:t>
      </w:r>
    </w:p>
    <w:p w14:paraId="1C56B2B6" w14:textId="77777777" w:rsidR="00750950" w:rsidRPr="00CF16CD" w:rsidRDefault="00750950" w:rsidP="00750950">
      <w:pPr>
        <w:spacing w:before="100" w:after="0" w:line="480" w:lineRule="auto"/>
        <w:ind w:left="480" w:hanging="480"/>
        <w:rPr>
          <w:rFonts w:ascii="Times New Roman" w:eastAsia="Times New Roman" w:hAnsi="Times New Roman" w:cs="Times New Roman"/>
          <w:sz w:val="24"/>
          <w:szCs w:val="24"/>
        </w:rPr>
      </w:pPr>
      <w:proofErr w:type="spellStart"/>
      <w:r w:rsidRPr="00CF16CD">
        <w:rPr>
          <w:rFonts w:ascii="Times New Roman" w:eastAsia="Times New Roman" w:hAnsi="Times New Roman" w:cs="Times New Roman"/>
          <w:sz w:val="24"/>
          <w:szCs w:val="24"/>
        </w:rPr>
        <w:t>Gavazzi</w:t>
      </w:r>
      <w:proofErr w:type="spellEnd"/>
      <w:r w:rsidRPr="00CF16CD">
        <w:rPr>
          <w:rFonts w:ascii="Times New Roman" w:eastAsia="Times New Roman" w:hAnsi="Times New Roman" w:cs="Times New Roman"/>
          <w:sz w:val="24"/>
          <w:szCs w:val="24"/>
        </w:rPr>
        <w:t xml:space="preserve">, S. M., </w:t>
      </w:r>
      <w:proofErr w:type="spellStart"/>
      <w:r w:rsidRPr="00750950">
        <w:rPr>
          <w:rFonts w:ascii="Times New Roman" w:eastAsia="Times New Roman" w:hAnsi="Times New Roman" w:cs="Times New Roman"/>
          <w:sz w:val="24"/>
          <w:szCs w:val="24"/>
        </w:rPr>
        <w:t>Sabatelli</w:t>
      </w:r>
      <w:proofErr w:type="spellEnd"/>
      <w:r w:rsidRPr="00750950">
        <w:rPr>
          <w:rFonts w:ascii="Times New Roman" w:eastAsia="Times New Roman" w:hAnsi="Times New Roman" w:cs="Times New Roman"/>
          <w:sz w:val="24"/>
          <w:szCs w:val="24"/>
        </w:rPr>
        <w:t xml:space="preserve">, R. M., </w:t>
      </w:r>
      <w:r w:rsidRPr="00CF16CD">
        <w:rPr>
          <w:rFonts w:ascii="Times New Roman" w:eastAsia="Times New Roman" w:hAnsi="Times New Roman" w:cs="Times New Roman"/>
          <w:sz w:val="24"/>
          <w:szCs w:val="24"/>
        </w:rPr>
        <w:t>&amp; Reese-</w:t>
      </w:r>
      <w:r>
        <w:rPr>
          <w:rFonts w:ascii="Times New Roman" w:eastAsia="Times New Roman" w:hAnsi="Times New Roman" w:cs="Times New Roman"/>
          <w:sz w:val="24"/>
          <w:szCs w:val="24"/>
        </w:rPr>
        <w:t>W</w:t>
      </w:r>
      <w:r w:rsidRPr="00CF16CD">
        <w:rPr>
          <w:rFonts w:ascii="Times New Roman" w:eastAsia="Times New Roman" w:hAnsi="Times New Roman" w:cs="Times New Roman"/>
          <w:sz w:val="24"/>
          <w:szCs w:val="24"/>
        </w:rPr>
        <w:t xml:space="preserve">eber, M. (1999). </w:t>
      </w:r>
      <w:r>
        <w:rPr>
          <w:rFonts w:ascii="Times New Roman" w:eastAsia="Times New Roman" w:hAnsi="Times New Roman" w:cs="Times New Roman"/>
          <w:sz w:val="24"/>
          <w:szCs w:val="24"/>
        </w:rPr>
        <w:t xml:space="preserve">Measurement of financial, functional, and psychological connections in families: Conceptual development and </w:t>
      </w:r>
      <w:r>
        <w:rPr>
          <w:rFonts w:ascii="Times New Roman" w:eastAsia="Times New Roman" w:hAnsi="Times New Roman" w:cs="Times New Roman"/>
          <w:sz w:val="24"/>
          <w:szCs w:val="24"/>
        </w:rPr>
        <w:lastRenderedPageBreak/>
        <w:t xml:space="preserve">empirical use of the Multigenerational Interconnectedness Scale. </w:t>
      </w:r>
      <w:r w:rsidRPr="00530916">
        <w:rPr>
          <w:rFonts w:ascii="Times New Roman" w:eastAsia="Times New Roman" w:hAnsi="Times New Roman" w:cs="Times New Roman"/>
          <w:i/>
          <w:sz w:val="24"/>
          <w:szCs w:val="24"/>
        </w:rPr>
        <w:t>Psychological Reports, 84</w:t>
      </w:r>
      <w:r w:rsidRPr="008B2C87">
        <w:rPr>
          <w:rFonts w:ascii="Times New Roman" w:eastAsia="Times New Roman" w:hAnsi="Times New Roman" w:cs="Times New Roman"/>
          <w:sz w:val="24"/>
          <w:szCs w:val="24"/>
        </w:rPr>
        <w:t>,</w:t>
      </w:r>
      <w:r w:rsidRPr="00CF16CD">
        <w:rPr>
          <w:rFonts w:ascii="Times New Roman" w:eastAsia="Times New Roman" w:hAnsi="Times New Roman" w:cs="Times New Roman"/>
          <w:sz w:val="24"/>
          <w:szCs w:val="24"/>
        </w:rPr>
        <w:t xml:space="preserve"> 1361–1371.</w:t>
      </w:r>
      <w:r>
        <w:rPr>
          <w:rFonts w:ascii="Times New Roman" w:eastAsia="Times New Roman" w:hAnsi="Times New Roman" w:cs="Times New Roman"/>
          <w:sz w:val="24"/>
          <w:szCs w:val="24"/>
        </w:rPr>
        <w:t xml:space="preserve"> </w:t>
      </w:r>
      <w:proofErr w:type="spellStart"/>
      <w:r w:rsidRPr="00D77615">
        <w:rPr>
          <w:rFonts w:ascii="Times New Roman" w:eastAsia="Times New Roman" w:hAnsi="Times New Roman" w:cs="Times New Roman"/>
          <w:sz w:val="24"/>
          <w:szCs w:val="24"/>
        </w:rPr>
        <w:t>doi</w:t>
      </w:r>
      <w:proofErr w:type="spellEnd"/>
      <w:r w:rsidRPr="00D77615">
        <w:rPr>
          <w:rFonts w:ascii="Times New Roman" w:eastAsia="Times New Roman" w:hAnsi="Times New Roman" w:cs="Times New Roman"/>
          <w:sz w:val="24"/>
          <w:szCs w:val="24"/>
        </w:rPr>
        <w:t>: 10.2466/pr0.1999.84.3c.1361</w:t>
      </w:r>
    </w:p>
    <w:p w14:paraId="3C47B871" w14:textId="6065135A" w:rsidR="0031424C" w:rsidRDefault="0031424C" w:rsidP="00EF2D1C">
      <w:pPr>
        <w:spacing w:after="0" w:line="480" w:lineRule="auto"/>
        <w:ind w:left="480" w:hanging="480"/>
        <w:rPr>
          <w:rFonts w:ascii="Times New Roman" w:eastAsia="Times New Roman" w:hAnsi="Times New Roman" w:cs="Times New Roman"/>
          <w:sz w:val="24"/>
          <w:szCs w:val="24"/>
        </w:rPr>
      </w:pPr>
      <w:proofErr w:type="spellStart"/>
      <w:r w:rsidRPr="0031424C">
        <w:rPr>
          <w:rFonts w:ascii="Times New Roman" w:eastAsia="Times New Roman" w:hAnsi="Times New Roman" w:cs="Times New Roman"/>
          <w:sz w:val="24"/>
          <w:szCs w:val="24"/>
        </w:rPr>
        <w:t>Ghanem</w:t>
      </w:r>
      <w:proofErr w:type="spellEnd"/>
      <w:r w:rsidRPr="0031424C">
        <w:rPr>
          <w:rFonts w:ascii="Times New Roman" w:eastAsia="Times New Roman" w:hAnsi="Times New Roman" w:cs="Times New Roman"/>
          <w:sz w:val="24"/>
          <w:szCs w:val="24"/>
        </w:rPr>
        <w:t xml:space="preserve">-Ybarra, G.J. (2003). </w:t>
      </w:r>
      <w:r w:rsidRPr="0031424C">
        <w:rPr>
          <w:rFonts w:ascii="Times New Roman" w:eastAsia="Times New Roman" w:hAnsi="Times New Roman" w:cs="Times New Roman"/>
          <w:i/>
          <w:sz w:val="24"/>
          <w:szCs w:val="24"/>
        </w:rPr>
        <w:t>The acculturation process and ethnic self-identification of second- generation Christian Palestinian American women</w:t>
      </w:r>
      <w:r w:rsidRPr="0031424C">
        <w:rPr>
          <w:rFonts w:ascii="Times New Roman" w:eastAsia="Times New Roman" w:hAnsi="Times New Roman" w:cs="Times New Roman"/>
          <w:sz w:val="24"/>
          <w:szCs w:val="24"/>
        </w:rPr>
        <w:t xml:space="preserve"> (Unpublished doctoral dissertation), California Professional School of Psychology at Alliant International University, San Diego.</w:t>
      </w:r>
    </w:p>
    <w:p w14:paraId="529533BF" w14:textId="14F81543" w:rsidR="00CE3283" w:rsidRDefault="00CE3283" w:rsidP="00EF2D1C">
      <w:pPr>
        <w:spacing w:after="0" w:line="480" w:lineRule="auto"/>
        <w:ind w:left="480" w:hanging="480"/>
        <w:rPr>
          <w:rFonts w:ascii="Times New Roman" w:eastAsia="Times New Roman" w:hAnsi="Times New Roman" w:cs="Times New Roman"/>
          <w:sz w:val="24"/>
          <w:szCs w:val="24"/>
        </w:rPr>
      </w:pPr>
      <w:r w:rsidRPr="00CE3283">
        <w:rPr>
          <w:rFonts w:ascii="Times New Roman" w:eastAsia="Times New Roman" w:hAnsi="Times New Roman" w:cs="Times New Roman"/>
          <w:sz w:val="24"/>
          <w:szCs w:val="24"/>
        </w:rPr>
        <w:t xml:space="preserve">Green, D. E., </w:t>
      </w:r>
      <w:proofErr w:type="spellStart"/>
      <w:r w:rsidRPr="00CE3283">
        <w:rPr>
          <w:rFonts w:ascii="Times New Roman" w:eastAsia="Times New Roman" w:hAnsi="Times New Roman" w:cs="Times New Roman"/>
          <w:sz w:val="24"/>
          <w:szCs w:val="24"/>
        </w:rPr>
        <w:t>Walkey</w:t>
      </w:r>
      <w:proofErr w:type="spellEnd"/>
      <w:r w:rsidRPr="00CE3283">
        <w:rPr>
          <w:rFonts w:ascii="Times New Roman" w:eastAsia="Times New Roman" w:hAnsi="Times New Roman" w:cs="Times New Roman"/>
          <w:sz w:val="24"/>
          <w:szCs w:val="24"/>
        </w:rPr>
        <w:t>, F. H., McCormick, I. A., &amp; Ta</w:t>
      </w:r>
      <w:r>
        <w:rPr>
          <w:rFonts w:ascii="Times New Roman" w:eastAsia="Times New Roman" w:hAnsi="Times New Roman" w:cs="Times New Roman"/>
          <w:sz w:val="24"/>
          <w:szCs w:val="24"/>
        </w:rPr>
        <w:t>ylor, A. J. W. (1988). Develop</w:t>
      </w:r>
      <w:r w:rsidRPr="00CE3283">
        <w:rPr>
          <w:rFonts w:ascii="Times New Roman" w:eastAsia="Times New Roman" w:hAnsi="Times New Roman" w:cs="Times New Roman"/>
          <w:sz w:val="24"/>
          <w:szCs w:val="24"/>
        </w:rPr>
        <w:t xml:space="preserve">ment and evaluation of a 21-item version of the Hopkins Symptom Checklist with New Zealand and United States respondents. </w:t>
      </w:r>
      <w:r w:rsidRPr="00CE3283">
        <w:rPr>
          <w:rFonts w:ascii="Times New Roman" w:eastAsia="Times New Roman" w:hAnsi="Times New Roman" w:cs="Times New Roman"/>
          <w:i/>
          <w:sz w:val="24"/>
          <w:szCs w:val="24"/>
        </w:rPr>
        <w:t>Australian Journal of Psychology, 40</w:t>
      </w:r>
      <w:r w:rsidRPr="00CE3283">
        <w:rPr>
          <w:rFonts w:ascii="Times New Roman" w:eastAsia="Times New Roman" w:hAnsi="Times New Roman" w:cs="Times New Roman"/>
          <w:sz w:val="24"/>
          <w:szCs w:val="24"/>
        </w:rPr>
        <w:t>, 61-70.</w:t>
      </w:r>
    </w:p>
    <w:p w14:paraId="1350CE47" w14:textId="77777777" w:rsidR="00A0263B" w:rsidRDefault="003A44BB" w:rsidP="00EF2D1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Hakim-Larson, J., </w:t>
      </w:r>
      <w:proofErr w:type="spellStart"/>
      <w:r>
        <w:rPr>
          <w:rFonts w:ascii="Times New Roman" w:hAnsi="Times New Roman" w:cs="Times New Roman"/>
          <w:sz w:val="24"/>
          <w:szCs w:val="24"/>
        </w:rPr>
        <w:t>Nassar</w:t>
      </w:r>
      <w:proofErr w:type="spellEnd"/>
      <w:r>
        <w:rPr>
          <w:rFonts w:ascii="Times New Roman" w:hAnsi="Times New Roman" w:cs="Times New Roman"/>
          <w:sz w:val="24"/>
          <w:szCs w:val="24"/>
        </w:rPr>
        <w:t xml:space="preserve">-McMillan, S., &amp; Paterson, A. D. (2013). </w:t>
      </w:r>
      <w:r w:rsidRPr="00A0263B">
        <w:rPr>
          <w:rFonts w:ascii="Times New Roman" w:hAnsi="Times New Roman" w:cs="Times New Roman"/>
          <w:sz w:val="24"/>
          <w:szCs w:val="24"/>
        </w:rPr>
        <w:t xml:space="preserve">Culturally alert counseling </w:t>
      </w:r>
    </w:p>
    <w:p w14:paraId="0745E295" w14:textId="77777777" w:rsidR="00A0263B" w:rsidRDefault="00A0263B" w:rsidP="00EF2D1C">
      <w:pPr>
        <w:spacing w:after="0" w:line="480" w:lineRule="auto"/>
        <w:rPr>
          <w:rFonts w:ascii="Times New Roman" w:hAnsi="Times New Roman" w:cs="Times New Roman"/>
          <w:i/>
          <w:sz w:val="24"/>
          <w:szCs w:val="24"/>
        </w:rPr>
      </w:pPr>
      <w:r>
        <w:rPr>
          <w:rFonts w:ascii="Times New Roman" w:hAnsi="Times New Roman" w:cs="Times New Roman"/>
          <w:sz w:val="24"/>
          <w:szCs w:val="24"/>
        </w:rPr>
        <w:tab/>
      </w:r>
      <w:r w:rsidR="003A44BB" w:rsidRPr="00A0263B">
        <w:rPr>
          <w:rFonts w:ascii="Times New Roman" w:hAnsi="Times New Roman" w:cs="Times New Roman"/>
          <w:sz w:val="24"/>
          <w:szCs w:val="24"/>
        </w:rPr>
        <w:t>with Middle Eastern Americans.</w:t>
      </w:r>
      <w:r w:rsidRPr="00B307BF">
        <w:rPr>
          <w:rFonts w:ascii="Times New Roman" w:hAnsi="Times New Roman" w:cs="Times New Roman"/>
          <w:sz w:val="24"/>
          <w:szCs w:val="24"/>
        </w:rPr>
        <w:t xml:space="preserve"> </w:t>
      </w:r>
      <w:r w:rsidRPr="00E40FEE">
        <w:rPr>
          <w:rFonts w:ascii="Times New Roman" w:hAnsi="Times New Roman" w:cs="Times New Roman"/>
          <w:sz w:val="24"/>
          <w:szCs w:val="24"/>
        </w:rPr>
        <w:t xml:space="preserve">In G. McAuliffe (Ed.), </w:t>
      </w:r>
      <w:r w:rsidRPr="00E40FEE">
        <w:rPr>
          <w:rFonts w:ascii="Times New Roman" w:hAnsi="Times New Roman" w:cs="Times New Roman"/>
          <w:i/>
          <w:sz w:val="24"/>
          <w:szCs w:val="24"/>
        </w:rPr>
        <w:t xml:space="preserve">Culturally alert counseling: A </w:t>
      </w:r>
    </w:p>
    <w:p w14:paraId="30BD8223" w14:textId="1355A35E" w:rsidR="00A0263B" w:rsidRPr="00E40FEE" w:rsidRDefault="00A0263B" w:rsidP="00EF2D1C">
      <w:pPr>
        <w:spacing w:after="0" w:line="480" w:lineRule="auto"/>
        <w:rPr>
          <w:rFonts w:ascii="Times New Roman" w:hAnsi="Times New Roman" w:cs="Times New Roman"/>
          <w:sz w:val="24"/>
          <w:szCs w:val="24"/>
        </w:rPr>
      </w:pPr>
      <w:r>
        <w:rPr>
          <w:rFonts w:ascii="Times New Roman" w:hAnsi="Times New Roman" w:cs="Times New Roman"/>
          <w:i/>
          <w:sz w:val="24"/>
          <w:szCs w:val="24"/>
        </w:rPr>
        <w:tab/>
      </w:r>
      <w:r w:rsidRPr="00E40FEE">
        <w:rPr>
          <w:rFonts w:ascii="Times New Roman" w:hAnsi="Times New Roman" w:cs="Times New Roman"/>
          <w:i/>
          <w:sz w:val="24"/>
          <w:szCs w:val="24"/>
        </w:rPr>
        <w:t xml:space="preserve">comprehensive introduction (2nd Edition; pp 263-292). </w:t>
      </w:r>
      <w:r w:rsidRPr="00E40FEE">
        <w:rPr>
          <w:rFonts w:ascii="Times New Roman" w:hAnsi="Times New Roman" w:cs="Times New Roman"/>
          <w:sz w:val="24"/>
          <w:szCs w:val="24"/>
        </w:rPr>
        <w:t>Thousand Oaks, CA: Sage.</w:t>
      </w:r>
    </w:p>
    <w:p w14:paraId="77D90057" w14:textId="1BB4C5DA" w:rsidR="000B6EB2" w:rsidRPr="000B6EB2" w:rsidRDefault="000B6EB2" w:rsidP="000B6EB2">
      <w:pPr>
        <w:spacing w:after="0" w:line="480" w:lineRule="auto"/>
        <w:ind w:left="720" w:hanging="720"/>
        <w:rPr>
          <w:rFonts w:ascii="Times New Roman" w:eastAsia="Times New Roman" w:hAnsi="Times New Roman" w:cs="Times New Roman"/>
          <w:sz w:val="24"/>
          <w:szCs w:val="24"/>
        </w:rPr>
      </w:pPr>
      <w:proofErr w:type="spellStart"/>
      <w:r w:rsidRPr="000B6EB2">
        <w:rPr>
          <w:rFonts w:ascii="Times New Roman" w:eastAsia="Times New Roman" w:hAnsi="Times New Roman" w:cs="Times New Roman"/>
          <w:sz w:val="24"/>
          <w:szCs w:val="24"/>
        </w:rPr>
        <w:t>Hatzenbuehler</w:t>
      </w:r>
      <w:proofErr w:type="spellEnd"/>
      <w:r w:rsidRPr="000B6EB2">
        <w:rPr>
          <w:rFonts w:ascii="Times New Roman" w:eastAsia="Times New Roman" w:hAnsi="Times New Roman" w:cs="Times New Roman"/>
          <w:sz w:val="24"/>
          <w:szCs w:val="24"/>
        </w:rPr>
        <w:t xml:space="preserve">, M. L. (2009). How does sexual minority stigma “get under the skin”? A psychological mediation framework. </w:t>
      </w:r>
      <w:r w:rsidRPr="000B6EB2">
        <w:rPr>
          <w:rFonts w:ascii="Times New Roman" w:eastAsia="Times New Roman" w:hAnsi="Times New Roman" w:cs="Times New Roman"/>
          <w:i/>
          <w:iCs/>
          <w:sz w:val="24"/>
          <w:szCs w:val="24"/>
        </w:rPr>
        <w:t>Psychological Bulletin</w:t>
      </w:r>
      <w:r w:rsidRPr="000B6EB2">
        <w:rPr>
          <w:rFonts w:ascii="Times New Roman" w:eastAsia="Times New Roman" w:hAnsi="Times New Roman" w:cs="Times New Roman"/>
          <w:sz w:val="24"/>
          <w:szCs w:val="24"/>
        </w:rPr>
        <w:t xml:space="preserve">, </w:t>
      </w:r>
      <w:r w:rsidRPr="000B6EB2">
        <w:rPr>
          <w:rFonts w:ascii="Times New Roman" w:eastAsia="Times New Roman" w:hAnsi="Times New Roman" w:cs="Times New Roman"/>
          <w:i/>
          <w:iCs/>
          <w:sz w:val="24"/>
          <w:szCs w:val="24"/>
        </w:rPr>
        <w:t>135</w:t>
      </w:r>
      <w:r w:rsidRPr="000B6EB2">
        <w:rPr>
          <w:rFonts w:ascii="Times New Roman" w:eastAsia="Times New Roman" w:hAnsi="Times New Roman" w:cs="Times New Roman"/>
          <w:sz w:val="24"/>
          <w:szCs w:val="24"/>
        </w:rPr>
        <w:t>, 707–30. doi:10.1037/a0016441</w:t>
      </w:r>
    </w:p>
    <w:p w14:paraId="51C4BC98" w14:textId="4F75D341" w:rsidR="00F931C7" w:rsidRDefault="00F931C7" w:rsidP="00EF2D1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Hayes</w:t>
      </w:r>
      <w:r w:rsidR="004E5292">
        <w:rPr>
          <w:rFonts w:ascii="Times New Roman" w:eastAsia="Times New Roman" w:hAnsi="Times New Roman" w:cs="Times New Roman"/>
          <w:sz w:val="24"/>
          <w:szCs w:val="24"/>
        </w:rPr>
        <w:t>, A. F.</w:t>
      </w:r>
      <w:r>
        <w:rPr>
          <w:rFonts w:ascii="Times New Roman" w:eastAsia="Times New Roman" w:hAnsi="Times New Roman" w:cs="Times New Roman"/>
          <w:sz w:val="24"/>
          <w:szCs w:val="24"/>
        </w:rPr>
        <w:t xml:space="preserve"> (2013)</w:t>
      </w:r>
      <w:r w:rsidR="004E5292">
        <w:rPr>
          <w:rFonts w:ascii="Times New Roman" w:eastAsia="Times New Roman" w:hAnsi="Times New Roman" w:cs="Times New Roman"/>
          <w:sz w:val="24"/>
          <w:szCs w:val="24"/>
        </w:rPr>
        <w:t xml:space="preserve">. </w:t>
      </w:r>
      <w:r w:rsidR="004E5292" w:rsidRPr="004E5292">
        <w:rPr>
          <w:rFonts w:ascii="Times New Roman" w:eastAsia="Times New Roman" w:hAnsi="Times New Roman" w:cs="Times New Roman"/>
          <w:sz w:val="24"/>
          <w:szCs w:val="24"/>
        </w:rPr>
        <w:t xml:space="preserve">Introduction to </w:t>
      </w:r>
      <w:r w:rsidR="004E5292">
        <w:rPr>
          <w:rFonts w:ascii="Times New Roman" w:eastAsia="Times New Roman" w:hAnsi="Times New Roman" w:cs="Times New Roman"/>
          <w:sz w:val="24"/>
          <w:szCs w:val="24"/>
        </w:rPr>
        <w:t>m</w:t>
      </w:r>
      <w:r w:rsidR="004E5292" w:rsidRPr="004E5292">
        <w:rPr>
          <w:rFonts w:ascii="Times New Roman" w:eastAsia="Times New Roman" w:hAnsi="Times New Roman" w:cs="Times New Roman"/>
          <w:sz w:val="24"/>
          <w:szCs w:val="24"/>
        </w:rPr>
        <w:t xml:space="preserve">ediation, </w:t>
      </w:r>
      <w:r w:rsidR="004E5292">
        <w:rPr>
          <w:rFonts w:ascii="Times New Roman" w:eastAsia="Times New Roman" w:hAnsi="Times New Roman" w:cs="Times New Roman"/>
          <w:sz w:val="24"/>
          <w:szCs w:val="24"/>
        </w:rPr>
        <w:t>moderation, and c</w:t>
      </w:r>
      <w:r w:rsidR="004E5292" w:rsidRPr="004E5292">
        <w:rPr>
          <w:rFonts w:ascii="Times New Roman" w:eastAsia="Times New Roman" w:hAnsi="Times New Roman" w:cs="Times New Roman"/>
          <w:sz w:val="24"/>
          <w:szCs w:val="24"/>
        </w:rPr>
        <w:t xml:space="preserve">onditional </w:t>
      </w:r>
      <w:r w:rsidR="004E5292">
        <w:rPr>
          <w:rFonts w:ascii="Times New Roman" w:eastAsia="Times New Roman" w:hAnsi="Times New Roman" w:cs="Times New Roman"/>
          <w:sz w:val="24"/>
          <w:szCs w:val="24"/>
        </w:rPr>
        <w:t>process a</w:t>
      </w:r>
      <w:r w:rsidR="004E5292" w:rsidRPr="004E5292">
        <w:rPr>
          <w:rFonts w:ascii="Times New Roman" w:eastAsia="Times New Roman" w:hAnsi="Times New Roman" w:cs="Times New Roman"/>
          <w:sz w:val="24"/>
          <w:szCs w:val="24"/>
        </w:rPr>
        <w:t xml:space="preserve">nalysis: A </w:t>
      </w:r>
      <w:r w:rsidR="004E5292">
        <w:rPr>
          <w:rFonts w:ascii="Times New Roman" w:eastAsia="Times New Roman" w:hAnsi="Times New Roman" w:cs="Times New Roman"/>
          <w:sz w:val="24"/>
          <w:szCs w:val="24"/>
        </w:rPr>
        <w:t>regression-b</w:t>
      </w:r>
      <w:r w:rsidR="004E5292" w:rsidRPr="004E5292">
        <w:rPr>
          <w:rFonts w:ascii="Times New Roman" w:eastAsia="Times New Roman" w:hAnsi="Times New Roman" w:cs="Times New Roman"/>
          <w:sz w:val="24"/>
          <w:szCs w:val="24"/>
        </w:rPr>
        <w:t xml:space="preserve">ased </w:t>
      </w:r>
      <w:r w:rsidR="004E5292">
        <w:rPr>
          <w:rFonts w:ascii="Times New Roman" w:eastAsia="Times New Roman" w:hAnsi="Times New Roman" w:cs="Times New Roman"/>
          <w:sz w:val="24"/>
          <w:szCs w:val="24"/>
        </w:rPr>
        <w:t>a</w:t>
      </w:r>
      <w:r w:rsidR="004E5292" w:rsidRPr="004E5292">
        <w:rPr>
          <w:rFonts w:ascii="Times New Roman" w:eastAsia="Times New Roman" w:hAnsi="Times New Roman" w:cs="Times New Roman"/>
          <w:sz w:val="24"/>
          <w:szCs w:val="24"/>
        </w:rPr>
        <w:t>pproach</w:t>
      </w:r>
      <w:r w:rsidR="00E53441">
        <w:rPr>
          <w:rFonts w:ascii="Times New Roman" w:eastAsia="Times New Roman" w:hAnsi="Times New Roman" w:cs="Times New Roman"/>
          <w:sz w:val="24"/>
          <w:szCs w:val="24"/>
        </w:rPr>
        <w:t xml:space="preserve">. New York: Guilford Press. </w:t>
      </w:r>
    </w:p>
    <w:p w14:paraId="0E07E180" w14:textId="05DBBFEB" w:rsidR="00B805AA" w:rsidRDefault="00B805AA" w:rsidP="00EF2D1C">
      <w:pPr>
        <w:spacing w:after="0" w:line="480" w:lineRule="auto"/>
        <w:ind w:left="720" w:hanging="720"/>
        <w:rPr>
          <w:rFonts w:ascii="Times New Roman" w:eastAsia="Times New Roman" w:hAnsi="Times New Roman" w:cs="Times New Roman"/>
          <w:sz w:val="24"/>
          <w:szCs w:val="24"/>
        </w:rPr>
      </w:pPr>
      <w:r w:rsidRPr="00B805AA">
        <w:rPr>
          <w:rFonts w:ascii="Times New Roman" w:eastAsia="Times New Roman" w:hAnsi="Times New Roman" w:cs="Times New Roman"/>
          <w:bCs/>
          <w:sz w:val="24"/>
          <w:szCs w:val="24"/>
        </w:rPr>
        <w:t>Ikizler, A. S.</w:t>
      </w:r>
      <w:r w:rsidRPr="00B805AA">
        <w:rPr>
          <w:rFonts w:ascii="Times New Roman" w:eastAsia="Times New Roman" w:hAnsi="Times New Roman" w:cs="Times New Roman"/>
          <w:sz w:val="24"/>
          <w:szCs w:val="24"/>
        </w:rPr>
        <w:t xml:space="preserve">, &amp; Szymanski, D. M. (2014). A qualitative study of Middle Eastern/Arab American sexual minority identity development. </w:t>
      </w:r>
      <w:r w:rsidRPr="00B805AA">
        <w:rPr>
          <w:rFonts w:ascii="Times New Roman" w:eastAsia="Times New Roman" w:hAnsi="Times New Roman" w:cs="Times New Roman"/>
          <w:i/>
          <w:sz w:val="24"/>
          <w:szCs w:val="24"/>
        </w:rPr>
        <w:t>Journal of LGBT Issues in Counseling, 8</w:t>
      </w:r>
      <w:r w:rsidRPr="00B805AA">
        <w:rPr>
          <w:rFonts w:ascii="Times New Roman" w:eastAsia="Times New Roman" w:hAnsi="Times New Roman" w:cs="Times New Roman"/>
          <w:sz w:val="24"/>
          <w:szCs w:val="24"/>
        </w:rPr>
        <w:t>, 206-241. DOI: 10.1080/15538605.2014.89729</w:t>
      </w:r>
    </w:p>
    <w:p w14:paraId="5D1A9C97" w14:textId="66E93AB9" w:rsidR="002F720B" w:rsidRDefault="00277235" w:rsidP="00EF2D1C">
      <w:pPr>
        <w:spacing w:after="0" w:line="480" w:lineRule="auto"/>
        <w:ind w:left="720" w:hanging="720"/>
        <w:rPr>
          <w:rFonts w:ascii="Times New Roman" w:eastAsia="Times New Roman" w:hAnsi="Times New Roman" w:cs="Times New Roman"/>
          <w:sz w:val="24"/>
          <w:szCs w:val="24"/>
        </w:rPr>
      </w:pPr>
      <w:proofErr w:type="spellStart"/>
      <w:r w:rsidRPr="00277235">
        <w:rPr>
          <w:rFonts w:ascii="Times New Roman" w:eastAsia="Times New Roman" w:hAnsi="Times New Roman" w:cs="Times New Roman"/>
          <w:sz w:val="24"/>
          <w:szCs w:val="24"/>
        </w:rPr>
        <w:t>Kayyali</w:t>
      </w:r>
      <w:proofErr w:type="spellEnd"/>
      <w:r w:rsidRPr="00277235">
        <w:rPr>
          <w:rFonts w:ascii="Times New Roman" w:eastAsia="Times New Roman" w:hAnsi="Times New Roman" w:cs="Times New Roman"/>
          <w:sz w:val="24"/>
          <w:szCs w:val="24"/>
        </w:rPr>
        <w:t>, R. (2013</w:t>
      </w:r>
      <w:r>
        <w:rPr>
          <w:rFonts w:ascii="Times New Roman" w:eastAsia="Times New Roman" w:hAnsi="Times New Roman" w:cs="Times New Roman"/>
          <w:sz w:val="24"/>
          <w:szCs w:val="24"/>
        </w:rPr>
        <w:t>). US c</w:t>
      </w:r>
      <w:r w:rsidRPr="00277235">
        <w:rPr>
          <w:rFonts w:ascii="Times New Roman" w:eastAsia="Times New Roman" w:hAnsi="Times New Roman" w:cs="Times New Roman"/>
          <w:sz w:val="24"/>
          <w:szCs w:val="24"/>
        </w:rPr>
        <w:t xml:space="preserve">ensus </w:t>
      </w:r>
      <w:r>
        <w:rPr>
          <w:rFonts w:ascii="Times New Roman" w:eastAsia="Times New Roman" w:hAnsi="Times New Roman" w:cs="Times New Roman"/>
          <w:sz w:val="24"/>
          <w:szCs w:val="24"/>
        </w:rPr>
        <w:t>c</w:t>
      </w:r>
      <w:r w:rsidRPr="00277235">
        <w:rPr>
          <w:rFonts w:ascii="Times New Roman" w:eastAsia="Times New Roman" w:hAnsi="Times New Roman" w:cs="Times New Roman"/>
          <w:sz w:val="24"/>
          <w:szCs w:val="24"/>
        </w:rPr>
        <w:t>lassifications and Ara</w:t>
      </w:r>
      <w:r>
        <w:rPr>
          <w:rFonts w:ascii="Times New Roman" w:eastAsia="Times New Roman" w:hAnsi="Times New Roman" w:cs="Times New Roman"/>
          <w:sz w:val="24"/>
          <w:szCs w:val="24"/>
        </w:rPr>
        <w:t>b Americans: Contestations and definitions of identity m</w:t>
      </w:r>
      <w:r w:rsidRPr="00277235">
        <w:rPr>
          <w:rFonts w:ascii="Times New Roman" w:eastAsia="Times New Roman" w:hAnsi="Times New Roman" w:cs="Times New Roman"/>
          <w:sz w:val="24"/>
          <w:szCs w:val="24"/>
        </w:rPr>
        <w:t xml:space="preserve">arkers. </w:t>
      </w:r>
      <w:r w:rsidRPr="00277235">
        <w:rPr>
          <w:rFonts w:ascii="Times New Roman" w:eastAsia="Times New Roman" w:hAnsi="Times New Roman" w:cs="Times New Roman"/>
          <w:i/>
          <w:sz w:val="24"/>
          <w:szCs w:val="24"/>
        </w:rPr>
        <w:t>Journal of Ethnic and Migration Studies, 39</w:t>
      </w:r>
      <w:r w:rsidRPr="00277235">
        <w:rPr>
          <w:rFonts w:ascii="Times New Roman" w:eastAsia="Times New Roman" w:hAnsi="Times New Roman" w:cs="Times New Roman"/>
          <w:sz w:val="24"/>
          <w:szCs w:val="24"/>
        </w:rPr>
        <w:t>, 1299–1318. doi:10.1080/1369183X.2013.778150</w:t>
      </w:r>
    </w:p>
    <w:p w14:paraId="0ED759E2" w14:textId="163D564E" w:rsidR="001D07A6" w:rsidRPr="001D07A6" w:rsidRDefault="001D07A6" w:rsidP="00EF2D1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Kira, I.A</w:t>
      </w:r>
      <w:r w:rsidRPr="001D07A6">
        <w:rPr>
          <w:rFonts w:ascii="Times New Roman" w:eastAsia="Times New Roman" w:hAnsi="Times New Roman" w:cs="Times New Roman"/>
          <w:sz w:val="24"/>
          <w:szCs w:val="24"/>
        </w:rPr>
        <w:t xml:space="preserve">, Lewandowski, L., Ashby, J. S., Templin, T., </w:t>
      </w:r>
      <w:proofErr w:type="spellStart"/>
      <w:r w:rsidRPr="001D07A6">
        <w:rPr>
          <w:rFonts w:ascii="Times New Roman" w:eastAsia="Times New Roman" w:hAnsi="Times New Roman" w:cs="Times New Roman"/>
          <w:sz w:val="24"/>
          <w:szCs w:val="24"/>
        </w:rPr>
        <w:t>Ramaswamy</w:t>
      </w:r>
      <w:proofErr w:type="spellEnd"/>
      <w:r w:rsidRPr="001D07A6">
        <w:rPr>
          <w:rFonts w:ascii="Times New Roman" w:eastAsia="Times New Roman" w:hAnsi="Times New Roman" w:cs="Times New Roman"/>
          <w:sz w:val="24"/>
          <w:szCs w:val="24"/>
        </w:rPr>
        <w:t xml:space="preserve">, V., &amp; </w:t>
      </w:r>
      <w:proofErr w:type="spellStart"/>
      <w:r w:rsidRPr="001D07A6">
        <w:rPr>
          <w:rFonts w:ascii="Times New Roman" w:eastAsia="Times New Roman" w:hAnsi="Times New Roman" w:cs="Times New Roman"/>
          <w:sz w:val="24"/>
          <w:szCs w:val="24"/>
        </w:rPr>
        <w:t>Mohanesh</w:t>
      </w:r>
      <w:proofErr w:type="spellEnd"/>
      <w:r w:rsidRPr="001D07A6">
        <w:rPr>
          <w:rFonts w:ascii="Times New Roman" w:eastAsia="Times New Roman" w:hAnsi="Times New Roman" w:cs="Times New Roman"/>
          <w:sz w:val="24"/>
          <w:szCs w:val="24"/>
        </w:rPr>
        <w:t xml:space="preserve">, J. (2014). The </w:t>
      </w:r>
      <w:proofErr w:type="spellStart"/>
      <w:r>
        <w:rPr>
          <w:rFonts w:ascii="Times New Roman" w:eastAsia="Times New Roman" w:hAnsi="Times New Roman" w:cs="Times New Roman"/>
          <w:sz w:val="24"/>
          <w:szCs w:val="24"/>
        </w:rPr>
        <w:t>traumatogenic</w:t>
      </w:r>
      <w:proofErr w:type="spellEnd"/>
      <w:r>
        <w:rPr>
          <w:rFonts w:ascii="Times New Roman" w:eastAsia="Times New Roman" w:hAnsi="Times New Roman" w:cs="Times New Roman"/>
          <w:sz w:val="24"/>
          <w:szCs w:val="24"/>
        </w:rPr>
        <w:t xml:space="preserve"> dynamics of internalized stigma of mental illness a</w:t>
      </w:r>
      <w:r w:rsidRPr="001D07A6">
        <w:rPr>
          <w:rFonts w:ascii="Times New Roman" w:eastAsia="Times New Roman" w:hAnsi="Times New Roman" w:cs="Times New Roman"/>
          <w:sz w:val="24"/>
          <w:szCs w:val="24"/>
        </w:rPr>
        <w:t>m</w:t>
      </w:r>
      <w:r>
        <w:rPr>
          <w:rFonts w:ascii="Times New Roman" w:eastAsia="Times New Roman" w:hAnsi="Times New Roman" w:cs="Times New Roman"/>
          <w:sz w:val="24"/>
          <w:szCs w:val="24"/>
        </w:rPr>
        <w:t xml:space="preserve">ong Arab </w:t>
      </w:r>
      <w:r>
        <w:rPr>
          <w:rFonts w:ascii="Times New Roman" w:eastAsia="Times New Roman" w:hAnsi="Times New Roman" w:cs="Times New Roman"/>
          <w:sz w:val="24"/>
          <w:szCs w:val="24"/>
        </w:rPr>
        <w:lastRenderedPageBreak/>
        <w:t>American, Muslim, and refugee c</w:t>
      </w:r>
      <w:r w:rsidRPr="001D07A6">
        <w:rPr>
          <w:rFonts w:ascii="Times New Roman" w:eastAsia="Times New Roman" w:hAnsi="Times New Roman" w:cs="Times New Roman"/>
          <w:sz w:val="24"/>
          <w:szCs w:val="24"/>
        </w:rPr>
        <w:t xml:space="preserve">lients. </w:t>
      </w:r>
      <w:r w:rsidRPr="001D07A6">
        <w:rPr>
          <w:rFonts w:ascii="Times New Roman" w:eastAsia="Times New Roman" w:hAnsi="Times New Roman" w:cs="Times New Roman"/>
          <w:i/>
          <w:iCs/>
          <w:sz w:val="24"/>
          <w:szCs w:val="24"/>
        </w:rPr>
        <w:t>Journal of the American Psychiatric Nurses Association</w:t>
      </w:r>
      <w:r w:rsidRPr="001D07A6">
        <w:rPr>
          <w:rFonts w:ascii="Times New Roman" w:eastAsia="Times New Roman" w:hAnsi="Times New Roman" w:cs="Times New Roman"/>
          <w:sz w:val="24"/>
          <w:szCs w:val="24"/>
        </w:rPr>
        <w:t xml:space="preserve">, </w:t>
      </w:r>
      <w:r w:rsidRPr="001D07A6">
        <w:rPr>
          <w:rFonts w:ascii="Times New Roman" w:eastAsia="Times New Roman" w:hAnsi="Times New Roman" w:cs="Times New Roman"/>
          <w:i/>
          <w:iCs/>
          <w:sz w:val="24"/>
          <w:szCs w:val="24"/>
        </w:rPr>
        <w:t>20</w:t>
      </w:r>
      <w:r w:rsidRPr="001D07A6">
        <w:rPr>
          <w:rFonts w:ascii="Times New Roman" w:eastAsia="Times New Roman" w:hAnsi="Times New Roman" w:cs="Times New Roman"/>
          <w:sz w:val="24"/>
          <w:szCs w:val="24"/>
        </w:rPr>
        <w:t>, 250–266. doi:10.1177/1078390314542873</w:t>
      </w:r>
    </w:p>
    <w:p w14:paraId="7D45184D" w14:textId="4CDE7906" w:rsidR="00E5291B" w:rsidRPr="00E5291B" w:rsidRDefault="00E5291B" w:rsidP="00EF2D1C">
      <w:pPr>
        <w:spacing w:after="0" w:line="480" w:lineRule="auto"/>
        <w:ind w:left="480" w:hanging="480"/>
        <w:rPr>
          <w:rFonts w:ascii="Times New Roman" w:eastAsia="Times New Roman" w:hAnsi="Times New Roman" w:cs="Times New Roman"/>
          <w:sz w:val="24"/>
          <w:szCs w:val="24"/>
        </w:rPr>
      </w:pPr>
      <w:proofErr w:type="spellStart"/>
      <w:r w:rsidRPr="00E5291B">
        <w:rPr>
          <w:rFonts w:ascii="Times New Roman" w:eastAsia="Times New Roman" w:hAnsi="Times New Roman" w:cs="Times New Roman"/>
          <w:sz w:val="24"/>
          <w:szCs w:val="24"/>
        </w:rPr>
        <w:t>Kulwicki</w:t>
      </w:r>
      <w:proofErr w:type="spellEnd"/>
      <w:r w:rsidRPr="00E5291B">
        <w:rPr>
          <w:rFonts w:ascii="Times New Roman" w:eastAsia="Times New Roman" w:hAnsi="Times New Roman" w:cs="Times New Roman"/>
          <w:sz w:val="24"/>
          <w:szCs w:val="24"/>
        </w:rPr>
        <w:t xml:space="preserve">, A., </w:t>
      </w:r>
      <w:proofErr w:type="spellStart"/>
      <w:r w:rsidRPr="00E5291B">
        <w:rPr>
          <w:rFonts w:ascii="Times New Roman" w:eastAsia="Times New Roman" w:hAnsi="Times New Roman" w:cs="Times New Roman"/>
          <w:sz w:val="24"/>
          <w:szCs w:val="24"/>
        </w:rPr>
        <w:t>Khalifa</w:t>
      </w:r>
      <w:proofErr w:type="spellEnd"/>
      <w:r w:rsidRPr="00E5291B">
        <w:rPr>
          <w:rFonts w:ascii="Times New Roman" w:eastAsia="Times New Roman" w:hAnsi="Times New Roman" w:cs="Times New Roman"/>
          <w:sz w:val="24"/>
          <w:szCs w:val="24"/>
        </w:rPr>
        <w:t xml:space="preserve">, R., &amp; Moore, G. (2008). The effects of September 11 on Arab American nurses in metropolitan Detroit. </w:t>
      </w:r>
      <w:r w:rsidRPr="00E5291B">
        <w:rPr>
          <w:rFonts w:ascii="Times New Roman" w:eastAsia="Times New Roman" w:hAnsi="Times New Roman" w:cs="Times New Roman"/>
          <w:i/>
          <w:iCs/>
          <w:sz w:val="24"/>
          <w:szCs w:val="24"/>
        </w:rPr>
        <w:t>Journal of Transcultural Nursing : Official Journal of the Transcultural Nursing Society</w:t>
      </w:r>
      <w:r w:rsidRPr="00E5291B">
        <w:rPr>
          <w:rFonts w:ascii="Times New Roman" w:eastAsia="Times New Roman" w:hAnsi="Times New Roman" w:cs="Times New Roman"/>
          <w:sz w:val="24"/>
          <w:szCs w:val="24"/>
        </w:rPr>
        <w:t xml:space="preserve">, </w:t>
      </w:r>
      <w:r w:rsidRPr="00E5291B">
        <w:rPr>
          <w:rFonts w:ascii="Times New Roman" w:eastAsia="Times New Roman" w:hAnsi="Times New Roman" w:cs="Times New Roman"/>
          <w:i/>
          <w:iCs/>
          <w:sz w:val="24"/>
          <w:szCs w:val="24"/>
        </w:rPr>
        <w:t>19</w:t>
      </w:r>
      <w:r w:rsidRPr="00E5291B">
        <w:rPr>
          <w:rFonts w:ascii="Times New Roman" w:eastAsia="Times New Roman" w:hAnsi="Times New Roman" w:cs="Times New Roman"/>
          <w:sz w:val="24"/>
          <w:szCs w:val="24"/>
        </w:rPr>
        <w:t>, 134–</w:t>
      </w:r>
      <w:r w:rsidR="00033D64">
        <w:rPr>
          <w:rFonts w:ascii="Times New Roman" w:eastAsia="Times New Roman" w:hAnsi="Times New Roman" w:cs="Times New Roman"/>
          <w:sz w:val="24"/>
          <w:szCs w:val="24"/>
        </w:rPr>
        <w:t>13</w:t>
      </w:r>
      <w:r w:rsidRPr="00E5291B">
        <w:rPr>
          <w:rFonts w:ascii="Times New Roman" w:eastAsia="Times New Roman" w:hAnsi="Times New Roman" w:cs="Times New Roman"/>
          <w:sz w:val="24"/>
          <w:szCs w:val="24"/>
        </w:rPr>
        <w:t>9. doi:10.1177/1043659607313071</w:t>
      </w:r>
    </w:p>
    <w:p w14:paraId="6497F08B" w14:textId="63DCB3C6" w:rsidR="00704C6D" w:rsidRDefault="00704C6D" w:rsidP="00CF16CD">
      <w:pPr>
        <w:spacing w:after="0" w:line="480" w:lineRule="auto"/>
        <w:ind w:left="480" w:hanging="480"/>
        <w:rPr>
          <w:rFonts w:ascii="Times New Roman" w:eastAsia="Times New Roman" w:hAnsi="Times New Roman" w:cs="Times New Roman"/>
          <w:sz w:val="24"/>
          <w:szCs w:val="24"/>
        </w:rPr>
      </w:pPr>
      <w:proofErr w:type="spellStart"/>
      <w:r w:rsidRPr="00704C6D">
        <w:rPr>
          <w:rFonts w:ascii="Times New Roman" w:eastAsia="Times New Roman" w:hAnsi="Times New Roman" w:cs="Times New Roman"/>
          <w:sz w:val="24"/>
          <w:szCs w:val="24"/>
        </w:rPr>
        <w:t>Kuyel</w:t>
      </w:r>
      <w:proofErr w:type="spellEnd"/>
      <w:r w:rsidRPr="00704C6D">
        <w:rPr>
          <w:rFonts w:ascii="Times New Roman" w:eastAsia="Times New Roman" w:hAnsi="Times New Roman" w:cs="Times New Roman"/>
          <w:sz w:val="24"/>
          <w:szCs w:val="24"/>
        </w:rPr>
        <w:t xml:space="preserve">, N., </w:t>
      </w:r>
      <w:proofErr w:type="spellStart"/>
      <w:r w:rsidRPr="00704C6D">
        <w:rPr>
          <w:rFonts w:ascii="Times New Roman" w:eastAsia="Times New Roman" w:hAnsi="Times New Roman" w:cs="Times New Roman"/>
          <w:sz w:val="24"/>
          <w:szCs w:val="24"/>
        </w:rPr>
        <w:t>Cesur</w:t>
      </w:r>
      <w:proofErr w:type="spellEnd"/>
      <w:r w:rsidRPr="00704C6D">
        <w:rPr>
          <w:rFonts w:ascii="Times New Roman" w:eastAsia="Times New Roman" w:hAnsi="Times New Roman" w:cs="Times New Roman"/>
          <w:sz w:val="24"/>
          <w:szCs w:val="24"/>
        </w:rPr>
        <w:t>, S., &amp; Ellison, C. G. (2012). Religious orientation a</w:t>
      </w:r>
      <w:r>
        <w:rPr>
          <w:rFonts w:ascii="Times New Roman" w:eastAsia="Times New Roman" w:hAnsi="Times New Roman" w:cs="Times New Roman"/>
          <w:sz w:val="24"/>
          <w:szCs w:val="24"/>
        </w:rPr>
        <w:t>nd mental health: A study with T</w:t>
      </w:r>
      <w:r w:rsidRPr="00704C6D">
        <w:rPr>
          <w:rFonts w:ascii="Times New Roman" w:eastAsia="Times New Roman" w:hAnsi="Times New Roman" w:cs="Times New Roman"/>
          <w:sz w:val="24"/>
          <w:szCs w:val="24"/>
        </w:rPr>
        <w:t>urkish university students.</w:t>
      </w:r>
      <w:r>
        <w:rPr>
          <w:rFonts w:ascii="Times New Roman" w:eastAsia="Times New Roman" w:hAnsi="Times New Roman" w:cs="Times New Roman"/>
          <w:sz w:val="24"/>
          <w:szCs w:val="24"/>
        </w:rPr>
        <w:t xml:space="preserve"> </w:t>
      </w:r>
      <w:r w:rsidRPr="00704C6D">
        <w:rPr>
          <w:rFonts w:ascii="Times New Roman" w:eastAsia="Times New Roman" w:hAnsi="Times New Roman" w:cs="Times New Roman"/>
          <w:i/>
          <w:iCs/>
          <w:sz w:val="24"/>
          <w:szCs w:val="24"/>
        </w:rPr>
        <w:t>Psychological Reports, 110</w:t>
      </w:r>
      <w:r w:rsidRPr="00704C6D">
        <w:rPr>
          <w:rFonts w:ascii="Times New Roman" w:eastAsia="Times New Roman" w:hAnsi="Times New Roman" w:cs="Times New Roman"/>
          <w:sz w:val="24"/>
          <w:szCs w:val="24"/>
        </w:rPr>
        <w:t xml:space="preserve">, 535-546. </w:t>
      </w:r>
      <w:proofErr w:type="spellStart"/>
      <w:r w:rsidRPr="00704C6D">
        <w:rPr>
          <w:rFonts w:ascii="Times New Roman" w:eastAsia="Times New Roman" w:hAnsi="Times New Roman" w:cs="Times New Roman"/>
          <w:sz w:val="24"/>
          <w:szCs w:val="24"/>
        </w:rPr>
        <w:t>doi:http</w:t>
      </w:r>
      <w:proofErr w:type="spellEnd"/>
      <w:r w:rsidRPr="00704C6D">
        <w:rPr>
          <w:rFonts w:ascii="Times New Roman" w:eastAsia="Times New Roman" w:hAnsi="Times New Roman" w:cs="Times New Roman"/>
          <w:sz w:val="24"/>
          <w:szCs w:val="24"/>
        </w:rPr>
        <w:t>://dx.doi.org/10.2466/02.09.PR0.110.2.535-546</w:t>
      </w:r>
    </w:p>
    <w:p w14:paraId="4A07DB5A" w14:textId="0FE10852" w:rsidR="008735AA" w:rsidRPr="008735AA" w:rsidRDefault="008735AA" w:rsidP="00CF16CD">
      <w:pPr>
        <w:spacing w:after="0" w:line="480" w:lineRule="auto"/>
        <w:ind w:left="480" w:hanging="480"/>
        <w:rPr>
          <w:rFonts w:ascii="Times New Roman" w:eastAsia="Times New Roman" w:hAnsi="Times New Roman" w:cs="Times New Roman"/>
          <w:sz w:val="24"/>
          <w:szCs w:val="24"/>
        </w:rPr>
      </w:pPr>
      <w:proofErr w:type="spellStart"/>
      <w:r w:rsidRPr="008735AA">
        <w:rPr>
          <w:rFonts w:ascii="Times New Roman" w:eastAsia="Times New Roman" w:hAnsi="Times New Roman" w:cs="Times New Roman"/>
          <w:sz w:val="24"/>
          <w:szCs w:val="24"/>
        </w:rPr>
        <w:t>Landrine</w:t>
      </w:r>
      <w:proofErr w:type="spellEnd"/>
      <w:r w:rsidRPr="008735AA">
        <w:rPr>
          <w:rFonts w:ascii="Times New Roman" w:eastAsia="Times New Roman" w:hAnsi="Times New Roman" w:cs="Times New Roman"/>
          <w:sz w:val="24"/>
          <w:szCs w:val="24"/>
        </w:rPr>
        <w:t xml:space="preserve">, H., &amp; </w:t>
      </w:r>
      <w:proofErr w:type="spellStart"/>
      <w:r w:rsidRPr="008735AA">
        <w:rPr>
          <w:rFonts w:ascii="Times New Roman" w:eastAsia="Times New Roman" w:hAnsi="Times New Roman" w:cs="Times New Roman"/>
          <w:sz w:val="24"/>
          <w:szCs w:val="24"/>
        </w:rPr>
        <w:t>Klonoff</w:t>
      </w:r>
      <w:proofErr w:type="spellEnd"/>
      <w:r w:rsidRPr="008735AA">
        <w:rPr>
          <w:rFonts w:ascii="Times New Roman" w:eastAsia="Times New Roman" w:hAnsi="Times New Roman" w:cs="Times New Roman"/>
          <w:sz w:val="24"/>
          <w:szCs w:val="24"/>
        </w:rPr>
        <w:t>, E. a. (1996). The Schedule of Racist Events: A</w:t>
      </w:r>
      <w:r w:rsidR="00177E35">
        <w:rPr>
          <w:rFonts w:ascii="Times New Roman" w:eastAsia="Times New Roman" w:hAnsi="Times New Roman" w:cs="Times New Roman"/>
          <w:sz w:val="24"/>
          <w:szCs w:val="24"/>
        </w:rPr>
        <w:t xml:space="preserve"> m</w:t>
      </w:r>
      <w:r w:rsidRPr="008735AA">
        <w:rPr>
          <w:rFonts w:ascii="Times New Roman" w:eastAsia="Times New Roman" w:hAnsi="Times New Roman" w:cs="Times New Roman"/>
          <w:sz w:val="24"/>
          <w:szCs w:val="24"/>
        </w:rPr>
        <w:t xml:space="preserve">easure of </w:t>
      </w:r>
      <w:r w:rsidR="00177E35">
        <w:rPr>
          <w:rFonts w:ascii="Times New Roman" w:eastAsia="Times New Roman" w:hAnsi="Times New Roman" w:cs="Times New Roman"/>
          <w:sz w:val="24"/>
          <w:szCs w:val="24"/>
        </w:rPr>
        <w:t>racial d</w:t>
      </w:r>
      <w:r w:rsidRPr="008735AA">
        <w:rPr>
          <w:rFonts w:ascii="Times New Roman" w:eastAsia="Times New Roman" w:hAnsi="Times New Roman" w:cs="Times New Roman"/>
          <w:sz w:val="24"/>
          <w:szCs w:val="24"/>
        </w:rPr>
        <w:t xml:space="preserve">iscrimination and a </w:t>
      </w:r>
      <w:r w:rsidR="00177E35">
        <w:rPr>
          <w:rFonts w:ascii="Times New Roman" w:eastAsia="Times New Roman" w:hAnsi="Times New Roman" w:cs="Times New Roman"/>
          <w:sz w:val="24"/>
          <w:szCs w:val="24"/>
        </w:rPr>
        <w:t>s</w:t>
      </w:r>
      <w:r w:rsidRPr="008735AA">
        <w:rPr>
          <w:rFonts w:ascii="Times New Roman" w:eastAsia="Times New Roman" w:hAnsi="Times New Roman" w:cs="Times New Roman"/>
          <w:sz w:val="24"/>
          <w:szCs w:val="24"/>
        </w:rPr>
        <w:t xml:space="preserve">tudy of </w:t>
      </w:r>
      <w:r w:rsidR="00177E35">
        <w:rPr>
          <w:rFonts w:ascii="Times New Roman" w:eastAsia="Times New Roman" w:hAnsi="Times New Roman" w:cs="Times New Roman"/>
          <w:sz w:val="24"/>
          <w:szCs w:val="24"/>
        </w:rPr>
        <w:t>i</w:t>
      </w:r>
      <w:r w:rsidRPr="008735AA">
        <w:rPr>
          <w:rFonts w:ascii="Times New Roman" w:eastAsia="Times New Roman" w:hAnsi="Times New Roman" w:cs="Times New Roman"/>
          <w:sz w:val="24"/>
          <w:szCs w:val="24"/>
        </w:rPr>
        <w:t xml:space="preserve">ts </w:t>
      </w:r>
      <w:r w:rsidR="00177E35">
        <w:rPr>
          <w:rFonts w:ascii="Times New Roman" w:eastAsia="Times New Roman" w:hAnsi="Times New Roman" w:cs="Times New Roman"/>
          <w:sz w:val="24"/>
          <w:szCs w:val="24"/>
        </w:rPr>
        <w:t>negative physical and mental h</w:t>
      </w:r>
      <w:r w:rsidRPr="008735AA">
        <w:rPr>
          <w:rFonts w:ascii="Times New Roman" w:eastAsia="Times New Roman" w:hAnsi="Times New Roman" w:cs="Times New Roman"/>
          <w:sz w:val="24"/>
          <w:szCs w:val="24"/>
        </w:rPr>
        <w:t xml:space="preserve">ealth </w:t>
      </w:r>
      <w:r w:rsidR="00177E35">
        <w:rPr>
          <w:rFonts w:ascii="Times New Roman" w:eastAsia="Times New Roman" w:hAnsi="Times New Roman" w:cs="Times New Roman"/>
          <w:sz w:val="24"/>
          <w:szCs w:val="24"/>
        </w:rPr>
        <w:t>c</w:t>
      </w:r>
      <w:r w:rsidRPr="008735AA">
        <w:rPr>
          <w:rFonts w:ascii="Times New Roman" w:eastAsia="Times New Roman" w:hAnsi="Times New Roman" w:cs="Times New Roman"/>
          <w:sz w:val="24"/>
          <w:szCs w:val="24"/>
        </w:rPr>
        <w:t xml:space="preserve">onsequences. </w:t>
      </w:r>
      <w:r w:rsidRPr="008735AA">
        <w:rPr>
          <w:rFonts w:ascii="Times New Roman" w:eastAsia="Times New Roman" w:hAnsi="Times New Roman" w:cs="Times New Roman"/>
          <w:i/>
          <w:iCs/>
          <w:sz w:val="24"/>
          <w:szCs w:val="24"/>
        </w:rPr>
        <w:t>Journal of Black Psychology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22</w:t>
      </w:r>
      <w:r w:rsidRPr="008735AA">
        <w:rPr>
          <w:rFonts w:ascii="Times New Roman" w:eastAsia="Times New Roman" w:hAnsi="Times New Roman" w:cs="Times New Roman"/>
          <w:sz w:val="24"/>
          <w:szCs w:val="24"/>
        </w:rPr>
        <w:t>, 144–168. doi:10.1177/00957984960222002</w:t>
      </w:r>
    </w:p>
    <w:p w14:paraId="3DE1F098" w14:textId="776B084C" w:rsidR="00DD79FC" w:rsidRDefault="007162BB" w:rsidP="007162BB">
      <w:pPr>
        <w:spacing w:after="0" w:line="480" w:lineRule="auto"/>
        <w:ind w:left="480" w:hanging="480"/>
        <w:rPr>
          <w:rFonts w:ascii="Times New Roman" w:eastAsia="Times New Roman" w:hAnsi="Times New Roman" w:cs="Times New Roman"/>
          <w:sz w:val="24"/>
          <w:szCs w:val="24"/>
          <w:lang w:bidi="en-US"/>
        </w:rPr>
      </w:pPr>
      <w:r w:rsidRPr="007162BB">
        <w:rPr>
          <w:rFonts w:ascii="Times New Roman" w:eastAsia="Times New Roman" w:hAnsi="Times New Roman" w:cs="Times New Roman"/>
          <w:sz w:val="24"/>
          <w:szCs w:val="24"/>
          <w:lang w:bidi="en-US"/>
        </w:rPr>
        <w:t>Mallinckrodt, B., Abraham, W. T., Wei, M., &amp; Russell, D. W. (2006).</w:t>
      </w:r>
      <w:r>
        <w:rPr>
          <w:rFonts w:ascii="Times New Roman" w:eastAsia="Times New Roman" w:hAnsi="Times New Roman" w:cs="Times New Roman"/>
          <w:sz w:val="24"/>
          <w:szCs w:val="24"/>
          <w:lang w:bidi="en-US"/>
        </w:rPr>
        <w:t xml:space="preserve"> </w:t>
      </w:r>
      <w:r w:rsidRPr="007162BB">
        <w:rPr>
          <w:rFonts w:ascii="Times New Roman" w:eastAsia="Times New Roman" w:hAnsi="Times New Roman" w:cs="Times New Roman"/>
          <w:sz w:val="24"/>
          <w:szCs w:val="24"/>
          <w:lang w:bidi="en-US"/>
        </w:rPr>
        <w:t>Advances in testing the statistical significance of mediation effects.</w:t>
      </w:r>
      <w:r>
        <w:rPr>
          <w:rFonts w:ascii="Times New Roman" w:eastAsia="Times New Roman" w:hAnsi="Times New Roman" w:cs="Times New Roman"/>
          <w:sz w:val="24"/>
          <w:szCs w:val="24"/>
          <w:lang w:bidi="en-US"/>
        </w:rPr>
        <w:t xml:space="preserve"> </w:t>
      </w:r>
      <w:r w:rsidRPr="007162BB">
        <w:rPr>
          <w:rFonts w:ascii="Times New Roman" w:eastAsia="Times New Roman" w:hAnsi="Times New Roman" w:cs="Times New Roman"/>
          <w:i/>
          <w:iCs/>
          <w:sz w:val="24"/>
          <w:szCs w:val="24"/>
          <w:lang w:bidi="en-US"/>
        </w:rPr>
        <w:t xml:space="preserve">Journal of Counseling Psychology, 53, </w:t>
      </w:r>
      <w:r w:rsidRPr="007162BB">
        <w:rPr>
          <w:rFonts w:ascii="Times New Roman" w:eastAsia="Times New Roman" w:hAnsi="Times New Roman" w:cs="Times New Roman"/>
          <w:sz w:val="24"/>
          <w:szCs w:val="24"/>
          <w:lang w:bidi="en-US"/>
        </w:rPr>
        <w:t>372–378. doi:10.1037/0022-0167.53.3.372</w:t>
      </w:r>
    </w:p>
    <w:p w14:paraId="3BBA3CB8" w14:textId="53980741" w:rsidR="00704C6D" w:rsidRPr="009858B1" w:rsidRDefault="00704C6D" w:rsidP="0010329B">
      <w:pPr>
        <w:spacing w:after="0" w:line="480" w:lineRule="auto"/>
        <w:ind w:left="480" w:hanging="480"/>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 xml:space="preserve">McGowan, J.C. (2012). </w:t>
      </w:r>
      <w:r w:rsidRPr="00704C6D">
        <w:rPr>
          <w:rFonts w:ascii="Times New Roman" w:eastAsia="Times New Roman" w:hAnsi="Times New Roman" w:cs="Times New Roman"/>
          <w:sz w:val="24"/>
          <w:szCs w:val="24"/>
          <w:lang w:bidi="en-US"/>
        </w:rPr>
        <w:t>Religious affiliation and gender: Differences in the association between religiousness and psychological distress</w:t>
      </w:r>
      <w:r>
        <w:rPr>
          <w:rFonts w:ascii="Times New Roman" w:eastAsia="Times New Roman" w:hAnsi="Times New Roman" w:cs="Times New Roman"/>
          <w:sz w:val="24"/>
          <w:szCs w:val="24"/>
          <w:lang w:bidi="en-US"/>
        </w:rPr>
        <w:t>.</w:t>
      </w:r>
      <w:r w:rsidRPr="00704C6D">
        <w:rPr>
          <w:rFonts w:ascii="Times New Roman" w:eastAsia="Times New Roman" w:hAnsi="Times New Roman" w:cs="Times New Roman"/>
          <w:sz w:val="24"/>
          <w:szCs w:val="24"/>
          <w:lang w:bidi="en-US"/>
        </w:rPr>
        <w:t xml:space="preserve"> </w:t>
      </w:r>
      <w:r w:rsidRPr="00960C5D">
        <w:rPr>
          <w:rFonts w:ascii="Times New Roman" w:hAnsi="Times New Roman" w:cs="Times New Roman"/>
          <w:i/>
          <w:sz w:val="24"/>
          <w:szCs w:val="24"/>
          <w:shd w:val="clear" w:color="auto" w:fill="FFFFFF"/>
        </w:rPr>
        <w:t>Dissertation Abstracts International, 73</w:t>
      </w:r>
      <w:r w:rsidRPr="00960C5D">
        <w:rPr>
          <w:rFonts w:ascii="Times New Roman" w:hAnsi="Times New Roman" w:cs="Times New Roman"/>
          <w:sz w:val="24"/>
          <w:szCs w:val="24"/>
          <w:shd w:val="clear" w:color="auto" w:fill="FFFFFF"/>
        </w:rPr>
        <w:t>.</w:t>
      </w:r>
    </w:p>
    <w:p w14:paraId="4FB5AC31" w14:textId="0DD5A98F" w:rsidR="0010329B" w:rsidRPr="0010329B" w:rsidRDefault="0010329B" w:rsidP="0010329B">
      <w:pPr>
        <w:spacing w:after="0" w:line="480" w:lineRule="auto"/>
        <w:ind w:left="480" w:hanging="480"/>
        <w:rPr>
          <w:rFonts w:ascii="Times New Roman" w:eastAsia="Times New Roman" w:hAnsi="Times New Roman" w:cs="Times New Roman"/>
          <w:sz w:val="24"/>
          <w:szCs w:val="24"/>
          <w:lang w:bidi="en-US"/>
        </w:rPr>
      </w:pPr>
      <w:proofErr w:type="spellStart"/>
      <w:r w:rsidRPr="0010329B">
        <w:rPr>
          <w:rFonts w:ascii="Times New Roman" w:eastAsia="Times New Roman" w:hAnsi="Times New Roman" w:cs="Times New Roman"/>
          <w:sz w:val="24"/>
          <w:szCs w:val="24"/>
          <w:lang w:bidi="en-US"/>
        </w:rPr>
        <w:t>Michalak</w:t>
      </w:r>
      <w:proofErr w:type="spellEnd"/>
      <w:r w:rsidRPr="0010329B">
        <w:rPr>
          <w:rFonts w:ascii="Times New Roman" w:eastAsia="Times New Roman" w:hAnsi="Times New Roman" w:cs="Times New Roman"/>
          <w:sz w:val="24"/>
          <w:szCs w:val="24"/>
          <w:lang w:bidi="en-US"/>
        </w:rPr>
        <w:t xml:space="preserve">, E. E., &amp; Szabo, A. (1998). Guidelines for internet research: An update. </w:t>
      </w:r>
      <w:r w:rsidRPr="0010329B">
        <w:rPr>
          <w:rFonts w:ascii="Times New Roman" w:eastAsia="Times New Roman" w:hAnsi="Times New Roman" w:cs="Times New Roman"/>
          <w:i/>
          <w:sz w:val="24"/>
          <w:szCs w:val="24"/>
          <w:lang w:bidi="en-US"/>
        </w:rPr>
        <w:t>European Psychologist, 3</w:t>
      </w:r>
      <w:r w:rsidRPr="0010329B">
        <w:rPr>
          <w:rFonts w:ascii="Times New Roman" w:eastAsia="Times New Roman" w:hAnsi="Times New Roman" w:cs="Times New Roman"/>
          <w:sz w:val="24"/>
          <w:szCs w:val="24"/>
          <w:lang w:bidi="en-US"/>
        </w:rPr>
        <w:t xml:space="preserve">, 70-75. </w:t>
      </w:r>
      <w:proofErr w:type="spellStart"/>
      <w:r w:rsidRPr="0010329B">
        <w:rPr>
          <w:rFonts w:ascii="Times New Roman" w:eastAsia="Times New Roman" w:hAnsi="Times New Roman" w:cs="Times New Roman"/>
          <w:sz w:val="24"/>
          <w:szCs w:val="24"/>
          <w:lang w:bidi="en-US"/>
        </w:rPr>
        <w:t>doi</w:t>
      </w:r>
      <w:proofErr w:type="spellEnd"/>
      <w:r w:rsidRPr="0010329B">
        <w:rPr>
          <w:rFonts w:ascii="Times New Roman" w:eastAsia="Times New Roman" w:hAnsi="Times New Roman" w:cs="Times New Roman"/>
          <w:sz w:val="24"/>
          <w:szCs w:val="24"/>
          <w:lang w:bidi="en-US"/>
        </w:rPr>
        <w:t>: 10.1027//1016-9040.3.1.70</w:t>
      </w:r>
    </w:p>
    <w:p w14:paraId="32C859AB" w14:textId="42CE18C2" w:rsidR="008735AA" w:rsidRPr="008735AA" w:rsidRDefault="008735AA" w:rsidP="00170ED0">
      <w:pPr>
        <w:spacing w:after="0" w:line="480" w:lineRule="auto"/>
        <w:ind w:left="480" w:hanging="480"/>
        <w:rPr>
          <w:rFonts w:ascii="Times New Roman" w:eastAsia="Times New Roman" w:hAnsi="Times New Roman" w:cs="Times New Roman"/>
          <w:sz w:val="24"/>
          <w:szCs w:val="24"/>
        </w:rPr>
      </w:pPr>
      <w:proofErr w:type="spellStart"/>
      <w:r w:rsidRPr="008735AA">
        <w:rPr>
          <w:rFonts w:ascii="Times New Roman" w:eastAsia="Times New Roman" w:hAnsi="Times New Roman" w:cs="Times New Roman"/>
          <w:sz w:val="24"/>
          <w:szCs w:val="24"/>
        </w:rPr>
        <w:t>Moradi</w:t>
      </w:r>
      <w:proofErr w:type="spellEnd"/>
      <w:r w:rsidRPr="008735AA">
        <w:rPr>
          <w:rFonts w:ascii="Times New Roman" w:eastAsia="Times New Roman" w:hAnsi="Times New Roman" w:cs="Times New Roman"/>
          <w:sz w:val="24"/>
          <w:szCs w:val="24"/>
        </w:rPr>
        <w:t xml:space="preserve">, B., &amp; Hasan, N. T. (2004). Arab American </w:t>
      </w:r>
      <w:r w:rsidR="00576884">
        <w:rPr>
          <w:rFonts w:ascii="Times New Roman" w:eastAsia="Times New Roman" w:hAnsi="Times New Roman" w:cs="Times New Roman"/>
          <w:sz w:val="24"/>
          <w:szCs w:val="24"/>
        </w:rPr>
        <w:t>p</w:t>
      </w:r>
      <w:r w:rsidRPr="008735AA">
        <w:rPr>
          <w:rFonts w:ascii="Times New Roman" w:eastAsia="Times New Roman" w:hAnsi="Times New Roman" w:cs="Times New Roman"/>
          <w:sz w:val="24"/>
          <w:szCs w:val="24"/>
        </w:rPr>
        <w:t xml:space="preserve">ersons’ </w:t>
      </w:r>
      <w:r w:rsidR="00576884">
        <w:rPr>
          <w:rFonts w:ascii="Times New Roman" w:eastAsia="Times New Roman" w:hAnsi="Times New Roman" w:cs="Times New Roman"/>
          <w:sz w:val="24"/>
          <w:szCs w:val="24"/>
        </w:rPr>
        <w:t>r</w:t>
      </w:r>
      <w:r w:rsidRPr="008735AA">
        <w:rPr>
          <w:rFonts w:ascii="Times New Roman" w:eastAsia="Times New Roman" w:hAnsi="Times New Roman" w:cs="Times New Roman"/>
          <w:sz w:val="24"/>
          <w:szCs w:val="24"/>
        </w:rPr>
        <w:t xml:space="preserve">eported </w:t>
      </w:r>
      <w:r w:rsidR="00576884">
        <w:rPr>
          <w:rFonts w:ascii="Times New Roman" w:eastAsia="Times New Roman" w:hAnsi="Times New Roman" w:cs="Times New Roman"/>
          <w:sz w:val="24"/>
          <w:szCs w:val="24"/>
        </w:rPr>
        <w:t>e</w:t>
      </w:r>
      <w:r w:rsidRPr="008735AA">
        <w:rPr>
          <w:rFonts w:ascii="Times New Roman" w:eastAsia="Times New Roman" w:hAnsi="Times New Roman" w:cs="Times New Roman"/>
          <w:sz w:val="24"/>
          <w:szCs w:val="24"/>
        </w:rPr>
        <w:t xml:space="preserve">xperiences of </w:t>
      </w:r>
      <w:r w:rsidR="00576884">
        <w:rPr>
          <w:rFonts w:ascii="Times New Roman" w:eastAsia="Times New Roman" w:hAnsi="Times New Roman" w:cs="Times New Roman"/>
          <w:sz w:val="24"/>
          <w:szCs w:val="24"/>
        </w:rPr>
        <w:t>d</w:t>
      </w:r>
      <w:r w:rsidRPr="008735AA">
        <w:rPr>
          <w:rFonts w:ascii="Times New Roman" w:eastAsia="Times New Roman" w:hAnsi="Times New Roman" w:cs="Times New Roman"/>
          <w:sz w:val="24"/>
          <w:szCs w:val="24"/>
        </w:rPr>
        <w:t xml:space="preserve">iscrimination and </w:t>
      </w:r>
      <w:r w:rsidR="00576884">
        <w:rPr>
          <w:rFonts w:ascii="Times New Roman" w:eastAsia="Times New Roman" w:hAnsi="Times New Roman" w:cs="Times New Roman"/>
          <w:sz w:val="24"/>
          <w:szCs w:val="24"/>
        </w:rPr>
        <w:t>m</w:t>
      </w:r>
      <w:r w:rsidRPr="008735AA">
        <w:rPr>
          <w:rFonts w:ascii="Times New Roman" w:eastAsia="Times New Roman" w:hAnsi="Times New Roman" w:cs="Times New Roman"/>
          <w:sz w:val="24"/>
          <w:szCs w:val="24"/>
        </w:rPr>
        <w:t xml:space="preserve">ental </w:t>
      </w:r>
      <w:r w:rsidR="00576884">
        <w:rPr>
          <w:rFonts w:ascii="Times New Roman" w:eastAsia="Times New Roman" w:hAnsi="Times New Roman" w:cs="Times New Roman"/>
          <w:sz w:val="24"/>
          <w:szCs w:val="24"/>
        </w:rPr>
        <w:t>h</w:t>
      </w:r>
      <w:r w:rsidRPr="008735AA">
        <w:rPr>
          <w:rFonts w:ascii="Times New Roman" w:eastAsia="Times New Roman" w:hAnsi="Times New Roman" w:cs="Times New Roman"/>
          <w:sz w:val="24"/>
          <w:szCs w:val="24"/>
        </w:rPr>
        <w:t xml:space="preserve">ealth: The </w:t>
      </w:r>
      <w:r w:rsidR="00576884">
        <w:rPr>
          <w:rFonts w:ascii="Times New Roman" w:eastAsia="Times New Roman" w:hAnsi="Times New Roman" w:cs="Times New Roman"/>
          <w:sz w:val="24"/>
          <w:szCs w:val="24"/>
        </w:rPr>
        <w:t>m</w:t>
      </w:r>
      <w:r w:rsidRPr="008735AA">
        <w:rPr>
          <w:rFonts w:ascii="Times New Roman" w:eastAsia="Times New Roman" w:hAnsi="Times New Roman" w:cs="Times New Roman"/>
          <w:sz w:val="24"/>
          <w:szCs w:val="24"/>
        </w:rPr>
        <w:t xml:space="preserve">ediating </w:t>
      </w:r>
      <w:r w:rsidR="00576884">
        <w:rPr>
          <w:rFonts w:ascii="Times New Roman" w:eastAsia="Times New Roman" w:hAnsi="Times New Roman" w:cs="Times New Roman"/>
          <w:sz w:val="24"/>
          <w:szCs w:val="24"/>
        </w:rPr>
        <w:t>r</w:t>
      </w:r>
      <w:r w:rsidRPr="008735AA">
        <w:rPr>
          <w:rFonts w:ascii="Times New Roman" w:eastAsia="Times New Roman" w:hAnsi="Times New Roman" w:cs="Times New Roman"/>
          <w:sz w:val="24"/>
          <w:szCs w:val="24"/>
        </w:rPr>
        <w:t xml:space="preserve">ole of </w:t>
      </w:r>
      <w:r w:rsidR="00576884">
        <w:rPr>
          <w:rFonts w:ascii="Times New Roman" w:eastAsia="Times New Roman" w:hAnsi="Times New Roman" w:cs="Times New Roman"/>
          <w:sz w:val="24"/>
          <w:szCs w:val="24"/>
        </w:rPr>
        <w:t>p</w:t>
      </w:r>
      <w:r w:rsidRPr="008735AA">
        <w:rPr>
          <w:rFonts w:ascii="Times New Roman" w:eastAsia="Times New Roman" w:hAnsi="Times New Roman" w:cs="Times New Roman"/>
          <w:sz w:val="24"/>
          <w:szCs w:val="24"/>
        </w:rPr>
        <w:t xml:space="preserve">ersonal </w:t>
      </w:r>
      <w:r w:rsidR="00576884">
        <w:rPr>
          <w:rFonts w:ascii="Times New Roman" w:eastAsia="Times New Roman" w:hAnsi="Times New Roman" w:cs="Times New Roman"/>
          <w:sz w:val="24"/>
          <w:szCs w:val="24"/>
        </w:rPr>
        <w:t>c</w:t>
      </w:r>
      <w:r w:rsidRPr="008735AA">
        <w:rPr>
          <w:rFonts w:ascii="Times New Roman" w:eastAsia="Times New Roman" w:hAnsi="Times New Roman" w:cs="Times New Roman"/>
          <w:sz w:val="24"/>
          <w:szCs w:val="24"/>
        </w:rPr>
        <w:t xml:space="preserve">ontrol. </w:t>
      </w:r>
      <w:r w:rsidRPr="008735AA">
        <w:rPr>
          <w:rFonts w:ascii="Times New Roman" w:eastAsia="Times New Roman" w:hAnsi="Times New Roman" w:cs="Times New Roman"/>
          <w:i/>
          <w:iCs/>
          <w:sz w:val="24"/>
          <w:szCs w:val="24"/>
        </w:rPr>
        <w:t>Journal of Counseling Psychology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51</w:t>
      </w:r>
      <w:r w:rsidRPr="008735AA">
        <w:rPr>
          <w:rFonts w:ascii="Times New Roman" w:eastAsia="Times New Roman" w:hAnsi="Times New Roman" w:cs="Times New Roman"/>
          <w:sz w:val="24"/>
          <w:szCs w:val="24"/>
        </w:rPr>
        <w:t>, 418–428. doi:10.1037/0022-0167.51.4.418</w:t>
      </w:r>
    </w:p>
    <w:p w14:paraId="6B2F5548" w14:textId="33D3A0E5" w:rsidR="008735AA" w:rsidRPr="008735AA" w:rsidRDefault="00BB3061" w:rsidP="00D77615">
      <w:pPr>
        <w:spacing w:after="0" w:line="480" w:lineRule="auto"/>
        <w:ind w:left="480" w:hanging="48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Nassar</w:t>
      </w:r>
      <w:proofErr w:type="spellEnd"/>
      <w:r>
        <w:rPr>
          <w:rFonts w:ascii="Times New Roman" w:eastAsia="Times New Roman" w:hAnsi="Times New Roman" w:cs="Times New Roman"/>
          <w:sz w:val="24"/>
          <w:szCs w:val="24"/>
        </w:rPr>
        <w:t>-McMillan, S. C., &amp; Hakim-Larson, J. (2003). Counseling c</w:t>
      </w:r>
      <w:r w:rsidRPr="00BB3061">
        <w:rPr>
          <w:rFonts w:ascii="Times New Roman" w:eastAsia="Times New Roman" w:hAnsi="Times New Roman" w:cs="Times New Roman"/>
          <w:sz w:val="24"/>
          <w:szCs w:val="24"/>
        </w:rPr>
        <w:t xml:space="preserve">onsiderations </w:t>
      </w:r>
      <w:r w:rsidR="00576884">
        <w:rPr>
          <w:rFonts w:ascii="Times New Roman" w:eastAsia="Times New Roman" w:hAnsi="Times New Roman" w:cs="Times New Roman"/>
          <w:sz w:val="24"/>
          <w:szCs w:val="24"/>
        </w:rPr>
        <w:t>a</w:t>
      </w:r>
      <w:r w:rsidRPr="00BB3061">
        <w:rPr>
          <w:rFonts w:ascii="Times New Roman" w:eastAsia="Times New Roman" w:hAnsi="Times New Roman" w:cs="Times New Roman"/>
          <w:sz w:val="24"/>
          <w:szCs w:val="24"/>
        </w:rPr>
        <w:t xml:space="preserve">mong Arab Americans. </w:t>
      </w:r>
      <w:r w:rsidR="00E36B49">
        <w:rPr>
          <w:rFonts w:ascii="Times New Roman" w:eastAsia="Times New Roman" w:hAnsi="Times New Roman" w:cs="Times New Roman"/>
          <w:i/>
          <w:iCs/>
          <w:sz w:val="24"/>
          <w:szCs w:val="24"/>
        </w:rPr>
        <w:t>Journal of Counseling and Development</w:t>
      </w:r>
      <w:r w:rsidRPr="00BB3061">
        <w:rPr>
          <w:rFonts w:ascii="Times New Roman" w:eastAsia="Times New Roman" w:hAnsi="Times New Roman" w:cs="Times New Roman"/>
          <w:sz w:val="24"/>
          <w:szCs w:val="24"/>
        </w:rPr>
        <w:t xml:space="preserve">, </w:t>
      </w:r>
      <w:r w:rsidRPr="00BB3061">
        <w:rPr>
          <w:rFonts w:ascii="Times New Roman" w:eastAsia="Times New Roman" w:hAnsi="Times New Roman" w:cs="Times New Roman"/>
          <w:i/>
          <w:iCs/>
          <w:sz w:val="24"/>
          <w:szCs w:val="24"/>
        </w:rPr>
        <w:t>81</w:t>
      </w:r>
      <w:r w:rsidR="00E36B49">
        <w:rPr>
          <w:rFonts w:ascii="Times New Roman" w:eastAsia="Times New Roman" w:hAnsi="Times New Roman" w:cs="Times New Roman"/>
          <w:sz w:val="24"/>
          <w:szCs w:val="24"/>
        </w:rPr>
        <w:t>, 150-159.</w:t>
      </w:r>
    </w:p>
    <w:p w14:paraId="5C409960" w14:textId="0BE2F302" w:rsidR="00AB7862" w:rsidRDefault="00AB7862" w:rsidP="00AB7862">
      <w:pPr>
        <w:spacing w:after="0" w:line="480" w:lineRule="auto"/>
        <w:ind w:left="480" w:hanging="480"/>
        <w:rPr>
          <w:rFonts w:ascii="Times New Roman" w:eastAsia="Times New Roman" w:hAnsi="Times New Roman" w:cs="Times New Roman"/>
          <w:sz w:val="24"/>
          <w:szCs w:val="24"/>
        </w:rPr>
      </w:pPr>
      <w:proofErr w:type="spellStart"/>
      <w:r w:rsidRPr="00AB7862">
        <w:rPr>
          <w:rFonts w:ascii="Times New Roman" w:eastAsia="Times New Roman" w:hAnsi="Times New Roman" w:cs="Times New Roman"/>
          <w:sz w:val="24"/>
          <w:szCs w:val="24"/>
        </w:rPr>
        <w:lastRenderedPageBreak/>
        <w:t>Nurasikin</w:t>
      </w:r>
      <w:proofErr w:type="spellEnd"/>
      <w:r w:rsidRPr="00AB7862">
        <w:rPr>
          <w:rFonts w:ascii="Times New Roman" w:eastAsia="Times New Roman" w:hAnsi="Times New Roman" w:cs="Times New Roman"/>
          <w:sz w:val="24"/>
          <w:szCs w:val="24"/>
        </w:rPr>
        <w:t xml:space="preserve">, M. S.; </w:t>
      </w:r>
      <w:proofErr w:type="spellStart"/>
      <w:r w:rsidRPr="00AB7862">
        <w:rPr>
          <w:rFonts w:ascii="Times New Roman" w:eastAsia="Times New Roman" w:hAnsi="Times New Roman" w:cs="Times New Roman"/>
          <w:sz w:val="24"/>
          <w:szCs w:val="24"/>
        </w:rPr>
        <w:t>Khatijah</w:t>
      </w:r>
      <w:proofErr w:type="spellEnd"/>
      <w:r w:rsidRPr="00AB7862">
        <w:rPr>
          <w:rFonts w:ascii="Times New Roman" w:eastAsia="Times New Roman" w:hAnsi="Times New Roman" w:cs="Times New Roman"/>
          <w:sz w:val="24"/>
          <w:szCs w:val="24"/>
        </w:rPr>
        <w:t xml:space="preserve">, L. A.; </w:t>
      </w:r>
      <w:proofErr w:type="spellStart"/>
      <w:r w:rsidRPr="00AB7862">
        <w:rPr>
          <w:rFonts w:ascii="Times New Roman" w:eastAsia="Times New Roman" w:hAnsi="Times New Roman" w:cs="Times New Roman"/>
          <w:sz w:val="24"/>
          <w:szCs w:val="24"/>
        </w:rPr>
        <w:t>Aini</w:t>
      </w:r>
      <w:proofErr w:type="spellEnd"/>
      <w:r w:rsidRPr="00AB7862">
        <w:rPr>
          <w:rFonts w:ascii="Times New Roman" w:eastAsia="Times New Roman" w:hAnsi="Times New Roman" w:cs="Times New Roman"/>
          <w:sz w:val="24"/>
          <w:szCs w:val="24"/>
        </w:rPr>
        <w:t xml:space="preserve">, A.; </w:t>
      </w:r>
      <w:proofErr w:type="spellStart"/>
      <w:r w:rsidRPr="00AB7862">
        <w:rPr>
          <w:rFonts w:ascii="Times New Roman" w:eastAsia="Times New Roman" w:hAnsi="Times New Roman" w:cs="Times New Roman"/>
          <w:sz w:val="24"/>
          <w:szCs w:val="24"/>
        </w:rPr>
        <w:t>Ramli</w:t>
      </w:r>
      <w:proofErr w:type="spellEnd"/>
      <w:r w:rsidRPr="00AB7862">
        <w:rPr>
          <w:rFonts w:ascii="Times New Roman" w:eastAsia="Times New Roman" w:hAnsi="Times New Roman" w:cs="Times New Roman"/>
          <w:sz w:val="24"/>
          <w:szCs w:val="24"/>
        </w:rPr>
        <w:t xml:space="preserve">, M.; Aida, S. A.; et al. </w:t>
      </w:r>
      <w:r>
        <w:rPr>
          <w:rFonts w:ascii="Times New Roman" w:eastAsia="Times New Roman" w:hAnsi="Times New Roman" w:cs="Times New Roman"/>
          <w:sz w:val="24"/>
          <w:szCs w:val="24"/>
        </w:rPr>
        <w:t xml:space="preserve">(2013). </w:t>
      </w:r>
      <w:r w:rsidRPr="00AB7862">
        <w:rPr>
          <w:rFonts w:ascii="Times New Roman" w:eastAsia="Times New Roman" w:hAnsi="Times New Roman" w:cs="Times New Roman"/>
          <w:sz w:val="24"/>
          <w:szCs w:val="24"/>
        </w:rPr>
        <w:t>Religiousness, religious coping methods and distress level among psychiatric patients in Malaysia.</w:t>
      </w:r>
      <w:r>
        <w:rPr>
          <w:rFonts w:ascii="Times New Roman" w:eastAsia="Times New Roman" w:hAnsi="Times New Roman" w:cs="Times New Roman"/>
          <w:sz w:val="24"/>
          <w:szCs w:val="24"/>
        </w:rPr>
        <w:t xml:space="preserve"> </w:t>
      </w:r>
      <w:r w:rsidRPr="00960C5D">
        <w:rPr>
          <w:rFonts w:ascii="Times New Roman" w:eastAsia="Times New Roman" w:hAnsi="Times New Roman" w:cs="Times New Roman"/>
          <w:i/>
          <w:sz w:val="24"/>
          <w:szCs w:val="24"/>
        </w:rPr>
        <w:t>International Journal of Social Psychiatry, 59</w:t>
      </w:r>
      <w:r>
        <w:rPr>
          <w:rFonts w:ascii="Times New Roman" w:eastAsia="Times New Roman" w:hAnsi="Times New Roman" w:cs="Times New Roman"/>
          <w:sz w:val="24"/>
          <w:szCs w:val="24"/>
        </w:rPr>
        <w:t xml:space="preserve">, </w:t>
      </w:r>
      <w:r w:rsidRPr="00AB7862">
        <w:rPr>
          <w:rFonts w:ascii="Times New Roman" w:eastAsia="Times New Roman" w:hAnsi="Times New Roman" w:cs="Times New Roman"/>
          <w:sz w:val="24"/>
          <w:szCs w:val="24"/>
        </w:rPr>
        <w:t>332-338.</w:t>
      </w:r>
    </w:p>
    <w:p w14:paraId="724C450B" w14:textId="35047E50" w:rsidR="008735AA" w:rsidRDefault="003D2510" w:rsidP="000A2E41">
      <w:pPr>
        <w:spacing w:after="0" w:line="480" w:lineRule="auto"/>
        <w:ind w:left="480" w:hanging="480"/>
        <w:rPr>
          <w:rFonts w:ascii="Times New Roman" w:eastAsia="Times New Roman" w:hAnsi="Times New Roman" w:cs="Times New Roman"/>
          <w:sz w:val="24"/>
          <w:szCs w:val="24"/>
        </w:rPr>
      </w:pPr>
      <w:proofErr w:type="spellStart"/>
      <w:r w:rsidRPr="008735AA">
        <w:rPr>
          <w:rFonts w:ascii="Times New Roman" w:eastAsia="Times New Roman" w:hAnsi="Times New Roman" w:cs="Times New Roman"/>
          <w:sz w:val="24"/>
          <w:szCs w:val="24"/>
        </w:rPr>
        <w:t>Padela</w:t>
      </w:r>
      <w:proofErr w:type="spellEnd"/>
      <w:r w:rsidR="008735AA" w:rsidRPr="008735AA">
        <w:rPr>
          <w:rFonts w:ascii="Times New Roman" w:eastAsia="Times New Roman" w:hAnsi="Times New Roman" w:cs="Times New Roman"/>
          <w:sz w:val="24"/>
          <w:szCs w:val="24"/>
        </w:rPr>
        <w:t xml:space="preserve">, A. I., &amp; </w:t>
      </w:r>
      <w:proofErr w:type="spellStart"/>
      <w:r w:rsidR="008735AA" w:rsidRPr="008735AA">
        <w:rPr>
          <w:rFonts w:ascii="Times New Roman" w:eastAsia="Times New Roman" w:hAnsi="Times New Roman" w:cs="Times New Roman"/>
          <w:sz w:val="24"/>
          <w:szCs w:val="24"/>
        </w:rPr>
        <w:t>Heisler</w:t>
      </w:r>
      <w:proofErr w:type="spellEnd"/>
      <w:r w:rsidR="008735AA" w:rsidRPr="008735AA">
        <w:rPr>
          <w:rFonts w:ascii="Times New Roman" w:eastAsia="Times New Roman" w:hAnsi="Times New Roman" w:cs="Times New Roman"/>
          <w:sz w:val="24"/>
          <w:szCs w:val="24"/>
        </w:rPr>
        <w:t xml:space="preserve">, M. (2010). The association of perceived abuse and discrimination after September 11, 2001, with psychological distress, level of happiness, and health status among Arab Americans. </w:t>
      </w:r>
      <w:r w:rsidR="008735AA" w:rsidRPr="008735AA">
        <w:rPr>
          <w:rFonts w:ascii="Times New Roman" w:eastAsia="Times New Roman" w:hAnsi="Times New Roman" w:cs="Times New Roman"/>
          <w:i/>
          <w:iCs/>
          <w:sz w:val="24"/>
          <w:szCs w:val="24"/>
        </w:rPr>
        <w:t>American Journal of Public Health</w:t>
      </w:r>
      <w:r w:rsidR="008735AA" w:rsidRPr="008735AA">
        <w:rPr>
          <w:rFonts w:ascii="Times New Roman" w:eastAsia="Times New Roman" w:hAnsi="Times New Roman" w:cs="Times New Roman"/>
          <w:sz w:val="24"/>
          <w:szCs w:val="24"/>
        </w:rPr>
        <w:t xml:space="preserve">, </w:t>
      </w:r>
      <w:r w:rsidR="008735AA" w:rsidRPr="008735AA">
        <w:rPr>
          <w:rFonts w:ascii="Times New Roman" w:eastAsia="Times New Roman" w:hAnsi="Times New Roman" w:cs="Times New Roman"/>
          <w:i/>
          <w:iCs/>
          <w:sz w:val="24"/>
          <w:szCs w:val="24"/>
        </w:rPr>
        <w:t>100</w:t>
      </w:r>
      <w:r w:rsidR="008735AA" w:rsidRPr="008735AA">
        <w:rPr>
          <w:rFonts w:ascii="Times New Roman" w:eastAsia="Times New Roman" w:hAnsi="Times New Roman" w:cs="Times New Roman"/>
          <w:sz w:val="24"/>
          <w:szCs w:val="24"/>
        </w:rPr>
        <w:t>, 284–91. doi:10.2105/AJPH.2009.164954</w:t>
      </w:r>
    </w:p>
    <w:p w14:paraId="3790C6CC" w14:textId="77777777" w:rsidR="00564FD3" w:rsidRPr="009375BC" w:rsidRDefault="00564FD3" w:rsidP="00C74D33">
      <w:pPr>
        <w:spacing w:after="0" w:line="480" w:lineRule="auto"/>
        <w:rPr>
          <w:rFonts w:ascii="Times New Roman" w:hAnsi="Times New Roman" w:cs="Times New Roman"/>
          <w:i/>
          <w:sz w:val="24"/>
          <w:szCs w:val="24"/>
        </w:rPr>
      </w:pPr>
      <w:r w:rsidRPr="009375BC">
        <w:rPr>
          <w:rFonts w:ascii="Times New Roman" w:hAnsi="Times New Roman" w:cs="Times New Roman"/>
          <w:sz w:val="24"/>
          <w:szCs w:val="24"/>
        </w:rPr>
        <w:t xml:space="preserve">Parent, M. C. (2013). Handling item-level missing data: Simpler is just as good. </w:t>
      </w:r>
      <w:r w:rsidRPr="009375BC">
        <w:rPr>
          <w:rFonts w:ascii="Times New Roman" w:hAnsi="Times New Roman" w:cs="Times New Roman"/>
          <w:i/>
          <w:sz w:val="24"/>
          <w:szCs w:val="24"/>
        </w:rPr>
        <w:t xml:space="preserve">The Counseling </w:t>
      </w:r>
    </w:p>
    <w:p w14:paraId="48274232" w14:textId="73795A42" w:rsidR="00564FD3" w:rsidRDefault="00564FD3" w:rsidP="00C74D33">
      <w:pPr>
        <w:spacing w:after="0" w:line="480" w:lineRule="auto"/>
        <w:rPr>
          <w:sz w:val="24"/>
          <w:szCs w:val="24"/>
        </w:rPr>
      </w:pPr>
      <w:r w:rsidRPr="009375BC">
        <w:rPr>
          <w:rFonts w:ascii="Times New Roman" w:hAnsi="Times New Roman" w:cs="Times New Roman"/>
          <w:i/>
          <w:sz w:val="24"/>
          <w:szCs w:val="24"/>
        </w:rPr>
        <w:tab/>
        <w:t>Psychologist, 41,</w:t>
      </w:r>
      <w:r w:rsidRPr="009375BC">
        <w:rPr>
          <w:rFonts w:ascii="Times New Roman" w:hAnsi="Times New Roman" w:cs="Times New Roman"/>
          <w:sz w:val="24"/>
          <w:szCs w:val="24"/>
        </w:rPr>
        <w:t xml:space="preserve"> 568-600. </w:t>
      </w:r>
      <w:proofErr w:type="spellStart"/>
      <w:r w:rsidRPr="009375BC">
        <w:rPr>
          <w:rFonts w:ascii="Times New Roman" w:hAnsi="Times New Roman" w:cs="Times New Roman"/>
          <w:sz w:val="24"/>
          <w:szCs w:val="24"/>
        </w:rPr>
        <w:t>doi</w:t>
      </w:r>
      <w:proofErr w:type="spellEnd"/>
      <w:r w:rsidRPr="009375BC">
        <w:rPr>
          <w:rFonts w:ascii="Times New Roman" w:hAnsi="Times New Roman" w:cs="Times New Roman"/>
          <w:sz w:val="24"/>
          <w:szCs w:val="24"/>
        </w:rPr>
        <w:t>: 10.1177/0011000012445176</w:t>
      </w:r>
    </w:p>
    <w:p w14:paraId="6EF9208D" w14:textId="30D2CBB7" w:rsidR="003D2510" w:rsidRDefault="003D2510" w:rsidP="003D2510">
      <w:pPr>
        <w:spacing w:after="0" w:line="480" w:lineRule="auto"/>
        <w:rPr>
          <w:rFonts w:ascii="Times New Roman" w:hAnsi="Times New Roman" w:cs="Times New Roman"/>
          <w:sz w:val="24"/>
          <w:szCs w:val="24"/>
        </w:rPr>
      </w:pPr>
      <w:proofErr w:type="spellStart"/>
      <w:r w:rsidRPr="003D2510">
        <w:rPr>
          <w:rFonts w:ascii="Times New Roman" w:hAnsi="Times New Roman" w:cs="Times New Roman"/>
          <w:sz w:val="24"/>
          <w:szCs w:val="24"/>
        </w:rPr>
        <w:t>Phinney</w:t>
      </w:r>
      <w:proofErr w:type="spellEnd"/>
      <w:r w:rsidRPr="003D2510">
        <w:rPr>
          <w:rFonts w:ascii="Times New Roman" w:hAnsi="Times New Roman" w:cs="Times New Roman"/>
          <w:sz w:val="24"/>
          <w:szCs w:val="24"/>
        </w:rPr>
        <w:t xml:space="preserve">, J. S. (1992). The </w:t>
      </w:r>
      <w:proofErr w:type="spellStart"/>
      <w:r w:rsidRPr="003D2510">
        <w:rPr>
          <w:rFonts w:ascii="Times New Roman" w:hAnsi="Times New Roman" w:cs="Times New Roman"/>
          <w:sz w:val="24"/>
          <w:szCs w:val="24"/>
        </w:rPr>
        <w:t>Multigroup</w:t>
      </w:r>
      <w:proofErr w:type="spellEnd"/>
      <w:r w:rsidRPr="003D2510">
        <w:rPr>
          <w:rFonts w:ascii="Times New Roman" w:hAnsi="Times New Roman" w:cs="Times New Roman"/>
          <w:sz w:val="24"/>
          <w:szCs w:val="24"/>
        </w:rPr>
        <w:t xml:space="preserve"> Ethnic Identity Me</w:t>
      </w:r>
      <w:r>
        <w:rPr>
          <w:rFonts w:ascii="Times New Roman" w:hAnsi="Times New Roman" w:cs="Times New Roman"/>
          <w:sz w:val="24"/>
          <w:szCs w:val="24"/>
        </w:rPr>
        <w:t>asure: A new scale for use with</w:t>
      </w:r>
    </w:p>
    <w:p w14:paraId="7F1D6ADE" w14:textId="11FE3CDC" w:rsidR="003D2510" w:rsidRPr="003D2510" w:rsidRDefault="003D2510" w:rsidP="00A529D3">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d</w:t>
      </w:r>
      <w:r w:rsidRPr="003D2510">
        <w:rPr>
          <w:rFonts w:ascii="Times New Roman" w:hAnsi="Times New Roman" w:cs="Times New Roman"/>
          <w:sz w:val="24"/>
          <w:szCs w:val="24"/>
        </w:rPr>
        <w:t xml:space="preserve">iverse </w:t>
      </w:r>
      <w:r>
        <w:rPr>
          <w:rFonts w:ascii="Times New Roman" w:hAnsi="Times New Roman" w:cs="Times New Roman"/>
          <w:sz w:val="24"/>
          <w:szCs w:val="24"/>
        </w:rPr>
        <w:t>g</w:t>
      </w:r>
      <w:r w:rsidRPr="003D2510">
        <w:rPr>
          <w:rFonts w:ascii="Times New Roman" w:hAnsi="Times New Roman" w:cs="Times New Roman"/>
          <w:sz w:val="24"/>
          <w:szCs w:val="24"/>
        </w:rPr>
        <w:t xml:space="preserve">roups. </w:t>
      </w:r>
      <w:r w:rsidRPr="003D2510">
        <w:rPr>
          <w:rFonts w:ascii="Times New Roman" w:hAnsi="Times New Roman" w:cs="Times New Roman"/>
          <w:i/>
          <w:iCs/>
          <w:sz w:val="24"/>
          <w:szCs w:val="24"/>
        </w:rPr>
        <w:t>Journal of Adolescent Research</w:t>
      </w:r>
      <w:r w:rsidRPr="003D2510">
        <w:rPr>
          <w:rFonts w:ascii="Times New Roman" w:hAnsi="Times New Roman" w:cs="Times New Roman"/>
          <w:sz w:val="24"/>
          <w:szCs w:val="24"/>
        </w:rPr>
        <w:t xml:space="preserve">, </w:t>
      </w:r>
      <w:r w:rsidRPr="003D2510">
        <w:rPr>
          <w:rFonts w:ascii="Times New Roman" w:hAnsi="Times New Roman" w:cs="Times New Roman"/>
          <w:i/>
          <w:iCs/>
          <w:sz w:val="24"/>
          <w:szCs w:val="24"/>
        </w:rPr>
        <w:t>7</w:t>
      </w:r>
      <w:r w:rsidRPr="003D2510">
        <w:rPr>
          <w:rFonts w:ascii="Times New Roman" w:hAnsi="Times New Roman" w:cs="Times New Roman"/>
          <w:sz w:val="24"/>
          <w:szCs w:val="24"/>
        </w:rPr>
        <w:t>(2), 156–176. doi:10.1177/074355489272003</w:t>
      </w:r>
    </w:p>
    <w:p w14:paraId="60D4CD25" w14:textId="77777777" w:rsidR="004873A5" w:rsidRDefault="00E0620C" w:rsidP="00170ED0">
      <w:pPr>
        <w:spacing w:after="0" w:line="480" w:lineRule="auto"/>
        <w:rPr>
          <w:rFonts w:ascii="Times New Roman" w:hAnsi="Times New Roman" w:cs="Times New Roman"/>
          <w:sz w:val="24"/>
          <w:szCs w:val="24"/>
        </w:rPr>
      </w:pPr>
      <w:proofErr w:type="spellStart"/>
      <w:r w:rsidRPr="00E0620C">
        <w:rPr>
          <w:rFonts w:ascii="Times New Roman" w:hAnsi="Times New Roman" w:cs="Times New Roman"/>
          <w:sz w:val="24"/>
          <w:szCs w:val="24"/>
        </w:rPr>
        <w:t>Phinney</w:t>
      </w:r>
      <w:proofErr w:type="spellEnd"/>
      <w:r w:rsidRPr="00E0620C">
        <w:rPr>
          <w:rFonts w:ascii="Times New Roman" w:hAnsi="Times New Roman" w:cs="Times New Roman"/>
          <w:sz w:val="24"/>
          <w:szCs w:val="24"/>
        </w:rPr>
        <w:t xml:space="preserve">, J. S., &amp; Ong, A. D. (2007). Conceptualization and </w:t>
      </w:r>
      <w:r w:rsidR="004873A5">
        <w:rPr>
          <w:rFonts w:ascii="Times New Roman" w:hAnsi="Times New Roman" w:cs="Times New Roman"/>
          <w:sz w:val="24"/>
          <w:szCs w:val="24"/>
        </w:rPr>
        <w:t>measurement of ethnic identity:</w:t>
      </w:r>
    </w:p>
    <w:p w14:paraId="60C6B7CF" w14:textId="77777777" w:rsidR="004873A5" w:rsidRDefault="00E0620C" w:rsidP="008F2EF4">
      <w:pPr>
        <w:spacing w:after="0" w:line="480" w:lineRule="auto"/>
        <w:ind w:firstLine="450"/>
        <w:rPr>
          <w:rFonts w:ascii="Times New Roman" w:hAnsi="Times New Roman" w:cs="Times New Roman"/>
          <w:sz w:val="24"/>
          <w:szCs w:val="24"/>
        </w:rPr>
      </w:pPr>
      <w:r w:rsidRPr="00E0620C">
        <w:rPr>
          <w:rFonts w:ascii="Times New Roman" w:hAnsi="Times New Roman" w:cs="Times New Roman"/>
          <w:sz w:val="24"/>
          <w:szCs w:val="24"/>
        </w:rPr>
        <w:t xml:space="preserve">Current status and future directions. </w:t>
      </w:r>
      <w:r w:rsidRPr="004873A5">
        <w:rPr>
          <w:rFonts w:ascii="Times New Roman" w:hAnsi="Times New Roman" w:cs="Times New Roman"/>
          <w:i/>
          <w:sz w:val="24"/>
          <w:szCs w:val="24"/>
        </w:rPr>
        <w:t>Journal of Counseling Psychology, 54</w:t>
      </w:r>
      <w:r w:rsidR="004873A5">
        <w:rPr>
          <w:rFonts w:ascii="Times New Roman" w:hAnsi="Times New Roman" w:cs="Times New Roman"/>
          <w:sz w:val="24"/>
          <w:szCs w:val="24"/>
        </w:rPr>
        <w:t xml:space="preserve">, 271-281. </w:t>
      </w:r>
      <w:proofErr w:type="spellStart"/>
      <w:r w:rsidR="004873A5">
        <w:rPr>
          <w:rFonts w:ascii="Times New Roman" w:hAnsi="Times New Roman" w:cs="Times New Roman"/>
          <w:sz w:val="24"/>
          <w:szCs w:val="24"/>
        </w:rPr>
        <w:t>doi</w:t>
      </w:r>
      <w:proofErr w:type="spellEnd"/>
      <w:r w:rsidR="004873A5">
        <w:rPr>
          <w:rFonts w:ascii="Times New Roman" w:hAnsi="Times New Roman" w:cs="Times New Roman"/>
          <w:sz w:val="24"/>
          <w:szCs w:val="24"/>
        </w:rPr>
        <w:t>:</w:t>
      </w:r>
    </w:p>
    <w:p w14:paraId="31E7727E" w14:textId="4286778F" w:rsidR="00E0620C" w:rsidRDefault="00E0620C" w:rsidP="008F2EF4">
      <w:pPr>
        <w:spacing w:after="0" w:line="480" w:lineRule="auto"/>
        <w:ind w:firstLine="450"/>
        <w:rPr>
          <w:rFonts w:ascii="Times New Roman" w:hAnsi="Times New Roman" w:cs="Times New Roman"/>
          <w:sz w:val="24"/>
          <w:szCs w:val="24"/>
        </w:rPr>
      </w:pPr>
      <w:r w:rsidRPr="00E0620C">
        <w:rPr>
          <w:rFonts w:ascii="Times New Roman" w:hAnsi="Times New Roman" w:cs="Times New Roman"/>
          <w:sz w:val="24"/>
          <w:szCs w:val="24"/>
        </w:rPr>
        <w:t>10.1037/0022-0167.54.3.271</w:t>
      </w:r>
    </w:p>
    <w:p w14:paraId="0BD8115F" w14:textId="77777777" w:rsidR="004D364B" w:rsidRPr="00E40FEE" w:rsidRDefault="004D364B" w:rsidP="00330242">
      <w:pPr>
        <w:spacing w:after="0" w:line="480" w:lineRule="auto"/>
        <w:ind w:left="720" w:hanging="720"/>
        <w:rPr>
          <w:rFonts w:ascii="Times New Roman" w:hAnsi="Times New Roman" w:cs="Times New Roman"/>
          <w:sz w:val="24"/>
          <w:szCs w:val="24"/>
        </w:rPr>
      </w:pPr>
      <w:proofErr w:type="spellStart"/>
      <w:r w:rsidRPr="00E40FEE">
        <w:rPr>
          <w:rFonts w:ascii="Times New Roman" w:hAnsi="Times New Roman" w:cs="Times New Roman"/>
          <w:sz w:val="24"/>
          <w:szCs w:val="24"/>
        </w:rPr>
        <w:t>Podsakoff</w:t>
      </w:r>
      <w:proofErr w:type="spellEnd"/>
      <w:r w:rsidRPr="00E40FEE">
        <w:rPr>
          <w:rFonts w:ascii="Times New Roman" w:hAnsi="Times New Roman" w:cs="Times New Roman"/>
          <w:sz w:val="24"/>
          <w:szCs w:val="24"/>
        </w:rPr>
        <w:t xml:space="preserve">, P. M., </w:t>
      </w:r>
      <w:proofErr w:type="spellStart"/>
      <w:r w:rsidRPr="00E40FEE">
        <w:rPr>
          <w:rFonts w:ascii="Times New Roman" w:hAnsi="Times New Roman" w:cs="Times New Roman"/>
          <w:sz w:val="24"/>
          <w:szCs w:val="24"/>
        </w:rPr>
        <w:t>MacKenzie</w:t>
      </w:r>
      <w:proofErr w:type="spellEnd"/>
      <w:r w:rsidRPr="00E40FEE">
        <w:rPr>
          <w:rFonts w:ascii="Times New Roman" w:hAnsi="Times New Roman" w:cs="Times New Roman"/>
          <w:sz w:val="24"/>
          <w:szCs w:val="24"/>
        </w:rPr>
        <w:t xml:space="preserve">, S. B., Lee, J., &amp; </w:t>
      </w:r>
      <w:proofErr w:type="spellStart"/>
      <w:r w:rsidRPr="00E40FEE">
        <w:rPr>
          <w:rFonts w:ascii="Times New Roman" w:hAnsi="Times New Roman" w:cs="Times New Roman"/>
          <w:sz w:val="24"/>
          <w:szCs w:val="24"/>
        </w:rPr>
        <w:t>Podsakoff</w:t>
      </w:r>
      <w:proofErr w:type="spellEnd"/>
      <w:r w:rsidRPr="00E40FEE">
        <w:rPr>
          <w:rFonts w:ascii="Times New Roman" w:hAnsi="Times New Roman" w:cs="Times New Roman"/>
          <w:sz w:val="24"/>
          <w:szCs w:val="24"/>
        </w:rPr>
        <w:t xml:space="preserve">, N. P. (2003). Common method biases in behavioral research: A critical review of the literature and recommended remedies. </w:t>
      </w:r>
      <w:r w:rsidRPr="00E40FEE">
        <w:rPr>
          <w:rFonts w:ascii="Times New Roman" w:hAnsi="Times New Roman" w:cs="Times New Roman"/>
          <w:i/>
          <w:sz w:val="24"/>
          <w:szCs w:val="24"/>
        </w:rPr>
        <w:t>Journal of Applied Psychology, 88</w:t>
      </w:r>
      <w:r w:rsidRPr="00E40FEE">
        <w:rPr>
          <w:rFonts w:ascii="Times New Roman" w:hAnsi="Times New Roman" w:cs="Times New Roman"/>
          <w:sz w:val="24"/>
          <w:szCs w:val="24"/>
        </w:rPr>
        <w:t xml:space="preserve">, 879-903. </w:t>
      </w:r>
      <w:proofErr w:type="spellStart"/>
      <w:r w:rsidRPr="00E40FEE">
        <w:rPr>
          <w:rFonts w:ascii="Times New Roman" w:hAnsi="Times New Roman" w:cs="Times New Roman"/>
          <w:sz w:val="24"/>
          <w:szCs w:val="24"/>
        </w:rPr>
        <w:t>doi</w:t>
      </w:r>
      <w:proofErr w:type="spellEnd"/>
      <w:r w:rsidRPr="00E40FEE">
        <w:rPr>
          <w:rFonts w:ascii="Times New Roman" w:hAnsi="Times New Roman" w:cs="Times New Roman"/>
          <w:sz w:val="24"/>
          <w:szCs w:val="24"/>
        </w:rPr>
        <w:t>: 10.1037/0021-9010.88.5.879</w:t>
      </w:r>
    </w:p>
    <w:p w14:paraId="1E2B92DC" w14:textId="6E91ABB4" w:rsidR="00704C6D" w:rsidRPr="00704C6D" w:rsidRDefault="00704C6D" w:rsidP="00704C6D">
      <w:pPr>
        <w:spacing w:after="0" w:line="480" w:lineRule="auto"/>
        <w:ind w:left="480" w:hanging="480"/>
        <w:rPr>
          <w:rFonts w:ascii="Times New Roman" w:eastAsia="Times New Roman" w:hAnsi="Times New Roman" w:cs="Times New Roman"/>
          <w:sz w:val="24"/>
          <w:szCs w:val="24"/>
          <w:lang w:bidi="en-US"/>
        </w:rPr>
      </w:pPr>
      <w:proofErr w:type="spellStart"/>
      <w:r>
        <w:rPr>
          <w:rFonts w:ascii="Times New Roman" w:eastAsia="Times New Roman" w:hAnsi="Times New Roman" w:cs="Times New Roman"/>
          <w:sz w:val="24"/>
          <w:szCs w:val="24"/>
          <w:lang w:bidi="en-US"/>
        </w:rPr>
        <w:t>Rasic</w:t>
      </w:r>
      <w:proofErr w:type="spellEnd"/>
      <w:r>
        <w:rPr>
          <w:rFonts w:ascii="Times New Roman" w:eastAsia="Times New Roman" w:hAnsi="Times New Roman" w:cs="Times New Roman"/>
          <w:sz w:val="24"/>
          <w:szCs w:val="24"/>
          <w:lang w:bidi="en-US"/>
        </w:rPr>
        <w:t>, D., Robinson, J. S</w:t>
      </w:r>
      <w:r w:rsidRPr="00704C6D">
        <w:rPr>
          <w:rFonts w:ascii="Times New Roman" w:eastAsia="Times New Roman" w:hAnsi="Times New Roman" w:cs="Times New Roman"/>
          <w:sz w:val="24"/>
          <w:szCs w:val="24"/>
          <w:lang w:bidi="en-US"/>
        </w:rPr>
        <w:t xml:space="preserve">., Bolton, J., </w:t>
      </w:r>
      <w:proofErr w:type="spellStart"/>
      <w:r w:rsidRPr="00704C6D">
        <w:rPr>
          <w:rFonts w:ascii="Times New Roman" w:eastAsia="Times New Roman" w:hAnsi="Times New Roman" w:cs="Times New Roman"/>
          <w:sz w:val="24"/>
          <w:szCs w:val="24"/>
          <w:lang w:bidi="en-US"/>
        </w:rPr>
        <w:t>Bienvenu</w:t>
      </w:r>
      <w:proofErr w:type="spellEnd"/>
      <w:r w:rsidRPr="00704C6D">
        <w:rPr>
          <w:rFonts w:ascii="Times New Roman" w:eastAsia="Times New Roman" w:hAnsi="Times New Roman" w:cs="Times New Roman"/>
          <w:sz w:val="24"/>
          <w:szCs w:val="24"/>
          <w:lang w:bidi="en-US"/>
        </w:rPr>
        <w:t xml:space="preserve">, O. J., &amp; </w:t>
      </w:r>
      <w:proofErr w:type="spellStart"/>
      <w:r w:rsidRPr="00704C6D">
        <w:rPr>
          <w:rFonts w:ascii="Times New Roman" w:eastAsia="Times New Roman" w:hAnsi="Times New Roman" w:cs="Times New Roman"/>
          <w:sz w:val="24"/>
          <w:szCs w:val="24"/>
          <w:lang w:bidi="en-US"/>
        </w:rPr>
        <w:t>Sareen</w:t>
      </w:r>
      <w:proofErr w:type="spellEnd"/>
      <w:r w:rsidRPr="00704C6D">
        <w:rPr>
          <w:rFonts w:ascii="Times New Roman" w:eastAsia="Times New Roman" w:hAnsi="Times New Roman" w:cs="Times New Roman"/>
          <w:sz w:val="24"/>
          <w:szCs w:val="24"/>
          <w:lang w:bidi="en-US"/>
        </w:rPr>
        <w:t xml:space="preserve">, J. (2011). Longitudinal relationships of religious worship attendance and spirituality with major depression, anxiety disorders, and suicidal ideation and attempts: Findings from the Baltimore epidemiologic catchment area study. </w:t>
      </w:r>
      <w:r w:rsidRPr="00704C6D">
        <w:rPr>
          <w:rFonts w:ascii="Times New Roman" w:eastAsia="Times New Roman" w:hAnsi="Times New Roman" w:cs="Times New Roman"/>
          <w:i/>
          <w:iCs/>
          <w:sz w:val="24"/>
          <w:szCs w:val="24"/>
          <w:lang w:bidi="en-US"/>
        </w:rPr>
        <w:t>Journal of Psychiatric Research</w:t>
      </w:r>
      <w:r w:rsidRPr="00704C6D">
        <w:rPr>
          <w:rFonts w:ascii="Times New Roman" w:eastAsia="Times New Roman" w:hAnsi="Times New Roman" w:cs="Times New Roman"/>
          <w:sz w:val="24"/>
          <w:szCs w:val="24"/>
          <w:lang w:bidi="en-US"/>
        </w:rPr>
        <w:t xml:space="preserve">, </w:t>
      </w:r>
      <w:r w:rsidRPr="00704C6D">
        <w:rPr>
          <w:rFonts w:ascii="Times New Roman" w:eastAsia="Times New Roman" w:hAnsi="Times New Roman" w:cs="Times New Roman"/>
          <w:i/>
          <w:iCs/>
          <w:sz w:val="24"/>
          <w:szCs w:val="24"/>
          <w:lang w:bidi="en-US"/>
        </w:rPr>
        <w:t>45</w:t>
      </w:r>
      <w:r w:rsidRPr="00704C6D">
        <w:rPr>
          <w:rFonts w:ascii="Times New Roman" w:eastAsia="Times New Roman" w:hAnsi="Times New Roman" w:cs="Times New Roman"/>
          <w:sz w:val="24"/>
          <w:szCs w:val="24"/>
          <w:lang w:bidi="en-US"/>
        </w:rPr>
        <w:t>, 848–854. doi:10.1016/j.jpsychires.2010.11.014</w:t>
      </w:r>
    </w:p>
    <w:p w14:paraId="6694253F" w14:textId="435D73EC" w:rsidR="00DD79FC" w:rsidRDefault="008F189D" w:rsidP="008F189D">
      <w:pPr>
        <w:spacing w:after="0" w:line="480" w:lineRule="auto"/>
        <w:ind w:left="480" w:hanging="480"/>
        <w:rPr>
          <w:rFonts w:ascii="Times New Roman" w:eastAsia="Times New Roman" w:hAnsi="Times New Roman" w:cs="Times New Roman"/>
          <w:sz w:val="24"/>
          <w:szCs w:val="24"/>
        </w:rPr>
      </w:pPr>
      <w:proofErr w:type="spellStart"/>
      <w:r w:rsidRPr="008F189D">
        <w:rPr>
          <w:rFonts w:ascii="Times New Roman" w:eastAsia="Times New Roman" w:hAnsi="Times New Roman" w:cs="Times New Roman"/>
          <w:sz w:val="24"/>
          <w:szCs w:val="24"/>
          <w:lang w:bidi="en-US"/>
        </w:rPr>
        <w:t>Riggle</w:t>
      </w:r>
      <w:proofErr w:type="spellEnd"/>
      <w:r w:rsidRPr="008F189D">
        <w:rPr>
          <w:rFonts w:ascii="Times New Roman" w:eastAsia="Times New Roman" w:hAnsi="Times New Roman" w:cs="Times New Roman"/>
          <w:sz w:val="24"/>
          <w:szCs w:val="24"/>
          <w:lang w:bidi="en-US"/>
        </w:rPr>
        <w:t xml:space="preserve">, E. D. B., </w:t>
      </w:r>
      <w:proofErr w:type="spellStart"/>
      <w:r w:rsidRPr="008F189D">
        <w:rPr>
          <w:rFonts w:ascii="Times New Roman" w:eastAsia="Times New Roman" w:hAnsi="Times New Roman" w:cs="Times New Roman"/>
          <w:sz w:val="24"/>
          <w:szCs w:val="24"/>
          <w:lang w:bidi="en-US"/>
        </w:rPr>
        <w:t>Rostosky</w:t>
      </w:r>
      <w:proofErr w:type="spellEnd"/>
      <w:r w:rsidRPr="008F189D">
        <w:rPr>
          <w:rFonts w:ascii="Times New Roman" w:eastAsia="Times New Roman" w:hAnsi="Times New Roman" w:cs="Times New Roman"/>
          <w:sz w:val="24"/>
          <w:szCs w:val="24"/>
          <w:lang w:bidi="en-US"/>
        </w:rPr>
        <w:t>, S. S., &amp; Reedy, C. S. (2005). Online surveys</w:t>
      </w:r>
      <w:r>
        <w:rPr>
          <w:rFonts w:ascii="Times New Roman" w:eastAsia="Times New Roman" w:hAnsi="Times New Roman" w:cs="Times New Roman"/>
          <w:sz w:val="24"/>
          <w:szCs w:val="24"/>
          <w:lang w:bidi="en-US"/>
        </w:rPr>
        <w:t xml:space="preserve"> </w:t>
      </w:r>
      <w:r w:rsidRPr="008F189D">
        <w:rPr>
          <w:rFonts w:ascii="Times New Roman" w:eastAsia="Times New Roman" w:hAnsi="Times New Roman" w:cs="Times New Roman"/>
          <w:sz w:val="24"/>
          <w:szCs w:val="24"/>
          <w:lang w:bidi="en-US"/>
        </w:rPr>
        <w:t xml:space="preserve">for GLBT research: Issues and techniques. </w:t>
      </w:r>
      <w:r w:rsidRPr="008F189D">
        <w:rPr>
          <w:rFonts w:ascii="Times New Roman" w:eastAsia="Times New Roman" w:hAnsi="Times New Roman" w:cs="Times New Roman"/>
          <w:i/>
          <w:iCs/>
          <w:sz w:val="24"/>
          <w:szCs w:val="24"/>
          <w:lang w:bidi="en-US"/>
        </w:rPr>
        <w:t>Journal of Homosexuality,</w:t>
      </w:r>
      <w:r w:rsidR="006A66C8">
        <w:rPr>
          <w:rFonts w:ascii="Times New Roman" w:eastAsia="Times New Roman" w:hAnsi="Times New Roman" w:cs="Times New Roman"/>
          <w:i/>
          <w:iCs/>
          <w:sz w:val="24"/>
          <w:szCs w:val="24"/>
          <w:lang w:bidi="en-US"/>
        </w:rPr>
        <w:t xml:space="preserve"> </w:t>
      </w:r>
      <w:r w:rsidRPr="008F189D">
        <w:rPr>
          <w:rFonts w:ascii="Times New Roman" w:eastAsia="Times New Roman" w:hAnsi="Times New Roman" w:cs="Times New Roman"/>
          <w:i/>
          <w:iCs/>
          <w:sz w:val="24"/>
          <w:szCs w:val="24"/>
          <w:lang w:bidi="en-US"/>
        </w:rPr>
        <w:t>49</w:t>
      </w:r>
      <w:r w:rsidRPr="008F189D">
        <w:rPr>
          <w:rFonts w:ascii="Times New Roman" w:eastAsia="Times New Roman" w:hAnsi="Times New Roman" w:cs="Times New Roman"/>
          <w:sz w:val="24"/>
          <w:szCs w:val="24"/>
          <w:lang w:bidi="en-US"/>
        </w:rPr>
        <w:t>, 1–21. doi:10.1300/J082v49n02_01</w:t>
      </w:r>
    </w:p>
    <w:p w14:paraId="33C65CCB" w14:textId="6B7E199C" w:rsidR="008735AA" w:rsidRPr="008735AA" w:rsidRDefault="008735AA" w:rsidP="00170ED0">
      <w:pPr>
        <w:spacing w:after="0" w:line="480" w:lineRule="auto"/>
        <w:ind w:left="480" w:hanging="480"/>
        <w:rPr>
          <w:rFonts w:ascii="Times New Roman" w:eastAsia="Times New Roman" w:hAnsi="Times New Roman" w:cs="Times New Roman"/>
          <w:sz w:val="24"/>
          <w:szCs w:val="24"/>
        </w:rPr>
      </w:pPr>
      <w:r w:rsidRPr="008735AA">
        <w:rPr>
          <w:rFonts w:ascii="Times New Roman" w:eastAsia="Times New Roman" w:hAnsi="Times New Roman" w:cs="Times New Roman"/>
          <w:sz w:val="24"/>
          <w:szCs w:val="24"/>
        </w:rPr>
        <w:lastRenderedPageBreak/>
        <w:t xml:space="preserve">Rousseau, C., Hassan, G., Moreau, N., &amp; </w:t>
      </w:r>
      <w:proofErr w:type="spellStart"/>
      <w:r w:rsidRPr="008735AA">
        <w:rPr>
          <w:rFonts w:ascii="Times New Roman" w:eastAsia="Times New Roman" w:hAnsi="Times New Roman" w:cs="Times New Roman"/>
          <w:sz w:val="24"/>
          <w:szCs w:val="24"/>
        </w:rPr>
        <w:t>Thombs</w:t>
      </w:r>
      <w:proofErr w:type="spellEnd"/>
      <w:r w:rsidRPr="008735AA">
        <w:rPr>
          <w:rFonts w:ascii="Times New Roman" w:eastAsia="Times New Roman" w:hAnsi="Times New Roman" w:cs="Times New Roman"/>
          <w:sz w:val="24"/>
          <w:szCs w:val="24"/>
        </w:rPr>
        <w:t xml:space="preserve">, B. D. (2011). Perceived discrimination and its association with psychological distress among newly arrived immigrants before and after September 11, 2001. </w:t>
      </w:r>
      <w:r w:rsidRPr="008735AA">
        <w:rPr>
          <w:rFonts w:ascii="Times New Roman" w:eastAsia="Times New Roman" w:hAnsi="Times New Roman" w:cs="Times New Roman"/>
          <w:i/>
          <w:iCs/>
          <w:sz w:val="24"/>
          <w:szCs w:val="24"/>
        </w:rPr>
        <w:t>American Journal of Public Health</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101</w:t>
      </w:r>
      <w:r w:rsidRPr="008735AA">
        <w:rPr>
          <w:rFonts w:ascii="Times New Roman" w:eastAsia="Times New Roman" w:hAnsi="Times New Roman" w:cs="Times New Roman"/>
          <w:sz w:val="24"/>
          <w:szCs w:val="24"/>
        </w:rPr>
        <w:t>, 909–</w:t>
      </w:r>
      <w:r w:rsidR="00033D64">
        <w:rPr>
          <w:rFonts w:ascii="Times New Roman" w:eastAsia="Times New Roman" w:hAnsi="Times New Roman" w:cs="Times New Roman"/>
          <w:sz w:val="24"/>
          <w:szCs w:val="24"/>
        </w:rPr>
        <w:t>9</w:t>
      </w:r>
      <w:r w:rsidRPr="008735AA">
        <w:rPr>
          <w:rFonts w:ascii="Times New Roman" w:eastAsia="Times New Roman" w:hAnsi="Times New Roman" w:cs="Times New Roman"/>
          <w:sz w:val="24"/>
          <w:szCs w:val="24"/>
        </w:rPr>
        <w:t>15. doi:10.2105/AJPH.2009.173062</w:t>
      </w:r>
    </w:p>
    <w:p w14:paraId="77D44781" w14:textId="1B726F08" w:rsidR="0051364A" w:rsidRDefault="0051364A" w:rsidP="00D13B75">
      <w:pPr>
        <w:spacing w:after="0" w:line="480" w:lineRule="auto"/>
        <w:ind w:left="480" w:hanging="480"/>
        <w:rPr>
          <w:rFonts w:ascii="Times New Roman" w:eastAsia="Times New Roman" w:hAnsi="Times New Roman" w:cs="Times New Roman"/>
          <w:sz w:val="24"/>
          <w:szCs w:val="24"/>
        </w:rPr>
      </w:pPr>
      <w:r w:rsidRPr="0051364A">
        <w:rPr>
          <w:rFonts w:ascii="Times New Roman" w:eastAsia="Times New Roman" w:hAnsi="Times New Roman" w:cs="Times New Roman"/>
          <w:sz w:val="24"/>
          <w:szCs w:val="24"/>
        </w:rPr>
        <w:t xml:space="preserve">Sellers, R. M., &amp; Shelton, J. N. (2003). The role of racial identity in perceived racial discrimination. </w:t>
      </w:r>
      <w:r w:rsidRPr="00093C7E">
        <w:rPr>
          <w:rFonts w:ascii="Times New Roman" w:eastAsia="Times New Roman" w:hAnsi="Times New Roman" w:cs="Times New Roman"/>
          <w:i/>
          <w:sz w:val="24"/>
          <w:szCs w:val="24"/>
        </w:rPr>
        <w:t>Journal of Personality and Social Ps</w:t>
      </w:r>
      <w:r w:rsidR="00093C7E" w:rsidRPr="00093C7E">
        <w:rPr>
          <w:rFonts w:ascii="Times New Roman" w:eastAsia="Times New Roman" w:hAnsi="Times New Roman" w:cs="Times New Roman"/>
          <w:i/>
          <w:sz w:val="24"/>
          <w:szCs w:val="24"/>
        </w:rPr>
        <w:t>y</w:t>
      </w:r>
      <w:r w:rsidRPr="00093C7E">
        <w:rPr>
          <w:rFonts w:ascii="Times New Roman" w:eastAsia="Times New Roman" w:hAnsi="Times New Roman" w:cs="Times New Roman"/>
          <w:i/>
          <w:sz w:val="24"/>
          <w:szCs w:val="24"/>
        </w:rPr>
        <w:t>chology, 84</w:t>
      </w:r>
      <w:r w:rsidRPr="0051364A">
        <w:rPr>
          <w:rFonts w:ascii="Times New Roman" w:eastAsia="Times New Roman" w:hAnsi="Times New Roman" w:cs="Times New Roman"/>
          <w:sz w:val="24"/>
          <w:szCs w:val="24"/>
        </w:rPr>
        <w:t>, 1079–1092</w:t>
      </w:r>
      <w:r w:rsidR="00A529D3">
        <w:rPr>
          <w:rFonts w:ascii="Times New Roman" w:eastAsia="Times New Roman" w:hAnsi="Times New Roman" w:cs="Times New Roman"/>
          <w:sz w:val="24"/>
          <w:szCs w:val="24"/>
        </w:rPr>
        <w:t>.</w:t>
      </w:r>
      <w:r w:rsidR="006A66C8">
        <w:rPr>
          <w:rFonts w:ascii="Times New Roman" w:eastAsia="Times New Roman" w:hAnsi="Times New Roman" w:cs="Times New Roman"/>
          <w:sz w:val="24"/>
          <w:szCs w:val="24"/>
        </w:rPr>
        <w:t xml:space="preserve"> </w:t>
      </w:r>
      <w:proofErr w:type="spellStart"/>
      <w:r w:rsidR="006A66C8">
        <w:rPr>
          <w:rFonts w:ascii="Times New Roman" w:eastAsia="Times New Roman" w:hAnsi="Times New Roman" w:cs="Times New Roman"/>
          <w:sz w:val="24"/>
          <w:szCs w:val="24"/>
        </w:rPr>
        <w:t>doi</w:t>
      </w:r>
      <w:proofErr w:type="spellEnd"/>
      <w:r w:rsidR="006A66C8">
        <w:rPr>
          <w:rFonts w:ascii="Times New Roman" w:eastAsia="Times New Roman" w:hAnsi="Times New Roman" w:cs="Times New Roman"/>
          <w:sz w:val="24"/>
          <w:szCs w:val="24"/>
        </w:rPr>
        <w:t xml:space="preserve">: </w:t>
      </w:r>
      <w:r w:rsidR="006A66C8" w:rsidRPr="006A66C8">
        <w:rPr>
          <w:rFonts w:ascii="Times New Roman" w:eastAsia="Times New Roman" w:hAnsi="Times New Roman" w:cs="Times New Roman"/>
          <w:sz w:val="24"/>
          <w:szCs w:val="24"/>
        </w:rPr>
        <w:t>10.1037/0022-3514.84.5.1079</w:t>
      </w:r>
    </w:p>
    <w:p w14:paraId="5D9EC044" w14:textId="0332E317" w:rsidR="006C1666" w:rsidRPr="005D2CC2" w:rsidRDefault="006C1666" w:rsidP="006C1666">
      <w:pPr>
        <w:spacing w:after="0" w:line="480" w:lineRule="auto"/>
        <w:ind w:left="480" w:hanging="480"/>
        <w:rPr>
          <w:rFonts w:ascii="Times New Roman" w:eastAsia="Times New Roman" w:hAnsi="Times New Roman" w:cs="Times New Roman"/>
          <w:sz w:val="24"/>
          <w:szCs w:val="24"/>
          <w:lang w:bidi="en-US"/>
        </w:rPr>
      </w:pPr>
      <w:r w:rsidRPr="006C1666">
        <w:rPr>
          <w:rFonts w:ascii="Times New Roman" w:eastAsia="Times New Roman" w:hAnsi="Times New Roman" w:cs="Times New Roman"/>
          <w:sz w:val="24"/>
          <w:szCs w:val="24"/>
          <w:lang w:bidi="en-US"/>
        </w:rPr>
        <w:t xml:space="preserve">Schmidt, W. C. (1997). World-wide web survey research: Benefits, potential problems, and </w:t>
      </w:r>
      <w:r w:rsidRPr="005D2CC2">
        <w:rPr>
          <w:rFonts w:ascii="Times New Roman" w:eastAsia="Times New Roman" w:hAnsi="Times New Roman" w:cs="Times New Roman"/>
          <w:sz w:val="24"/>
          <w:szCs w:val="24"/>
          <w:lang w:bidi="en-US"/>
        </w:rPr>
        <w:t>solutions.</w:t>
      </w:r>
      <w:r w:rsidRPr="005D2CC2">
        <w:rPr>
          <w:rFonts w:ascii="Times New Roman" w:eastAsia="Times New Roman" w:hAnsi="Times New Roman" w:cs="Times New Roman"/>
          <w:i/>
          <w:iCs/>
          <w:sz w:val="24"/>
          <w:szCs w:val="24"/>
          <w:lang w:bidi="en-US"/>
        </w:rPr>
        <w:t xml:space="preserve"> Behavior Research Methods, Instruments &amp; Computers, 29</w:t>
      </w:r>
      <w:r w:rsidRPr="005D2CC2">
        <w:rPr>
          <w:rFonts w:ascii="Times New Roman" w:eastAsia="Times New Roman" w:hAnsi="Times New Roman" w:cs="Times New Roman"/>
          <w:sz w:val="24"/>
          <w:szCs w:val="24"/>
          <w:lang w:bidi="en-US"/>
        </w:rPr>
        <w:t xml:space="preserve">, 274-279. </w:t>
      </w:r>
      <w:proofErr w:type="spellStart"/>
      <w:r w:rsidRPr="005D2CC2">
        <w:rPr>
          <w:rFonts w:ascii="Times New Roman" w:eastAsia="Times New Roman" w:hAnsi="Times New Roman" w:cs="Times New Roman"/>
          <w:sz w:val="24"/>
          <w:szCs w:val="24"/>
          <w:lang w:bidi="en-US"/>
        </w:rPr>
        <w:t>doi</w:t>
      </w:r>
      <w:proofErr w:type="spellEnd"/>
      <w:r w:rsidRPr="005D2CC2">
        <w:rPr>
          <w:rFonts w:ascii="Times New Roman" w:eastAsia="Times New Roman" w:hAnsi="Times New Roman" w:cs="Times New Roman"/>
          <w:sz w:val="24"/>
          <w:szCs w:val="24"/>
          <w:lang w:bidi="en-US"/>
        </w:rPr>
        <w:t xml:space="preserve">: </w:t>
      </w:r>
      <w:hyperlink r:id="rId10" w:history="1">
        <w:r w:rsidRPr="008F57F2">
          <w:rPr>
            <w:rStyle w:val="Hyperlink"/>
            <w:rFonts w:ascii="Times New Roman" w:eastAsia="Times New Roman" w:hAnsi="Times New Roman" w:cs="Times New Roman"/>
            <w:color w:val="auto"/>
            <w:sz w:val="24"/>
            <w:szCs w:val="24"/>
            <w:u w:val="none"/>
            <w:lang w:bidi="en-US"/>
          </w:rPr>
          <w:t>10.3758/BF03204826</w:t>
        </w:r>
      </w:hyperlink>
    </w:p>
    <w:p w14:paraId="6021983C" w14:textId="77777777" w:rsidR="00D13B75" w:rsidRPr="00D13B75" w:rsidRDefault="00D13B75" w:rsidP="00D13B75">
      <w:pPr>
        <w:spacing w:after="0" w:line="480" w:lineRule="auto"/>
        <w:ind w:left="480" w:hanging="480"/>
        <w:rPr>
          <w:rFonts w:ascii="Times New Roman" w:eastAsia="Times New Roman" w:hAnsi="Times New Roman" w:cs="Times New Roman"/>
          <w:sz w:val="24"/>
          <w:szCs w:val="24"/>
        </w:rPr>
      </w:pPr>
      <w:r w:rsidRPr="00D13B75">
        <w:rPr>
          <w:rFonts w:ascii="Times New Roman" w:eastAsia="Times New Roman" w:hAnsi="Times New Roman" w:cs="Times New Roman"/>
          <w:sz w:val="24"/>
          <w:szCs w:val="24"/>
        </w:rPr>
        <w:t xml:space="preserve">Schmitt, M. T., </w:t>
      </w:r>
      <w:proofErr w:type="spellStart"/>
      <w:r w:rsidRPr="00D13B75">
        <w:rPr>
          <w:rFonts w:ascii="Times New Roman" w:eastAsia="Times New Roman" w:hAnsi="Times New Roman" w:cs="Times New Roman"/>
          <w:sz w:val="24"/>
          <w:szCs w:val="24"/>
        </w:rPr>
        <w:t>Branscombe</w:t>
      </w:r>
      <w:proofErr w:type="spellEnd"/>
      <w:r w:rsidRPr="00D13B75">
        <w:rPr>
          <w:rFonts w:ascii="Times New Roman" w:eastAsia="Times New Roman" w:hAnsi="Times New Roman" w:cs="Times New Roman"/>
          <w:sz w:val="24"/>
          <w:szCs w:val="24"/>
        </w:rPr>
        <w:t xml:space="preserve">, N. R., </w:t>
      </w:r>
      <w:proofErr w:type="spellStart"/>
      <w:r w:rsidRPr="00D13B75">
        <w:rPr>
          <w:rFonts w:ascii="Times New Roman" w:eastAsia="Times New Roman" w:hAnsi="Times New Roman" w:cs="Times New Roman"/>
          <w:sz w:val="24"/>
          <w:szCs w:val="24"/>
        </w:rPr>
        <w:t>Postmes</w:t>
      </w:r>
      <w:proofErr w:type="spellEnd"/>
      <w:r w:rsidRPr="00D13B75">
        <w:rPr>
          <w:rFonts w:ascii="Times New Roman" w:eastAsia="Times New Roman" w:hAnsi="Times New Roman" w:cs="Times New Roman"/>
          <w:sz w:val="24"/>
          <w:szCs w:val="24"/>
        </w:rPr>
        <w:t>, T., &amp; Garcia, A. (2014). The consequences of</w:t>
      </w:r>
    </w:p>
    <w:p w14:paraId="03DA17F5" w14:textId="77777777" w:rsidR="00D13B75" w:rsidRPr="00D13B75" w:rsidRDefault="00D13B75" w:rsidP="00D13B75">
      <w:pPr>
        <w:spacing w:after="0" w:line="480" w:lineRule="auto"/>
        <w:ind w:left="480" w:hanging="480"/>
        <w:rPr>
          <w:rFonts w:ascii="Times New Roman" w:eastAsia="Times New Roman" w:hAnsi="Times New Roman" w:cs="Times New Roman"/>
          <w:sz w:val="24"/>
          <w:szCs w:val="24"/>
        </w:rPr>
      </w:pPr>
      <w:r w:rsidRPr="00D13B75">
        <w:rPr>
          <w:rFonts w:ascii="Times New Roman" w:eastAsia="Times New Roman" w:hAnsi="Times New Roman" w:cs="Times New Roman"/>
          <w:sz w:val="24"/>
          <w:szCs w:val="24"/>
        </w:rPr>
        <w:tab/>
        <w:t>perceived discrimination for psychological well-being: A meta-analytic review.</w:t>
      </w:r>
    </w:p>
    <w:p w14:paraId="60D5C388" w14:textId="77777777" w:rsidR="00D13B75" w:rsidRPr="00D13B75" w:rsidRDefault="00D13B75" w:rsidP="00D13B75">
      <w:pPr>
        <w:spacing w:after="0" w:line="480" w:lineRule="auto"/>
        <w:ind w:left="480"/>
        <w:rPr>
          <w:rFonts w:ascii="Times New Roman" w:eastAsia="Times New Roman" w:hAnsi="Times New Roman" w:cs="Times New Roman"/>
          <w:sz w:val="24"/>
          <w:szCs w:val="24"/>
        </w:rPr>
      </w:pPr>
      <w:r w:rsidRPr="00D13B75">
        <w:rPr>
          <w:rFonts w:ascii="Times New Roman" w:eastAsia="Times New Roman" w:hAnsi="Times New Roman" w:cs="Times New Roman"/>
          <w:i/>
          <w:iCs/>
          <w:sz w:val="24"/>
          <w:szCs w:val="24"/>
        </w:rPr>
        <w:t xml:space="preserve">Psychological Bulletin, 140, </w:t>
      </w:r>
      <w:r w:rsidRPr="00D13B75">
        <w:rPr>
          <w:rFonts w:ascii="Times New Roman" w:eastAsia="Times New Roman" w:hAnsi="Times New Roman" w:cs="Times New Roman"/>
          <w:sz w:val="24"/>
          <w:szCs w:val="24"/>
        </w:rPr>
        <w:t xml:space="preserve">921-948. </w:t>
      </w:r>
      <w:proofErr w:type="spellStart"/>
      <w:r w:rsidRPr="00D13B75">
        <w:rPr>
          <w:rFonts w:ascii="Times New Roman" w:eastAsia="Times New Roman" w:hAnsi="Times New Roman" w:cs="Times New Roman"/>
          <w:sz w:val="24"/>
          <w:szCs w:val="24"/>
        </w:rPr>
        <w:t>doi</w:t>
      </w:r>
      <w:proofErr w:type="spellEnd"/>
      <w:r w:rsidRPr="00D13B75">
        <w:rPr>
          <w:rFonts w:ascii="Times New Roman" w:eastAsia="Times New Roman" w:hAnsi="Times New Roman" w:cs="Times New Roman"/>
          <w:sz w:val="24"/>
          <w:szCs w:val="24"/>
        </w:rPr>
        <w:t>: 10.1037/a0035754</w:t>
      </w:r>
    </w:p>
    <w:p w14:paraId="0C33F2A7" w14:textId="523EA8BE" w:rsidR="008735AA" w:rsidRDefault="008735AA" w:rsidP="00170ED0">
      <w:pPr>
        <w:spacing w:after="0" w:line="480" w:lineRule="auto"/>
        <w:ind w:left="480" w:hanging="480"/>
        <w:rPr>
          <w:rFonts w:ascii="Times New Roman" w:eastAsia="Times New Roman" w:hAnsi="Times New Roman" w:cs="Times New Roman"/>
          <w:sz w:val="24"/>
          <w:szCs w:val="24"/>
        </w:rPr>
      </w:pPr>
      <w:r w:rsidRPr="008735AA">
        <w:rPr>
          <w:rFonts w:ascii="Times New Roman" w:eastAsia="Times New Roman" w:hAnsi="Times New Roman" w:cs="Times New Roman"/>
          <w:sz w:val="24"/>
          <w:szCs w:val="24"/>
        </w:rPr>
        <w:t xml:space="preserve">Schwartz, S. J., </w:t>
      </w:r>
      <w:proofErr w:type="spellStart"/>
      <w:r w:rsidRPr="008735AA">
        <w:rPr>
          <w:rFonts w:ascii="Times New Roman" w:eastAsia="Times New Roman" w:hAnsi="Times New Roman" w:cs="Times New Roman"/>
          <w:sz w:val="24"/>
          <w:szCs w:val="24"/>
        </w:rPr>
        <w:t>Weisskirch</w:t>
      </w:r>
      <w:proofErr w:type="spellEnd"/>
      <w:r w:rsidRPr="008735AA">
        <w:rPr>
          <w:rFonts w:ascii="Times New Roman" w:eastAsia="Times New Roman" w:hAnsi="Times New Roman" w:cs="Times New Roman"/>
          <w:sz w:val="24"/>
          <w:szCs w:val="24"/>
        </w:rPr>
        <w:t xml:space="preserve">, R. S., Hurley, E. a, Zamboanga, B. L., Park, I. J. K., Kim, S. Y., … Greene, A. D. (2010). Communalism, </w:t>
      </w:r>
      <w:proofErr w:type="spellStart"/>
      <w:r w:rsidRPr="008735AA">
        <w:rPr>
          <w:rFonts w:ascii="Times New Roman" w:eastAsia="Times New Roman" w:hAnsi="Times New Roman" w:cs="Times New Roman"/>
          <w:sz w:val="24"/>
          <w:szCs w:val="24"/>
        </w:rPr>
        <w:t>familism</w:t>
      </w:r>
      <w:proofErr w:type="spellEnd"/>
      <w:r w:rsidRPr="008735AA">
        <w:rPr>
          <w:rFonts w:ascii="Times New Roman" w:eastAsia="Times New Roman" w:hAnsi="Times New Roman" w:cs="Times New Roman"/>
          <w:sz w:val="24"/>
          <w:szCs w:val="24"/>
        </w:rPr>
        <w:t xml:space="preserve">, and filial piety: are they birds of a collectivist feather? </w:t>
      </w:r>
      <w:r w:rsidRPr="008735AA">
        <w:rPr>
          <w:rFonts w:ascii="Times New Roman" w:eastAsia="Times New Roman" w:hAnsi="Times New Roman" w:cs="Times New Roman"/>
          <w:i/>
          <w:iCs/>
          <w:sz w:val="24"/>
          <w:szCs w:val="24"/>
        </w:rPr>
        <w:t>Cultural Diversity &amp; Ethnic Minority Psychology</w:t>
      </w:r>
      <w:r w:rsidRPr="008735AA">
        <w:rPr>
          <w:rFonts w:ascii="Times New Roman" w:eastAsia="Times New Roman" w:hAnsi="Times New Roman" w:cs="Times New Roman"/>
          <w:sz w:val="24"/>
          <w:szCs w:val="24"/>
        </w:rPr>
        <w:t xml:space="preserve">, </w:t>
      </w:r>
      <w:r w:rsidRPr="008735AA">
        <w:rPr>
          <w:rFonts w:ascii="Times New Roman" w:eastAsia="Times New Roman" w:hAnsi="Times New Roman" w:cs="Times New Roman"/>
          <w:i/>
          <w:iCs/>
          <w:sz w:val="24"/>
          <w:szCs w:val="24"/>
        </w:rPr>
        <w:t>16</w:t>
      </w:r>
      <w:r w:rsidRPr="008735AA">
        <w:rPr>
          <w:rFonts w:ascii="Times New Roman" w:eastAsia="Times New Roman" w:hAnsi="Times New Roman" w:cs="Times New Roman"/>
          <w:sz w:val="24"/>
          <w:szCs w:val="24"/>
        </w:rPr>
        <w:t>, 548–60. doi:10.1037/a0021370</w:t>
      </w:r>
    </w:p>
    <w:p w14:paraId="67A7A9A3" w14:textId="6CB6F6EA" w:rsidR="009950CF" w:rsidRDefault="009950CF" w:rsidP="00170ED0">
      <w:pPr>
        <w:spacing w:after="0" w:line="480" w:lineRule="auto"/>
        <w:ind w:left="480" w:hanging="480"/>
        <w:rPr>
          <w:rFonts w:ascii="Times New Roman" w:eastAsia="Times New Roman" w:hAnsi="Times New Roman" w:cs="Times New Roman"/>
          <w:sz w:val="24"/>
          <w:szCs w:val="24"/>
        </w:rPr>
      </w:pPr>
      <w:r w:rsidRPr="009950CF">
        <w:rPr>
          <w:rFonts w:ascii="Times New Roman" w:eastAsia="Times New Roman" w:hAnsi="Times New Roman" w:cs="Times New Roman"/>
          <w:sz w:val="24"/>
          <w:szCs w:val="24"/>
        </w:rPr>
        <w:t xml:space="preserve">Shin, R., Daly, B., &amp; Vera, E. (2007). The relationships of peer norms, ethnic identity, and peer support to school engagement in urban youth. </w:t>
      </w:r>
      <w:r w:rsidRPr="009950CF">
        <w:rPr>
          <w:rFonts w:ascii="Times New Roman" w:eastAsia="Times New Roman" w:hAnsi="Times New Roman" w:cs="Times New Roman"/>
          <w:i/>
          <w:sz w:val="24"/>
          <w:szCs w:val="24"/>
        </w:rPr>
        <w:t>Professional School Counseling, 10</w:t>
      </w:r>
      <w:r w:rsidRPr="009950CF">
        <w:rPr>
          <w:rFonts w:ascii="Times New Roman" w:eastAsia="Times New Roman" w:hAnsi="Times New Roman" w:cs="Times New Roman"/>
          <w:sz w:val="24"/>
          <w:szCs w:val="24"/>
        </w:rPr>
        <w:t>, 379–388.</w:t>
      </w:r>
      <w:r w:rsidR="00DB3C08">
        <w:rPr>
          <w:rFonts w:ascii="Times New Roman" w:eastAsia="Times New Roman" w:hAnsi="Times New Roman" w:cs="Times New Roman"/>
          <w:sz w:val="24"/>
          <w:szCs w:val="24"/>
        </w:rPr>
        <w:t xml:space="preserve"> </w:t>
      </w:r>
      <w:proofErr w:type="spellStart"/>
      <w:r w:rsidR="00DB3C08">
        <w:rPr>
          <w:rFonts w:ascii="Times New Roman" w:eastAsia="Times New Roman" w:hAnsi="Times New Roman" w:cs="Times New Roman"/>
          <w:sz w:val="24"/>
          <w:szCs w:val="24"/>
        </w:rPr>
        <w:t>doi</w:t>
      </w:r>
      <w:proofErr w:type="spellEnd"/>
      <w:r w:rsidR="00DB3C08">
        <w:rPr>
          <w:rFonts w:ascii="Times New Roman" w:eastAsia="Times New Roman" w:hAnsi="Times New Roman" w:cs="Times New Roman"/>
          <w:sz w:val="24"/>
          <w:szCs w:val="24"/>
        </w:rPr>
        <w:t xml:space="preserve">: </w:t>
      </w:r>
      <w:r w:rsidR="00DB3C08" w:rsidRPr="00DB3C08">
        <w:rPr>
          <w:rFonts w:ascii="Times New Roman" w:eastAsia="Times New Roman" w:hAnsi="Times New Roman" w:cs="Times New Roman"/>
          <w:sz w:val="24"/>
          <w:szCs w:val="24"/>
        </w:rPr>
        <w:t>10.1037/e539352007-001</w:t>
      </w:r>
    </w:p>
    <w:p w14:paraId="5337EE7C" w14:textId="5B0C5FC5" w:rsidR="00240E84" w:rsidRDefault="00091E6D" w:rsidP="00091E6D">
      <w:pPr>
        <w:spacing w:after="0" w:line="480" w:lineRule="auto"/>
        <w:ind w:left="480" w:hanging="480"/>
        <w:rPr>
          <w:rFonts w:ascii="Times New Roman" w:hAnsi="Times New Roman" w:cs="Times New Roman"/>
          <w:sz w:val="24"/>
          <w:szCs w:val="24"/>
        </w:rPr>
      </w:pPr>
      <w:proofErr w:type="spellStart"/>
      <w:r>
        <w:rPr>
          <w:rFonts w:ascii="Times New Roman" w:hAnsi="Times New Roman" w:cs="Times New Roman"/>
          <w:sz w:val="24"/>
          <w:szCs w:val="24"/>
        </w:rPr>
        <w:t>Shrout</w:t>
      </w:r>
      <w:proofErr w:type="spellEnd"/>
      <w:r>
        <w:rPr>
          <w:rFonts w:ascii="Times New Roman" w:hAnsi="Times New Roman" w:cs="Times New Roman"/>
          <w:sz w:val="24"/>
          <w:szCs w:val="24"/>
        </w:rPr>
        <w:t>, P. E., &amp; Bolger, N.</w:t>
      </w:r>
      <w:r w:rsidR="00240E84" w:rsidRPr="00240E84">
        <w:rPr>
          <w:rFonts w:ascii="Times New Roman" w:hAnsi="Times New Roman" w:cs="Times New Roman"/>
          <w:sz w:val="24"/>
          <w:szCs w:val="24"/>
        </w:rPr>
        <w:t xml:space="preserve"> </w:t>
      </w:r>
      <w:r>
        <w:rPr>
          <w:rFonts w:ascii="Times New Roman" w:hAnsi="Times New Roman" w:cs="Times New Roman"/>
          <w:sz w:val="24"/>
          <w:szCs w:val="24"/>
        </w:rPr>
        <w:t>(</w:t>
      </w:r>
      <w:r w:rsidR="00240E84" w:rsidRPr="00240E84">
        <w:rPr>
          <w:rFonts w:ascii="Times New Roman" w:hAnsi="Times New Roman" w:cs="Times New Roman"/>
          <w:sz w:val="24"/>
          <w:szCs w:val="24"/>
        </w:rPr>
        <w:t>2002</w:t>
      </w:r>
      <w:r>
        <w:rPr>
          <w:rFonts w:ascii="Times New Roman" w:hAnsi="Times New Roman" w:cs="Times New Roman"/>
          <w:sz w:val="24"/>
          <w:szCs w:val="24"/>
        </w:rPr>
        <w:t xml:space="preserve">). </w:t>
      </w:r>
      <w:r w:rsidRPr="00091E6D">
        <w:rPr>
          <w:rFonts w:ascii="Times New Roman" w:hAnsi="Times New Roman" w:cs="Times New Roman"/>
          <w:sz w:val="24"/>
          <w:szCs w:val="24"/>
        </w:rPr>
        <w:t xml:space="preserve">Mediation in experimental and </w:t>
      </w:r>
      <w:proofErr w:type="spellStart"/>
      <w:r w:rsidRPr="00091E6D">
        <w:rPr>
          <w:rFonts w:ascii="Times New Roman" w:hAnsi="Times New Roman" w:cs="Times New Roman"/>
          <w:sz w:val="24"/>
          <w:szCs w:val="24"/>
        </w:rPr>
        <w:t>nonexperimental</w:t>
      </w:r>
      <w:proofErr w:type="spellEnd"/>
      <w:r w:rsidRPr="00091E6D">
        <w:rPr>
          <w:rFonts w:ascii="Times New Roman" w:hAnsi="Times New Roman" w:cs="Times New Roman"/>
          <w:sz w:val="24"/>
          <w:szCs w:val="24"/>
        </w:rPr>
        <w:t xml:space="preserve"> studies: New procedures and recommendations.</w:t>
      </w:r>
      <w:r>
        <w:rPr>
          <w:rFonts w:ascii="Times New Roman" w:hAnsi="Times New Roman" w:cs="Times New Roman"/>
          <w:sz w:val="24"/>
          <w:szCs w:val="24"/>
        </w:rPr>
        <w:t xml:space="preserve"> </w:t>
      </w:r>
      <w:r w:rsidRPr="00091E6D">
        <w:rPr>
          <w:rFonts w:ascii="Times New Roman" w:hAnsi="Times New Roman" w:cs="Times New Roman"/>
          <w:i/>
          <w:sz w:val="24"/>
          <w:szCs w:val="24"/>
        </w:rPr>
        <w:t>Psychological Methods, 7</w:t>
      </w:r>
      <w:r>
        <w:rPr>
          <w:rFonts w:ascii="Times New Roman" w:hAnsi="Times New Roman" w:cs="Times New Roman"/>
          <w:sz w:val="24"/>
          <w:szCs w:val="24"/>
        </w:rPr>
        <w:t>,</w:t>
      </w:r>
      <w:r w:rsidRPr="00091E6D">
        <w:rPr>
          <w:rFonts w:ascii="Times New Roman" w:hAnsi="Times New Roman" w:cs="Times New Roman"/>
          <w:sz w:val="24"/>
          <w:szCs w:val="24"/>
        </w:rPr>
        <w:t xml:space="preserve"> 422-445. </w:t>
      </w:r>
      <w:proofErr w:type="spellStart"/>
      <w:r w:rsidR="006A66C8">
        <w:rPr>
          <w:rFonts w:ascii="Times New Roman" w:hAnsi="Times New Roman" w:cs="Times New Roman"/>
          <w:sz w:val="24"/>
          <w:szCs w:val="24"/>
        </w:rPr>
        <w:t>d</w:t>
      </w:r>
      <w:r w:rsidRPr="00091E6D">
        <w:rPr>
          <w:rFonts w:ascii="Times New Roman" w:hAnsi="Times New Roman" w:cs="Times New Roman"/>
          <w:sz w:val="24"/>
          <w:szCs w:val="24"/>
        </w:rPr>
        <w:t>oi</w:t>
      </w:r>
      <w:proofErr w:type="spellEnd"/>
      <w:r>
        <w:rPr>
          <w:rFonts w:ascii="Times New Roman" w:hAnsi="Times New Roman" w:cs="Times New Roman"/>
          <w:sz w:val="24"/>
          <w:szCs w:val="24"/>
        </w:rPr>
        <w:t xml:space="preserve">: </w:t>
      </w:r>
      <w:r w:rsidRPr="00091E6D">
        <w:rPr>
          <w:rFonts w:ascii="Times New Roman" w:hAnsi="Times New Roman" w:cs="Times New Roman"/>
          <w:sz w:val="24"/>
          <w:szCs w:val="24"/>
        </w:rPr>
        <w:t>10.1037/1082-989X.7.4.422</w:t>
      </w:r>
    </w:p>
    <w:p w14:paraId="1C43F50C" w14:textId="0C8C9088" w:rsidR="0036689A" w:rsidRDefault="0036689A" w:rsidP="00560CBA">
      <w:pPr>
        <w:spacing w:after="0" w:line="480" w:lineRule="auto"/>
        <w:ind w:left="480" w:hanging="480"/>
        <w:rPr>
          <w:rFonts w:ascii="Times New Roman" w:eastAsia="Times New Roman" w:hAnsi="Times New Roman" w:cs="Times New Roman"/>
          <w:sz w:val="24"/>
          <w:szCs w:val="24"/>
        </w:rPr>
      </w:pPr>
      <w:r w:rsidRPr="00EF2D1C">
        <w:rPr>
          <w:rFonts w:ascii="Times New Roman" w:hAnsi="Times New Roman" w:cs="Times New Roman"/>
          <w:sz w:val="24"/>
          <w:szCs w:val="24"/>
        </w:rPr>
        <w:lastRenderedPageBreak/>
        <w:t>Stuart</w:t>
      </w:r>
      <w:r w:rsidR="00560CBA">
        <w:rPr>
          <w:rFonts w:ascii="Times New Roman" w:hAnsi="Times New Roman" w:cs="Times New Roman"/>
          <w:sz w:val="24"/>
          <w:szCs w:val="24"/>
        </w:rPr>
        <w:t>, J.</w:t>
      </w:r>
      <w:r w:rsidRPr="00EF2D1C">
        <w:rPr>
          <w:rFonts w:ascii="Times New Roman" w:hAnsi="Times New Roman" w:cs="Times New Roman"/>
          <w:sz w:val="24"/>
          <w:szCs w:val="24"/>
        </w:rPr>
        <w:t xml:space="preserve"> &amp; Jose, </w:t>
      </w:r>
      <w:r w:rsidR="00560CBA">
        <w:rPr>
          <w:rFonts w:ascii="Times New Roman" w:hAnsi="Times New Roman" w:cs="Times New Roman"/>
          <w:sz w:val="24"/>
          <w:szCs w:val="24"/>
        </w:rPr>
        <w:t>P. E. (</w:t>
      </w:r>
      <w:r w:rsidRPr="00EF2D1C">
        <w:rPr>
          <w:rFonts w:ascii="Times New Roman" w:hAnsi="Times New Roman" w:cs="Times New Roman"/>
          <w:sz w:val="24"/>
          <w:szCs w:val="24"/>
        </w:rPr>
        <w:t>2014</w:t>
      </w:r>
      <w:r w:rsidR="00560CBA">
        <w:rPr>
          <w:rFonts w:ascii="Times New Roman" w:hAnsi="Times New Roman" w:cs="Times New Roman"/>
          <w:sz w:val="24"/>
          <w:szCs w:val="24"/>
        </w:rPr>
        <w:t>). T</w:t>
      </w:r>
      <w:r w:rsidR="00560CBA" w:rsidRPr="00560CBA">
        <w:rPr>
          <w:rFonts w:ascii="Times New Roman" w:hAnsi="Times New Roman" w:cs="Times New Roman"/>
          <w:sz w:val="24"/>
          <w:szCs w:val="24"/>
        </w:rPr>
        <w:t xml:space="preserve">he protective influence of family connectedness, ethnic identity, and ethnic engagement for New Zealand </w:t>
      </w:r>
      <w:proofErr w:type="spellStart"/>
      <w:r w:rsidR="00560CBA" w:rsidRPr="00560CBA">
        <w:rPr>
          <w:rFonts w:ascii="Times New Roman" w:hAnsi="Times New Roman" w:cs="Times New Roman"/>
          <w:sz w:val="24"/>
          <w:szCs w:val="24"/>
        </w:rPr>
        <w:t>Ma̅ori</w:t>
      </w:r>
      <w:proofErr w:type="spellEnd"/>
      <w:r w:rsidR="00560CBA" w:rsidRPr="00560CBA">
        <w:rPr>
          <w:rFonts w:ascii="Times New Roman" w:hAnsi="Times New Roman" w:cs="Times New Roman"/>
          <w:sz w:val="24"/>
          <w:szCs w:val="24"/>
        </w:rPr>
        <w:t xml:space="preserve"> adolescents.</w:t>
      </w:r>
      <w:r w:rsidR="00560CBA">
        <w:rPr>
          <w:rFonts w:ascii="Times New Roman" w:hAnsi="Times New Roman" w:cs="Times New Roman"/>
          <w:sz w:val="24"/>
          <w:szCs w:val="24"/>
        </w:rPr>
        <w:t xml:space="preserve"> </w:t>
      </w:r>
      <w:r w:rsidR="00560CBA" w:rsidRPr="00560CBA">
        <w:rPr>
          <w:rFonts w:ascii="Times New Roman" w:hAnsi="Times New Roman" w:cs="Times New Roman"/>
          <w:i/>
          <w:sz w:val="24"/>
          <w:szCs w:val="24"/>
        </w:rPr>
        <w:t>Developmental Psychology, 50</w:t>
      </w:r>
      <w:r w:rsidR="00560CBA">
        <w:rPr>
          <w:rFonts w:ascii="Times New Roman" w:hAnsi="Times New Roman" w:cs="Times New Roman"/>
          <w:sz w:val="24"/>
          <w:szCs w:val="24"/>
        </w:rPr>
        <w:t xml:space="preserve">, 1817-1826. </w:t>
      </w:r>
      <w:proofErr w:type="spellStart"/>
      <w:r w:rsidR="00560CBA" w:rsidRPr="00560CBA">
        <w:rPr>
          <w:rFonts w:ascii="Times New Roman" w:hAnsi="Times New Roman" w:cs="Times New Roman"/>
          <w:sz w:val="24"/>
          <w:szCs w:val="24"/>
        </w:rPr>
        <w:t>doi</w:t>
      </w:r>
      <w:proofErr w:type="spellEnd"/>
      <w:r w:rsidR="00560CBA">
        <w:rPr>
          <w:rFonts w:ascii="Times New Roman" w:hAnsi="Times New Roman" w:cs="Times New Roman"/>
          <w:sz w:val="24"/>
          <w:szCs w:val="24"/>
        </w:rPr>
        <w:t xml:space="preserve">: </w:t>
      </w:r>
      <w:r w:rsidR="00560CBA" w:rsidRPr="00560CBA">
        <w:rPr>
          <w:rFonts w:ascii="Times New Roman" w:hAnsi="Times New Roman" w:cs="Times New Roman"/>
          <w:sz w:val="24"/>
          <w:szCs w:val="24"/>
        </w:rPr>
        <w:t>10.1037/a0036386</w:t>
      </w:r>
    </w:p>
    <w:p w14:paraId="7EC49E61" w14:textId="595D010E" w:rsidR="00E929DD" w:rsidRDefault="00E929DD" w:rsidP="004645CC">
      <w:pPr>
        <w:spacing w:after="0" w:line="480" w:lineRule="auto"/>
        <w:ind w:left="480" w:hanging="480"/>
        <w:rPr>
          <w:rFonts w:ascii="Times New Roman" w:eastAsia="Times New Roman" w:hAnsi="Times New Roman" w:cs="Times New Roman"/>
          <w:sz w:val="24"/>
          <w:szCs w:val="24"/>
        </w:rPr>
      </w:pPr>
      <w:r w:rsidRPr="00E929DD">
        <w:rPr>
          <w:rFonts w:ascii="Times New Roman" w:eastAsia="Times New Roman" w:hAnsi="Times New Roman" w:cs="Times New Roman"/>
          <w:sz w:val="24"/>
          <w:szCs w:val="24"/>
        </w:rPr>
        <w:t xml:space="preserve">Sue, D. W., &amp; Sue, D. (2003). </w:t>
      </w:r>
      <w:r w:rsidRPr="00330242">
        <w:rPr>
          <w:rFonts w:ascii="Times New Roman" w:eastAsia="Times New Roman" w:hAnsi="Times New Roman" w:cs="Times New Roman"/>
          <w:i/>
          <w:sz w:val="24"/>
          <w:szCs w:val="24"/>
        </w:rPr>
        <w:t>Counseling the culturally diverse: Theory and practice</w:t>
      </w:r>
      <w:r w:rsidRPr="00E929DD">
        <w:rPr>
          <w:rFonts w:ascii="Times New Roman" w:eastAsia="Times New Roman" w:hAnsi="Times New Roman" w:cs="Times New Roman"/>
          <w:sz w:val="24"/>
          <w:szCs w:val="24"/>
        </w:rPr>
        <w:t xml:space="preserve"> (4th ed.). New York, NY: Wiley</w:t>
      </w:r>
      <w:r>
        <w:rPr>
          <w:rFonts w:ascii="Times New Roman" w:eastAsia="Times New Roman" w:hAnsi="Times New Roman" w:cs="Times New Roman"/>
          <w:sz w:val="24"/>
          <w:szCs w:val="24"/>
        </w:rPr>
        <w:t>.</w:t>
      </w:r>
    </w:p>
    <w:p w14:paraId="36B96FCD" w14:textId="60D3CF60" w:rsidR="00A6082C" w:rsidRDefault="004A6CF7" w:rsidP="000D1D6B">
      <w:pPr>
        <w:spacing w:after="0" w:line="480" w:lineRule="auto"/>
        <w:ind w:left="480" w:hanging="480"/>
        <w:rPr>
          <w:rFonts w:ascii="Times New Roman" w:eastAsia="Times New Roman" w:hAnsi="Times New Roman" w:cs="Times New Roman"/>
          <w:sz w:val="24"/>
          <w:szCs w:val="24"/>
        </w:rPr>
      </w:pPr>
      <w:r w:rsidRPr="000D1D6B">
        <w:rPr>
          <w:rFonts w:ascii="Times New Roman" w:eastAsia="Times New Roman" w:hAnsi="Times New Roman" w:cs="Times New Roman"/>
          <w:sz w:val="24"/>
          <w:szCs w:val="24"/>
        </w:rPr>
        <w:t>Szymanski</w:t>
      </w:r>
      <w:r w:rsidR="000D1D6B">
        <w:rPr>
          <w:rFonts w:ascii="Times New Roman" w:eastAsia="Times New Roman" w:hAnsi="Times New Roman" w:cs="Times New Roman"/>
          <w:sz w:val="24"/>
          <w:szCs w:val="24"/>
        </w:rPr>
        <w:t>, D. M.,</w:t>
      </w:r>
      <w:r w:rsidRPr="000D1D6B">
        <w:rPr>
          <w:rFonts w:ascii="Times New Roman" w:eastAsia="Times New Roman" w:hAnsi="Times New Roman" w:cs="Times New Roman"/>
          <w:sz w:val="24"/>
          <w:szCs w:val="24"/>
        </w:rPr>
        <w:t xml:space="preserve"> &amp; </w:t>
      </w:r>
      <w:proofErr w:type="spellStart"/>
      <w:r w:rsidRPr="000D1D6B">
        <w:rPr>
          <w:rFonts w:ascii="Times New Roman" w:eastAsia="Times New Roman" w:hAnsi="Times New Roman" w:cs="Times New Roman"/>
          <w:sz w:val="24"/>
          <w:szCs w:val="24"/>
        </w:rPr>
        <w:t>Bandermann</w:t>
      </w:r>
      <w:proofErr w:type="spellEnd"/>
      <w:r w:rsidR="000D1D6B">
        <w:rPr>
          <w:rFonts w:ascii="Times New Roman" w:eastAsia="Times New Roman" w:hAnsi="Times New Roman" w:cs="Times New Roman"/>
          <w:sz w:val="24"/>
          <w:szCs w:val="24"/>
        </w:rPr>
        <w:t>, K. M.</w:t>
      </w:r>
      <w:r w:rsidRPr="000D1D6B">
        <w:rPr>
          <w:rFonts w:ascii="Times New Roman" w:eastAsia="Times New Roman" w:hAnsi="Times New Roman" w:cs="Times New Roman"/>
          <w:sz w:val="24"/>
          <w:szCs w:val="24"/>
        </w:rPr>
        <w:t xml:space="preserve"> (2014)</w:t>
      </w:r>
      <w:r w:rsidR="000D1D6B">
        <w:rPr>
          <w:rFonts w:ascii="Times New Roman" w:eastAsia="Times New Roman" w:hAnsi="Times New Roman" w:cs="Times New Roman"/>
          <w:sz w:val="24"/>
          <w:szCs w:val="24"/>
        </w:rPr>
        <w:t xml:space="preserve">. </w:t>
      </w:r>
      <w:r w:rsidR="000D1D6B" w:rsidRPr="000D1D6B">
        <w:rPr>
          <w:rFonts w:ascii="Times New Roman" w:eastAsia="Times New Roman" w:hAnsi="Times New Roman" w:cs="Times New Roman"/>
          <w:sz w:val="24"/>
          <w:szCs w:val="24"/>
        </w:rPr>
        <w:t>Exploring coping mediators between heterosexist oppression and posttraumatic stress symptoms among lesbian, gay, and bisexual persons.</w:t>
      </w:r>
      <w:r w:rsidR="000D1D6B">
        <w:rPr>
          <w:rFonts w:ascii="Times New Roman" w:eastAsia="Times New Roman" w:hAnsi="Times New Roman" w:cs="Times New Roman"/>
          <w:sz w:val="24"/>
          <w:szCs w:val="24"/>
        </w:rPr>
        <w:t xml:space="preserve"> </w:t>
      </w:r>
      <w:r w:rsidR="000D1D6B" w:rsidRPr="00894CE4">
        <w:rPr>
          <w:rFonts w:ascii="Times New Roman" w:eastAsia="Times New Roman" w:hAnsi="Times New Roman" w:cs="Times New Roman"/>
          <w:i/>
          <w:sz w:val="24"/>
          <w:szCs w:val="24"/>
        </w:rPr>
        <w:t>Psychology of Sexual Orientation and Gender Diversity, 1</w:t>
      </w:r>
      <w:r w:rsidR="000D1D6B">
        <w:rPr>
          <w:rFonts w:ascii="Times New Roman" w:eastAsia="Times New Roman" w:hAnsi="Times New Roman" w:cs="Times New Roman"/>
          <w:sz w:val="24"/>
          <w:szCs w:val="24"/>
        </w:rPr>
        <w:t xml:space="preserve">, 213-224. </w:t>
      </w:r>
      <w:proofErr w:type="spellStart"/>
      <w:r w:rsidR="000D1D6B">
        <w:rPr>
          <w:rFonts w:ascii="Times New Roman" w:eastAsia="Times New Roman" w:hAnsi="Times New Roman" w:cs="Times New Roman"/>
          <w:sz w:val="24"/>
          <w:szCs w:val="24"/>
        </w:rPr>
        <w:t>d</w:t>
      </w:r>
      <w:r w:rsidR="000D1D6B" w:rsidRPr="000D1D6B">
        <w:rPr>
          <w:rFonts w:ascii="Times New Roman" w:eastAsia="Times New Roman" w:hAnsi="Times New Roman" w:cs="Times New Roman"/>
          <w:sz w:val="24"/>
          <w:szCs w:val="24"/>
        </w:rPr>
        <w:t>oi</w:t>
      </w:r>
      <w:proofErr w:type="spellEnd"/>
      <w:r w:rsidR="000D1D6B">
        <w:rPr>
          <w:rFonts w:ascii="Times New Roman" w:eastAsia="Times New Roman" w:hAnsi="Times New Roman" w:cs="Times New Roman"/>
          <w:sz w:val="24"/>
          <w:szCs w:val="24"/>
        </w:rPr>
        <w:t xml:space="preserve">: </w:t>
      </w:r>
      <w:r w:rsidR="000D1D6B" w:rsidRPr="000D1D6B">
        <w:rPr>
          <w:rFonts w:ascii="Times New Roman" w:eastAsia="Times New Roman" w:hAnsi="Times New Roman" w:cs="Times New Roman"/>
          <w:sz w:val="24"/>
          <w:szCs w:val="24"/>
        </w:rPr>
        <w:t>10.1037/sgd0000044</w:t>
      </w:r>
    </w:p>
    <w:p w14:paraId="421576CD" w14:textId="782B0C9B" w:rsidR="00331CFB" w:rsidRDefault="00331CFB" w:rsidP="004645CC">
      <w:pPr>
        <w:spacing w:after="0" w:line="480" w:lineRule="auto"/>
        <w:ind w:left="480" w:hanging="480"/>
        <w:rPr>
          <w:rFonts w:ascii="Times New Roman" w:hAnsi="Times New Roman" w:cs="Times New Roman"/>
          <w:sz w:val="24"/>
          <w:szCs w:val="24"/>
        </w:rPr>
      </w:pPr>
      <w:r w:rsidRPr="00EF2D1C">
        <w:rPr>
          <w:rFonts w:ascii="Times New Roman" w:hAnsi="Times New Roman" w:cs="Times New Roman"/>
          <w:sz w:val="24"/>
          <w:szCs w:val="24"/>
        </w:rPr>
        <w:t>Szymanski</w:t>
      </w:r>
      <w:r w:rsidR="009674DD">
        <w:rPr>
          <w:rFonts w:ascii="Times New Roman" w:hAnsi="Times New Roman" w:cs="Times New Roman"/>
          <w:sz w:val="24"/>
          <w:szCs w:val="24"/>
        </w:rPr>
        <w:t>, D. M.</w:t>
      </w:r>
      <w:r w:rsidRPr="00EF2D1C">
        <w:rPr>
          <w:rFonts w:ascii="Times New Roman" w:hAnsi="Times New Roman" w:cs="Times New Roman"/>
          <w:sz w:val="24"/>
          <w:szCs w:val="24"/>
        </w:rPr>
        <w:t xml:space="preserve"> </w:t>
      </w:r>
      <w:r>
        <w:rPr>
          <w:rFonts w:ascii="Times New Roman" w:hAnsi="Times New Roman" w:cs="Times New Roman"/>
          <w:sz w:val="24"/>
          <w:szCs w:val="24"/>
        </w:rPr>
        <w:t>&amp;</w:t>
      </w:r>
      <w:r w:rsidRPr="00EF2D1C">
        <w:rPr>
          <w:rFonts w:ascii="Times New Roman" w:hAnsi="Times New Roman" w:cs="Times New Roman"/>
          <w:sz w:val="24"/>
          <w:szCs w:val="24"/>
        </w:rPr>
        <w:t xml:space="preserve"> </w:t>
      </w:r>
      <w:proofErr w:type="spellStart"/>
      <w:r w:rsidRPr="00EF2D1C">
        <w:rPr>
          <w:rFonts w:ascii="Times New Roman" w:hAnsi="Times New Roman" w:cs="Times New Roman"/>
          <w:sz w:val="24"/>
          <w:szCs w:val="24"/>
        </w:rPr>
        <w:t>Henrichs</w:t>
      </w:r>
      <w:proofErr w:type="spellEnd"/>
      <w:r w:rsidRPr="00EF2D1C">
        <w:rPr>
          <w:rFonts w:ascii="Times New Roman" w:hAnsi="Times New Roman" w:cs="Times New Roman"/>
          <w:sz w:val="24"/>
          <w:szCs w:val="24"/>
        </w:rPr>
        <w:t>-Beck</w:t>
      </w:r>
      <w:r>
        <w:rPr>
          <w:rFonts w:ascii="Times New Roman" w:hAnsi="Times New Roman" w:cs="Times New Roman"/>
          <w:sz w:val="24"/>
          <w:szCs w:val="24"/>
        </w:rPr>
        <w:t xml:space="preserve">, </w:t>
      </w:r>
      <w:r w:rsidR="009674DD">
        <w:rPr>
          <w:rFonts w:ascii="Times New Roman" w:hAnsi="Times New Roman" w:cs="Times New Roman"/>
          <w:sz w:val="24"/>
          <w:szCs w:val="24"/>
        </w:rPr>
        <w:t>C. (</w:t>
      </w:r>
      <w:r w:rsidRPr="00EF2D1C">
        <w:rPr>
          <w:rFonts w:ascii="Times New Roman" w:hAnsi="Times New Roman" w:cs="Times New Roman"/>
          <w:sz w:val="24"/>
          <w:szCs w:val="24"/>
        </w:rPr>
        <w:t>2014</w:t>
      </w:r>
      <w:r w:rsidR="009674DD">
        <w:rPr>
          <w:rFonts w:ascii="Times New Roman" w:hAnsi="Times New Roman" w:cs="Times New Roman"/>
          <w:sz w:val="24"/>
          <w:szCs w:val="24"/>
        </w:rPr>
        <w:t>). Exploring sexual minority women’s experiences of external and internalized h</w:t>
      </w:r>
      <w:r w:rsidR="009674DD" w:rsidRPr="009674DD">
        <w:rPr>
          <w:rFonts w:ascii="Times New Roman" w:hAnsi="Times New Roman" w:cs="Times New Roman"/>
          <w:sz w:val="24"/>
          <w:szCs w:val="24"/>
        </w:rPr>
        <w:t xml:space="preserve">eterosexism and </w:t>
      </w:r>
      <w:r w:rsidR="009674DD">
        <w:rPr>
          <w:rFonts w:ascii="Times New Roman" w:hAnsi="Times New Roman" w:cs="Times New Roman"/>
          <w:sz w:val="24"/>
          <w:szCs w:val="24"/>
        </w:rPr>
        <w:t>s</w:t>
      </w:r>
      <w:r w:rsidR="009674DD" w:rsidRPr="009674DD">
        <w:rPr>
          <w:rFonts w:ascii="Times New Roman" w:hAnsi="Times New Roman" w:cs="Times New Roman"/>
          <w:sz w:val="24"/>
          <w:szCs w:val="24"/>
        </w:rPr>
        <w:t xml:space="preserve">exism and their </w:t>
      </w:r>
      <w:r w:rsidR="009674DD">
        <w:rPr>
          <w:rFonts w:ascii="Times New Roman" w:hAnsi="Times New Roman" w:cs="Times New Roman"/>
          <w:sz w:val="24"/>
          <w:szCs w:val="24"/>
        </w:rPr>
        <w:t>links to c</w:t>
      </w:r>
      <w:r w:rsidR="009674DD" w:rsidRPr="009674DD">
        <w:rPr>
          <w:rFonts w:ascii="Times New Roman" w:hAnsi="Times New Roman" w:cs="Times New Roman"/>
          <w:sz w:val="24"/>
          <w:szCs w:val="24"/>
        </w:rPr>
        <w:t xml:space="preserve">oping and </w:t>
      </w:r>
      <w:r w:rsidR="009674DD">
        <w:rPr>
          <w:rFonts w:ascii="Times New Roman" w:hAnsi="Times New Roman" w:cs="Times New Roman"/>
          <w:sz w:val="24"/>
          <w:szCs w:val="24"/>
        </w:rPr>
        <w:t>d</w:t>
      </w:r>
      <w:r w:rsidR="009674DD" w:rsidRPr="009674DD">
        <w:rPr>
          <w:rFonts w:ascii="Times New Roman" w:hAnsi="Times New Roman" w:cs="Times New Roman"/>
          <w:sz w:val="24"/>
          <w:szCs w:val="24"/>
        </w:rPr>
        <w:t>istress</w:t>
      </w:r>
      <w:r w:rsidR="00155D53">
        <w:rPr>
          <w:rFonts w:ascii="Times New Roman" w:hAnsi="Times New Roman" w:cs="Times New Roman"/>
          <w:sz w:val="24"/>
          <w:szCs w:val="24"/>
        </w:rPr>
        <w:t xml:space="preserve">. </w:t>
      </w:r>
      <w:r w:rsidR="00155D53" w:rsidRPr="00155D53">
        <w:rPr>
          <w:rFonts w:ascii="Times New Roman" w:hAnsi="Times New Roman" w:cs="Times New Roman"/>
          <w:i/>
          <w:sz w:val="24"/>
          <w:szCs w:val="24"/>
        </w:rPr>
        <w:t>Sex Roles, 70,</w:t>
      </w:r>
      <w:r w:rsidR="00155D53">
        <w:rPr>
          <w:rFonts w:ascii="Times New Roman" w:hAnsi="Times New Roman" w:cs="Times New Roman"/>
          <w:sz w:val="24"/>
          <w:szCs w:val="24"/>
        </w:rPr>
        <w:t xml:space="preserve"> </w:t>
      </w:r>
      <w:r w:rsidR="00155D53" w:rsidRPr="00155D53">
        <w:rPr>
          <w:rFonts w:ascii="Times New Roman" w:hAnsi="Times New Roman" w:cs="Times New Roman"/>
          <w:sz w:val="24"/>
          <w:szCs w:val="24"/>
        </w:rPr>
        <w:t>28-42</w:t>
      </w:r>
      <w:r w:rsidR="00155D53">
        <w:rPr>
          <w:rFonts w:ascii="Times New Roman" w:hAnsi="Times New Roman" w:cs="Times New Roman"/>
          <w:sz w:val="24"/>
          <w:szCs w:val="24"/>
        </w:rPr>
        <w:t>.</w:t>
      </w:r>
      <w:r w:rsidR="006A66C8">
        <w:rPr>
          <w:rFonts w:ascii="Times New Roman" w:hAnsi="Times New Roman" w:cs="Times New Roman"/>
          <w:sz w:val="24"/>
          <w:szCs w:val="24"/>
        </w:rPr>
        <w:t xml:space="preserve"> </w:t>
      </w:r>
      <w:proofErr w:type="spellStart"/>
      <w:r w:rsidR="006A66C8">
        <w:rPr>
          <w:rFonts w:ascii="Times New Roman" w:hAnsi="Times New Roman" w:cs="Times New Roman"/>
          <w:sz w:val="24"/>
          <w:szCs w:val="24"/>
        </w:rPr>
        <w:t>doi</w:t>
      </w:r>
      <w:proofErr w:type="spellEnd"/>
      <w:r w:rsidR="006A66C8">
        <w:rPr>
          <w:rFonts w:ascii="Times New Roman" w:hAnsi="Times New Roman" w:cs="Times New Roman"/>
          <w:sz w:val="24"/>
          <w:szCs w:val="24"/>
        </w:rPr>
        <w:t xml:space="preserve">: </w:t>
      </w:r>
      <w:r w:rsidR="006A66C8" w:rsidRPr="006A66C8">
        <w:rPr>
          <w:rFonts w:ascii="Times New Roman" w:hAnsi="Times New Roman" w:cs="Times New Roman"/>
          <w:sz w:val="24"/>
          <w:szCs w:val="24"/>
        </w:rPr>
        <w:t>10.1007/s11199-013-0329-5</w:t>
      </w:r>
      <w:r w:rsidR="006A66C8">
        <w:rPr>
          <w:rFonts w:ascii="Times New Roman" w:hAnsi="Times New Roman" w:cs="Times New Roman"/>
          <w:sz w:val="24"/>
          <w:szCs w:val="24"/>
        </w:rPr>
        <w:t xml:space="preserve"> </w:t>
      </w:r>
    </w:p>
    <w:p w14:paraId="3D9B192A" w14:textId="3438EF18" w:rsidR="00331CFB" w:rsidRDefault="00AF0930" w:rsidP="004645CC">
      <w:pPr>
        <w:spacing w:after="0" w:line="480" w:lineRule="auto"/>
        <w:ind w:left="480" w:hanging="480"/>
        <w:rPr>
          <w:rFonts w:ascii="Times New Roman" w:hAnsi="Times New Roman" w:cs="Times New Roman"/>
          <w:sz w:val="24"/>
          <w:szCs w:val="24"/>
        </w:rPr>
      </w:pPr>
      <w:r>
        <w:rPr>
          <w:rFonts w:ascii="Times New Roman" w:hAnsi="Times New Roman" w:cs="Times New Roman"/>
          <w:sz w:val="24"/>
          <w:szCs w:val="24"/>
        </w:rPr>
        <w:t xml:space="preserve">Szymanski, D. M., </w:t>
      </w:r>
      <w:r w:rsidR="00A6082C" w:rsidRPr="00EF2D1C">
        <w:rPr>
          <w:rFonts w:ascii="Times New Roman" w:hAnsi="Times New Roman" w:cs="Times New Roman"/>
          <w:sz w:val="24"/>
          <w:szCs w:val="24"/>
        </w:rPr>
        <w:t xml:space="preserve">&amp; Obiri, </w:t>
      </w:r>
      <w:r>
        <w:rPr>
          <w:rFonts w:ascii="Times New Roman" w:hAnsi="Times New Roman" w:cs="Times New Roman"/>
          <w:sz w:val="24"/>
          <w:szCs w:val="24"/>
        </w:rPr>
        <w:t>O. (</w:t>
      </w:r>
      <w:r w:rsidR="00A6082C" w:rsidRPr="00EF2D1C">
        <w:rPr>
          <w:rFonts w:ascii="Times New Roman" w:hAnsi="Times New Roman" w:cs="Times New Roman"/>
          <w:sz w:val="24"/>
          <w:szCs w:val="24"/>
        </w:rPr>
        <w:t>2011</w:t>
      </w:r>
      <w:r>
        <w:rPr>
          <w:rFonts w:ascii="Times New Roman" w:hAnsi="Times New Roman" w:cs="Times New Roman"/>
          <w:sz w:val="24"/>
          <w:szCs w:val="24"/>
        </w:rPr>
        <w:t>). Do religious c</w:t>
      </w:r>
      <w:r w:rsidRPr="00AF0930">
        <w:rPr>
          <w:rFonts w:ascii="Times New Roman" w:hAnsi="Times New Roman" w:cs="Times New Roman"/>
          <w:sz w:val="24"/>
          <w:szCs w:val="24"/>
        </w:rPr>
        <w:t>op</w:t>
      </w:r>
      <w:r>
        <w:rPr>
          <w:rFonts w:ascii="Times New Roman" w:hAnsi="Times New Roman" w:cs="Times New Roman"/>
          <w:sz w:val="24"/>
          <w:szCs w:val="24"/>
        </w:rPr>
        <w:t>ing styles m</w:t>
      </w:r>
      <w:r w:rsidRPr="00AF0930">
        <w:rPr>
          <w:rFonts w:ascii="Times New Roman" w:hAnsi="Times New Roman" w:cs="Times New Roman"/>
          <w:sz w:val="24"/>
          <w:szCs w:val="24"/>
        </w:rPr>
        <w:t xml:space="preserve">oderate or </w:t>
      </w:r>
      <w:r>
        <w:rPr>
          <w:rFonts w:ascii="Times New Roman" w:hAnsi="Times New Roman" w:cs="Times New Roman"/>
          <w:sz w:val="24"/>
          <w:szCs w:val="24"/>
        </w:rPr>
        <w:t>mediate the external and internalized racism-distress l</w:t>
      </w:r>
      <w:r w:rsidRPr="00AF0930">
        <w:rPr>
          <w:rFonts w:ascii="Times New Roman" w:hAnsi="Times New Roman" w:cs="Times New Roman"/>
          <w:sz w:val="24"/>
          <w:szCs w:val="24"/>
        </w:rPr>
        <w:t>inks?</w:t>
      </w:r>
      <w:r>
        <w:rPr>
          <w:rFonts w:ascii="Times New Roman" w:hAnsi="Times New Roman" w:cs="Times New Roman"/>
          <w:sz w:val="24"/>
          <w:szCs w:val="24"/>
        </w:rPr>
        <w:t xml:space="preserve"> </w:t>
      </w:r>
      <w:r w:rsidR="00C2338D" w:rsidRPr="00C2338D">
        <w:rPr>
          <w:rFonts w:ascii="Times New Roman" w:hAnsi="Times New Roman" w:cs="Times New Roman"/>
          <w:i/>
          <w:sz w:val="24"/>
          <w:szCs w:val="24"/>
        </w:rPr>
        <w:t>The Counseling Psychologist, 39,</w:t>
      </w:r>
      <w:r w:rsidR="00C2338D">
        <w:rPr>
          <w:rFonts w:ascii="Times New Roman" w:hAnsi="Times New Roman" w:cs="Times New Roman"/>
          <w:sz w:val="24"/>
          <w:szCs w:val="24"/>
        </w:rPr>
        <w:t xml:space="preserve"> </w:t>
      </w:r>
      <w:r w:rsidR="00C2338D" w:rsidRPr="00C2338D">
        <w:rPr>
          <w:rFonts w:ascii="Times New Roman" w:hAnsi="Times New Roman" w:cs="Times New Roman"/>
          <w:sz w:val="24"/>
          <w:szCs w:val="24"/>
        </w:rPr>
        <w:t>438-462</w:t>
      </w:r>
      <w:r w:rsidR="00C2338D">
        <w:rPr>
          <w:rFonts w:ascii="Times New Roman" w:hAnsi="Times New Roman" w:cs="Times New Roman"/>
          <w:sz w:val="24"/>
          <w:szCs w:val="24"/>
        </w:rPr>
        <w:t xml:space="preserve">. </w:t>
      </w:r>
      <w:proofErr w:type="spellStart"/>
      <w:r w:rsidR="00C2338D">
        <w:rPr>
          <w:rFonts w:ascii="Times New Roman" w:hAnsi="Times New Roman" w:cs="Times New Roman"/>
          <w:sz w:val="24"/>
          <w:szCs w:val="24"/>
        </w:rPr>
        <w:t>doi</w:t>
      </w:r>
      <w:proofErr w:type="spellEnd"/>
      <w:r w:rsidR="00C2338D">
        <w:rPr>
          <w:rFonts w:ascii="Times New Roman" w:hAnsi="Times New Roman" w:cs="Times New Roman"/>
          <w:sz w:val="24"/>
          <w:szCs w:val="24"/>
        </w:rPr>
        <w:t xml:space="preserve">: </w:t>
      </w:r>
      <w:r w:rsidR="00C2338D" w:rsidRPr="00C2338D">
        <w:rPr>
          <w:rFonts w:ascii="Times New Roman" w:hAnsi="Times New Roman" w:cs="Times New Roman"/>
          <w:sz w:val="24"/>
          <w:szCs w:val="24"/>
        </w:rPr>
        <w:t>10.1177/0011000010378895</w:t>
      </w:r>
    </w:p>
    <w:p w14:paraId="3D843EC9" w14:textId="48DC747D" w:rsidR="004645CC" w:rsidRPr="004645CC" w:rsidRDefault="004645CC" w:rsidP="004645CC">
      <w:pPr>
        <w:spacing w:after="0" w:line="480" w:lineRule="auto"/>
        <w:ind w:left="480" w:hanging="480"/>
        <w:rPr>
          <w:rFonts w:ascii="Times New Roman" w:eastAsia="Times New Roman" w:hAnsi="Times New Roman" w:cs="Times New Roman"/>
          <w:sz w:val="24"/>
          <w:szCs w:val="24"/>
        </w:rPr>
      </w:pPr>
      <w:proofErr w:type="spellStart"/>
      <w:r w:rsidRPr="004645CC">
        <w:rPr>
          <w:rFonts w:ascii="Times New Roman" w:eastAsia="Times New Roman" w:hAnsi="Times New Roman" w:cs="Times New Roman"/>
          <w:sz w:val="24"/>
          <w:szCs w:val="24"/>
        </w:rPr>
        <w:t>Telzer</w:t>
      </w:r>
      <w:proofErr w:type="spellEnd"/>
      <w:r w:rsidRPr="004645CC">
        <w:rPr>
          <w:rFonts w:ascii="Times New Roman" w:eastAsia="Times New Roman" w:hAnsi="Times New Roman" w:cs="Times New Roman"/>
          <w:sz w:val="24"/>
          <w:szCs w:val="24"/>
        </w:rPr>
        <w:t xml:space="preserve">, E. H., &amp; </w:t>
      </w:r>
      <w:proofErr w:type="spellStart"/>
      <w:r w:rsidRPr="004645CC">
        <w:rPr>
          <w:rFonts w:ascii="Times New Roman" w:eastAsia="Times New Roman" w:hAnsi="Times New Roman" w:cs="Times New Roman"/>
          <w:sz w:val="24"/>
          <w:szCs w:val="24"/>
        </w:rPr>
        <w:t>Fuligni</w:t>
      </w:r>
      <w:proofErr w:type="spellEnd"/>
      <w:r w:rsidRPr="004645CC">
        <w:rPr>
          <w:rFonts w:ascii="Times New Roman" w:eastAsia="Times New Roman" w:hAnsi="Times New Roman" w:cs="Times New Roman"/>
          <w:sz w:val="24"/>
          <w:szCs w:val="24"/>
        </w:rPr>
        <w:t xml:space="preserve">, A. J. (2009). Daily family assistance and the psychological well-being of adolescents from Latin American, Asian, and European backgrounds. </w:t>
      </w:r>
      <w:r w:rsidRPr="004645CC">
        <w:rPr>
          <w:rFonts w:ascii="Times New Roman" w:eastAsia="Times New Roman" w:hAnsi="Times New Roman" w:cs="Times New Roman"/>
          <w:i/>
          <w:iCs/>
          <w:sz w:val="24"/>
          <w:szCs w:val="24"/>
        </w:rPr>
        <w:t>Developmental Psychology</w:t>
      </w:r>
      <w:r w:rsidRPr="004645CC">
        <w:rPr>
          <w:rFonts w:ascii="Times New Roman" w:eastAsia="Times New Roman" w:hAnsi="Times New Roman" w:cs="Times New Roman"/>
          <w:sz w:val="24"/>
          <w:szCs w:val="24"/>
        </w:rPr>
        <w:t xml:space="preserve">, </w:t>
      </w:r>
      <w:r w:rsidRPr="004645CC">
        <w:rPr>
          <w:rFonts w:ascii="Times New Roman" w:eastAsia="Times New Roman" w:hAnsi="Times New Roman" w:cs="Times New Roman"/>
          <w:i/>
          <w:iCs/>
          <w:sz w:val="24"/>
          <w:szCs w:val="24"/>
        </w:rPr>
        <w:t>45</w:t>
      </w:r>
      <w:r w:rsidRPr="004645CC">
        <w:rPr>
          <w:rFonts w:ascii="Times New Roman" w:eastAsia="Times New Roman" w:hAnsi="Times New Roman" w:cs="Times New Roman"/>
          <w:sz w:val="24"/>
          <w:szCs w:val="24"/>
        </w:rPr>
        <w:t>, 1177–89. doi:10.1037/a0014728</w:t>
      </w:r>
    </w:p>
    <w:p w14:paraId="527293D7" w14:textId="4848AD75" w:rsidR="008B77CE" w:rsidRDefault="000B7B40" w:rsidP="00753A4A">
      <w:pPr>
        <w:spacing w:after="0" w:line="480" w:lineRule="auto"/>
        <w:ind w:left="480" w:hanging="480"/>
        <w:rPr>
          <w:rFonts w:ascii="Times New Roman" w:eastAsia="Times New Roman" w:hAnsi="Times New Roman" w:cs="Times New Roman"/>
          <w:sz w:val="24"/>
          <w:szCs w:val="24"/>
        </w:rPr>
      </w:pPr>
      <w:proofErr w:type="spellStart"/>
      <w:r w:rsidRPr="000B7B40">
        <w:rPr>
          <w:rFonts w:ascii="Times New Roman" w:hAnsi="Times New Roman" w:cs="Times New Roman"/>
          <w:sz w:val="24"/>
          <w:szCs w:val="24"/>
        </w:rPr>
        <w:t>Tummala-Nar</w:t>
      </w:r>
      <w:r>
        <w:rPr>
          <w:rFonts w:ascii="Times New Roman" w:hAnsi="Times New Roman" w:cs="Times New Roman"/>
          <w:sz w:val="24"/>
          <w:szCs w:val="24"/>
        </w:rPr>
        <w:t>ra</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Alegria</w:t>
      </w:r>
      <w:proofErr w:type="spellEnd"/>
      <w:r>
        <w:rPr>
          <w:rFonts w:ascii="Times New Roman" w:hAnsi="Times New Roman" w:cs="Times New Roman"/>
          <w:sz w:val="24"/>
          <w:szCs w:val="24"/>
        </w:rPr>
        <w:t>, M., &amp; Chen, C. N</w:t>
      </w:r>
      <w:r w:rsidRPr="000B7B40">
        <w:rPr>
          <w:rFonts w:ascii="Times New Roman" w:hAnsi="Times New Roman" w:cs="Times New Roman"/>
          <w:sz w:val="24"/>
          <w:szCs w:val="24"/>
        </w:rPr>
        <w:t xml:space="preserve">. (2012). Perceived discrimination, acculturative stress, and depression among South Asians: Mixed findings. </w:t>
      </w:r>
      <w:r w:rsidRPr="000B7B40">
        <w:rPr>
          <w:rFonts w:ascii="Times New Roman" w:hAnsi="Times New Roman" w:cs="Times New Roman"/>
          <w:i/>
          <w:sz w:val="24"/>
          <w:szCs w:val="24"/>
        </w:rPr>
        <w:t>Asian American Journal of Psycho</w:t>
      </w:r>
      <w:r>
        <w:rPr>
          <w:rFonts w:ascii="Times New Roman" w:hAnsi="Times New Roman" w:cs="Times New Roman"/>
          <w:i/>
          <w:sz w:val="24"/>
          <w:szCs w:val="24"/>
        </w:rPr>
        <w:t>logy, 3</w:t>
      </w:r>
      <w:r w:rsidRPr="000B7B40">
        <w:rPr>
          <w:rFonts w:ascii="Times New Roman" w:hAnsi="Times New Roman" w:cs="Times New Roman"/>
          <w:sz w:val="24"/>
          <w:szCs w:val="24"/>
        </w:rPr>
        <w:t>, 3–16. doi:10.1037/a0024661</w:t>
      </w:r>
    </w:p>
    <w:p w14:paraId="37D6DCC3" w14:textId="4197E040" w:rsidR="0068582D" w:rsidRDefault="00ED18CB" w:rsidP="00753A4A">
      <w:pPr>
        <w:spacing w:after="0" w:line="480" w:lineRule="auto"/>
        <w:ind w:left="480" w:hanging="480"/>
        <w:rPr>
          <w:rFonts w:ascii="Times New Roman" w:eastAsia="Times New Roman" w:hAnsi="Times New Roman" w:cs="Times New Roman"/>
          <w:sz w:val="24"/>
          <w:szCs w:val="24"/>
        </w:rPr>
      </w:pPr>
      <w:proofErr w:type="spellStart"/>
      <w:r w:rsidRPr="00ED18CB">
        <w:rPr>
          <w:rFonts w:ascii="Times New Roman" w:hAnsi="Times New Roman" w:cs="Times New Roman"/>
          <w:sz w:val="24"/>
          <w:szCs w:val="24"/>
        </w:rPr>
        <w:t>Umañ</w:t>
      </w:r>
      <w:r>
        <w:rPr>
          <w:rFonts w:ascii="Times New Roman" w:hAnsi="Times New Roman" w:cs="Times New Roman"/>
          <w:sz w:val="24"/>
          <w:szCs w:val="24"/>
        </w:rPr>
        <w:t>a</w:t>
      </w:r>
      <w:proofErr w:type="spellEnd"/>
      <w:r>
        <w:rPr>
          <w:rFonts w:ascii="Times New Roman" w:hAnsi="Times New Roman" w:cs="Times New Roman"/>
          <w:sz w:val="24"/>
          <w:szCs w:val="24"/>
        </w:rPr>
        <w:t xml:space="preserve">-Taylor, A. J., </w:t>
      </w:r>
      <w:proofErr w:type="spellStart"/>
      <w:r>
        <w:rPr>
          <w:rFonts w:ascii="Times New Roman" w:hAnsi="Times New Roman" w:cs="Times New Roman"/>
          <w:sz w:val="24"/>
          <w:szCs w:val="24"/>
        </w:rPr>
        <w:t>Updegraff</w:t>
      </w:r>
      <w:proofErr w:type="spellEnd"/>
      <w:r>
        <w:rPr>
          <w:rFonts w:ascii="Times New Roman" w:hAnsi="Times New Roman" w:cs="Times New Roman"/>
          <w:sz w:val="24"/>
          <w:szCs w:val="24"/>
        </w:rPr>
        <w:t>, K. A</w:t>
      </w:r>
      <w:r w:rsidRPr="00ED18CB">
        <w:rPr>
          <w:rFonts w:ascii="Times New Roman" w:hAnsi="Times New Roman" w:cs="Times New Roman"/>
          <w:sz w:val="24"/>
          <w:szCs w:val="24"/>
        </w:rPr>
        <w:t>, &amp; Gonzales-</w:t>
      </w:r>
      <w:proofErr w:type="spellStart"/>
      <w:r w:rsidRPr="00ED18CB">
        <w:rPr>
          <w:rFonts w:ascii="Times New Roman" w:hAnsi="Times New Roman" w:cs="Times New Roman"/>
          <w:sz w:val="24"/>
          <w:szCs w:val="24"/>
        </w:rPr>
        <w:t>Backen</w:t>
      </w:r>
      <w:proofErr w:type="spellEnd"/>
      <w:r w:rsidRPr="00ED18CB">
        <w:rPr>
          <w:rFonts w:ascii="Times New Roman" w:hAnsi="Times New Roman" w:cs="Times New Roman"/>
          <w:sz w:val="24"/>
          <w:szCs w:val="24"/>
        </w:rPr>
        <w:t xml:space="preserve">, M. </w:t>
      </w:r>
      <w:r>
        <w:rPr>
          <w:rFonts w:ascii="Times New Roman" w:hAnsi="Times New Roman" w:cs="Times New Roman"/>
          <w:sz w:val="24"/>
          <w:szCs w:val="24"/>
        </w:rPr>
        <w:t>A</w:t>
      </w:r>
      <w:r w:rsidRPr="00ED18CB">
        <w:rPr>
          <w:rFonts w:ascii="Times New Roman" w:hAnsi="Times New Roman" w:cs="Times New Roman"/>
          <w:sz w:val="24"/>
          <w:szCs w:val="24"/>
        </w:rPr>
        <w:t xml:space="preserve">. (2011). Mexican-origin adolescent mothers’ stressors and psychosocial functioning: examining ethnic identity affirmation and </w:t>
      </w:r>
      <w:proofErr w:type="spellStart"/>
      <w:r w:rsidRPr="00ED18CB">
        <w:rPr>
          <w:rFonts w:ascii="Times New Roman" w:hAnsi="Times New Roman" w:cs="Times New Roman"/>
          <w:sz w:val="24"/>
          <w:szCs w:val="24"/>
        </w:rPr>
        <w:t>familism</w:t>
      </w:r>
      <w:proofErr w:type="spellEnd"/>
      <w:r w:rsidRPr="00ED18CB">
        <w:rPr>
          <w:rFonts w:ascii="Times New Roman" w:hAnsi="Times New Roman" w:cs="Times New Roman"/>
          <w:sz w:val="24"/>
          <w:szCs w:val="24"/>
        </w:rPr>
        <w:t xml:space="preserve"> as moderators. </w:t>
      </w:r>
      <w:r w:rsidRPr="00ED18CB">
        <w:rPr>
          <w:rFonts w:ascii="Times New Roman" w:hAnsi="Times New Roman" w:cs="Times New Roman"/>
          <w:i/>
          <w:sz w:val="24"/>
          <w:szCs w:val="24"/>
        </w:rPr>
        <w:t>Journal of Youth and Adolescence, 40</w:t>
      </w:r>
      <w:r w:rsidRPr="00ED18CB">
        <w:rPr>
          <w:rFonts w:ascii="Times New Roman" w:hAnsi="Times New Roman" w:cs="Times New Roman"/>
          <w:sz w:val="24"/>
          <w:szCs w:val="24"/>
        </w:rPr>
        <w:t>, 140–57. doi:10.1007/s10964-010-9511-z</w:t>
      </w:r>
    </w:p>
    <w:p w14:paraId="2C45C8C5" w14:textId="0CA16354" w:rsidR="008735AA" w:rsidRPr="00A2669F" w:rsidRDefault="008735AA" w:rsidP="00753A4A">
      <w:pPr>
        <w:spacing w:after="0" w:line="480" w:lineRule="auto"/>
        <w:ind w:left="480" w:hanging="480"/>
        <w:rPr>
          <w:rFonts w:ascii="Times New Roman" w:eastAsia="Times New Roman" w:hAnsi="Times New Roman" w:cs="Times New Roman"/>
          <w:sz w:val="24"/>
          <w:szCs w:val="24"/>
        </w:rPr>
      </w:pPr>
      <w:r w:rsidRPr="00A2669F">
        <w:rPr>
          <w:rFonts w:ascii="Times New Roman" w:eastAsia="Times New Roman" w:hAnsi="Times New Roman" w:cs="Times New Roman"/>
          <w:sz w:val="24"/>
          <w:szCs w:val="24"/>
        </w:rPr>
        <w:lastRenderedPageBreak/>
        <w:t xml:space="preserve">Wei, M., Alvarez, A. N., Ku, T.-Y., Russell, D. W., &amp; </w:t>
      </w:r>
      <w:proofErr w:type="spellStart"/>
      <w:r w:rsidRPr="00A2669F">
        <w:rPr>
          <w:rFonts w:ascii="Times New Roman" w:eastAsia="Times New Roman" w:hAnsi="Times New Roman" w:cs="Times New Roman"/>
          <w:sz w:val="24"/>
          <w:szCs w:val="24"/>
        </w:rPr>
        <w:t>Bonett</w:t>
      </w:r>
      <w:proofErr w:type="spellEnd"/>
      <w:r w:rsidRPr="00A2669F">
        <w:rPr>
          <w:rFonts w:ascii="Times New Roman" w:eastAsia="Times New Roman" w:hAnsi="Times New Roman" w:cs="Times New Roman"/>
          <w:sz w:val="24"/>
          <w:szCs w:val="24"/>
        </w:rPr>
        <w:t xml:space="preserve">, D. G. (2010). Development and validation of a Coping with Discrimination Scale: </w:t>
      </w:r>
      <w:r w:rsidR="00753A4A" w:rsidRPr="00A2669F">
        <w:rPr>
          <w:rFonts w:ascii="Times New Roman" w:eastAsia="Times New Roman" w:hAnsi="Times New Roman" w:cs="Times New Roman"/>
          <w:sz w:val="24"/>
          <w:szCs w:val="24"/>
        </w:rPr>
        <w:t>F</w:t>
      </w:r>
      <w:r w:rsidRPr="00A2669F">
        <w:rPr>
          <w:rFonts w:ascii="Times New Roman" w:eastAsia="Times New Roman" w:hAnsi="Times New Roman" w:cs="Times New Roman"/>
          <w:sz w:val="24"/>
          <w:szCs w:val="24"/>
        </w:rPr>
        <w:t xml:space="preserve">actor structure, reliability, and validity. </w:t>
      </w:r>
      <w:r w:rsidRPr="00A2669F">
        <w:rPr>
          <w:rFonts w:ascii="Times New Roman" w:eastAsia="Times New Roman" w:hAnsi="Times New Roman" w:cs="Times New Roman"/>
          <w:i/>
          <w:iCs/>
          <w:sz w:val="24"/>
          <w:szCs w:val="24"/>
        </w:rPr>
        <w:t>Journal of Counseling Psychology</w:t>
      </w:r>
      <w:r w:rsidRPr="00A2669F">
        <w:rPr>
          <w:rFonts w:ascii="Times New Roman" w:eastAsia="Times New Roman" w:hAnsi="Times New Roman" w:cs="Times New Roman"/>
          <w:sz w:val="24"/>
          <w:szCs w:val="24"/>
        </w:rPr>
        <w:t xml:space="preserve">, </w:t>
      </w:r>
      <w:r w:rsidRPr="00A2669F">
        <w:rPr>
          <w:rFonts w:ascii="Times New Roman" w:eastAsia="Times New Roman" w:hAnsi="Times New Roman" w:cs="Times New Roman"/>
          <w:i/>
          <w:iCs/>
          <w:sz w:val="24"/>
          <w:szCs w:val="24"/>
        </w:rPr>
        <w:t>57</w:t>
      </w:r>
      <w:r w:rsidRPr="00A2669F">
        <w:rPr>
          <w:rFonts w:ascii="Times New Roman" w:eastAsia="Times New Roman" w:hAnsi="Times New Roman" w:cs="Times New Roman"/>
          <w:sz w:val="24"/>
          <w:szCs w:val="24"/>
        </w:rPr>
        <w:t>, 328–44. doi:10.1037/a0019969</w:t>
      </w:r>
    </w:p>
    <w:p w14:paraId="5A3EB6A7" w14:textId="77777777" w:rsidR="00A529D3" w:rsidRPr="00A2669F" w:rsidRDefault="00A529D3" w:rsidP="00A529D3">
      <w:pPr>
        <w:spacing w:after="0" w:line="480" w:lineRule="auto"/>
        <w:rPr>
          <w:rFonts w:ascii="Times New Roman" w:hAnsi="Times New Roman" w:cs="Times New Roman"/>
          <w:sz w:val="24"/>
          <w:szCs w:val="24"/>
        </w:rPr>
      </w:pPr>
      <w:r w:rsidRPr="00A2669F">
        <w:rPr>
          <w:rFonts w:ascii="Times New Roman" w:hAnsi="Times New Roman" w:cs="Times New Roman"/>
          <w:sz w:val="24"/>
          <w:szCs w:val="24"/>
        </w:rPr>
        <w:t>Wei, M., Heppner, P. P., Ku, T.-Y., &amp; Liao, K. Y.-H. (2010). Racial discrimination stress,</w:t>
      </w:r>
    </w:p>
    <w:p w14:paraId="78F86988" w14:textId="01D301DB" w:rsidR="00A529D3" w:rsidRPr="00A2669F" w:rsidRDefault="00A529D3" w:rsidP="00A529D3">
      <w:pPr>
        <w:spacing w:after="0" w:line="480" w:lineRule="auto"/>
        <w:ind w:left="720"/>
        <w:rPr>
          <w:rFonts w:ascii="Times New Roman" w:hAnsi="Times New Roman" w:cs="Times New Roman"/>
          <w:sz w:val="24"/>
          <w:szCs w:val="24"/>
        </w:rPr>
      </w:pPr>
      <w:r w:rsidRPr="00A2669F">
        <w:rPr>
          <w:rFonts w:ascii="Times New Roman" w:hAnsi="Times New Roman" w:cs="Times New Roman"/>
          <w:sz w:val="24"/>
          <w:szCs w:val="24"/>
        </w:rPr>
        <w:t xml:space="preserve">coping, and depressive symptoms among Asian Americans: A moderation analysis. </w:t>
      </w:r>
      <w:r w:rsidRPr="00A2669F">
        <w:rPr>
          <w:rFonts w:ascii="Times New Roman" w:hAnsi="Times New Roman" w:cs="Times New Roman"/>
          <w:i/>
          <w:iCs/>
          <w:sz w:val="24"/>
          <w:szCs w:val="24"/>
        </w:rPr>
        <w:t>Asian American Journal of Psychology</w:t>
      </w:r>
      <w:r w:rsidRPr="00A2669F">
        <w:rPr>
          <w:rFonts w:ascii="Times New Roman" w:hAnsi="Times New Roman" w:cs="Times New Roman"/>
          <w:sz w:val="24"/>
          <w:szCs w:val="24"/>
        </w:rPr>
        <w:t xml:space="preserve">, </w:t>
      </w:r>
      <w:r w:rsidRPr="00A2669F">
        <w:rPr>
          <w:rFonts w:ascii="Times New Roman" w:hAnsi="Times New Roman" w:cs="Times New Roman"/>
          <w:i/>
          <w:iCs/>
          <w:sz w:val="24"/>
          <w:szCs w:val="24"/>
        </w:rPr>
        <w:t>1</w:t>
      </w:r>
      <w:r w:rsidRPr="00A2669F">
        <w:rPr>
          <w:rFonts w:ascii="Times New Roman" w:hAnsi="Times New Roman" w:cs="Times New Roman"/>
          <w:sz w:val="24"/>
          <w:szCs w:val="24"/>
        </w:rPr>
        <w:t>, 136–150. doi:10.1037/a0020157</w:t>
      </w:r>
    </w:p>
    <w:p w14:paraId="4BD69B37" w14:textId="77777777" w:rsidR="00D163A1" w:rsidRPr="00A2669F" w:rsidRDefault="00A529D3" w:rsidP="00A529D3">
      <w:pPr>
        <w:spacing w:after="0" w:line="480" w:lineRule="auto"/>
        <w:rPr>
          <w:rFonts w:ascii="Times New Roman" w:hAnsi="Times New Roman" w:cs="Times New Roman"/>
          <w:sz w:val="24"/>
          <w:szCs w:val="24"/>
        </w:rPr>
      </w:pPr>
      <w:r w:rsidRPr="00A2669F">
        <w:rPr>
          <w:rFonts w:ascii="Times New Roman" w:hAnsi="Times New Roman" w:cs="Times New Roman"/>
          <w:sz w:val="24"/>
          <w:szCs w:val="24"/>
        </w:rPr>
        <w:t xml:space="preserve">Wei, M., </w:t>
      </w:r>
      <w:proofErr w:type="spellStart"/>
      <w:r w:rsidRPr="00A2669F">
        <w:rPr>
          <w:rFonts w:ascii="Times New Roman" w:hAnsi="Times New Roman" w:cs="Times New Roman"/>
          <w:sz w:val="24"/>
          <w:szCs w:val="24"/>
        </w:rPr>
        <w:t>Yeh</w:t>
      </w:r>
      <w:proofErr w:type="spellEnd"/>
      <w:r w:rsidRPr="00A2669F">
        <w:rPr>
          <w:rFonts w:ascii="Times New Roman" w:hAnsi="Times New Roman" w:cs="Times New Roman"/>
          <w:sz w:val="24"/>
          <w:szCs w:val="24"/>
        </w:rPr>
        <w:t>, C. J., Chao, R. C.-L., Carrera, S., &amp; Su, J. C. (2013</w:t>
      </w:r>
      <w:r w:rsidR="00D163A1" w:rsidRPr="00A2669F">
        <w:rPr>
          <w:rFonts w:ascii="Times New Roman" w:hAnsi="Times New Roman" w:cs="Times New Roman"/>
          <w:sz w:val="24"/>
          <w:szCs w:val="24"/>
        </w:rPr>
        <w:t>). Family support, self-esteem,</w:t>
      </w:r>
    </w:p>
    <w:p w14:paraId="79A14EBF" w14:textId="030D78CE" w:rsidR="00A529D3" w:rsidRPr="00A529D3" w:rsidRDefault="00A529D3" w:rsidP="00D163A1">
      <w:pPr>
        <w:spacing w:after="0" w:line="480" w:lineRule="auto"/>
        <w:ind w:left="720"/>
        <w:rPr>
          <w:rFonts w:ascii="Times New Roman" w:hAnsi="Times New Roman" w:cs="Times New Roman"/>
          <w:sz w:val="24"/>
          <w:szCs w:val="24"/>
        </w:rPr>
      </w:pPr>
      <w:r w:rsidRPr="00A2669F">
        <w:rPr>
          <w:rFonts w:ascii="Times New Roman" w:hAnsi="Times New Roman" w:cs="Times New Roman"/>
          <w:sz w:val="24"/>
          <w:szCs w:val="24"/>
        </w:rPr>
        <w:t xml:space="preserve">and perceived racial discrimination among Asian American male college students. </w:t>
      </w:r>
      <w:r w:rsidRPr="00A2669F">
        <w:rPr>
          <w:rFonts w:ascii="Times New Roman" w:hAnsi="Times New Roman" w:cs="Times New Roman"/>
          <w:i/>
          <w:iCs/>
          <w:sz w:val="24"/>
          <w:szCs w:val="24"/>
        </w:rPr>
        <w:t>Journal of Counseling Psychology</w:t>
      </w:r>
      <w:r w:rsidRPr="00A2669F">
        <w:rPr>
          <w:rFonts w:ascii="Times New Roman" w:hAnsi="Times New Roman" w:cs="Times New Roman"/>
          <w:sz w:val="24"/>
          <w:szCs w:val="24"/>
        </w:rPr>
        <w:t xml:space="preserve">, </w:t>
      </w:r>
      <w:r w:rsidRPr="00A2669F">
        <w:rPr>
          <w:rFonts w:ascii="Times New Roman" w:hAnsi="Times New Roman" w:cs="Times New Roman"/>
          <w:i/>
          <w:iCs/>
          <w:sz w:val="24"/>
          <w:szCs w:val="24"/>
        </w:rPr>
        <w:t>60</w:t>
      </w:r>
      <w:r w:rsidRPr="00A2669F">
        <w:rPr>
          <w:rFonts w:ascii="Times New Roman" w:hAnsi="Times New Roman" w:cs="Times New Roman"/>
          <w:sz w:val="24"/>
          <w:szCs w:val="24"/>
        </w:rPr>
        <w:t>, 453–61. doi:10.1037/a0032344</w:t>
      </w:r>
    </w:p>
    <w:p w14:paraId="2675068F" w14:textId="77777777" w:rsidR="000E76A4" w:rsidRPr="00E40FEE" w:rsidRDefault="000E76A4" w:rsidP="00330242">
      <w:pPr>
        <w:spacing w:after="0" w:line="480" w:lineRule="auto"/>
        <w:rPr>
          <w:rFonts w:ascii="Times New Roman" w:hAnsi="Times New Roman" w:cs="Times New Roman"/>
          <w:i/>
          <w:sz w:val="24"/>
          <w:szCs w:val="24"/>
        </w:rPr>
      </w:pPr>
      <w:r w:rsidRPr="00E40FEE">
        <w:rPr>
          <w:rFonts w:ascii="Times New Roman" w:hAnsi="Times New Roman" w:cs="Times New Roman"/>
          <w:sz w:val="24"/>
          <w:szCs w:val="24"/>
        </w:rPr>
        <w:t xml:space="preserve">Weston, R., &amp; Gore, P. A. (2006). A brief guide to Structural Equation Modeling. </w:t>
      </w:r>
      <w:r w:rsidRPr="00E40FEE">
        <w:rPr>
          <w:rFonts w:ascii="Times New Roman" w:hAnsi="Times New Roman" w:cs="Times New Roman"/>
          <w:i/>
          <w:sz w:val="24"/>
          <w:szCs w:val="24"/>
        </w:rPr>
        <w:t xml:space="preserve">The </w:t>
      </w:r>
    </w:p>
    <w:p w14:paraId="72896C7F" w14:textId="77777777" w:rsidR="000E76A4" w:rsidRPr="00EF2D1C" w:rsidRDefault="000E76A4" w:rsidP="00753A4A">
      <w:pPr>
        <w:pStyle w:val="BodyText"/>
        <w:ind w:firstLine="450"/>
        <w:rPr>
          <w:szCs w:val="24"/>
          <w:lang w:val="de-DE"/>
        </w:rPr>
      </w:pPr>
      <w:r w:rsidRPr="000E76A4">
        <w:rPr>
          <w:i/>
          <w:szCs w:val="24"/>
        </w:rPr>
        <w:t xml:space="preserve">     </w:t>
      </w:r>
      <w:r w:rsidRPr="000E76A4">
        <w:rPr>
          <w:i/>
          <w:szCs w:val="24"/>
          <w:lang w:val="de-DE"/>
        </w:rPr>
        <w:t>Counseling Psychologist, 34,</w:t>
      </w:r>
      <w:r w:rsidRPr="00D16983">
        <w:rPr>
          <w:szCs w:val="24"/>
          <w:lang w:val="de-DE"/>
        </w:rPr>
        <w:t xml:space="preserve"> 719-751. doi: </w:t>
      </w:r>
      <w:r w:rsidR="007D6853">
        <w:fldChar w:fldCharType="begin"/>
      </w:r>
      <w:r w:rsidR="007D6853">
        <w:instrText xml:space="preserve"> HYPERLINK "http://dx.doi.org/10.1177/0011000006286345" \t "_blank" </w:instrText>
      </w:r>
      <w:r w:rsidR="007D6853">
        <w:fldChar w:fldCharType="separate"/>
      </w:r>
      <w:r w:rsidRPr="00EF2D1C">
        <w:rPr>
          <w:rStyle w:val="Hyperlink"/>
          <w:color w:val="auto"/>
          <w:szCs w:val="24"/>
          <w:u w:val="none"/>
        </w:rPr>
        <w:t>10.1177/0011000006286345</w:t>
      </w:r>
      <w:r w:rsidR="007D6853">
        <w:rPr>
          <w:rStyle w:val="Hyperlink"/>
          <w:color w:val="auto"/>
          <w:szCs w:val="24"/>
          <w:u w:val="none"/>
        </w:rPr>
        <w:fldChar w:fldCharType="end"/>
      </w:r>
    </w:p>
    <w:p w14:paraId="23AF90C4" w14:textId="2B53FC4C" w:rsidR="00FC0FCD" w:rsidRPr="00FC0FCD" w:rsidRDefault="00FC0FCD" w:rsidP="00DC0BB5">
      <w:pPr>
        <w:spacing w:after="0" w:line="480" w:lineRule="auto"/>
        <w:ind w:left="480" w:hanging="480"/>
        <w:rPr>
          <w:rFonts w:ascii="Times New Roman" w:eastAsia="Times New Roman" w:hAnsi="Times New Roman" w:cs="Times New Roman"/>
          <w:sz w:val="24"/>
          <w:szCs w:val="24"/>
        </w:rPr>
      </w:pPr>
      <w:proofErr w:type="spellStart"/>
      <w:r w:rsidRPr="00FC0FCD">
        <w:rPr>
          <w:rFonts w:ascii="Times New Roman" w:eastAsia="Times New Roman" w:hAnsi="Times New Roman" w:cs="Times New Roman"/>
          <w:sz w:val="24"/>
          <w:szCs w:val="24"/>
        </w:rPr>
        <w:t>Widner</w:t>
      </w:r>
      <w:proofErr w:type="spellEnd"/>
      <w:r w:rsidRPr="00FC0FCD">
        <w:rPr>
          <w:rFonts w:ascii="Times New Roman" w:eastAsia="Times New Roman" w:hAnsi="Times New Roman" w:cs="Times New Roman"/>
          <w:sz w:val="24"/>
          <w:szCs w:val="24"/>
        </w:rPr>
        <w:t xml:space="preserve">, D., &amp; </w:t>
      </w:r>
      <w:proofErr w:type="spellStart"/>
      <w:r w:rsidRPr="00FC0FCD">
        <w:rPr>
          <w:rFonts w:ascii="Times New Roman" w:eastAsia="Times New Roman" w:hAnsi="Times New Roman" w:cs="Times New Roman"/>
          <w:sz w:val="24"/>
          <w:szCs w:val="24"/>
        </w:rPr>
        <w:t>Chicoine</w:t>
      </w:r>
      <w:proofErr w:type="spellEnd"/>
      <w:r w:rsidRPr="00FC0FCD">
        <w:rPr>
          <w:rFonts w:ascii="Times New Roman" w:eastAsia="Times New Roman" w:hAnsi="Times New Roman" w:cs="Times New Roman"/>
          <w:sz w:val="24"/>
          <w:szCs w:val="24"/>
        </w:rPr>
        <w:t>, S. (20</w:t>
      </w:r>
      <w:r>
        <w:rPr>
          <w:rFonts w:ascii="Times New Roman" w:eastAsia="Times New Roman" w:hAnsi="Times New Roman" w:cs="Times New Roman"/>
          <w:sz w:val="24"/>
          <w:szCs w:val="24"/>
        </w:rPr>
        <w:t>11). It’s all in the n</w:t>
      </w:r>
      <w:r w:rsidRPr="00FC0FCD">
        <w:rPr>
          <w:rFonts w:ascii="Times New Roman" w:eastAsia="Times New Roman" w:hAnsi="Times New Roman" w:cs="Times New Roman"/>
          <w:sz w:val="24"/>
          <w:szCs w:val="24"/>
        </w:rPr>
        <w:t xml:space="preserve">ame: Employment </w:t>
      </w:r>
      <w:r>
        <w:rPr>
          <w:rFonts w:ascii="Times New Roman" w:eastAsia="Times New Roman" w:hAnsi="Times New Roman" w:cs="Times New Roman"/>
          <w:sz w:val="24"/>
          <w:szCs w:val="24"/>
        </w:rPr>
        <w:t>discrimination against Arab Americans</w:t>
      </w:r>
      <w:r w:rsidRPr="00FC0FCD">
        <w:rPr>
          <w:rFonts w:ascii="Times New Roman" w:eastAsia="Times New Roman" w:hAnsi="Times New Roman" w:cs="Times New Roman"/>
          <w:sz w:val="24"/>
          <w:szCs w:val="24"/>
        </w:rPr>
        <w:t xml:space="preserve">. </w:t>
      </w:r>
      <w:r w:rsidRPr="00FC0FCD">
        <w:rPr>
          <w:rFonts w:ascii="Times New Roman" w:eastAsia="Times New Roman" w:hAnsi="Times New Roman" w:cs="Times New Roman"/>
          <w:i/>
          <w:iCs/>
          <w:sz w:val="24"/>
          <w:szCs w:val="24"/>
        </w:rPr>
        <w:t>Sociological Forum</w:t>
      </w:r>
      <w:r w:rsidRPr="00FC0FCD">
        <w:rPr>
          <w:rFonts w:ascii="Times New Roman" w:eastAsia="Times New Roman" w:hAnsi="Times New Roman" w:cs="Times New Roman"/>
          <w:sz w:val="24"/>
          <w:szCs w:val="24"/>
        </w:rPr>
        <w:t xml:space="preserve">, </w:t>
      </w:r>
      <w:r w:rsidRPr="00FC0FCD">
        <w:rPr>
          <w:rFonts w:ascii="Times New Roman" w:eastAsia="Times New Roman" w:hAnsi="Times New Roman" w:cs="Times New Roman"/>
          <w:i/>
          <w:iCs/>
          <w:sz w:val="24"/>
          <w:szCs w:val="24"/>
        </w:rPr>
        <w:t>26</w:t>
      </w:r>
      <w:r w:rsidRPr="00FC0FCD">
        <w:rPr>
          <w:rFonts w:ascii="Times New Roman" w:eastAsia="Times New Roman" w:hAnsi="Times New Roman" w:cs="Times New Roman"/>
          <w:sz w:val="24"/>
          <w:szCs w:val="24"/>
        </w:rPr>
        <w:t>, 806–823. doi:10.1111/j.1573-7861.2011.01285.x</w:t>
      </w:r>
    </w:p>
    <w:p w14:paraId="65C26245" w14:textId="13F1B66C" w:rsidR="00C80147" w:rsidRDefault="000A6D8A" w:rsidP="00170ED0">
      <w:pPr>
        <w:spacing w:after="0" w:line="480" w:lineRule="auto"/>
        <w:ind w:left="480" w:hanging="480"/>
        <w:rPr>
          <w:rFonts w:ascii="Times New Roman" w:eastAsia="Times New Roman" w:hAnsi="Times New Roman" w:cs="Times New Roman"/>
          <w:sz w:val="24"/>
          <w:szCs w:val="24"/>
        </w:rPr>
      </w:pPr>
      <w:r w:rsidRPr="000A6D8A">
        <w:rPr>
          <w:rFonts w:ascii="Times New Roman" w:eastAsia="Times New Roman" w:hAnsi="Times New Roman" w:cs="Times New Roman"/>
          <w:sz w:val="24"/>
          <w:szCs w:val="24"/>
        </w:rPr>
        <w:t xml:space="preserve">Worthington Jr, E. L., Wade, N. G., </w:t>
      </w:r>
      <w:proofErr w:type="spellStart"/>
      <w:r w:rsidRPr="000A6D8A">
        <w:rPr>
          <w:rFonts w:ascii="Times New Roman" w:eastAsia="Times New Roman" w:hAnsi="Times New Roman" w:cs="Times New Roman"/>
          <w:sz w:val="24"/>
          <w:szCs w:val="24"/>
        </w:rPr>
        <w:t>Hight</w:t>
      </w:r>
      <w:proofErr w:type="spellEnd"/>
      <w:r w:rsidRPr="000A6D8A">
        <w:rPr>
          <w:rFonts w:ascii="Times New Roman" w:eastAsia="Times New Roman" w:hAnsi="Times New Roman" w:cs="Times New Roman"/>
          <w:sz w:val="24"/>
          <w:szCs w:val="24"/>
        </w:rPr>
        <w:t>, T. L., Ripley, J. S., McCullough, M. E., Berry, J. W., ... &amp; O'Connor, L. (2003). The Religious Commitment Inventory--10: Development, refinement, and validation of a brief scale for research and counseling. </w:t>
      </w:r>
      <w:r w:rsidRPr="000A6D8A">
        <w:rPr>
          <w:rFonts w:ascii="Times New Roman" w:eastAsia="Times New Roman" w:hAnsi="Times New Roman" w:cs="Times New Roman"/>
          <w:i/>
          <w:iCs/>
          <w:sz w:val="24"/>
          <w:szCs w:val="24"/>
        </w:rPr>
        <w:t>Journal of Counseling Psychology</w:t>
      </w:r>
      <w:r w:rsidRPr="000A6D8A">
        <w:rPr>
          <w:rFonts w:ascii="Times New Roman" w:eastAsia="Times New Roman" w:hAnsi="Times New Roman" w:cs="Times New Roman"/>
          <w:sz w:val="24"/>
          <w:szCs w:val="24"/>
        </w:rPr>
        <w:t>, </w:t>
      </w:r>
      <w:r w:rsidRPr="000A6D8A">
        <w:rPr>
          <w:rFonts w:ascii="Times New Roman" w:eastAsia="Times New Roman" w:hAnsi="Times New Roman" w:cs="Times New Roman"/>
          <w:i/>
          <w:iCs/>
          <w:sz w:val="24"/>
          <w:szCs w:val="24"/>
        </w:rPr>
        <w:t>50</w:t>
      </w:r>
      <w:r w:rsidRPr="000A6D8A">
        <w:rPr>
          <w:rFonts w:ascii="Times New Roman" w:eastAsia="Times New Roman" w:hAnsi="Times New Roman" w:cs="Times New Roman"/>
          <w:sz w:val="24"/>
          <w:szCs w:val="24"/>
        </w:rPr>
        <w:t>, 84. doi:10.1037/0022-0167.50.1.84</w:t>
      </w:r>
    </w:p>
    <w:p w14:paraId="2B058338" w14:textId="76290201" w:rsidR="00CA3984" w:rsidRDefault="00CA3984" w:rsidP="00170ED0">
      <w:pPr>
        <w:spacing w:after="0" w:line="480" w:lineRule="auto"/>
        <w:ind w:left="480" w:hanging="480"/>
        <w:rPr>
          <w:rFonts w:ascii="Times New Roman" w:eastAsia="Times New Roman" w:hAnsi="Times New Roman" w:cs="Times New Roman"/>
          <w:sz w:val="24"/>
          <w:szCs w:val="24"/>
        </w:rPr>
      </w:pPr>
      <w:r w:rsidRPr="00CA3984">
        <w:rPr>
          <w:rFonts w:ascii="Times New Roman" w:eastAsia="Times New Roman" w:hAnsi="Times New Roman" w:cs="Times New Roman"/>
          <w:sz w:val="24"/>
          <w:szCs w:val="24"/>
        </w:rPr>
        <w:t xml:space="preserve">Yip, T., Gee, G. C., &amp; Takeuchi, D. T. (2008). Racial discrimination and psychological distress: The impact of ethnic identity and age among immigrant and United States-born Asian </w:t>
      </w:r>
      <w:r>
        <w:rPr>
          <w:rFonts w:ascii="Times New Roman" w:eastAsia="Times New Roman" w:hAnsi="Times New Roman" w:cs="Times New Roman"/>
          <w:sz w:val="24"/>
          <w:szCs w:val="24"/>
        </w:rPr>
        <w:t xml:space="preserve">adults. </w:t>
      </w:r>
      <w:r w:rsidRPr="00CA3984">
        <w:rPr>
          <w:rFonts w:ascii="Times New Roman" w:eastAsia="Times New Roman" w:hAnsi="Times New Roman" w:cs="Times New Roman"/>
          <w:i/>
          <w:sz w:val="24"/>
          <w:szCs w:val="24"/>
        </w:rPr>
        <w:t>Developmental Psychology, 44</w:t>
      </w:r>
      <w:r w:rsidRPr="00CA3984">
        <w:rPr>
          <w:rFonts w:ascii="Times New Roman" w:eastAsia="Times New Roman" w:hAnsi="Times New Roman" w:cs="Times New Roman"/>
          <w:sz w:val="24"/>
          <w:szCs w:val="24"/>
        </w:rPr>
        <w:t>, 787–800.</w:t>
      </w:r>
      <w:r w:rsidR="006A66C8">
        <w:rPr>
          <w:rFonts w:ascii="Times New Roman" w:eastAsia="Times New Roman" w:hAnsi="Times New Roman" w:cs="Times New Roman"/>
          <w:sz w:val="24"/>
          <w:szCs w:val="24"/>
        </w:rPr>
        <w:t xml:space="preserve"> </w:t>
      </w:r>
      <w:proofErr w:type="spellStart"/>
      <w:r w:rsidR="006A66C8">
        <w:rPr>
          <w:rFonts w:ascii="Times New Roman" w:eastAsia="Times New Roman" w:hAnsi="Times New Roman" w:cs="Times New Roman"/>
          <w:sz w:val="24"/>
          <w:szCs w:val="24"/>
        </w:rPr>
        <w:t>doi</w:t>
      </w:r>
      <w:proofErr w:type="spellEnd"/>
      <w:r w:rsidR="006A66C8">
        <w:rPr>
          <w:rFonts w:ascii="Times New Roman" w:eastAsia="Times New Roman" w:hAnsi="Times New Roman" w:cs="Times New Roman"/>
          <w:sz w:val="24"/>
          <w:szCs w:val="24"/>
        </w:rPr>
        <w:t xml:space="preserve">: </w:t>
      </w:r>
      <w:r w:rsidR="006A66C8" w:rsidRPr="006A66C8">
        <w:rPr>
          <w:rFonts w:ascii="Times New Roman" w:eastAsia="Times New Roman" w:hAnsi="Times New Roman" w:cs="Times New Roman"/>
          <w:sz w:val="24"/>
          <w:szCs w:val="24"/>
        </w:rPr>
        <w:t>10.1037/0012-1649.44.3.787</w:t>
      </w:r>
    </w:p>
    <w:p w14:paraId="342EF142" w14:textId="55B22BF8" w:rsidR="00F9349E" w:rsidRPr="00F9349E" w:rsidRDefault="00F9349E" w:rsidP="00F9349E">
      <w:pPr>
        <w:spacing w:after="0" w:line="480" w:lineRule="auto"/>
        <w:ind w:left="480" w:hanging="480"/>
        <w:rPr>
          <w:rFonts w:ascii="Times New Roman" w:eastAsia="Times New Roman" w:hAnsi="Times New Roman" w:cs="Times New Roman"/>
          <w:sz w:val="24"/>
          <w:szCs w:val="24"/>
        </w:rPr>
      </w:pPr>
      <w:r w:rsidRPr="00F9349E">
        <w:rPr>
          <w:rFonts w:ascii="Times New Roman" w:eastAsia="Times New Roman" w:hAnsi="Times New Roman" w:cs="Times New Roman"/>
          <w:sz w:val="24"/>
          <w:szCs w:val="24"/>
        </w:rPr>
        <w:t xml:space="preserve">Yoon, E., Chang, C.-T., Kim, S., Clawson, A., Cleary, S. E., Hansen, M., … Gomes, A. M. (2013). A meta-analysis of acculturation/enculturation and mental health. </w:t>
      </w:r>
      <w:r w:rsidRPr="00F9349E">
        <w:rPr>
          <w:rFonts w:ascii="Times New Roman" w:eastAsia="Times New Roman" w:hAnsi="Times New Roman" w:cs="Times New Roman"/>
          <w:i/>
          <w:iCs/>
          <w:sz w:val="24"/>
          <w:szCs w:val="24"/>
        </w:rPr>
        <w:t>Journal of Counseling Psychology</w:t>
      </w:r>
      <w:r w:rsidRPr="00F9349E">
        <w:rPr>
          <w:rFonts w:ascii="Times New Roman" w:eastAsia="Times New Roman" w:hAnsi="Times New Roman" w:cs="Times New Roman"/>
          <w:sz w:val="24"/>
          <w:szCs w:val="24"/>
        </w:rPr>
        <w:t xml:space="preserve">, </w:t>
      </w:r>
      <w:r w:rsidRPr="00F9349E">
        <w:rPr>
          <w:rFonts w:ascii="Times New Roman" w:eastAsia="Times New Roman" w:hAnsi="Times New Roman" w:cs="Times New Roman"/>
          <w:i/>
          <w:iCs/>
          <w:sz w:val="24"/>
          <w:szCs w:val="24"/>
        </w:rPr>
        <w:t>60</w:t>
      </w:r>
      <w:r w:rsidRPr="00F9349E">
        <w:rPr>
          <w:rFonts w:ascii="Times New Roman" w:eastAsia="Times New Roman" w:hAnsi="Times New Roman" w:cs="Times New Roman"/>
          <w:sz w:val="24"/>
          <w:szCs w:val="24"/>
        </w:rPr>
        <w:t>, 15–30. doi:10.1037/a0030652</w:t>
      </w:r>
    </w:p>
    <w:p w14:paraId="5E9920CC" w14:textId="77777777" w:rsidR="00FE5FF6" w:rsidRDefault="00FE5FF6" w:rsidP="00FE5FF6">
      <w:pPr>
        <w:spacing w:after="0" w:line="480" w:lineRule="auto"/>
        <w:ind w:left="480" w:hanging="480"/>
        <w:jc w:val="center"/>
        <w:rPr>
          <w:rFonts w:ascii="Times New Roman" w:eastAsia="Times New Roman" w:hAnsi="Times New Roman" w:cs="Times New Roman"/>
          <w:b/>
          <w:sz w:val="24"/>
          <w:szCs w:val="24"/>
        </w:rPr>
      </w:pPr>
    </w:p>
    <w:p w14:paraId="338C1923" w14:textId="77777777" w:rsidR="00FE5FF6" w:rsidRDefault="00FE5FF6" w:rsidP="00FE5FF6">
      <w:pPr>
        <w:spacing w:after="0" w:line="480" w:lineRule="auto"/>
        <w:ind w:left="480" w:hanging="480"/>
        <w:jc w:val="center"/>
        <w:rPr>
          <w:rFonts w:ascii="Times New Roman" w:eastAsia="Times New Roman" w:hAnsi="Times New Roman" w:cs="Times New Roman"/>
          <w:b/>
          <w:sz w:val="24"/>
          <w:szCs w:val="24"/>
        </w:rPr>
      </w:pPr>
    </w:p>
    <w:p w14:paraId="7D6E084B" w14:textId="3087A386" w:rsidR="00F9349E" w:rsidRPr="00FE5FF6" w:rsidRDefault="00FE5FF6" w:rsidP="00FE5FF6">
      <w:pPr>
        <w:spacing w:after="0" w:line="480" w:lineRule="auto"/>
        <w:ind w:left="480" w:hanging="480"/>
        <w:jc w:val="center"/>
        <w:rPr>
          <w:rFonts w:ascii="Times New Roman" w:eastAsia="Times New Roman" w:hAnsi="Times New Roman" w:cs="Times New Roman"/>
          <w:b/>
          <w:sz w:val="24"/>
          <w:szCs w:val="24"/>
        </w:rPr>
      </w:pPr>
      <w:r w:rsidRPr="00FE5FF6">
        <w:rPr>
          <w:rFonts w:ascii="Times New Roman" w:eastAsia="Times New Roman" w:hAnsi="Times New Roman" w:cs="Times New Roman"/>
          <w:b/>
          <w:sz w:val="24"/>
          <w:szCs w:val="24"/>
        </w:rPr>
        <w:lastRenderedPageBreak/>
        <w:t>Appendix</w:t>
      </w:r>
    </w:p>
    <w:p w14:paraId="3443AC17" w14:textId="77777777" w:rsidR="00E0620C" w:rsidRDefault="00E0620C" w:rsidP="006462AE">
      <w:pPr>
        <w:rPr>
          <w:rFonts w:ascii="Times New Roman" w:hAnsi="Times New Roman" w:cs="Times New Roman"/>
          <w:sz w:val="24"/>
          <w:szCs w:val="24"/>
        </w:rPr>
      </w:pPr>
    </w:p>
    <w:p w14:paraId="1D753F90" w14:textId="77777777" w:rsidR="00692421" w:rsidRDefault="00692421" w:rsidP="00A63DAA">
      <w:pPr>
        <w:pStyle w:val="BodyText2"/>
        <w:spacing w:line="480" w:lineRule="auto"/>
        <w:rPr>
          <w:i/>
          <w:sz w:val="22"/>
          <w:szCs w:val="22"/>
        </w:rPr>
        <w:sectPr w:rsidR="00692421" w:rsidSect="00C20591">
          <w:pgSz w:w="12240" w:h="15840"/>
          <w:pgMar w:top="864" w:right="1440" w:bottom="864" w:left="1440" w:header="720" w:footer="720" w:gutter="0"/>
          <w:pgNumType w:start="1"/>
          <w:cols w:space="720"/>
          <w:titlePg/>
          <w:docGrid w:linePitch="360"/>
        </w:sectPr>
      </w:pPr>
    </w:p>
    <w:p w14:paraId="0880BFAA" w14:textId="4EE0B464" w:rsidR="007F5E66" w:rsidRPr="00A001A9" w:rsidRDefault="00A63DAA" w:rsidP="00A63DAA">
      <w:pPr>
        <w:pStyle w:val="BodyText2"/>
        <w:spacing w:line="480" w:lineRule="auto"/>
        <w:rPr>
          <w:szCs w:val="24"/>
        </w:rPr>
      </w:pPr>
      <w:r w:rsidRPr="00A001A9">
        <w:rPr>
          <w:szCs w:val="24"/>
        </w:rPr>
        <w:lastRenderedPageBreak/>
        <w:t>Table 1</w:t>
      </w:r>
    </w:p>
    <w:p w14:paraId="0E794C63" w14:textId="4E45A104" w:rsidR="00A63DAA" w:rsidRPr="00A001A9" w:rsidRDefault="00A63DAA" w:rsidP="00A63DAA">
      <w:pPr>
        <w:pStyle w:val="BodyText2"/>
        <w:spacing w:line="480" w:lineRule="auto"/>
        <w:rPr>
          <w:i/>
          <w:szCs w:val="24"/>
        </w:rPr>
      </w:pPr>
      <w:proofErr w:type="spellStart"/>
      <w:r w:rsidRPr="00A001A9">
        <w:rPr>
          <w:i/>
          <w:szCs w:val="24"/>
        </w:rPr>
        <w:t>Descriptives</w:t>
      </w:r>
      <w:proofErr w:type="spellEnd"/>
      <w:r w:rsidRPr="00A001A9">
        <w:rPr>
          <w:i/>
          <w:szCs w:val="24"/>
        </w:rPr>
        <w:t xml:space="preserve"> and Correlations among all Study Variables</w:t>
      </w:r>
    </w:p>
    <w:tbl>
      <w:tblPr>
        <w:tblW w:w="13306" w:type="dxa"/>
        <w:tblBorders>
          <w:insideH w:val="single" w:sz="4" w:space="0" w:color="auto"/>
          <w:insideV w:val="single" w:sz="4" w:space="0" w:color="auto"/>
        </w:tblBorders>
        <w:tblLayout w:type="fixed"/>
        <w:tblLook w:val="0000" w:firstRow="0" w:lastRow="0" w:firstColumn="0" w:lastColumn="0" w:noHBand="0" w:noVBand="0"/>
      </w:tblPr>
      <w:tblGrid>
        <w:gridCol w:w="3060"/>
        <w:gridCol w:w="1080"/>
        <w:gridCol w:w="1350"/>
        <w:gridCol w:w="977"/>
        <w:gridCol w:w="977"/>
        <w:gridCol w:w="977"/>
        <w:gridCol w:w="977"/>
        <w:gridCol w:w="977"/>
        <w:gridCol w:w="977"/>
        <w:gridCol w:w="977"/>
        <w:gridCol w:w="977"/>
      </w:tblGrid>
      <w:tr w:rsidR="00A63DAA" w:rsidRPr="00692421" w14:paraId="458347D1" w14:textId="77777777" w:rsidTr="00885EFF">
        <w:trPr>
          <w:cantSplit/>
          <w:trHeight w:val="157"/>
        </w:trPr>
        <w:tc>
          <w:tcPr>
            <w:tcW w:w="3060" w:type="dxa"/>
            <w:tcBorders>
              <w:top w:val="single" w:sz="4" w:space="0" w:color="auto"/>
              <w:left w:val="nil"/>
              <w:bottom w:val="single" w:sz="4" w:space="0" w:color="auto"/>
              <w:right w:val="nil"/>
            </w:tcBorders>
          </w:tcPr>
          <w:p w14:paraId="5E7439AB"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2BD54ECE"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Variable</w:t>
            </w:r>
          </w:p>
        </w:tc>
        <w:tc>
          <w:tcPr>
            <w:tcW w:w="1080" w:type="dxa"/>
            <w:tcBorders>
              <w:top w:val="single" w:sz="4" w:space="0" w:color="auto"/>
              <w:left w:val="nil"/>
              <w:bottom w:val="single" w:sz="4" w:space="0" w:color="auto"/>
              <w:right w:val="nil"/>
            </w:tcBorders>
            <w:shd w:val="clear" w:color="auto" w:fill="auto"/>
          </w:tcPr>
          <w:p w14:paraId="313D0E14" w14:textId="77777777" w:rsidR="00A63DAA" w:rsidRPr="00885EFF" w:rsidRDefault="00A63DAA" w:rsidP="0049481C">
            <w:pPr>
              <w:spacing w:after="0" w:line="240" w:lineRule="auto"/>
              <w:jc w:val="center"/>
              <w:rPr>
                <w:rFonts w:ascii="Times New Roman" w:eastAsia="Times New Roman" w:hAnsi="Times New Roman" w:cs="Times New Roman"/>
                <w:i/>
                <w:sz w:val="24"/>
                <w:szCs w:val="24"/>
              </w:rPr>
            </w:pPr>
          </w:p>
          <w:p w14:paraId="0E51D58F" w14:textId="77777777" w:rsidR="00A63DAA" w:rsidRPr="00885EFF" w:rsidRDefault="00A63DAA" w:rsidP="0049481C">
            <w:pPr>
              <w:spacing w:after="0" w:line="240" w:lineRule="auto"/>
              <w:jc w:val="center"/>
              <w:rPr>
                <w:rFonts w:ascii="Times New Roman" w:eastAsia="Times New Roman" w:hAnsi="Times New Roman" w:cs="Times New Roman"/>
                <w:i/>
                <w:sz w:val="24"/>
                <w:szCs w:val="24"/>
              </w:rPr>
            </w:pPr>
            <w:r w:rsidRPr="00885EFF">
              <w:rPr>
                <w:rFonts w:ascii="Times New Roman" w:eastAsia="Times New Roman" w:hAnsi="Times New Roman" w:cs="Times New Roman"/>
                <w:i/>
                <w:sz w:val="24"/>
                <w:szCs w:val="24"/>
              </w:rPr>
              <w:t>Possible Range</w:t>
            </w:r>
          </w:p>
        </w:tc>
        <w:tc>
          <w:tcPr>
            <w:tcW w:w="1350" w:type="dxa"/>
            <w:tcBorders>
              <w:top w:val="single" w:sz="4" w:space="0" w:color="auto"/>
              <w:left w:val="nil"/>
              <w:bottom w:val="single" w:sz="4" w:space="0" w:color="auto"/>
              <w:right w:val="nil"/>
            </w:tcBorders>
            <w:shd w:val="clear" w:color="auto" w:fill="auto"/>
          </w:tcPr>
          <w:p w14:paraId="747A7C94" w14:textId="77777777" w:rsidR="00A63DAA" w:rsidRPr="00885EFF" w:rsidRDefault="00A63DAA" w:rsidP="0049481C">
            <w:pPr>
              <w:spacing w:after="0" w:line="240" w:lineRule="auto"/>
              <w:jc w:val="center"/>
              <w:rPr>
                <w:rFonts w:ascii="Times New Roman" w:eastAsia="Times New Roman" w:hAnsi="Times New Roman" w:cs="Times New Roman"/>
                <w:i/>
                <w:sz w:val="24"/>
                <w:szCs w:val="24"/>
              </w:rPr>
            </w:pPr>
          </w:p>
          <w:p w14:paraId="1A0A2B5C" w14:textId="77777777" w:rsidR="00A63DAA" w:rsidRPr="00885EFF" w:rsidRDefault="00A63DAA" w:rsidP="0049481C">
            <w:pPr>
              <w:spacing w:after="0" w:line="240" w:lineRule="auto"/>
              <w:jc w:val="center"/>
              <w:rPr>
                <w:rFonts w:ascii="Times New Roman" w:eastAsia="Times New Roman" w:hAnsi="Times New Roman" w:cs="Times New Roman"/>
                <w:i/>
                <w:sz w:val="24"/>
                <w:szCs w:val="24"/>
              </w:rPr>
            </w:pPr>
            <w:r w:rsidRPr="00885EFF">
              <w:rPr>
                <w:rFonts w:ascii="Times New Roman" w:eastAsia="Times New Roman" w:hAnsi="Times New Roman" w:cs="Times New Roman"/>
                <w:i/>
                <w:sz w:val="24"/>
                <w:szCs w:val="24"/>
              </w:rPr>
              <w:t>M (SD)</w:t>
            </w:r>
          </w:p>
        </w:tc>
        <w:tc>
          <w:tcPr>
            <w:tcW w:w="977" w:type="dxa"/>
            <w:tcBorders>
              <w:top w:val="single" w:sz="4" w:space="0" w:color="auto"/>
              <w:left w:val="nil"/>
              <w:bottom w:val="single" w:sz="4" w:space="0" w:color="auto"/>
              <w:right w:val="nil"/>
            </w:tcBorders>
          </w:tcPr>
          <w:p w14:paraId="132E29FD"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6D0D7FE9"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1</w:t>
            </w:r>
          </w:p>
        </w:tc>
        <w:tc>
          <w:tcPr>
            <w:tcW w:w="977" w:type="dxa"/>
            <w:tcBorders>
              <w:top w:val="single" w:sz="4" w:space="0" w:color="auto"/>
              <w:left w:val="nil"/>
              <w:bottom w:val="single" w:sz="4" w:space="0" w:color="auto"/>
              <w:right w:val="nil"/>
            </w:tcBorders>
          </w:tcPr>
          <w:p w14:paraId="39F105E8"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6E7C5D49"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2</w:t>
            </w:r>
          </w:p>
        </w:tc>
        <w:tc>
          <w:tcPr>
            <w:tcW w:w="977" w:type="dxa"/>
            <w:tcBorders>
              <w:top w:val="single" w:sz="4" w:space="0" w:color="auto"/>
              <w:left w:val="nil"/>
              <w:bottom w:val="single" w:sz="4" w:space="0" w:color="auto"/>
              <w:right w:val="nil"/>
            </w:tcBorders>
          </w:tcPr>
          <w:p w14:paraId="3413A8B7"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713C3D3C"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3</w:t>
            </w:r>
          </w:p>
        </w:tc>
        <w:tc>
          <w:tcPr>
            <w:tcW w:w="977" w:type="dxa"/>
            <w:tcBorders>
              <w:top w:val="single" w:sz="4" w:space="0" w:color="auto"/>
              <w:left w:val="nil"/>
              <w:bottom w:val="single" w:sz="4" w:space="0" w:color="auto"/>
              <w:right w:val="nil"/>
            </w:tcBorders>
          </w:tcPr>
          <w:p w14:paraId="2F060EF3"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16784657"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4</w:t>
            </w:r>
          </w:p>
        </w:tc>
        <w:tc>
          <w:tcPr>
            <w:tcW w:w="977" w:type="dxa"/>
            <w:tcBorders>
              <w:top w:val="single" w:sz="4" w:space="0" w:color="auto"/>
              <w:left w:val="nil"/>
              <w:bottom w:val="single" w:sz="4" w:space="0" w:color="auto"/>
              <w:right w:val="nil"/>
            </w:tcBorders>
          </w:tcPr>
          <w:p w14:paraId="1F2F24B7"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6EA0414A"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5</w:t>
            </w:r>
          </w:p>
        </w:tc>
        <w:tc>
          <w:tcPr>
            <w:tcW w:w="977" w:type="dxa"/>
            <w:tcBorders>
              <w:top w:val="single" w:sz="4" w:space="0" w:color="auto"/>
              <w:left w:val="nil"/>
              <w:bottom w:val="single" w:sz="4" w:space="0" w:color="auto"/>
              <w:right w:val="nil"/>
            </w:tcBorders>
          </w:tcPr>
          <w:p w14:paraId="14F5B8A9"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31B9D9C7"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6</w:t>
            </w:r>
          </w:p>
        </w:tc>
        <w:tc>
          <w:tcPr>
            <w:tcW w:w="977" w:type="dxa"/>
            <w:tcBorders>
              <w:top w:val="single" w:sz="4" w:space="0" w:color="auto"/>
              <w:left w:val="nil"/>
              <w:bottom w:val="single" w:sz="4" w:space="0" w:color="auto"/>
              <w:right w:val="nil"/>
            </w:tcBorders>
          </w:tcPr>
          <w:p w14:paraId="41E46B7A"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72FC0C65"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7</w:t>
            </w:r>
          </w:p>
        </w:tc>
        <w:tc>
          <w:tcPr>
            <w:tcW w:w="977" w:type="dxa"/>
            <w:tcBorders>
              <w:top w:val="single" w:sz="4" w:space="0" w:color="auto"/>
              <w:left w:val="nil"/>
              <w:bottom w:val="single" w:sz="4" w:space="0" w:color="auto"/>
              <w:right w:val="nil"/>
            </w:tcBorders>
          </w:tcPr>
          <w:p w14:paraId="4A74802B"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p w14:paraId="7265C6A9"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8</w:t>
            </w:r>
          </w:p>
        </w:tc>
      </w:tr>
      <w:tr w:rsidR="00A63DAA" w:rsidRPr="00692421" w14:paraId="4875A115" w14:textId="77777777" w:rsidTr="00885EFF">
        <w:trPr>
          <w:cantSplit/>
          <w:trHeight w:val="157"/>
        </w:trPr>
        <w:tc>
          <w:tcPr>
            <w:tcW w:w="3060" w:type="dxa"/>
            <w:tcBorders>
              <w:top w:val="nil"/>
              <w:left w:val="nil"/>
              <w:bottom w:val="nil"/>
              <w:right w:val="nil"/>
            </w:tcBorders>
          </w:tcPr>
          <w:p w14:paraId="5866F1AB" w14:textId="77777777" w:rsidR="00A63DAA" w:rsidRPr="00885EFF" w:rsidRDefault="00A63DAA" w:rsidP="0049481C">
            <w:pPr>
              <w:spacing w:after="0" w:line="240" w:lineRule="auto"/>
              <w:rPr>
                <w:rFonts w:ascii="Times New Roman" w:eastAsia="Times New Roman" w:hAnsi="Times New Roman" w:cs="Times New Roman"/>
                <w:sz w:val="24"/>
                <w:szCs w:val="24"/>
              </w:rPr>
            </w:pPr>
          </w:p>
        </w:tc>
        <w:tc>
          <w:tcPr>
            <w:tcW w:w="1080" w:type="dxa"/>
            <w:tcBorders>
              <w:top w:val="single" w:sz="4" w:space="0" w:color="auto"/>
              <w:left w:val="nil"/>
              <w:bottom w:val="nil"/>
              <w:right w:val="nil"/>
            </w:tcBorders>
            <w:shd w:val="clear" w:color="auto" w:fill="auto"/>
          </w:tcPr>
          <w:p w14:paraId="005217AC"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1350" w:type="dxa"/>
            <w:tcBorders>
              <w:top w:val="single" w:sz="4" w:space="0" w:color="auto"/>
              <w:left w:val="nil"/>
              <w:bottom w:val="nil"/>
              <w:right w:val="nil"/>
            </w:tcBorders>
            <w:shd w:val="clear" w:color="auto" w:fill="auto"/>
          </w:tcPr>
          <w:p w14:paraId="6862E032"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43FDFA5"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11737A03"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161C79FE"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5D80C1E4"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2F9B1FA5"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6D19D248"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12A51017"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6167069D"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p>
        </w:tc>
      </w:tr>
      <w:tr w:rsidR="00A63DAA" w:rsidRPr="00692421" w14:paraId="3CADE685" w14:textId="77777777" w:rsidTr="00885EFF">
        <w:trPr>
          <w:cantSplit/>
          <w:trHeight w:val="157"/>
        </w:trPr>
        <w:tc>
          <w:tcPr>
            <w:tcW w:w="3060" w:type="dxa"/>
            <w:tcBorders>
              <w:top w:val="nil"/>
              <w:left w:val="nil"/>
              <w:bottom w:val="nil"/>
              <w:right w:val="nil"/>
            </w:tcBorders>
          </w:tcPr>
          <w:p w14:paraId="1C9A880E" w14:textId="77777777" w:rsidR="00692421" w:rsidRDefault="00A63DAA" w:rsidP="0049481C">
            <w:pPr>
              <w:spacing w:after="0" w:line="240" w:lineRule="auto"/>
              <w:ind w:left="432" w:hanging="432"/>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 xml:space="preserve">1. Religious Affiliation </w:t>
            </w:r>
          </w:p>
          <w:p w14:paraId="63B1799E" w14:textId="747B093C" w:rsidR="00A63DAA" w:rsidRPr="00885EFF" w:rsidRDefault="00692421" w:rsidP="0049481C">
            <w:pPr>
              <w:spacing w:after="0" w:line="240" w:lineRule="auto"/>
              <w:ind w:left="43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63DAA" w:rsidRPr="00885EFF">
              <w:rPr>
                <w:rFonts w:ascii="Times New Roman" w:eastAsia="Times New Roman" w:hAnsi="Times New Roman" w:cs="Times New Roman"/>
                <w:sz w:val="24"/>
                <w:szCs w:val="24"/>
              </w:rPr>
              <w:t>(Non-Muslim vs. Muslim)</w:t>
            </w:r>
          </w:p>
        </w:tc>
        <w:tc>
          <w:tcPr>
            <w:tcW w:w="1080" w:type="dxa"/>
            <w:tcBorders>
              <w:top w:val="nil"/>
              <w:left w:val="nil"/>
              <w:bottom w:val="nil"/>
              <w:right w:val="nil"/>
            </w:tcBorders>
            <w:shd w:val="clear" w:color="auto" w:fill="auto"/>
          </w:tcPr>
          <w:p w14:paraId="2A939E2E"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0-1</w:t>
            </w:r>
          </w:p>
        </w:tc>
        <w:tc>
          <w:tcPr>
            <w:tcW w:w="1350" w:type="dxa"/>
            <w:tcBorders>
              <w:top w:val="nil"/>
              <w:left w:val="nil"/>
              <w:bottom w:val="nil"/>
              <w:right w:val="nil"/>
            </w:tcBorders>
            <w:shd w:val="clear" w:color="auto" w:fill="auto"/>
          </w:tcPr>
          <w:p w14:paraId="7C28273E"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0.48 (.50)</w:t>
            </w:r>
          </w:p>
        </w:tc>
        <w:tc>
          <w:tcPr>
            <w:tcW w:w="977" w:type="dxa"/>
            <w:tcBorders>
              <w:top w:val="nil"/>
              <w:left w:val="nil"/>
              <w:bottom w:val="nil"/>
              <w:right w:val="nil"/>
            </w:tcBorders>
          </w:tcPr>
          <w:p w14:paraId="2B76823E" w14:textId="77777777" w:rsidR="00A63DAA" w:rsidRPr="00885EFF" w:rsidRDefault="00A63DAA" w:rsidP="0049481C">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w:t>
            </w:r>
          </w:p>
        </w:tc>
        <w:tc>
          <w:tcPr>
            <w:tcW w:w="977" w:type="dxa"/>
            <w:tcBorders>
              <w:top w:val="nil"/>
              <w:left w:val="nil"/>
              <w:bottom w:val="nil"/>
              <w:right w:val="nil"/>
            </w:tcBorders>
          </w:tcPr>
          <w:p w14:paraId="7C6F3CCB"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7F6CA48"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p w14:paraId="01BB2ACA" w14:textId="77777777" w:rsidR="002F45C5" w:rsidRPr="00885EFF" w:rsidRDefault="002F45C5" w:rsidP="0049481C">
            <w:pPr>
              <w:spacing w:after="0" w:line="240" w:lineRule="auto"/>
              <w:jc w:val="center"/>
              <w:rPr>
                <w:rFonts w:ascii="Times New Roman" w:eastAsia="Times New Roman" w:hAnsi="Times New Roman" w:cs="Times New Roman"/>
                <w:sz w:val="24"/>
                <w:szCs w:val="24"/>
                <w:lang w:eastAsia="ko-KR"/>
              </w:rPr>
            </w:pPr>
          </w:p>
          <w:p w14:paraId="527C2165" w14:textId="77777777" w:rsidR="002F45C5" w:rsidRPr="00885EFF" w:rsidRDefault="002F45C5" w:rsidP="0049481C">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F19FE06"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23332052"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B6BB23E"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DA1E729"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72E0CCC" w14:textId="77777777" w:rsidR="00A63DAA" w:rsidRPr="00885EFF" w:rsidRDefault="00A63DAA" w:rsidP="0049481C">
            <w:pPr>
              <w:spacing w:after="0" w:line="240" w:lineRule="auto"/>
              <w:jc w:val="center"/>
              <w:rPr>
                <w:rFonts w:ascii="Times New Roman" w:eastAsia="Times New Roman" w:hAnsi="Times New Roman" w:cs="Times New Roman"/>
                <w:sz w:val="24"/>
                <w:szCs w:val="24"/>
                <w:lang w:eastAsia="ko-KR"/>
              </w:rPr>
            </w:pPr>
          </w:p>
        </w:tc>
      </w:tr>
      <w:tr w:rsidR="00692421" w:rsidRPr="00692421" w14:paraId="4CC1B962" w14:textId="77777777" w:rsidTr="00885EFF">
        <w:trPr>
          <w:cantSplit/>
          <w:trHeight w:val="157"/>
        </w:trPr>
        <w:tc>
          <w:tcPr>
            <w:tcW w:w="3060" w:type="dxa"/>
            <w:tcBorders>
              <w:top w:val="nil"/>
              <w:left w:val="nil"/>
              <w:bottom w:val="nil"/>
              <w:right w:val="nil"/>
            </w:tcBorders>
          </w:tcPr>
          <w:p w14:paraId="76715242" w14:textId="0403ECE5" w:rsidR="00692421" w:rsidRPr="00885EFF" w:rsidRDefault="00692421" w:rsidP="00692421">
            <w:pPr>
              <w:spacing w:after="0" w:line="240" w:lineRule="auto"/>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2. Religious Commitment</w:t>
            </w:r>
          </w:p>
        </w:tc>
        <w:tc>
          <w:tcPr>
            <w:tcW w:w="1080" w:type="dxa"/>
            <w:tcBorders>
              <w:top w:val="nil"/>
              <w:left w:val="nil"/>
              <w:bottom w:val="nil"/>
              <w:right w:val="nil"/>
            </w:tcBorders>
            <w:shd w:val="clear" w:color="auto" w:fill="auto"/>
          </w:tcPr>
          <w:p w14:paraId="746D94ED" w14:textId="25A3B56E"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1-5</w:t>
            </w:r>
          </w:p>
        </w:tc>
        <w:tc>
          <w:tcPr>
            <w:tcW w:w="1350" w:type="dxa"/>
            <w:tcBorders>
              <w:top w:val="nil"/>
              <w:left w:val="nil"/>
              <w:bottom w:val="nil"/>
              <w:right w:val="nil"/>
            </w:tcBorders>
            <w:shd w:val="clear" w:color="auto" w:fill="auto"/>
          </w:tcPr>
          <w:p w14:paraId="2AF7381E" w14:textId="14740532"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2.30 (1.22)</w:t>
            </w:r>
          </w:p>
        </w:tc>
        <w:tc>
          <w:tcPr>
            <w:tcW w:w="977" w:type="dxa"/>
            <w:tcBorders>
              <w:top w:val="nil"/>
              <w:left w:val="nil"/>
              <w:bottom w:val="nil"/>
              <w:right w:val="nil"/>
            </w:tcBorders>
          </w:tcPr>
          <w:p w14:paraId="69309FA7" w14:textId="41F80689"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.20*</w:t>
            </w:r>
          </w:p>
        </w:tc>
        <w:tc>
          <w:tcPr>
            <w:tcW w:w="977" w:type="dxa"/>
            <w:tcBorders>
              <w:top w:val="nil"/>
              <w:left w:val="nil"/>
              <w:bottom w:val="nil"/>
              <w:right w:val="nil"/>
            </w:tcBorders>
          </w:tcPr>
          <w:p w14:paraId="0969B1D2" w14:textId="631F9886"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w:t>
            </w:r>
          </w:p>
        </w:tc>
        <w:tc>
          <w:tcPr>
            <w:tcW w:w="977" w:type="dxa"/>
            <w:tcBorders>
              <w:top w:val="nil"/>
              <w:left w:val="nil"/>
              <w:bottom w:val="nil"/>
              <w:right w:val="nil"/>
            </w:tcBorders>
          </w:tcPr>
          <w:p w14:paraId="36D78B33"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0603E911"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5F10D3DE"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239CC950"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50E3B77C"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4B02FD71"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4C985B9F" w14:textId="77777777" w:rsidTr="00885EFF">
        <w:trPr>
          <w:cantSplit/>
          <w:trHeight w:val="157"/>
        </w:trPr>
        <w:tc>
          <w:tcPr>
            <w:tcW w:w="3060" w:type="dxa"/>
            <w:tcBorders>
              <w:top w:val="nil"/>
              <w:left w:val="nil"/>
              <w:bottom w:val="nil"/>
              <w:right w:val="nil"/>
            </w:tcBorders>
          </w:tcPr>
          <w:p w14:paraId="3EF1BC91" w14:textId="4E2B35F4" w:rsidR="00692421" w:rsidRPr="00885EFF" w:rsidRDefault="00692421" w:rsidP="00692421">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5ADBE9F4" w14:textId="6AC1B358"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41AB2955" w14:textId="240A31C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5E5D66BD" w14:textId="36246DF8"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03B37BA" w14:textId="2E9B924B"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AD5B6F5"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3D8AD6C"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1A81C89A"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FF9708B"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1F5F71F8"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2BA3F91B"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r>
      <w:tr w:rsidR="00692421" w:rsidRPr="00692421" w14:paraId="3D22012A" w14:textId="77777777" w:rsidTr="00885EFF">
        <w:trPr>
          <w:cantSplit/>
          <w:trHeight w:val="157"/>
        </w:trPr>
        <w:tc>
          <w:tcPr>
            <w:tcW w:w="3060" w:type="dxa"/>
            <w:tcBorders>
              <w:top w:val="nil"/>
              <w:left w:val="nil"/>
              <w:bottom w:val="nil"/>
              <w:right w:val="nil"/>
            </w:tcBorders>
          </w:tcPr>
          <w:p w14:paraId="0BFFC24C" w14:textId="214820DD" w:rsidR="00692421" w:rsidRPr="00885EFF" w:rsidRDefault="00692421" w:rsidP="00692421">
            <w:pPr>
              <w:spacing w:after="0" w:line="240" w:lineRule="auto"/>
              <w:ind w:left="432" w:hanging="432"/>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3. Ethnic Discrimination</w:t>
            </w:r>
          </w:p>
        </w:tc>
        <w:tc>
          <w:tcPr>
            <w:tcW w:w="1080" w:type="dxa"/>
            <w:tcBorders>
              <w:top w:val="nil"/>
              <w:left w:val="nil"/>
              <w:bottom w:val="nil"/>
              <w:right w:val="nil"/>
            </w:tcBorders>
            <w:shd w:val="clear" w:color="auto" w:fill="auto"/>
          </w:tcPr>
          <w:p w14:paraId="6DCDA7C9" w14:textId="67217B0D"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1-6</w:t>
            </w:r>
          </w:p>
        </w:tc>
        <w:tc>
          <w:tcPr>
            <w:tcW w:w="1350" w:type="dxa"/>
            <w:tcBorders>
              <w:top w:val="nil"/>
              <w:left w:val="nil"/>
              <w:bottom w:val="nil"/>
              <w:right w:val="nil"/>
            </w:tcBorders>
            <w:shd w:val="clear" w:color="auto" w:fill="auto"/>
          </w:tcPr>
          <w:p w14:paraId="05AAC37B" w14:textId="0A7A877B"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1.74 (.70)</w:t>
            </w:r>
          </w:p>
        </w:tc>
        <w:tc>
          <w:tcPr>
            <w:tcW w:w="977" w:type="dxa"/>
            <w:tcBorders>
              <w:top w:val="nil"/>
              <w:left w:val="nil"/>
              <w:bottom w:val="nil"/>
              <w:right w:val="nil"/>
            </w:tcBorders>
          </w:tcPr>
          <w:p w14:paraId="031A0A19" w14:textId="19AC206D"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.25*</w:t>
            </w:r>
          </w:p>
        </w:tc>
        <w:tc>
          <w:tcPr>
            <w:tcW w:w="977" w:type="dxa"/>
            <w:tcBorders>
              <w:top w:val="nil"/>
              <w:left w:val="nil"/>
              <w:bottom w:val="nil"/>
              <w:right w:val="nil"/>
            </w:tcBorders>
          </w:tcPr>
          <w:p w14:paraId="19020E57" w14:textId="7B64A58C"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.21*</w:t>
            </w:r>
          </w:p>
        </w:tc>
        <w:tc>
          <w:tcPr>
            <w:tcW w:w="977" w:type="dxa"/>
            <w:tcBorders>
              <w:top w:val="nil"/>
              <w:left w:val="nil"/>
              <w:bottom w:val="nil"/>
              <w:right w:val="nil"/>
            </w:tcBorders>
          </w:tcPr>
          <w:p w14:paraId="7EECEE5B" w14:textId="5F2FF5A7"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w:t>
            </w:r>
          </w:p>
        </w:tc>
        <w:tc>
          <w:tcPr>
            <w:tcW w:w="977" w:type="dxa"/>
            <w:tcBorders>
              <w:top w:val="nil"/>
              <w:left w:val="nil"/>
              <w:bottom w:val="nil"/>
              <w:right w:val="nil"/>
            </w:tcBorders>
          </w:tcPr>
          <w:p w14:paraId="6281063A"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0AD8D1F0"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AFAA91F"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D36E84C"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7E7A83DF"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2A08DBD5" w14:textId="77777777" w:rsidTr="00885EFF">
        <w:trPr>
          <w:cantSplit/>
          <w:trHeight w:val="157"/>
        </w:trPr>
        <w:tc>
          <w:tcPr>
            <w:tcW w:w="3060" w:type="dxa"/>
            <w:tcBorders>
              <w:top w:val="nil"/>
              <w:left w:val="nil"/>
              <w:bottom w:val="nil"/>
              <w:right w:val="nil"/>
            </w:tcBorders>
          </w:tcPr>
          <w:p w14:paraId="5C938B89" w14:textId="4DEFE301" w:rsidR="00692421" w:rsidRPr="00885EFF" w:rsidRDefault="00692421" w:rsidP="00692421">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235CFA76" w14:textId="06E4875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410145BA" w14:textId="0827DBC3"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8DCC7A3" w14:textId="7C26773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8E39499" w14:textId="6AB78B35"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DC8B05C" w14:textId="1E646C90"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2722A027"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666ACC4"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5BFEC8AC"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586556DC"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2C210BC"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r>
      <w:tr w:rsidR="00692421" w:rsidRPr="00692421" w14:paraId="551A5456" w14:textId="77777777" w:rsidTr="00885EFF">
        <w:trPr>
          <w:cantSplit/>
          <w:trHeight w:val="157"/>
        </w:trPr>
        <w:tc>
          <w:tcPr>
            <w:tcW w:w="3060" w:type="dxa"/>
            <w:tcBorders>
              <w:top w:val="nil"/>
              <w:left w:val="nil"/>
              <w:bottom w:val="nil"/>
              <w:right w:val="nil"/>
            </w:tcBorders>
          </w:tcPr>
          <w:p w14:paraId="30E6448F" w14:textId="0DA590E7" w:rsidR="00692421" w:rsidRPr="00885EFF" w:rsidRDefault="00692421" w:rsidP="00692421">
            <w:pPr>
              <w:spacing w:after="0" w:line="240" w:lineRule="auto"/>
              <w:ind w:left="432" w:hanging="432"/>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4. Coping via Internalization</w:t>
            </w:r>
          </w:p>
        </w:tc>
        <w:tc>
          <w:tcPr>
            <w:tcW w:w="1080" w:type="dxa"/>
            <w:tcBorders>
              <w:top w:val="nil"/>
              <w:left w:val="nil"/>
              <w:bottom w:val="nil"/>
              <w:right w:val="nil"/>
            </w:tcBorders>
            <w:shd w:val="clear" w:color="auto" w:fill="auto"/>
          </w:tcPr>
          <w:p w14:paraId="0CE0F50C" w14:textId="23B4B76D"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1-6</w:t>
            </w:r>
          </w:p>
        </w:tc>
        <w:tc>
          <w:tcPr>
            <w:tcW w:w="1350" w:type="dxa"/>
            <w:tcBorders>
              <w:top w:val="nil"/>
              <w:left w:val="nil"/>
              <w:bottom w:val="nil"/>
              <w:right w:val="nil"/>
            </w:tcBorders>
            <w:shd w:val="clear" w:color="auto" w:fill="auto"/>
          </w:tcPr>
          <w:p w14:paraId="2D2591B2" w14:textId="66ED8B57"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2.49 (1.07)</w:t>
            </w:r>
          </w:p>
        </w:tc>
        <w:tc>
          <w:tcPr>
            <w:tcW w:w="977" w:type="dxa"/>
            <w:tcBorders>
              <w:top w:val="nil"/>
              <w:left w:val="nil"/>
              <w:bottom w:val="nil"/>
              <w:right w:val="nil"/>
            </w:tcBorders>
          </w:tcPr>
          <w:p w14:paraId="15532652" w14:textId="42077208"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.01</w:t>
            </w:r>
          </w:p>
        </w:tc>
        <w:tc>
          <w:tcPr>
            <w:tcW w:w="977" w:type="dxa"/>
            <w:tcBorders>
              <w:top w:val="nil"/>
              <w:left w:val="nil"/>
              <w:bottom w:val="nil"/>
              <w:right w:val="nil"/>
            </w:tcBorders>
          </w:tcPr>
          <w:p w14:paraId="31F1C44C" w14:textId="32AE6630"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-.12</w:t>
            </w:r>
          </w:p>
        </w:tc>
        <w:tc>
          <w:tcPr>
            <w:tcW w:w="977" w:type="dxa"/>
            <w:tcBorders>
              <w:top w:val="nil"/>
              <w:left w:val="nil"/>
              <w:bottom w:val="nil"/>
              <w:right w:val="nil"/>
            </w:tcBorders>
          </w:tcPr>
          <w:p w14:paraId="23046D68" w14:textId="67930BA3"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.07</w:t>
            </w:r>
          </w:p>
        </w:tc>
        <w:tc>
          <w:tcPr>
            <w:tcW w:w="977" w:type="dxa"/>
            <w:tcBorders>
              <w:top w:val="nil"/>
              <w:left w:val="nil"/>
              <w:bottom w:val="nil"/>
              <w:right w:val="nil"/>
            </w:tcBorders>
          </w:tcPr>
          <w:p w14:paraId="7BE5E16E" w14:textId="0F326201"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w:t>
            </w:r>
          </w:p>
        </w:tc>
        <w:tc>
          <w:tcPr>
            <w:tcW w:w="977" w:type="dxa"/>
            <w:tcBorders>
              <w:top w:val="nil"/>
              <w:left w:val="nil"/>
              <w:bottom w:val="nil"/>
              <w:right w:val="nil"/>
            </w:tcBorders>
          </w:tcPr>
          <w:p w14:paraId="3D063112"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1955FF9"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4A8FA487"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03A7BD6B"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3D504984" w14:textId="77777777" w:rsidTr="00885EFF">
        <w:trPr>
          <w:cantSplit/>
          <w:trHeight w:val="157"/>
        </w:trPr>
        <w:tc>
          <w:tcPr>
            <w:tcW w:w="3060" w:type="dxa"/>
            <w:tcBorders>
              <w:top w:val="nil"/>
              <w:left w:val="nil"/>
              <w:bottom w:val="nil"/>
              <w:right w:val="nil"/>
            </w:tcBorders>
          </w:tcPr>
          <w:p w14:paraId="6E22565C" w14:textId="1AE68886" w:rsidR="00692421" w:rsidRPr="00885EFF" w:rsidRDefault="00692421" w:rsidP="00692421">
            <w:pPr>
              <w:spacing w:after="0" w:line="240" w:lineRule="auto"/>
              <w:ind w:left="-18" w:firstLine="18"/>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3657EF93" w14:textId="19102D16"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668EA075" w14:textId="1C9E6582"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08AEA257" w14:textId="03A8EEC4"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2E96A46B" w14:textId="02DC9412"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42E7B47" w14:textId="63293939"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63C4DE6" w14:textId="3F8532E0"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2855B1B"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104D986"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219C4CA"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19F74CA"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r>
      <w:tr w:rsidR="00692421" w:rsidRPr="00692421" w14:paraId="57B08428" w14:textId="77777777" w:rsidTr="00885EFF">
        <w:trPr>
          <w:cantSplit/>
          <w:trHeight w:val="157"/>
        </w:trPr>
        <w:tc>
          <w:tcPr>
            <w:tcW w:w="3060" w:type="dxa"/>
            <w:tcBorders>
              <w:top w:val="nil"/>
              <w:left w:val="nil"/>
              <w:bottom w:val="nil"/>
              <w:right w:val="nil"/>
            </w:tcBorders>
          </w:tcPr>
          <w:p w14:paraId="4C212884" w14:textId="73FD8CD2" w:rsidR="00692421" w:rsidRPr="00885EFF" w:rsidRDefault="00692421" w:rsidP="00692421">
            <w:pPr>
              <w:spacing w:after="0" w:line="240" w:lineRule="auto"/>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5. Coping via Detachment</w:t>
            </w:r>
          </w:p>
        </w:tc>
        <w:tc>
          <w:tcPr>
            <w:tcW w:w="1080" w:type="dxa"/>
            <w:tcBorders>
              <w:top w:val="nil"/>
              <w:left w:val="nil"/>
              <w:bottom w:val="nil"/>
              <w:right w:val="nil"/>
            </w:tcBorders>
            <w:shd w:val="clear" w:color="auto" w:fill="auto"/>
          </w:tcPr>
          <w:p w14:paraId="2F1C2872" w14:textId="61103F23"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1-6</w:t>
            </w:r>
          </w:p>
        </w:tc>
        <w:tc>
          <w:tcPr>
            <w:tcW w:w="1350" w:type="dxa"/>
            <w:tcBorders>
              <w:top w:val="nil"/>
              <w:left w:val="nil"/>
              <w:bottom w:val="nil"/>
              <w:right w:val="nil"/>
            </w:tcBorders>
            <w:shd w:val="clear" w:color="auto" w:fill="auto"/>
          </w:tcPr>
          <w:p w14:paraId="664864BE" w14:textId="4752FC74"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2.44 (1.02)</w:t>
            </w:r>
          </w:p>
        </w:tc>
        <w:tc>
          <w:tcPr>
            <w:tcW w:w="977" w:type="dxa"/>
            <w:tcBorders>
              <w:top w:val="nil"/>
              <w:left w:val="nil"/>
              <w:bottom w:val="nil"/>
              <w:right w:val="nil"/>
            </w:tcBorders>
          </w:tcPr>
          <w:p w14:paraId="024DCA3C" w14:textId="55ABC6B4"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.09</w:t>
            </w:r>
          </w:p>
        </w:tc>
        <w:tc>
          <w:tcPr>
            <w:tcW w:w="977" w:type="dxa"/>
            <w:tcBorders>
              <w:top w:val="nil"/>
              <w:left w:val="nil"/>
              <w:bottom w:val="nil"/>
              <w:right w:val="nil"/>
            </w:tcBorders>
          </w:tcPr>
          <w:p w14:paraId="7D5400E9" w14:textId="39F2DC0E"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.00</w:t>
            </w:r>
          </w:p>
        </w:tc>
        <w:tc>
          <w:tcPr>
            <w:tcW w:w="977" w:type="dxa"/>
            <w:tcBorders>
              <w:top w:val="nil"/>
              <w:left w:val="nil"/>
              <w:bottom w:val="nil"/>
              <w:right w:val="nil"/>
            </w:tcBorders>
          </w:tcPr>
          <w:p w14:paraId="1AB3F5CB" w14:textId="34F0D7CF"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.18*</w:t>
            </w:r>
          </w:p>
        </w:tc>
        <w:tc>
          <w:tcPr>
            <w:tcW w:w="977" w:type="dxa"/>
            <w:tcBorders>
              <w:top w:val="nil"/>
              <w:left w:val="nil"/>
              <w:bottom w:val="nil"/>
              <w:right w:val="nil"/>
            </w:tcBorders>
          </w:tcPr>
          <w:p w14:paraId="04E91CA1" w14:textId="1693E80F"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.43**</w:t>
            </w:r>
          </w:p>
        </w:tc>
        <w:tc>
          <w:tcPr>
            <w:tcW w:w="977" w:type="dxa"/>
            <w:tcBorders>
              <w:top w:val="nil"/>
              <w:left w:val="nil"/>
              <w:bottom w:val="nil"/>
              <w:right w:val="nil"/>
            </w:tcBorders>
          </w:tcPr>
          <w:p w14:paraId="7DFC0295" w14:textId="433A4258"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w:t>
            </w:r>
          </w:p>
        </w:tc>
        <w:tc>
          <w:tcPr>
            <w:tcW w:w="977" w:type="dxa"/>
            <w:tcBorders>
              <w:top w:val="nil"/>
              <w:left w:val="nil"/>
              <w:bottom w:val="nil"/>
              <w:right w:val="nil"/>
            </w:tcBorders>
          </w:tcPr>
          <w:p w14:paraId="47FC13E0"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2C935B0F"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2C190A65"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2E289EDF" w14:textId="77777777" w:rsidTr="00885EFF">
        <w:trPr>
          <w:cantSplit/>
          <w:trHeight w:val="157"/>
        </w:trPr>
        <w:tc>
          <w:tcPr>
            <w:tcW w:w="3060" w:type="dxa"/>
            <w:tcBorders>
              <w:top w:val="nil"/>
              <w:left w:val="nil"/>
              <w:bottom w:val="nil"/>
              <w:right w:val="nil"/>
            </w:tcBorders>
          </w:tcPr>
          <w:p w14:paraId="29CAC69A" w14:textId="2D0FFAF8" w:rsidR="00692421" w:rsidRPr="00885EFF" w:rsidRDefault="00692421" w:rsidP="00692421">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6331D424" w14:textId="591BBD2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09A44CE3" w14:textId="18338E4E"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F2651D7" w14:textId="0CE70EB8"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C1E99D7" w14:textId="172C6E28"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D00CD4F" w14:textId="1E8AA8AF"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2D12172" w14:textId="4876053C"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0BFCF2C6" w14:textId="72B3A975"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01FA600A"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D430565"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0F32E284"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r>
      <w:tr w:rsidR="00692421" w:rsidRPr="00692421" w14:paraId="62F362BF" w14:textId="77777777" w:rsidTr="00885EFF">
        <w:trPr>
          <w:cantSplit/>
          <w:trHeight w:val="157"/>
        </w:trPr>
        <w:tc>
          <w:tcPr>
            <w:tcW w:w="3060" w:type="dxa"/>
            <w:tcBorders>
              <w:top w:val="nil"/>
              <w:left w:val="nil"/>
              <w:bottom w:val="nil"/>
              <w:right w:val="nil"/>
            </w:tcBorders>
          </w:tcPr>
          <w:p w14:paraId="61D5DB6A" w14:textId="77777777" w:rsidR="00692421" w:rsidRDefault="00692421" w:rsidP="00692421">
            <w:pPr>
              <w:spacing w:after="0" w:line="240" w:lineRule="auto"/>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 xml:space="preserve">6. Coping via </w:t>
            </w:r>
          </w:p>
          <w:p w14:paraId="67639E56" w14:textId="537D0ACF" w:rsidR="00692421" w:rsidRPr="00885EFF" w:rsidRDefault="00692421" w:rsidP="0069242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5EFF">
              <w:rPr>
                <w:rFonts w:ascii="Times New Roman" w:eastAsia="Times New Roman" w:hAnsi="Times New Roman" w:cs="Times New Roman"/>
                <w:sz w:val="24"/>
                <w:szCs w:val="24"/>
              </w:rPr>
              <w:t>Drugs and Alcohol</w:t>
            </w:r>
          </w:p>
        </w:tc>
        <w:tc>
          <w:tcPr>
            <w:tcW w:w="1080" w:type="dxa"/>
            <w:tcBorders>
              <w:top w:val="nil"/>
              <w:left w:val="nil"/>
              <w:bottom w:val="nil"/>
              <w:right w:val="nil"/>
            </w:tcBorders>
            <w:shd w:val="clear" w:color="auto" w:fill="auto"/>
          </w:tcPr>
          <w:p w14:paraId="73BE3476" w14:textId="4607D8BA"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1-6</w:t>
            </w:r>
          </w:p>
        </w:tc>
        <w:tc>
          <w:tcPr>
            <w:tcW w:w="1350" w:type="dxa"/>
            <w:tcBorders>
              <w:top w:val="nil"/>
              <w:left w:val="nil"/>
              <w:bottom w:val="nil"/>
              <w:right w:val="nil"/>
            </w:tcBorders>
            <w:shd w:val="clear" w:color="auto" w:fill="auto"/>
          </w:tcPr>
          <w:p w14:paraId="62EF904C" w14:textId="361230F6"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1.77 (1.05)</w:t>
            </w:r>
          </w:p>
        </w:tc>
        <w:tc>
          <w:tcPr>
            <w:tcW w:w="977" w:type="dxa"/>
            <w:tcBorders>
              <w:top w:val="nil"/>
              <w:left w:val="nil"/>
              <w:bottom w:val="nil"/>
              <w:right w:val="nil"/>
            </w:tcBorders>
          </w:tcPr>
          <w:p w14:paraId="1B7F9026" w14:textId="72ED1B97"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-.20*</w:t>
            </w:r>
          </w:p>
        </w:tc>
        <w:tc>
          <w:tcPr>
            <w:tcW w:w="977" w:type="dxa"/>
            <w:tcBorders>
              <w:top w:val="nil"/>
              <w:left w:val="nil"/>
              <w:bottom w:val="nil"/>
              <w:right w:val="nil"/>
            </w:tcBorders>
          </w:tcPr>
          <w:p w14:paraId="07C9C1CC" w14:textId="0D4861FA"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-.14</w:t>
            </w:r>
          </w:p>
        </w:tc>
        <w:tc>
          <w:tcPr>
            <w:tcW w:w="977" w:type="dxa"/>
            <w:tcBorders>
              <w:top w:val="nil"/>
              <w:left w:val="nil"/>
              <w:bottom w:val="nil"/>
              <w:right w:val="nil"/>
            </w:tcBorders>
          </w:tcPr>
          <w:p w14:paraId="621C673B" w14:textId="2CE35983"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.02</w:t>
            </w:r>
          </w:p>
        </w:tc>
        <w:tc>
          <w:tcPr>
            <w:tcW w:w="977" w:type="dxa"/>
            <w:tcBorders>
              <w:top w:val="nil"/>
              <w:left w:val="nil"/>
              <w:bottom w:val="nil"/>
              <w:right w:val="nil"/>
            </w:tcBorders>
          </w:tcPr>
          <w:p w14:paraId="76B11E25" w14:textId="28EDB814"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.30**</w:t>
            </w:r>
          </w:p>
        </w:tc>
        <w:tc>
          <w:tcPr>
            <w:tcW w:w="977" w:type="dxa"/>
            <w:tcBorders>
              <w:top w:val="nil"/>
              <w:left w:val="nil"/>
              <w:bottom w:val="nil"/>
              <w:right w:val="nil"/>
            </w:tcBorders>
          </w:tcPr>
          <w:p w14:paraId="03DE57DF" w14:textId="42BBA7AA"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.25**</w:t>
            </w:r>
          </w:p>
        </w:tc>
        <w:tc>
          <w:tcPr>
            <w:tcW w:w="977" w:type="dxa"/>
            <w:tcBorders>
              <w:top w:val="nil"/>
              <w:left w:val="nil"/>
              <w:bottom w:val="nil"/>
              <w:right w:val="nil"/>
            </w:tcBorders>
          </w:tcPr>
          <w:p w14:paraId="03DDC52E" w14:textId="341BFAC7"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w:t>
            </w:r>
          </w:p>
        </w:tc>
        <w:tc>
          <w:tcPr>
            <w:tcW w:w="977" w:type="dxa"/>
            <w:tcBorders>
              <w:top w:val="nil"/>
              <w:left w:val="nil"/>
              <w:bottom w:val="nil"/>
              <w:right w:val="nil"/>
            </w:tcBorders>
          </w:tcPr>
          <w:p w14:paraId="6DE22DE8"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1907FFF7"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58E594BD" w14:textId="77777777" w:rsidTr="00885EFF">
        <w:trPr>
          <w:cantSplit/>
          <w:trHeight w:val="157"/>
        </w:trPr>
        <w:tc>
          <w:tcPr>
            <w:tcW w:w="3060" w:type="dxa"/>
            <w:tcBorders>
              <w:top w:val="nil"/>
              <w:left w:val="nil"/>
              <w:bottom w:val="nil"/>
              <w:right w:val="nil"/>
            </w:tcBorders>
          </w:tcPr>
          <w:p w14:paraId="2E20262F" w14:textId="30706BDA" w:rsidR="00692421" w:rsidRPr="00885EFF" w:rsidRDefault="00692421" w:rsidP="00692421">
            <w:pPr>
              <w:spacing w:after="0" w:line="240" w:lineRule="auto"/>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2265A906" w14:textId="63E64F94"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31121DC0" w14:textId="1587C24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1F0C2F09" w14:textId="1433D0CB"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1752F68" w14:textId="22DDB06C"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77A87907" w14:textId="2DC5ED5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1537EFFD" w14:textId="1D2DD3E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1DFE8CDC" w14:textId="022632F6"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96EA67E" w14:textId="0E7DC124"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34F6100F"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nil"/>
              <w:right w:val="nil"/>
            </w:tcBorders>
          </w:tcPr>
          <w:p w14:paraId="5ED2D295"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6BD6BC50" w14:textId="77777777" w:rsidTr="00885EFF">
        <w:trPr>
          <w:cantSplit/>
          <w:trHeight w:val="157"/>
        </w:trPr>
        <w:tc>
          <w:tcPr>
            <w:tcW w:w="3060" w:type="dxa"/>
            <w:tcBorders>
              <w:top w:val="nil"/>
              <w:left w:val="nil"/>
              <w:bottom w:val="nil"/>
              <w:right w:val="nil"/>
            </w:tcBorders>
          </w:tcPr>
          <w:p w14:paraId="7A88051A" w14:textId="09673749" w:rsidR="00692421" w:rsidRPr="00885EFF" w:rsidRDefault="00692421" w:rsidP="00692421">
            <w:pPr>
              <w:spacing w:after="0" w:line="240" w:lineRule="auto"/>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7. Ethnic Identity</w:t>
            </w:r>
          </w:p>
        </w:tc>
        <w:tc>
          <w:tcPr>
            <w:tcW w:w="1080" w:type="dxa"/>
            <w:tcBorders>
              <w:top w:val="nil"/>
              <w:left w:val="nil"/>
              <w:bottom w:val="nil"/>
              <w:right w:val="nil"/>
            </w:tcBorders>
            <w:shd w:val="clear" w:color="auto" w:fill="auto"/>
          </w:tcPr>
          <w:p w14:paraId="4F38AC9B" w14:textId="57C08E49"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1-5</w:t>
            </w:r>
          </w:p>
        </w:tc>
        <w:tc>
          <w:tcPr>
            <w:tcW w:w="1350" w:type="dxa"/>
            <w:tcBorders>
              <w:top w:val="nil"/>
              <w:left w:val="nil"/>
              <w:bottom w:val="nil"/>
              <w:right w:val="nil"/>
            </w:tcBorders>
            <w:shd w:val="clear" w:color="auto" w:fill="auto"/>
          </w:tcPr>
          <w:p w14:paraId="4C42A161" w14:textId="111F6B27"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3.69 (.94)</w:t>
            </w:r>
          </w:p>
        </w:tc>
        <w:tc>
          <w:tcPr>
            <w:tcW w:w="977" w:type="dxa"/>
            <w:tcBorders>
              <w:top w:val="nil"/>
              <w:left w:val="nil"/>
              <w:bottom w:val="nil"/>
              <w:right w:val="nil"/>
            </w:tcBorders>
          </w:tcPr>
          <w:p w14:paraId="3335F5BC" w14:textId="7D5E6878"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.19*</w:t>
            </w:r>
          </w:p>
        </w:tc>
        <w:tc>
          <w:tcPr>
            <w:tcW w:w="977" w:type="dxa"/>
            <w:tcBorders>
              <w:top w:val="nil"/>
              <w:left w:val="nil"/>
              <w:bottom w:val="nil"/>
              <w:right w:val="nil"/>
            </w:tcBorders>
          </w:tcPr>
          <w:p w14:paraId="3820EB90" w14:textId="29DAB15E"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.40**</w:t>
            </w:r>
          </w:p>
        </w:tc>
        <w:tc>
          <w:tcPr>
            <w:tcW w:w="977" w:type="dxa"/>
            <w:tcBorders>
              <w:top w:val="nil"/>
              <w:left w:val="nil"/>
              <w:bottom w:val="nil"/>
              <w:right w:val="nil"/>
            </w:tcBorders>
          </w:tcPr>
          <w:p w14:paraId="61F9CAFA" w14:textId="45D31AAC"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.18*</w:t>
            </w:r>
          </w:p>
        </w:tc>
        <w:tc>
          <w:tcPr>
            <w:tcW w:w="977" w:type="dxa"/>
            <w:tcBorders>
              <w:top w:val="nil"/>
              <w:left w:val="nil"/>
              <w:bottom w:val="nil"/>
              <w:right w:val="nil"/>
            </w:tcBorders>
          </w:tcPr>
          <w:p w14:paraId="46ECC697" w14:textId="4EB302D0"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-.03</w:t>
            </w:r>
          </w:p>
        </w:tc>
        <w:tc>
          <w:tcPr>
            <w:tcW w:w="977" w:type="dxa"/>
            <w:tcBorders>
              <w:top w:val="nil"/>
              <w:left w:val="nil"/>
              <w:bottom w:val="nil"/>
              <w:right w:val="nil"/>
            </w:tcBorders>
          </w:tcPr>
          <w:p w14:paraId="048B6CAB" w14:textId="447FC698"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-.04</w:t>
            </w:r>
          </w:p>
        </w:tc>
        <w:tc>
          <w:tcPr>
            <w:tcW w:w="977" w:type="dxa"/>
            <w:tcBorders>
              <w:top w:val="nil"/>
              <w:left w:val="nil"/>
              <w:bottom w:val="nil"/>
              <w:right w:val="nil"/>
            </w:tcBorders>
          </w:tcPr>
          <w:p w14:paraId="73D49F7B" w14:textId="74F297AC"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-.03</w:t>
            </w:r>
          </w:p>
        </w:tc>
        <w:tc>
          <w:tcPr>
            <w:tcW w:w="977" w:type="dxa"/>
            <w:tcBorders>
              <w:top w:val="nil"/>
              <w:left w:val="nil"/>
              <w:bottom w:val="nil"/>
              <w:right w:val="nil"/>
            </w:tcBorders>
          </w:tcPr>
          <w:p w14:paraId="3EF716D6" w14:textId="19B19540" w:rsidR="00692421" w:rsidRPr="00885EFF" w:rsidRDefault="00692421" w:rsidP="00692421">
            <w:pPr>
              <w:spacing w:after="0" w:line="240" w:lineRule="auto"/>
              <w:jc w:val="center"/>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lang w:eastAsia="ko-KR"/>
              </w:rPr>
              <w:t>---</w:t>
            </w:r>
          </w:p>
        </w:tc>
        <w:tc>
          <w:tcPr>
            <w:tcW w:w="977" w:type="dxa"/>
            <w:tcBorders>
              <w:top w:val="nil"/>
              <w:left w:val="nil"/>
              <w:bottom w:val="nil"/>
              <w:right w:val="nil"/>
            </w:tcBorders>
          </w:tcPr>
          <w:p w14:paraId="2833F1FA"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r w:rsidR="00692421" w:rsidRPr="00692421" w14:paraId="07411235" w14:textId="77777777" w:rsidTr="00885EFF">
        <w:trPr>
          <w:cantSplit/>
          <w:trHeight w:val="157"/>
        </w:trPr>
        <w:tc>
          <w:tcPr>
            <w:tcW w:w="3060" w:type="dxa"/>
            <w:tcBorders>
              <w:top w:val="nil"/>
              <w:left w:val="nil"/>
              <w:bottom w:val="nil"/>
              <w:right w:val="nil"/>
            </w:tcBorders>
          </w:tcPr>
          <w:p w14:paraId="2803479E" w14:textId="4CB78427" w:rsidR="00692421" w:rsidRPr="00885EFF" w:rsidRDefault="00692421" w:rsidP="00692421">
            <w:pPr>
              <w:spacing w:after="0" w:line="240" w:lineRule="auto"/>
              <w:ind w:left="432" w:hanging="432"/>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20DF4A4C" w14:textId="6BD14C44"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31320D8B" w14:textId="5767C855"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83E4F5B" w14:textId="437D59FE"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977494D" w14:textId="3AF23B7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043D063" w14:textId="79DF338A"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49E2F65" w14:textId="02C93F0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338D0FD5" w14:textId="7D82C53A"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5A52590" w14:textId="1CD5474C"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B9ECE37" w14:textId="3D1CF784"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465A0A11" w14:textId="7777777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r>
      <w:tr w:rsidR="00692421" w:rsidRPr="00692421" w14:paraId="7B35AA73" w14:textId="77777777" w:rsidTr="00885EFF">
        <w:trPr>
          <w:cantSplit/>
          <w:trHeight w:val="157"/>
        </w:trPr>
        <w:tc>
          <w:tcPr>
            <w:tcW w:w="3060" w:type="dxa"/>
            <w:tcBorders>
              <w:top w:val="nil"/>
              <w:left w:val="nil"/>
              <w:bottom w:val="nil"/>
              <w:right w:val="nil"/>
            </w:tcBorders>
          </w:tcPr>
          <w:p w14:paraId="2F330D25" w14:textId="1B5052AE" w:rsidR="00692421" w:rsidRPr="00885EFF" w:rsidRDefault="00692421" w:rsidP="00692421">
            <w:pPr>
              <w:spacing w:after="0" w:line="240" w:lineRule="auto"/>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8. Family Connectedness</w:t>
            </w:r>
          </w:p>
        </w:tc>
        <w:tc>
          <w:tcPr>
            <w:tcW w:w="1080" w:type="dxa"/>
            <w:tcBorders>
              <w:top w:val="nil"/>
              <w:left w:val="nil"/>
              <w:bottom w:val="nil"/>
              <w:right w:val="nil"/>
            </w:tcBorders>
            <w:shd w:val="clear" w:color="auto" w:fill="auto"/>
          </w:tcPr>
          <w:p w14:paraId="548C1F41" w14:textId="73809AE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1-7</w:t>
            </w:r>
          </w:p>
        </w:tc>
        <w:tc>
          <w:tcPr>
            <w:tcW w:w="1350" w:type="dxa"/>
            <w:tcBorders>
              <w:top w:val="nil"/>
              <w:left w:val="nil"/>
              <w:bottom w:val="nil"/>
              <w:right w:val="nil"/>
            </w:tcBorders>
            <w:shd w:val="clear" w:color="auto" w:fill="auto"/>
          </w:tcPr>
          <w:p w14:paraId="1E97E026" w14:textId="27C27006"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3.56 (1.19)</w:t>
            </w:r>
          </w:p>
        </w:tc>
        <w:tc>
          <w:tcPr>
            <w:tcW w:w="977" w:type="dxa"/>
            <w:tcBorders>
              <w:top w:val="nil"/>
              <w:left w:val="nil"/>
              <w:bottom w:val="nil"/>
              <w:right w:val="nil"/>
            </w:tcBorders>
          </w:tcPr>
          <w:p w14:paraId="437EDBFC" w14:textId="6950585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.26**</w:t>
            </w:r>
          </w:p>
        </w:tc>
        <w:tc>
          <w:tcPr>
            <w:tcW w:w="977" w:type="dxa"/>
            <w:tcBorders>
              <w:top w:val="nil"/>
              <w:left w:val="nil"/>
              <w:bottom w:val="nil"/>
              <w:right w:val="nil"/>
            </w:tcBorders>
          </w:tcPr>
          <w:p w14:paraId="74CA25A4" w14:textId="4A59EA5B"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.24**</w:t>
            </w:r>
          </w:p>
        </w:tc>
        <w:tc>
          <w:tcPr>
            <w:tcW w:w="977" w:type="dxa"/>
            <w:tcBorders>
              <w:top w:val="nil"/>
              <w:left w:val="nil"/>
              <w:bottom w:val="nil"/>
              <w:right w:val="nil"/>
            </w:tcBorders>
          </w:tcPr>
          <w:p w14:paraId="0A12EF48" w14:textId="76807C59"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.25*</w:t>
            </w:r>
          </w:p>
        </w:tc>
        <w:tc>
          <w:tcPr>
            <w:tcW w:w="977" w:type="dxa"/>
            <w:tcBorders>
              <w:top w:val="nil"/>
              <w:left w:val="nil"/>
              <w:bottom w:val="nil"/>
              <w:right w:val="nil"/>
            </w:tcBorders>
          </w:tcPr>
          <w:p w14:paraId="13724373" w14:textId="3A2F53A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.13</w:t>
            </w:r>
          </w:p>
        </w:tc>
        <w:tc>
          <w:tcPr>
            <w:tcW w:w="977" w:type="dxa"/>
            <w:tcBorders>
              <w:top w:val="nil"/>
              <w:left w:val="nil"/>
              <w:bottom w:val="nil"/>
              <w:right w:val="nil"/>
            </w:tcBorders>
          </w:tcPr>
          <w:p w14:paraId="21923F49" w14:textId="44A7ED2D"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.18</w:t>
            </w:r>
          </w:p>
        </w:tc>
        <w:tc>
          <w:tcPr>
            <w:tcW w:w="977" w:type="dxa"/>
            <w:tcBorders>
              <w:top w:val="nil"/>
              <w:left w:val="nil"/>
              <w:bottom w:val="nil"/>
              <w:right w:val="nil"/>
            </w:tcBorders>
          </w:tcPr>
          <w:p w14:paraId="0292A951" w14:textId="7942BF32"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-.15</w:t>
            </w:r>
          </w:p>
        </w:tc>
        <w:tc>
          <w:tcPr>
            <w:tcW w:w="977" w:type="dxa"/>
            <w:tcBorders>
              <w:top w:val="nil"/>
              <w:left w:val="nil"/>
              <w:bottom w:val="nil"/>
              <w:right w:val="nil"/>
            </w:tcBorders>
          </w:tcPr>
          <w:p w14:paraId="4F763B14" w14:textId="10ADD7EE"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.35**</w:t>
            </w:r>
          </w:p>
        </w:tc>
        <w:tc>
          <w:tcPr>
            <w:tcW w:w="977" w:type="dxa"/>
            <w:tcBorders>
              <w:top w:val="nil"/>
              <w:left w:val="nil"/>
              <w:bottom w:val="nil"/>
              <w:right w:val="nil"/>
            </w:tcBorders>
          </w:tcPr>
          <w:p w14:paraId="05C54005" w14:textId="7841753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w:t>
            </w:r>
          </w:p>
        </w:tc>
      </w:tr>
      <w:tr w:rsidR="00692421" w:rsidRPr="00692421" w14:paraId="0F32AC6E" w14:textId="77777777" w:rsidTr="00885EFF">
        <w:trPr>
          <w:cantSplit/>
          <w:trHeight w:val="157"/>
        </w:trPr>
        <w:tc>
          <w:tcPr>
            <w:tcW w:w="3060" w:type="dxa"/>
            <w:tcBorders>
              <w:top w:val="nil"/>
              <w:left w:val="nil"/>
              <w:bottom w:val="nil"/>
              <w:right w:val="nil"/>
            </w:tcBorders>
          </w:tcPr>
          <w:p w14:paraId="54D8E52D" w14:textId="0239A754" w:rsidR="00692421" w:rsidRPr="00885EFF" w:rsidRDefault="00692421" w:rsidP="00692421">
            <w:pPr>
              <w:spacing w:after="0" w:line="240" w:lineRule="auto"/>
              <w:ind w:left="432" w:hanging="432"/>
              <w:rPr>
                <w:rFonts w:ascii="Times New Roman" w:eastAsia="Times New Roman" w:hAnsi="Times New Roman" w:cs="Times New Roman"/>
                <w:sz w:val="24"/>
                <w:szCs w:val="24"/>
              </w:rPr>
            </w:pPr>
          </w:p>
        </w:tc>
        <w:tc>
          <w:tcPr>
            <w:tcW w:w="1080" w:type="dxa"/>
            <w:tcBorders>
              <w:top w:val="nil"/>
              <w:left w:val="nil"/>
              <w:bottom w:val="nil"/>
              <w:right w:val="nil"/>
            </w:tcBorders>
            <w:shd w:val="clear" w:color="auto" w:fill="auto"/>
          </w:tcPr>
          <w:p w14:paraId="1FDCE2AA" w14:textId="78D502C6"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1350" w:type="dxa"/>
            <w:tcBorders>
              <w:top w:val="nil"/>
              <w:left w:val="nil"/>
              <w:bottom w:val="nil"/>
              <w:right w:val="nil"/>
            </w:tcBorders>
            <w:shd w:val="clear" w:color="auto" w:fill="auto"/>
          </w:tcPr>
          <w:p w14:paraId="77F05C23" w14:textId="1ED86E2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5B0B9663" w14:textId="7006A143"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6952E8D" w14:textId="4965720A"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0427C838" w14:textId="53D4B649"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0538BC87" w14:textId="2261E164"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6CA532A6" w14:textId="20108F2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1894FF92" w14:textId="364F7147"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271D41DB" w14:textId="20B9828B"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c>
          <w:tcPr>
            <w:tcW w:w="977" w:type="dxa"/>
            <w:tcBorders>
              <w:top w:val="nil"/>
              <w:left w:val="nil"/>
              <w:bottom w:val="nil"/>
              <w:right w:val="nil"/>
            </w:tcBorders>
          </w:tcPr>
          <w:p w14:paraId="287442C8" w14:textId="07D1C87F"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p>
        </w:tc>
      </w:tr>
      <w:tr w:rsidR="00692421" w:rsidRPr="00692421" w14:paraId="1CA53BD2" w14:textId="77777777" w:rsidTr="00885EFF">
        <w:trPr>
          <w:cantSplit/>
          <w:trHeight w:val="157"/>
        </w:trPr>
        <w:tc>
          <w:tcPr>
            <w:tcW w:w="3060" w:type="dxa"/>
            <w:tcBorders>
              <w:top w:val="nil"/>
              <w:left w:val="nil"/>
              <w:bottom w:val="nil"/>
              <w:right w:val="nil"/>
            </w:tcBorders>
          </w:tcPr>
          <w:p w14:paraId="260DAD29" w14:textId="160553E1" w:rsidR="00692421" w:rsidRPr="00885EFF" w:rsidRDefault="00692421" w:rsidP="00692421">
            <w:pPr>
              <w:spacing w:after="0" w:line="240" w:lineRule="auto"/>
              <w:ind w:left="432" w:hanging="432"/>
              <w:rPr>
                <w:rFonts w:ascii="Times New Roman" w:eastAsia="Times New Roman" w:hAnsi="Times New Roman" w:cs="Times New Roman"/>
                <w:sz w:val="24"/>
                <w:szCs w:val="24"/>
              </w:rPr>
            </w:pPr>
            <w:r w:rsidRPr="00885EFF">
              <w:rPr>
                <w:rFonts w:ascii="Times New Roman" w:eastAsia="Times New Roman" w:hAnsi="Times New Roman" w:cs="Times New Roman"/>
                <w:sz w:val="24"/>
                <w:szCs w:val="24"/>
              </w:rPr>
              <w:t>9. Psychological Distress</w:t>
            </w:r>
          </w:p>
        </w:tc>
        <w:tc>
          <w:tcPr>
            <w:tcW w:w="1080" w:type="dxa"/>
            <w:tcBorders>
              <w:top w:val="nil"/>
              <w:left w:val="nil"/>
              <w:bottom w:val="nil"/>
              <w:right w:val="nil"/>
            </w:tcBorders>
            <w:shd w:val="clear" w:color="auto" w:fill="auto"/>
          </w:tcPr>
          <w:p w14:paraId="75B8D662" w14:textId="656FAADD"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1-4</w:t>
            </w:r>
          </w:p>
        </w:tc>
        <w:tc>
          <w:tcPr>
            <w:tcW w:w="1350" w:type="dxa"/>
            <w:tcBorders>
              <w:top w:val="nil"/>
              <w:left w:val="nil"/>
              <w:bottom w:val="nil"/>
              <w:right w:val="nil"/>
            </w:tcBorders>
            <w:shd w:val="clear" w:color="auto" w:fill="auto"/>
          </w:tcPr>
          <w:p w14:paraId="4F055B4C" w14:textId="07FACF1C"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1.72 (.52)</w:t>
            </w:r>
          </w:p>
        </w:tc>
        <w:tc>
          <w:tcPr>
            <w:tcW w:w="977" w:type="dxa"/>
            <w:tcBorders>
              <w:top w:val="nil"/>
              <w:left w:val="nil"/>
              <w:bottom w:val="nil"/>
              <w:right w:val="nil"/>
            </w:tcBorders>
          </w:tcPr>
          <w:p w14:paraId="1B8C4974" w14:textId="3BE80B16"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.20*</w:t>
            </w:r>
          </w:p>
        </w:tc>
        <w:tc>
          <w:tcPr>
            <w:tcW w:w="977" w:type="dxa"/>
            <w:tcBorders>
              <w:top w:val="nil"/>
              <w:left w:val="nil"/>
              <w:bottom w:val="nil"/>
              <w:right w:val="nil"/>
            </w:tcBorders>
          </w:tcPr>
          <w:p w14:paraId="6FEAAE9F" w14:textId="4FFE2162"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.03</w:t>
            </w:r>
          </w:p>
        </w:tc>
        <w:tc>
          <w:tcPr>
            <w:tcW w:w="977" w:type="dxa"/>
            <w:tcBorders>
              <w:top w:val="nil"/>
              <w:left w:val="nil"/>
              <w:bottom w:val="nil"/>
              <w:right w:val="nil"/>
            </w:tcBorders>
          </w:tcPr>
          <w:p w14:paraId="1939EE8B" w14:textId="635396FF"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.38**</w:t>
            </w:r>
          </w:p>
        </w:tc>
        <w:tc>
          <w:tcPr>
            <w:tcW w:w="977" w:type="dxa"/>
            <w:tcBorders>
              <w:top w:val="nil"/>
              <w:left w:val="nil"/>
              <w:bottom w:val="nil"/>
              <w:right w:val="nil"/>
            </w:tcBorders>
          </w:tcPr>
          <w:p w14:paraId="5E8109CF" w14:textId="18D4B225"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.40**</w:t>
            </w:r>
          </w:p>
        </w:tc>
        <w:tc>
          <w:tcPr>
            <w:tcW w:w="977" w:type="dxa"/>
            <w:tcBorders>
              <w:top w:val="nil"/>
              <w:left w:val="nil"/>
              <w:bottom w:val="nil"/>
              <w:right w:val="nil"/>
            </w:tcBorders>
          </w:tcPr>
          <w:p w14:paraId="176236B3" w14:textId="32C2F26F"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.53**</w:t>
            </w:r>
          </w:p>
        </w:tc>
        <w:tc>
          <w:tcPr>
            <w:tcW w:w="977" w:type="dxa"/>
            <w:tcBorders>
              <w:top w:val="nil"/>
              <w:left w:val="nil"/>
              <w:bottom w:val="nil"/>
              <w:right w:val="nil"/>
            </w:tcBorders>
          </w:tcPr>
          <w:p w14:paraId="2DD9251B" w14:textId="7BDB609D"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.30**</w:t>
            </w:r>
          </w:p>
        </w:tc>
        <w:tc>
          <w:tcPr>
            <w:tcW w:w="977" w:type="dxa"/>
            <w:tcBorders>
              <w:top w:val="nil"/>
              <w:left w:val="nil"/>
              <w:bottom w:val="nil"/>
              <w:right w:val="nil"/>
            </w:tcBorders>
          </w:tcPr>
          <w:p w14:paraId="7E71397F" w14:textId="2A167480"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.01</w:t>
            </w:r>
          </w:p>
        </w:tc>
        <w:tc>
          <w:tcPr>
            <w:tcW w:w="977" w:type="dxa"/>
            <w:tcBorders>
              <w:top w:val="nil"/>
              <w:left w:val="nil"/>
              <w:bottom w:val="nil"/>
              <w:right w:val="nil"/>
            </w:tcBorders>
          </w:tcPr>
          <w:p w14:paraId="58B7C248" w14:textId="3A8029F1" w:rsidR="00692421" w:rsidRPr="00885EFF" w:rsidRDefault="00692421" w:rsidP="00692421">
            <w:pPr>
              <w:spacing w:after="0" w:line="240" w:lineRule="auto"/>
              <w:jc w:val="center"/>
              <w:rPr>
                <w:rFonts w:ascii="Times New Roman" w:eastAsia="Times New Roman" w:hAnsi="Times New Roman" w:cs="Times New Roman"/>
                <w:sz w:val="24"/>
                <w:szCs w:val="24"/>
                <w:lang w:eastAsia="ko-KR"/>
              </w:rPr>
            </w:pPr>
            <w:r w:rsidRPr="00885EFF">
              <w:rPr>
                <w:rFonts w:ascii="Times New Roman" w:eastAsia="Times New Roman" w:hAnsi="Times New Roman" w:cs="Times New Roman"/>
                <w:sz w:val="24"/>
                <w:szCs w:val="24"/>
                <w:lang w:eastAsia="ko-KR"/>
              </w:rPr>
              <w:t>.26**</w:t>
            </w:r>
          </w:p>
        </w:tc>
      </w:tr>
      <w:tr w:rsidR="00692421" w:rsidRPr="00692421" w14:paraId="2883ED3E" w14:textId="77777777" w:rsidTr="00885EFF">
        <w:trPr>
          <w:cantSplit/>
          <w:trHeight w:val="157"/>
        </w:trPr>
        <w:tc>
          <w:tcPr>
            <w:tcW w:w="3060" w:type="dxa"/>
            <w:tcBorders>
              <w:top w:val="nil"/>
              <w:left w:val="nil"/>
              <w:bottom w:val="single" w:sz="4" w:space="0" w:color="auto"/>
              <w:right w:val="nil"/>
            </w:tcBorders>
          </w:tcPr>
          <w:p w14:paraId="318509F6" w14:textId="77777777" w:rsidR="00692421" w:rsidRPr="00885EFF" w:rsidRDefault="00692421" w:rsidP="00692421">
            <w:pPr>
              <w:spacing w:after="0" w:line="240" w:lineRule="auto"/>
              <w:rPr>
                <w:rFonts w:ascii="Times New Roman" w:eastAsia="Times New Roman" w:hAnsi="Times New Roman" w:cs="Times New Roman"/>
                <w:sz w:val="24"/>
                <w:szCs w:val="24"/>
              </w:rPr>
            </w:pPr>
          </w:p>
        </w:tc>
        <w:tc>
          <w:tcPr>
            <w:tcW w:w="1080" w:type="dxa"/>
            <w:tcBorders>
              <w:top w:val="nil"/>
              <w:left w:val="nil"/>
              <w:bottom w:val="single" w:sz="4" w:space="0" w:color="auto"/>
              <w:right w:val="nil"/>
            </w:tcBorders>
            <w:shd w:val="clear" w:color="auto" w:fill="auto"/>
          </w:tcPr>
          <w:p w14:paraId="57DBDFBB"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1350" w:type="dxa"/>
            <w:tcBorders>
              <w:top w:val="nil"/>
              <w:left w:val="nil"/>
              <w:bottom w:val="single" w:sz="4" w:space="0" w:color="auto"/>
              <w:right w:val="nil"/>
            </w:tcBorders>
            <w:shd w:val="clear" w:color="auto" w:fill="auto"/>
          </w:tcPr>
          <w:p w14:paraId="29230012"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3EC68509"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60EA8395"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1FC6D8C0"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2A760DA0"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0DF57EBB"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1E0B89FA"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3BB8FE95"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c>
          <w:tcPr>
            <w:tcW w:w="977" w:type="dxa"/>
            <w:tcBorders>
              <w:top w:val="nil"/>
              <w:left w:val="nil"/>
              <w:bottom w:val="single" w:sz="4" w:space="0" w:color="auto"/>
              <w:right w:val="nil"/>
            </w:tcBorders>
          </w:tcPr>
          <w:p w14:paraId="430B6DE6" w14:textId="77777777" w:rsidR="00692421" w:rsidRPr="00885EFF" w:rsidRDefault="00692421" w:rsidP="00692421">
            <w:pPr>
              <w:spacing w:after="0" w:line="240" w:lineRule="auto"/>
              <w:jc w:val="center"/>
              <w:rPr>
                <w:rFonts w:ascii="Times New Roman" w:eastAsia="Times New Roman" w:hAnsi="Times New Roman" w:cs="Times New Roman"/>
                <w:sz w:val="24"/>
                <w:szCs w:val="24"/>
              </w:rPr>
            </w:pPr>
          </w:p>
        </w:tc>
      </w:tr>
    </w:tbl>
    <w:p w14:paraId="3E5DBAD1" w14:textId="77777777" w:rsidR="007F5E66" w:rsidRPr="00FA2EC9" w:rsidRDefault="007F5E66" w:rsidP="00A63DAA">
      <w:pPr>
        <w:spacing w:after="0" w:line="480" w:lineRule="auto"/>
        <w:ind w:firstLine="720"/>
        <w:rPr>
          <w:rFonts w:ascii="Times New Roman" w:eastAsia="Times New Roman" w:hAnsi="Times New Roman" w:cs="Times New Roman"/>
          <w:color w:val="FF0000"/>
          <w:sz w:val="24"/>
          <w:szCs w:val="24"/>
          <w:lang w:bidi="en-US"/>
        </w:rPr>
      </w:pPr>
    </w:p>
    <w:p w14:paraId="76C545F9" w14:textId="089DCAE9" w:rsidR="0078287C" w:rsidRPr="00AC06D1" w:rsidRDefault="007F5E66" w:rsidP="0078287C">
      <w:pPr>
        <w:spacing w:after="0" w:line="240" w:lineRule="auto"/>
        <w:rPr>
          <w:rFonts w:ascii="Times New Roman" w:eastAsia="Times New Roman" w:hAnsi="Times New Roman" w:cs="Times New Roman"/>
          <w:sz w:val="24"/>
          <w:szCs w:val="24"/>
        </w:rPr>
      </w:pPr>
      <w:r w:rsidRPr="00FA2EC9">
        <w:rPr>
          <w:rFonts w:ascii="Times New Roman" w:eastAsia="Times New Roman" w:hAnsi="Times New Roman" w:cs="Times New Roman"/>
          <w:i/>
          <w:sz w:val="24"/>
          <w:szCs w:val="24"/>
          <w:lang w:bidi="en-US"/>
        </w:rPr>
        <w:t>Note</w:t>
      </w:r>
      <w:r w:rsidRPr="00E96D3C">
        <w:rPr>
          <w:rFonts w:ascii="Times New Roman" w:eastAsia="Times New Roman" w:hAnsi="Times New Roman" w:cs="Times New Roman"/>
          <w:sz w:val="24"/>
          <w:szCs w:val="24"/>
          <w:lang w:bidi="en-US"/>
        </w:rPr>
        <w:t xml:space="preserve">. For Religious Affiliation, </w:t>
      </w:r>
      <w:r w:rsidR="009918C9" w:rsidRPr="00E96D3C">
        <w:rPr>
          <w:rFonts w:ascii="Times New Roman" w:eastAsia="Times New Roman" w:hAnsi="Times New Roman" w:cs="Times New Roman"/>
          <w:sz w:val="24"/>
          <w:szCs w:val="24"/>
          <w:lang w:bidi="en-US"/>
        </w:rPr>
        <w:t xml:space="preserve">Non-Muslim was coded as 0 and </w:t>
      </w:r>
      <w:r w:rsidRPr="009B3D14">
        <w:rPr>
          <w:rFonts w:ascii="Times New Roman" w:eastAsia="Times New Roman" w:hAnsi="Times New Roman" w:cs="Times New Roman"/>
          <w:sz w:val="24"/>
          <w:szCs w:val="24"/>
          <w:lang w:bidi="en-US"/>
        </w:rPr>
        <w:t>Muslim identity was coded as a 1</w:t>
      </w:r>
      <w:r w:rsidR="0078287C">
        <w:rPr>
          <w:rFonts w:ascii="Times New Roman" w:eastAsia="Times New Roman" w:hAnsi="Times New Roman" w:cs="Times New Roman"/>
          <w:sz w:val="24"/>
          <w:szCs w:val="24"/>
          <w:lang w:bidi="en-US"/>
        </w:rPr>
        <w:t xml:space="preserve">; </w:t>
      </w:r>
      <w:r w:rsidR="0078287C" w:rsidRPr="00AC06D1">
        <w:rPr>
          <w:rFonts w:ascii="Times New Roman" w:eastAsia="Times New Roman" w:hAnsi="Times New Roman" w:cs="Times New Roman"/>
          <w:sz w:val="24"/>
          <w:szCs w:val="24"/>
        </w:rPr>
        <w:t>*</w:t>
      </w:r>
      <w:r w:rsidR="0078287C" w:rsidRPr="00AC06D1">
        <w:rPr>
          <w:rFonts w:ascii="Times New Roman" w:eastAsia="Times New Roman" w:hAnsi="Times New Roman" w:cs="Times New Roman"/>
          <w:i/>
          <w:sz w:val="24"/>
          <w:szCs w:val="24"/>
        </w:rPr>
        <w:t xml:space="preserve">p </w:t>
      </w:r>
      <w:r w:rsidR="0078287C" w:rsidRPr="00AC06D1">
        <w:rPr>
          <w:rFonts w:ascii="Times New Roman" w:eastAsia="Times New Roman" w:hAnsi="Times New Roman" w:cs="Times New Roman"/>
          <w:sz w:val="24"/>
          <w:szCs w:val="24"/>
        </w:rPr>
        <w:t xml:space="preserve">&lt;.05; ** </w:t>
      </w:r>
      <w:r w:rsidR="0078287C" w:rsidRPr="00AC06D1">
        <w:rPr>
          <w:rFonts w:ascii="Times New Roman" w:eastAsia="Times New Roman" w:hAnsi="Times New Roman" w:cs="Times New Roman"/>
          <w:i/>
          <w:sz w:val="24"/>
          <w:szCs w:val="24"/>
        </w:rPr>
        <w:t>p</w:t>
      </w:r>
      <w:r w:rsidR="0078287C" w:rsidRPr="00AC06D1">
        <w:rPr>
          <w:rFonts w:ascii="Times New Roman" w:eastAsia="Times New Roman" w:hAnsi="Times New Roman" w:cs="Times New Roman"/>
          <w:sz w:val="24"/>
          <w:szCs w:val="24"/>
        </w:rPr>
        <w:t xml:space="preserve"> &lt; .001.</w:t>
      </w:r>
    </w:p>
    <w:p w14:paraId="2CD4BCF1" w14:textId="623DC541" w:rsidR="007F5E66" w:rsidRPr="00FA2EC9" w:rsidRDefault="007F5E66" w:rsidP="007F5E66">
      <w:pPr>
        <w:spacing w:after="0" w:line="480" w:lineRule="auto"/>
        <w:rPr>
          <w:rFonts w:ascii="Times New Roman" w:eastAsia="Times New Roman" w:hAnsi="Times New Roman" w:cs="Times New Roman"/>
          <w:sz w:val="24"/>
          <w:szCs w:val="24"/>
          <w:lang w:bidi="en-US"/>
        </w:rPr>
      </w:pPr>
      <w:r w:rsidRPr="00FA2EC9">
        <w:rPr>
          <w:rFonts w:ascii="Times New Roman" w:eastAsia="Times New Roman" w:hAnsi="Times New Roman" w:cs="Times New Roman"/>
          <w:sz w:val="24"/>
          <w:szCs w:val="24"/>
          <w:lang w:bidi="en-US"/>
        </w:rPr>
        <w:t xml:space="preserve"> </w:t>
      </w:r>
    </w:p>
    <w:p w14:paraId="43B3BFC3" w14:textId="77777777" w:rsidR="00692421" w:rsidRDefault="00692421" w:rsidP="006462AE">
      <w:pPr>
        <w:rPr>
          <w:rFonts w:ascii="Times New Roman" w:hAnsi="Times New Roman" w:cs="Times New Roman"/>
          <w:i/>
          <w:sz w:val="24"/>
          <w:szCs w:val="24"/>
        </w:rPr>
        <w:sectPr w:rsidR="00692421" w:rsidSect="00885EFF">
          <w:pgSz w:w="15840" w:h="12240" w:orient="landscape"/>
          <w:pgMar w:top="1440" w:right="864" w:bottom="1440" w:left="864" w:header="720" w:footer="720" w:gutter="0"/>
          <w:cols w:space="720"/>
          <w:titlePg/>
          <w:docGrid w:linePitch="360"/>
        </w:sectPr>
      </w:pPr>
    </w:p>
    <w:p w14:paraId="138280DB" w14:textId="77777777" w:rsidR="00AC06D1" w:rsidRPr="00AC06D1" w:rsidRDefault="00AC06D1" w:rsidP="00AC06D1">
      <w:pPr>
        <w:spacing w:after="0" w:line="480" w:lineRule="auto"/>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lastRenderedPageBreak/>
        <w:t>Table 2</w:t>
      </w:r>
    </w:p>
    <w:p w14:paraId="109609FC" w14:textId="3309EF12" w:rsidR="00AC06D1" w:rsidRPr="00AC06D1" w:rsidRDefault="00AC06D1" w:rsidP="00AC06D1">
      <w:pPr>
        <w:spacing w:after="0" w:line="480" w:lineRule="auto"/>
        <w:rPr>
          <w:rFonts w:ascii="Times New Roman" w:eastAsia="Times New Roman" w:hAnsi="Times New Roman" w:cs="Times New Roman"/>
          <w:i/>
          <w:sz w:val="24"/>
          <w:szCs w:val="24"/>
        </w:rPr>
      </w:pPr>
      <w:r w:rsidRPr="00AC06D1">
        <w:rPr>
          <w:rFonts w:ascii="Times New Roman" w:eastAsia="Times New Roman" w:hAnsi="Times New Roman" w:cs="Times New Roman"/>
          <w:i/>
          <w:sz w:val="24"/>
          <w:szCs w:val="24"/>
        </w:rPr>
        <w:t xml:space="preserve">Summary of Hierarchical Regression Predicting </w:t>
      </w:r>
      <w:r w:rsidR="00921D2A">
        <w:rPr>
          <w:rFonts w:ascii="Times New Roman" w:eastAsia="Times New Roman" w:hAnsi="Times New Roman" w:cs="Times New Roman"/>
          <w:i/>
          <w:sz w:val="24"/>
          <w:szCs w:val="24"/>
        </w:rPr>
        <w:t>Ethnic Discrimination</w:t>
      </w:r>
    </w:p>
    <w:p w14:paraId="6709B367" w14:textId="77777777" w:rsidR="00AC06D1" w:rsidRPr="00AC06D1" w:rsidRDefault="00AC06D1" w:rsidP="00AC06D1">
      <w:pPr>
        <w:spacing w:after="0" w:line="240" w:lineRule="auto"/>
        <w:rPr>
          <w:rFonts w:ascii="Times New Roman" w:eastAsia="Times New Roman" w:hAnsi="Times New Roman" w:cs="Times New Roman"/>
          <w:i/>
          <w:sz w:val="24"/>
          <w:szCs w:val="24"/>
        </w:rPr>
      </w:pPr>
    </w:p>
    <w:tbl>
      <w:tblPr>
        <w:tblW w:w="0" w:type="auto"/>
        <w:tblLayout w:type="fixed"/>
        <w:tblLook w:val="0000" w:firstRow="0" w:lastRow="0" w:firstColumn="0" w:lastColumn="0" w:noHBand="0" w:noVBand="0"/>
      </w:tblPr>
      <w:tblGrid>
        <w:gridCol w:w="648"/>
        <w:gridCol w:w="2160"/>
        <w:gridCol w:w="1080"/>
        <w:gridCol w:w="1080"/>
        <w:gridCol w:w="1107"/>
        <w:gridCol w:w="1197"/>
        <w:gridCol w:w="1296"/>
        <w:gridCol w:w="1098"/>
      </w:tblGrid>
      <w:tr w:rsidR="001D07BB" w:rsidRPr="00AC06D1" w14:paraId="28F65F43" w14:textId="77777777" w:rsidTr="0079165A">
        <w:tc>
          <w:tcPr>
            <w:tcW w:w="648" w:type="dxa"/>
            <w:tcBorders>
              <w:top w:val="single" w:sz="4" w:space="0" w:color="auto"/>
            </w:tcBorders>
          </w:tcPr>
          <w:p w14:paraId="7A3472B9" w14:textId="77777777" w:rsidR="001D07BB" w:rsidRPr="00AC06D1" w:rsidRDefault="001D07BB" w:rsidP="00AC06D1">
            <w:pPr>
              <w:spacing w:after="0" w:line="240" w:lineRule="auto"/>
              <w:jc w:val="center"/>
              <w:rPr>
                <w:rFonts w:ascii="Times New Roman" w:eastAsia="Times New Roman" w:hAnsi="Times New Roman" w:cs="Times New Roman"/>
                <w:sz w:val="24"/>
                <w:szCs w:val="24"/>
                <w:u w:val="single"/>
              </w:rPr>
            </w:pPr>
          </w:p>
        </w:tc>
        <w:tc>
          <w:tcPr>
            <w:tcW w:w="2160" w:type="dxa"/>
            <w:tcBorders>
              <w:top w:val="single" w:sz="4" w:space="0" w:color="auto"/>
            </w:tcBorders>
          </w:tcPr>
          <w:p w14:paraId="49220A29" w14:textId="77777777" w:rsidR="001D07BB" w:rsidRPr="00AC06D1" w:rsidRDefault="001D07BB" w:rsidP="00AC06D1">
            <w:pPr>
              <w:spacing w:after="0" w:line="240" w:lineRule="auto"/>
              <w:jc w:val="center"/>
              <w:rPr>
                <w:rFonts w:ascii="Times New Roman" w:eastAsia="Times New Roman" w:hAnsi="Times New Roman" w:cs="Times New Roman"/>
                <w:sz w:val="24"/>
                <w:szCs w:val="24"/>
                <w:u w:val="single"/>
              </w:rPr>
            </w:pPr>
          </w:p>
        </w:tc>
        <w:tc>
          <w:tcPr>
            <w:tcW w:w="1080" w:type="dxa"/>
            <w:tcBorders>
              <w:top w:val="single" w:sz="4" w:space="0" w:color="auto"/>
            </w:tcBorders>
          </w:tcPr>
          <w:p w14:paraId="47DE155A" w14:textId="77777777" w:rsidR="001D07BB" w:rsidRPr="00AC06D1" w:rsidRDefault="001D07BB" w:rsidP="00AC06D1">
            <w:pPr>
              <w:spacing w:after="0" w:line="240" w:lineRule="auto"/>
              <w:jc w:val="center"/>
              <w:rPr>
                <w:rFonts w:ascii="Times New Roman" w:eastAsia="Times New Roman" w:hAnsi="Times New Roman" w:cs="Times New Roman"/>
                <w:i/>
                <w:sz w:val="24"/>
                <w:szCs w:val="24"/>
              </w:rPr>
            </w:pPr>
          </w:p>
        </w:tc>
        <w:tc>
          <w:tcPr>
            <w:tcW w:w="1080" w:type="dxa"/>
            <w:tcBorders>
              <w:top w:val="single" w:sz="4" w:space="0" w:color="auto"/>
            </w:tcBorders>
          </w:tcPr>
          <w:p w14:paraId="39EC908D" w14:textId="03CC18BF" w:rsidR="001D07BB" w:rsidRPr="00AC06D1" w:rsidRDefault="001D07BB" w:rsidP="00AC06D1">
            <w:pPr>
              <w:spacing w:after="0" w:line="240" w:lineRule="auto"/>
              <w:jc w:val="center"/>
              <w:rPr>
                <w:rFonts w:ascii="Times New Roman" w:eastAsia="Times New Roman" w:hAnsi="Times New Roman" w:cs="Times New Roman"/>
                <w:i/>
                <w:sz w:val="24"/>
                <w:szCs w:val="24"/>
              </w:rPr>
            </w:pPr>
          </w:p>
        </w:tc>
        <w:tc>
          <w:tcPr>
            <w:tcW w:w="1107" w:type="dxa"/>
            <w:tcBorders>
              <w:top w:val="single" w:sz="4" w:space="0" w:color="auto"/>
            </w:tcBorders>
          </w:tcPr>
          <w:p w14:paraId="437239E7" w14:textId="77777777" w:rsidR="001D07BB" w:rsidRPr="00AC06D1" w:rsidRDefault="001D07BB" w:rsidP="00AC06D1">
            <w:pPr>
              <w:spacing w:after="0" w:line="240" w:lineRule="auto"/>
              <w:jc w:val="center"/>
              <w:rPr>
                <w:rFonts w:ascii="Times New Roman" w:eastAsia="Times New Roman" w:hAnsi="Times New Roman" w:cs="Times New Roman"/>
                <w:i/>
                <w:sz w:val="24"/>
                <w:szCs w:val="24"/>
              </w:rPr>
            </w:pPr>
          </w:p>
        </w:tc>
        <w:tc>
          <w:tcPr>
            <w:tcW w:w="1197" w:type="dxa"/>
            <w:tcBorders>
              <w:top w:val="single" w:sz="4" w:space="0" w:color="auto"/>
            </w:tcBorders>
          </w:tcPr>
          <w:p w14:paraId="1024341A" w14:textId="77777777" w:rsidR="001D07BB" w:rsidRPr="00AC06D1" w:rsidRDefault="001D07BB" w:rsidP="00AC06D1">
            <w:pPr>
              <w:spacing w:after="0" w:line="240" w:lineRule="auto"/>
              <w:rPr>
                <w:rFonts w:ascii="Times New Roman" w:eastAsia="Times New Roman" w:hAnsi="Times New Roman" w:cs="Times New Roman"/>
                <w:i/>
                <w:sz w:val="24"/>
                <w:szCs w:val="24"/>
              </w:rPr>
            </w:pPr>
          </w:p>
        </w:tc>
        <w:tc>
          <w:tcPr>
            <w:tcW w:w="1296" w:type="dxa"/>
            <w:tcBorders>
              <w:top w:val="single" w:sz="4" w:space="0" w:color="auto"/>
            </w:tcBorders>
          </w:tcPr>
          <w:p w14:paraId="57EF9379" w14:textId="77777777" w:rsidR="001D07BB" w:rsidRPr="00AC06D1" w:rsidRDefault="001D07BB" w:rsidP="00AC06D1">
            <w:pPr>
              <w:spacing w:after="0" w:line="240" w:lineRule="auto"/>
              <w:jc w:val="center"/>
              <w:rPr>
                <w:rFonts w:ascii="Times New Roman" w:eastAsia="Times New Roman" w:hAnsi="Times New Roman" w:cs="Times New Roman"/>
                <w:sz w:val="24"/>
                <w:szCs w:val="24"/>
                <w:u w:val="single"/>
              </w:rPr>
            </w:pPr>
          </w:p>
        </w:tc>
        <w:tc>
          <w:tcPr>
            <w:tcW w:w="1098" w:type="dxa"/>
            <w:tcBorders>
              <w:top w:val="single" w:sz="4" w:space="0" w:color="auto"/>
            </w:tcBorders>
          </w:tcPr>
          <w:p w14:paraId="1CF9747B" w14:textId="77777777" w:rsidR="001D07BB" w:rsidRPr="00AC06D1" w:rsidRDefault="001D07BB" w:rsidP="00AC06D1">
            <w:pPr>
              <w:spacing w:after="0" w:line="240" w:lineRule="auto"/>
              <w:rPr>
                <w:rFonts w:ascii="Times New Roman" w:eastAsia="Times New Roman" w:hAnsi="Times New Roman" w:cs="Times New Roman"/>
                <w:sz w:val="24"/>
                <w:szCs w:val="24"/>
                <w:u w:val="single"/>
              </w:rPr>
            </w:pPr>
          </w:p>
        </w:tc>
      </w:tr>
      <w:tr w:rsidR="001D07BB" w:rsidRPr="00AC06D1" w14:paraId="38F1328F" w14:textId="77777777" w:rsidTr="0079165A">
        <w:tc>
          <w:tcPr>
            <w:tcW w:w="648" w:type="dxa"/>
            <w:tcBorders>
              <w:bottom w:val="single" w:sz="4" w:space="0" w:color="auto"/>
            </w:tcBorders>
          </w:tcPr>
          <w:p w14:paraId="0EB1593F"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Step</w:t>
            </w:r>
          </w:p>
        </w:tc>
        <w:tc>
          <w:tcPr>
            <w:tcW w:w="2160" w:type="dxa"/>
            <w:tcBorders>
              <w:bottom w:val="single" w:sz="4" w:space="0" w:color="auto"/>
            </w:tcBorders>
          </w:tcPr>
          <w:p w14:paraId="44B97970"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Variables</w:t>
            </w:r>
          </w:p>
        </w:tc>
        <w:tc>
          <w:tcPr>
            <w:tcW w:w="1080" w:type="dxa"/>
            <w:tcBorders>
              <w:bottom w:val="single" w:sz="4" w:space="0" w:color="auto"/>
            </w:tcBorders>
          </w:tcPr>
          <w:p w14:paraId="6B952615" w14:textId="20DA0F9E" w:rsidR="001D07BB" w:rsidRPr="00AC06D1" w:rsidDel="00D27D5F" w:rsidRDefault="001D07BB" w:rsidP="00AC06D1">
            <w:pPr>
              <w:spacing w:after="0" w:line="240" w:lineRule="auto"/>
              <w:jc w:val="center"/>
              <w:rPr>
                <w:rFonts w:ascii="Times New Roman" w:eastAsia="Times New Roman" w:hAnsi="Times New Roman" w:cs="Times New Roman"/>
                <w:sz w:val="24"/>
                <w:szCs w:val="24"/>
              </w:rPr>
            </w:pPr>
            <w:r w:rsidRPr="00DD251A">
              <w:rPr>
                <w:rFonts w:ascii="Times New Roman" w:hAnsi="Times New Roman" w:cs="Times New Roman"/>
                <w:i/>
                <w:iCs/>
                <w:sz w:val="24"/>
              </w:rPr>
              <w:t>B</w:t>
            </w:r>
          </w:p>
        </w:tc>
        <w:tc>
          <w:tcPr>
            <w:tcW w:w="1080" w:type="dxa"/>
            <w:tcBorders>
              <w:bottom w:val="single" w:sz="4" w:space="0" w:color="auto"/>
            </w:tcBorders>
          </w:tcPr>
          <w:p w14:paraId="1A749655" w14:textId="70B99D0F" w:rsidR="001D07BB" w:rsidRPr="00AC06D1" w:rsidRDefault="001D07BB" w:rsidP="00AC06D1">
            <w:pPr>
              <w:spacing w:after="0" w:line="240" w:lineRule="auto"/>
              <w:jc w:val="center"/>
              <w:rPr>
                <w:rFonts w:ascii="Times New Roman" w:eastAsia="Times New Roman" w:hAnsi="Times New Roman" w:cs="Times New Roman"/>
                <w:i/>
                <w:sz w:val="24"/>
                <w:szCs w:val="24"/>
              </w:rPr>
            </w:pPr>
            <w:r w:rsidRPr="00AC06D1">
              <w:rPr>
                <w:rFonts w:ascii="Times New Roman" w:eastAsia="Times New Roman" w:hAnsi="Times New Roman" w:cs="Times New Roman"/>
                <w:sz w:val="24"/>
                <w:szCs w:val="24"/>
              </w:rPr>
              <w:t xml:space="preserve"> </w:t>
            </w:r>
            <w:r w:rsidR="000F3190" w:rsidRPr="00AC06D1">
              <w:rPr>
                <w:rFonts w:ascii="Times New Roman" w:eastAsia="Times New Roman" w:hAnsi="Times New Roman" w:cs="Times New Roman"/>
                <w:sz w:val="24"/>
                <w:szCs w:val="24"/>
              </w:rPr>
              <w:t>Β</w:t>
            </w:r>
          </w:p>
        </w:tc>
        <w:tc>
          <w:tcPr>
            <w:tcW w:w="1107" w:type="dxa"/>
            <w:tcBorders>
              <w:bottom w:val="single" w:sz="4" w:space="0" w:color="auto"/>
            </w:tcBorders>
          </w:tcPr>
          <w:p w14:paraId="05B7E9CA" w14:textId="77777777" w:rsidR="001D07BB" w:rsidRPr="00AC06D1" w:rsidRDefault="001D07BB" w:rsidP="00AC06D1">
            <w:pPr>
              <w:spacing w:after="0" w:line="240" w:lineRule="auto"/>
              <w:jc w:val="center"/>
              <w:rPr>
                <w:rFonts w:ascii="Times New Roman" w:eastAsia="Times New Roman" w:hAnsi="Times New Roman" w:cs="Times New Roman"/>
                <w:i/>
                <w:sz w:val="24"/>
                <w:szCs w:val="24"/>
              </w:rPr>
            </w:pPr>
            <w:r w:rsidRPr="00AC06D1">
              <w:rPr>
                <w:rFonts w:ascii="Times New Roman" w:eastAsia="Times New Roman" w:hAnsi="Times New Roman" w:cs="Times New Roman"/>
                <w:i/>
                <w:sz w:val="24"/>
                <w:szCs w:val="24"/>
              </w:rPr>
              <w:t>R²</w:t>
            </w:r>
          </w:p>
        </w:tc>
        <w:tc>
          <w:tcPr>
            <w:tcW w:w="1197" w:type="dxa"/>
            <w:tcBorders>
              <w:bottom w:val="single" w:sz="4" w:space="0" w:color="auto"/>
            </w:tcBorders>
          </w:tcPr>
          <w:p w14:paraId="7B90929E" w14:textId="77777777" w:rsidR="001D07BB" w:rsidRPr="00AC06D1" w:rsidRDefault="001D07BB" w:rsidP="00AC06D1">
            <w:pPr>
              <w:spacing w:after="0" w:line="240" w:lineRule="auto"/>
              <w:jc w:val="center"/>
              <w:rPr>
                <w:rFonts w:ascii="Times New Roman" w:eastAsia="Times New Roman" w:hAnsi="Times New Roman" w:cs="Times New Roman"/>
                <w:i/>
                <w:sz w:val="24"/>
                <w:szCs w:val="24"/>
              </w:rPr>
            </w:pPr>
            <w:r w:rsidRPr="00AC06D1">
              <w:rPr>
                <w:rFonts w:ascii="Times New Roman" w:eastAsia="Times New Roman" w:hAnsi="Times New Roman" w:cs="Times New Roman"/>
                <w:i/>
                <w:sz w:val="24"/>
                <w:szCs w:val="24"/>
              </w:rPr>
              <w:t>R²</w:t>
            </w:r>
            <w:r w:rsidRPr="00AC06D1">
              <w:rPr>
                <w:rFonts w:ascii="Times New Roman" w:eastAsia="Times New Roman" w:hAnsi="Times New Roman" w:cs="Times New Roman"/>
                <w:sz w:val="24"/>
                <w:szCs w:val="24"/>
              </w:rPr>
              <w:t xml:space="preserve"> </w:t>
            </w:r>
            <w:r w:rsidRPr="00AC06D1">
              <w:rPr>
                <w:rFonts w:ascii="Times New Roman" w:eastAsia="Times New Roman" w:hAnsi="Times New Roman" w:cs="Times New Roman"/>
                <w:i/>
                <w:sz w:val="24"/>
                <w:szCs w:val="24"/>
              </w:rPr>
              <w:t xml:space="preserve"> Change</w:t>
            </w:r>
          </w:p>
        </w:tc>
        <w:tc>
          <w:tcPr>
            <w:tcW w:w="1296" w:type="dxa"/>
            <w:tcBorders>
              <w:bottom w:val="single" w:sz="4" w:space="0" w:color="auto"/>
            </w:tcBorders>
          </w:tcPr>
          <w:p w14:paraId="7455A5FD" w14:textId="77777777" w:rsidR="001D07BB" w:rsidRPr="00AC06D1" w:rsidRDefault="001D07BB" w:rsidP="00AC06D1">
            <w:pPr>
              <w:spacing w:after="0" w:line="240" w:lineRule="auto"/>
              <w:jc w:val="center"/>
              <w:rPr>
                <w:rFonts w:ascii="Times New Roman" w:eastAsia="Times New Roman" w:hAnsi="Times New Roman" w:cs="Times New Roman"/>
                <w:i/>
                <w:sz w:val="24"/>
                <w:szCs w:val="24"/>
              </w:rPr>
            </w:pPr>
            <w:r w:rsidRPr="00AC06D1">
              <w:rPr>
                <w:rFonts w:ascii="Times New Roman" w:eastAsia="Times New Roman" w:hAnsi="Times New Roman" w:cs="Times New Roman"/>
                <w:i/>
                <w:sz w:val="24"/>
                <w:szCs w:val="24"/>
              </w:rPr>
              <w:t>F Change</w:t>
            </w:r>
          </w:p>
        </w:tc>
        <w:tc>
          <w:tcPr>
            <w:tcW w:w="1098" w:type="dxa"/>
            <w:tcBorders>
              <w:bottom w:val="single" w:sz="4" w:space="0" w:color="auto"/>
            </w:tcBorders>
          </w:tcPr>
          <w:p w14:paraId="14CDDF03" w14:textId="77777777" w:rsidR="001D07BB" w:rsidRPr="00AC06D1" w:rsidRDefault="001D07BB" w:rsidP="00AC06D1">
            <w:pPr>
              <w:spacing w:after="0" w:line="240" w:lineRule="auto"/>
              <w:jc w:val="center"/>
              <w:rPr>
                <w:rFonts w:ascii="Times New Roman" w:eastAsia="Times New Roman" w:hAnsi="Times New Roman" w:cs="Times New Roman"/>
                <w:i/>
                <w:sz w:val="24"/>
                <w:szCs w:val="24"/>
              </w:rPr>
            </w:pPr>
            <w:proofErr w:type="spellStart"/>
            <w:r w:rsidRPr="00AC06D1">
              <w:rPr>
                <w:rFonts w:ascii="Times New Roman" w:eastAsia="Times New Roman" w:hAnsi="Times New Roman" w:cs="Times New Roman"/>
                <w:i/>
                <w:sz w:val="24"/>
                <w:szCs w:val="24"/>
              </w:rPr>
              <w:t>df</w:t>
            </w:r>
            <w:proofErr w:type="spellEnd"/>
          </w:p>
        </w:tc>
      </w:tr>
      <w:tr w:rsidR="001D07BB" w:rsidRPr="00AC06D1" w14:paraId="2A094890" w14:textId="77777777" w:rsidTr="0079165A">
        <w:tc>
          <w:tcPr>
            <w:tcW w:w="648" w:type="dxa"/>
          </w:tcPr>
          <w:p w14:paraId="182D61D5"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200EDF9A"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450FDFC8"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75A4EBC3" w14:textId="53E2F64E"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52F5895B"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30A34918"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296" w:type="dxa"/>
          </w:tcPr>
          <w:p w14:paraId="0337D9D1"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10ABCDF7"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40F439A5" w14:textId="77777777" w:rsidTr="0079165A">
        <w:tc>
          <w:tcPr>
            <w:tcW w:w="648" w:type="dxa"/>
          </w:tcPr>
          <w:p w14:paraId="41317FE6"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23046E40" w14:textId="77777777" w:rsidR="001D07BB" w:rsidRPr="00AC06D1" w:rsidRDefault="001D07BB" w:rsidP="00AC06D1">
            <w:pPr>
              <w:spacing w:after="0" w:line="240" w:lineRule="auto"/>
              <w:jc w:val="right"/>
              <w:rPr>
                <w:rFonts w:ascii="Times New Roman" w:eastAsia="Times New Roman" w:hAnsi="Times New Roman" w:cs="Times New Roman"/>
                <w:sz w:val="24"/>
                <w:szCs w:val="24"/>
              </w:rPr>
            </w:pPr>
          </w:p>
        </w:tc>
        <w:tc>
          <w:tcPr>
            <w:tcW w:w="1080" w:type="dxa"/>
          </w:tcPr>
          <w:p w14:paraId="297FBD74"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80" w:type="dxa"/>
          </w:tcPr>
          <w:p w14:paraId="7C0662F7" w14:textId="0D08E682" w:rsidR="001D07BB" w:rsidRPr="00AC06D1" w:rsidRDefault="001D07BB" w:rsidP="00AC06D1">
            <w:pPr>
              <w:spacing w:after="0" w:line="240" w:lineRule="auto"/>
              <w:rPr>
                <w:rFonts w:ascii="Times New Roman" w:eastAsia="Times New Roman" w:hAnsi="Times New Roman" w:cs="Times New Roman"/>
                <w:sz w:val="24"/>
                <w:szCs w:val="24"/>
              </w:rPr>
            </w:pPr>
          </w:p>
        </w:tc>
        <w:tc>
          <w:tcPr>
            <w:tcW w:w="1107" w:type="dxa"/>
          </w:tcPr>
          <w:p w14:paraId="1C0F9625"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1CFFB906"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296" w:type="dxa"/>
          </w:tcPr>
          <w:p w14:paraId="1969DBC5"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0D20DE13"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4F222D64" w14:textId="77777777" w:rsidTr="0079165A">
        <w:tc>
          <w:tcPr>
            <w:tcW w:w="648" w:type="dxa"/>
          </w:tcPr>
          <w:p w14:paraId="7454585D"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62CED76D" w14:textId="77777777" w:rsidR="001D07BB" w:rsidRPr="00AC06D1" w:rsidRDefault="001D07BB" w:rsidP="00AC06D1">
            <w:pPr>
              <w:spacing w:after="0" w:line="240" w:lineRule="auto"/>
              <w:jc w:val="right"/>
              <w:rPr>
                <w:rFonts w:ascii="Times New Roman" w:eastAsia="Times New Roman" w:hAnsi="Times New Roman" w:cs="Times New Roman"/>
                <w:sz w:val="24"/>
                <w:szCs w:val="24"/>
              </w:rPr>
            </w:pPr>
          </w:p>
        </w:tc>
        <w:tc>
          <w:tcPr>
            <w:tcW w:w="1080" w:type="dxa"/>
          </w:tcPr>
          <w:p w14:paraId="567CBD1C"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342B6350" w14:textId="2493D5C5"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7F8DD16B"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7EA80282"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296" w:type="dxa"/>
          </w:tcPr>
          <w:p w14:paraId="0E75332F"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41395296"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04618310" w14:textId="77777777" w:rsidTr="0079165A">
        <w:tc>
          <w:tcPr>
            <w:tcW w:w="648" w:type="dxa"/>
          </w:tcPr>
          <w:p w14:paraId="6D343A8E"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1</w:t>
            </w:r>
          </w:p>
        </w:tc>
        <w:tc>
          <w:tcPr>
            <w:tcW w:w="2160" w:type="dxa"/>
          </w:tcPr>
          <w:p w14:paraId="07B742A4" w14:textId="77777777" w:rsidR="001D07BB" w:rsidRPr="00AC06D1" w:rsidRDefault="001D07BB" w:rsidP="00AC06D1">
            <w:pPr>
              <w:spacing w:after="0" w:line="240" w:lineRule="auto"/>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Main Effects</w:t>
            </w:r>
          </w:p>
        </w:tc>
        <w:tc>
          <w:tcPr>
            <w:tcW w:w="1080" w:type="dxa"/>
          </w:tcPr>
          <w:p w14:paraId="79523356"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1C84342B" w14:textId="0A6FAD26"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16D21E01" w14:textId="10FA4A12" w:rsidR="001D07BB" w:rsidRPr="00AC06D1" w:rsidRDefault="001D07BB" w:rsidP="00983626">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w:t>
            </w:r>
            <w:r>
              <w:rPr>
                <w:rFonts w:ascii="Times New Roman" w:eastAsia="Times New Roman" w:hAnsi="Times New Roman" w:cs="Times New Roman"/>
                <w:sz w:val="24"/>
                <w:szCs w:val="24"/>
              </w:rPr>
              <w:t>086</w:t>
            </w:r>
          </w:p>
        </w:tc>
        <w:tc>
          <w:tcPr>
            <w:tcW w:w="1197" w:type="dxa"/>
          </w:tcPr>
          <w:p w14:paraId="15D5D1AD" w14:textId="30326C28" w:rsidR="001D07BB" w:rsidRPr="00AC06D1" w:rsidRDefault="001D07BB" w:rsidP="00AC06D1">
            <w:pPr>
              <w:spacing w:after="0" w:line="240" w:lineRule="auto"/>
              <w:jc w:val="center"/>
              <w:rPr>
                <w:rFonts w:ascii="Times New Roman" w:eastAsia="Times New Roman" w:hAnsi="Times New Roman" w:cs="Times New Roman"/>
                <w:sz w:val="24"/>
                <w:szCs w:val="24"/>
              </w:rPr>
            </w:pPr>
            <w:r w:rsidRPr="00983626">
              <w:rPr>
                <w:rFonts w:ascii="Times New Roman" w:eastAsia="Times New Roman" w:hAnsi="Times New Roman" w:cs="Times New Roman"/>
                <w:sz w:val="24"/>
                <w:szCs w:val="24"/>
              </w:rPr>
              <w:t>.086</w:t>
            </w:r>
          </w:p>
        </w:tc>
        <w:tc>
          <w:tcPr>
            <w:tcW w:w="1296" w:type="dxa"/>
          </w:tcPr>
          <w:p w14:paraId="46D98DFF" w14:textId="1187415F" w:rsidR="001D07BB" w:rsidRPr="00AC06D1" w:rsidRDefault="001D07BB" w:rsidP="00AC06D1">
            <w:pPr>
              <w:spacing w:after="0" w:line="240" w:lineRule="auto"/>
              <w:jc w:val="center"/>
              <w:rPr>
                <w:rFonts w:ascii="Times New Roman" w:eastAsia="Times New Roman" w:hAnsi="Times New Roman" w:cs="Times New Roman"/>
                <w:sz w:val="24"/>
                <w:szCs w:val="24"/>
              </w:rPr>
            </w:pPr>
            <w:r w:rsidRPr="00983626">
              <w:rPr>
                <w:rFonts w:ascii="Times New Roman" w:eastAsia="Times New Roman" w:hAnsi="Times New Roman" w:cs="Times New Roman"/>
                <w:sz w:val="24"/>
                <w:szCs w:val="24"/>
              </w:rPr>
              <w:t>5.634**</w:t>
            </w:r>
          </w:p>
        </w:tc>
        <w:tc>
          <w:tcPr>
            <w:tcW w:w="1098" w:type="dxa"/>
          </w:tcPr>
          <w:p w14:paraId="232959AA" w14:textId="69E53B15" w:rsidR="001D07BB" w:rsidRPr="00AC06D1" w:rsidRDefault="001D07BB" w:rsidP="00AC06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983626">
              <w:rPr>
                <w:rFonts w:ascii="Times New Roman" w:eastAsia="Times New Roman" w:hAnsi="Times New Roman" w:cs="Times New Roman"/>
                <w:sz w:val="24"/>
                <w:szCs w:val="24"/>
              </w:rPr>
              <w:t>119</w:t>
            </w:r>
          </w:p>
        </w:tc>
      </w:tr>
      <w:tr w:rsidR="001D07BB" w:rsidRPr="00AC06D1" w14:paraId="0C1A2BF0" w14:textId="77777777" w:rsidTr="0079165A">
        <w:tc>
          <w:tcPr>
            <w:tcW w:w="648" w:type="dxa"/>
          </w:tcPr>
          <w:p w14:paraId="2BEDA80C"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5754A6C8" w14:textId="77777777" w:rsidR="001D07BB" w:rsidRPr="00AC06D1" w:rsidRDefault="001D07BB" w:rsidP="00AC06D1">
            <w:pPr>
              <w:spacing w:after="0" w:line="240" w:lineRule="auto"/>
              <w:jc w:val="right"/>
              <w:rPr>
                <w:rFonts w:ascii="Times New Roman" w:eastAsia="Times New Roman" w:hAnsi="Times New Roman" w:cs="Times New Roman"/>
                <w:sz w:val="24"/>
                <w:szCs w:val="24"/>
              </w:rPr>
            </w:pPr>
          </w:p>
        </w:tc>
        <w:tc>
          <w:tcPr>
            <w:tcW w:w="1080" w:type="dxa"/>
          </w:tcPr>
          <w:p w14:paraId="4AF2375E"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658F1900" w14:textId="618874B5"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3DBF06BE"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64727685"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Pr>
          <w:p w14:paraId="1639C1CF"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40CCCE7B"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73C3B482" w14:textId="77777777" w:rsidTr="0079165A">
        <w:tc>
          <w:tcPr>
            <w:tcW w:w="648" w:type="dxa"/>
          </w:tcPr>
          <w:p w14:paraId="63145533"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1E157C84" w14:textId="4E9A0DFF" w:rsidR="001D07BB" w:rsidRPr="00AC06D1" w:rsidRDefault="001D07BB" w:rsidP="00AC06D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Religious Affiliation</w:t>
            </w:r>
          </w:p>
        </w:tc>
        <w:tc>
          <w:tcPr>
            <w:tcW w:w="1080" w:type="dxa"/>
          </w:tcPr>
          <w:p w14:paraId="28CD4B9C" w14:textId="3F03B3DC" w:rsidR="001D07BB" w:rsidRPr="00AC06D1" w:rsidRDefault="001D07BB" w:rsidP="007C3A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.28</w:t>
            </w:r>
          </w:p>
        </w:tc>
        <w:tc>
          <w:tcPr>
            <w:tcW w:w="1080" w:type="dxa"/>
          </w:tcPr>
          <w:p w14:paraId="39569883" w14:textId="4942F567" w:rsidR="001D07BB" w:rsidRPr="00AC06D1" w:rsidRDefault="001D07BB" w:rsidP="007C3A53">
            <w:pPr>
              <w:spacing w:after="0" w:line="240" w:lineRule="auto"/>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w:t>
            </w:r>
          </w:p>
        </w:tc>
        <w:tc>
          <w:tcPr>
            <w:tcW w:w="1107" w:type="dxa"/>
          </w:tcPr>
          <w:p w14:paraId="4A25BB25"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24896750"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Pr>
          <w:p w14:paraId="464D3EFB"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1C75F1A3"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4C4EA85E" w14:textId="77777777" w:rsidTr="0079165A">
        <w:tc>
          <w:tcPr>
            <w:tcW w:w="648" w:type="dxa"/>
          </w:tcPr>
          <w:p w14:paraId="35F0C534"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70CA3DF8" w14:textId="77777777" w:rsidR="001D07BB" w:rsidRPr="00AC06D1" w:rsidRDefault="001D07BB" w:rsidP="00AC06D1">
            <w:pPr>
              <w:spacing w:after="0" w:line="240" w:lineRule="auto"/>
              <w:jc w:val="right"/>
              <w:rPr>
                <w:rFonts w:ascii="Times New Roman" w:eastAsia="Times New Roman" w:hAnsi="Times New Roman" w:cs="Times New Roman"/>
                <w:sz w:val="24"/>
                <w:szCs w:val="24"/>
              </w:rPr>
            </w:pPr>
          </w:p>
        </w:tc>
        <w:tc>
          <w:tcPr>
            <w:tcW w:w="1080" w:type="dxa"/>
          </w:tcPr>
          <w:p w14:paraId="610806B9"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19B84A62" w14:textId="66DA5552"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4E0A4BAC"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7C05D68E"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Pr>
          <w:p w14:paraId="0704F3F6"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640FC6E8"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03AD7D5D" w14:textId="77777777" w:rsidTr="0079165A">
        <w:tc>
          <w:tcPr>
            <w:tcW w:w="648" w:type="dxa"/>
          </w:tcPr>
          <w:p w14:paraId="009E022F"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48C664FE" w14:textId="716A3D76" w:rsidR="001D07BB" w:rsidRPr="00AC06D1" w:rsidRDefault="001D07BB" w:rsidP="0098362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Religiosity</w:t>
            </w:r>
            <w:r w:rsidRPr="00AC06D1">
              <w:rPr>
                <w:rFonts w:ascii="Times New Roman" w:eastAsia="Times New Roman" w:hAnsi="Times New Roman" w:cs="Times New Roman"/>
                <w:sz w:val="24"/>
                <w:szCs w:val="24"/>
              </w:rPr>
              <w:t xml:space="preserve"> </w:t>
            </w:r>
          </w:p>
        </w:tc>
        <w:tc>
          <w:tcPr>
            <w:tcW w:w="1080" w:type="dxa"/>
          </w:tcPr>
          <w:p w14:paraId="195DA13A" w14:textId="770C657D" w:rsidR="001D07BB" w:rsidRPr="00AC06D1" w:rsidRDefault="001D07BB" w:rsidP="0098362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080" w:type="dxa"/>
          </w:tcPr>
          <w:p w14:paraId="7E1D4CA5" w14:textId="0BF6E28B" w:rsidR="001D07BB" w:rsidRPr="00AC06D1" w:rsidRDefault="001D07BB" w:rsidP="00983626">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w:t>
            </w:r>
            <w:r>
              <w:rPr>
                <w:rFonts w:ascii="Times New Roman" w:eastAsia="Times New Roman" w:hAnsi="Times New Roman" w:cs="Times New Roman"/>
                <w:sz w:val="24"/>
                <w:szCs w:val="24"/>
              </w:rPr>
              <w:t>19*</w:t>
            </w:r>
          </w:p>
        </w:tc>
        <w:tc>
          <w:tcPr>
            <w:tcW w:w="1107" w:type="dxa"/>
          </w:tcPr>
          <w:p w14:paraId="45126295"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6D5CC5B8"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Pr>
          <w:p w14:paraId="1B1A0AA6"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51173DDF"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5CB49AAD" w14:textId="77777777" w:rsidTr="0079165A">
        <w:tc>
          <w:tcPr>
            <w:tcW w:w="648" w:type="dxa"/>
          </w:tcPr>
          <w:p w14:paraId="31AF1B19"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2160" w:type="dxa"/>
          </w:tcPr>
          <w:p w14:paraId="25AF5E68" w14:textId="77777777" w:rsidR="001D07BB" w:rsidRPr="00AC06D1" w:rsidRDefault="001D07BB" w:rsidP="00AC06D1">
            <w:pPr>
              <w:spacing w:after="0" w:line="240" w:lineRule="auto"/>
              <w:jc w:val="right"/>
              <w:rPr>
                <w:rFonts w:ascii="Times New Roman" w:eastAsia="Times New Roman" w:hAnsi="Times New Roman" w:cs="Times New Roman"/>
                <w:sz w:val="24"/>
                <w:szCs w:val="24"/>
              </w:rPr>
            </w:pPr>
          </w:p>
        </w:tc>
        <w:tc>
          <w:tcPr>
            <w:tcW w:w="1080" w:type="dxa"/>
          </w:tcPr>
          <w:p w14:paraId="47F46B79"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53C58AD4" w14:textId="37FEE06C"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5C6BD90E"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3072D976"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Pr>
          <w:p w14:paraId="410D4282"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34BD495F"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2BBA53D9" w14:textId="77777777" w:rsidTr="0079165A">
        <w:tc>
          <w:tcPr>
            <w:tcW w:w="648" w:type="dxa"/>
          </w:tcPr>
          <w:p w14:paraId="179EBE89"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2</w:t>
            </w:r>
          </w:p>
        </w:tc>
        <w:tc>
          <w:tcPr>
            <w:tcW w:w="2160" w:type="dxa"/>
          </w:tcPr>
          <w:p w14:paraId="40003F86" w14:textId="77777777" w:rsidR="001D07BB" w:rsidRPr="00AC06D1" w:rsidRDefault="001D07BB" w:rsidP="00AC06D1">
            <w:pPr>
              <w:spacing w:after="0" w:line="240" w:lineRule="auto"/>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Interaction Effects</w:t>
            </w:r>
          </w:p>
        </w:tc>
        <w:tc>
          <w:tcPr>
            <w:tcW w:w="1080" w:type="dxa"/>
          </w:tcPr>
          <w:p w14:paraId="5348504B"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Pr>
          <w:p w14:paraId="6491C288" w14:textId="06CBCB71"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Pr>
          <w:p w14:paraId="46E0C6DA" w14:textId="79E5E0A2" w:rsidR="001D07BB" w:rsidRPr="00AC06D1" w:rsidRDefault="001D07BB" w:rsidP="00AC06D1">
            <w:pPr>
              <w:spacing w:after="0" w:line="240" w:lineRule="auto"/>
              <w:jc w:val="center"/>
              <w:rPr>
                <w:rFonts w:ascii="Times New Roman" w:eastAsia="Times New Roman" w:hAnsi="Times New Roman" w:cs="Times New Roman"/>
                <w:sz w:val="24"/>
                <w:szCs w:val="24"/>
              </w:rPr>
            </w:pPr>
            <w:r w:rsidRPr="00983626">
              <w:rPr>
                <w:rFonts w:ascii="Times New Roman" w:eastAsia="Times New Roman" w:hAnsi="Times New Roman" w:cs="Times New Roman"/>
                <w:sz w:val="24"/>
                <w:szCs w:val="24"/>
              </w:rPr>
              <w:t>.16</w:t>
            </w:r>
          </w:p>
        </w:tc>
        <w:tc>
          <w:tcPr>
            <w:tcW w:w="1197" w:type="dxa"/>
          </w:tcPr>
          <w:p w14:paraId="3839852B" w14:textId="73A75805" w:rsidR="001D07BB" w:rsidRPr="00AC06D1" w:rsidRDefault="001D07BB" w:rsidP="00AC06D1">
            <w:pPr>
              <w:spacing w:after="0" w:line="240" w:lineRule="auto"/>
              <w:jc w:val="center"/>
              <w:rPr>
                <w:rFonts w:ascii="Times New Roman" w:eastAsia="Times New Roman" w:hAnsi="Times New Roman" w:cs="Times New Roman"/>
                <w:sz w:val="24"/>
                <w:szCs w:val="24"/>
              </w:rPr>
            </w:pPr>
            <w:r w:rsidRPr="00983626">
              <w:rPr>
                <w:rFonts w:ascii="Times New Roman" w:eastAsia="Times New Roman" w:hAnsi="Times New Roman" w:cs="Times New Roman"/>
                <w:sz w:val="24"/>
                <w:szCs w:val="24"/>
              </w:rPr>
              <w:t>.074</w:t>
            </w:r>
          </w:p>
        </w:tc>
        <w:tc>
          <w:tcPr>
            <w:tcW w:w="1296" w:type="dxa"/>
          </w:tcPr>
          <w:p w14:paraId="11B692A6" w14:textId="5986F8F1" w:rsidR="001D07BB" w:rsidRPr="00AC06D1" w:rsidRDefault="001D07BB" w:rsidP="00AC06D1">
            <w:pPr>
              <w:spacing w:after="0" w:line="240" w:lineRule="auto"/>
              <w:jc w:val="center"/>
              <w:rPr>
                <w:rFonts w:ascii="Times New Roman" w:eastAsia="Times New Roman" w:hAnsi="Times New Roman" w:cs="Times New Roman"/>
                <w:sz w:val="24"/>
                <w:szCs w:val="24"/>
              </w:rPr>
            </w:pPr>
            <w:r w:rsidRPr="00983626">
              <w:rPr>
                <w:rFonts w:ascii="Times New Roman" w:eastAsia="Times New Roman" w:hAnsi="Times New Roman" w:cs="Times New Roman"/>
                <w:sz w:val="24"/>
                <w:szCs w:val="24"/>
              </w:rPr>
              <w:t>10.414**</w:t>
            </w:r>
          </w:p>
        </w:tc>
        <w:tc>
          <w:tcPr>
            <w:tcW w:w="1098" w:type="dxa"/>
          </w:tcPr>
          <w:p w14:paraId="24249D7C" w14:textId="199D7D80" w:rsidR="001D07BB" w:rsidRPr="00AC06D1" w:rsidRDefault="001D07BB" w:rsidP="00AC06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983626">
              <w:rPr>
                <w:rFonts w:ascii="Times New Roman" w:eastAsia="Times New Roman" w:hAnsi="Times New Roman" w:cs="Times New Roman"/>
                <w:sz w:val="24"/>
                <w:szCs w:val="24"/>
              </w:rPr>
              <w:t>118</w:t>
            </w:r>
          </w:p>
        </w:tc>
      </w:tr>
      <w:tr w:rsidR="001D07BB" w:rsidRPr="00AC06D1" w14:paraId="1838B3FE" w14:textId="77777777" w:rsidTr="0079165A">
        <w:tc>
          <w:tcPr>
            <w:tcW w:w="648" w:type="dxa"/>
          </w:tcPr>
          <w:p w14:paraId="262F6F58"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2160" w:type="dxa"/>
          </w:tcPr>
          <w:p w14:paraId="04CF4FB3" w14:textId="77777777" w:rsidR="001D07BB" w:rsidRPr="00AC06D1" w:rsidRDefault="001D07BB" w:rsidP="00AC06D1">
            <w:pPr>
              <w:spacing w:after="0" w:line="240" w:lineRule="auto"/>
              <w:rPr>
                <w:rFonts w:ascii="Times New Roman" w:eastAsia="Times New Roman" w:hAnsi="Times New Roman" w:cs="Times New Roman"/>
                <w:sz w:val="24"/>
                <w:szCs w:val="24"/>
              </w:rPr>
            </w:pPr>
          </w:p>
          <w:p w14:paraId="20313981" w14:textId="279BA351" w:rsidR="001D07BB" w:rsidRPr="00AC06D1" w:rsidRDefault="001D07BB" w:rsidP="0098362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Religious Affiliation </w:t>
            </w:r>
            <w:r w:rsidRPr="00AC06D1">
              <w:rPr>
                <w:rFonts w:ascii="Times New Roman" w:eastAsia="Times New Roman" w:hAnsi="Times New Roman" w:cs="Times New Roman"/>
                <w:sz w:val="24"/>
                <w:szCs w:val="24"/>
              </w:rPr>
              <w:t xml:space="preserve">X </w:t>
            </w:r>
            <w:r>
              <w:rPr>
                <w:rFonts w:ascii="Times New Roman" w:eastAsia="Times New Roman" w:hAnsi="Times New Roman" w:cs="Times New Roman"/>
                <w:sz w:val="24"/>
                <w:szCs w:val="24"/>
              </w:rPr>
              <w:t>Religiosity</w:t>
            </w:r>
          </w:p>
        </w:tc>
        <w:tc>
          <w:tcPr>
            <w:tcW w:w="1080" w:type="dxa"/>
          </w:tcPr>
          <w:p w14:paraId="27007A08" w14:textId="77777777" w:rsidR="001D07BB" w:rsidRDefault="001D07BB" w:rsidP="00AC06D1">
            <w:pPr>
              <w:spacing w:after="0" w:line="240" w:lineRule="auto"/>
              <w:jc w:val="center"/>
              <w:rPr>
                <w:rFonts w:ascii="Times New Roman" w:eastAsia="Times New Roman" w:hAnsi="Times New Roman" w:cs="Times New Roman"/>
                <w:sz w:val="24"/>
                <w:szCs w:val="24"/>
              </w:rPr>
            </w:pPr>
          </w:p>
          <w:p w14:paraId="7D1FA804" w14:textId="3FF1EDE4" w:rsidR="001D07BB" w:rsidRPr="00AC06D1" w:rsidRDefault="001D07BB" w:rsidP="00AC06D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080" w:type="dxa"/>
          </w:tcPr>
          <w:p w14:paraId="1B77DB8A" w14:textId="183D2776" w:rsidR="001D07BB" w:rsidRPr="00AC06D1" w:rsidRDefault="001D07BB" w:rsidP="00AC06D1">
            <w:pPr>
              <w:spacing w:after="0" w:line="240" w:lineRule="auto"/>
              <w:jc w:val="center"/>
              <w:rPr>
                <w:rFonts w:ascii="Times New Roman" w:eastAsia="Times New Roman" w:hAnsi="Times New Roman" w:cs="Times New Roman"/>
                <w:sz w:val="24"/>
                <w:szCs w:val="24"/>
              </w:rPr>
            </w:pPr>
          </w:p>
          <w:p w14:paraId="602DF028" w14:textId="70E2BA8E" w:rsidR="001D07BB" w:rsidRPr="00AC06D1" w:rsidRDefault="001D07BB" w:rsidP="00983626">
            <w:pPr>
              <w:spacing w:after="0" w:line="240" w:lineRule="auto"/>
              <w:jc w:val="center"/>
              <w:rPr>
                <w:rFonts w:ascii="Times New Roman" w:eastAsia="Times New Roman" w:hAnsi="Times New Roman" w:cs="Times New Roman"/>
                <w:sz w:val="24"/>
                <w:szCs w:val="24"/>
              </w:rPr>
            </w:pPr>
            <w:r w:rsidRPr="00AC06D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27**</w:t>
            </w:r>
          </w:p>
        </w:tc>
        <w:tc>
          <w:tcPr>
            <w:tcW w:w="1107" w:type="dxa"/>
          </w:tcPr>
          <w:p w14:paraId="5D63231E"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Pr>
          <w:p w14:paraId="3F472804"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Pr>
          <w:p w14:paraId="27D6ED6F"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Pr>
          <w:p w14:paraId="7B5F75D7"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r w:rsidR="001D07BB" w:rsidRPr="00AC06D1" w14:paraId="486612D5" w14:textId="77777777" w:rsidTr="0079165A">
        <w:tc>
          <w:tcPr>
            <w:tcW w:w="648" w:type="dxa"/>
            <w:tcBorders>
              <w:bottom w:val="single" w:sz="4" w:space="0" w:color="auto"/>
            </w:tcBorders>
          </w:tcPr>
          <w:p w14:paraId="525DC68D"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2160" w:type="dxa"/>
            <w:tcBorders>
              <w:bottom w:val="single" w:sz="4" w:space="0" w:color="auto"/>
            </w:tcBorders>
          </w:tcPr>
          <w:p w14:paraId="729700A9"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80" w:type="dxa"/>
            <w:tcBorders>
              <w:bottom w:val="single" w:sz="4" w:space="0" w:color="auto"/>
            </w:tcBorders>
          </w:tcPr>
          <w:p w14:paraId="6587C031"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080" w:type="dxa"/>
            <w:tcBorders>
              <w:bottom w:val="single" w:sz="4" w:space="0" w:color="auto"/>
            </w:tcBorders>
          </w:tcPr>
          <w:p w14:paraId="260153C0" w14:textId="427D8C9A"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07" w:type="dxa"/>
            <w:tcBorders>
              <w:bottom w:val="single" w:sz="4" w:space="0" w:color="auto"/>
            </w:tcBorders>
          </w:tcPr>
          <w:p w14:paraId="1BF6A613" w14:textId="77777777" w:rsidR="001D07BB" w:rsidRPr="00AC06D1" w:rsidRDefault="001D07BB" w:rsidP="00AC06D1">
            <w:pPr>
              <w:spacing w:after="0" w:line="240" w:lineRule="auto"/>
              <w:jc w:val="center"/>
              <w:rPr>
                <w:rFonts w:ascii="Times New Roman" w:eastAsia="Times New Roman" w:hAnsi="Times New Roman" w:cs="Times New Roman"/>
                <w:sz w:val="24"/>
                <w:szCs w:val="24"/>
              </w:rPr>
            </w:pPr>
          </w:p>
        </w:tc>
        <w:tc>
          <w:tcPr>
            <w:tcW w:w="1197" w:type="dxa"/>
            <w:tcBorders>
              <w:bottom w:val="single" w:sz="4" w:space="0" w:color="auto"/>
            </w:tcBorders>
          </w:tcPr>
          <w:p w14:paraId="604DD8A7"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296" w:type="dxa"/>
            <w:tcBorders>
              <w:bottom w:val="single" w:sz="4" w:space="0" w:color="auto"/>
            </w:tcBorders>
          </w:tcPr>
          <w:p w14:paraId="257D6FE3" w14:textId="77777777" w:rsidR="001D07BB" w:rsidRPr="00AC06D1" w:rsidRDefault="001D07BB" w:rsidP="00AC06D1">
            <w:pPr>
              <w:spacing w:after="0" w:line="240" w:lineRule="auto"/>
              <w:rPr>
                <w:rFonts w:ascii="Times New Roman" w:eastAsia="Times New Roman" w:hAnsi="Times New Roman" w:cs="Times New Roman"/>
                <w:sz w:val="24"/>
                <w:szCs w:val="24"/>
              </w:rPr>
            </w:pPr>
          </w:p>
        </w:tc>
        <w:tc>
          <w:tcPr>
            <w:tcW w:w="1098" w:type="dxa"/>
            <w:tcBorders>
              <w:bottom w:val="single" w:sz="4" w:space="0" w:color="auto"/>
            </w:tcBorders>
          </w:tcPr>
          <w:p w14:paraId="583A1C8C" w14:textId="77777777" w:rsidR="001D07BB" w:rsidRPr="00AC06D1" w:rsidRDefault="001D07BB" w:rsidP="00AC06D1">
            <w:pPr>
              <w:spacing w:after="0" w:line="240" w:lineRule="auto"/>
              <w:rPr>
                <w:rFonts w:ascii="Times New Roman" w:eastAsia="Times New Roman" w:hAnsi="Times New Roman" w:cs="Times New Roman"/>
                <w:sz w:val="24"/>
                <w:szCs w:val="24"/>
              </w:rPr>
            </w:pPr>
          </w:p>
        </w:tc>
      </w:tr>
    </w:tbl>
    <w:p w14:paraId="0EED4568" w14:textId="77777777" w:rsidR="00AC06D1" w:rsidRPr="00AC06D1" w:rsidRDefault="00AC06D1" w:rsidP="00AC06D1">
      <w:pPr>
        <w:spacing w:after="0" w:line="240" w:lineRule="auto"/>
        <w:rPr>
          <w:rFonts w:ascii="Times New Roman" w:eastAsia="Times New Roman" w:hAnsi="Times New Roman" w:cs="Times New Roman"/>
          <w:sz w:val="24"/>
          <w:szCs w:val="24"/>
        </w:rPr>
      </w:pPr>
    </w:p>
    <w:p w14:paraId="3F8C59F5" w14:textId="686F15A2" w:rsidR="00AC06D1" w:rsidRPr="00AC06D1" w:rsidRDefault="00AC06D1" w:rsidP="00AC06D1">
      <w:pPr>
        <w:spacing w:after="0" w:line="240" w:lineRule="auto"/>
        <w:rPr>
          <w:rFonts w:ascii="Times New Roman" w:eastAsia="Times New Roman" w:hAnsi="Times New Roman" w:cs="Times New Roman"/>
          <w:sz w:val="24"/>
          <w:szCs w:val="24"/>
        </w:rPr>
      </w:pPr>
      <w:r w:rsidRPr="00AC06D1">
        <w:rPr>
          <w:rFonts w:ascii="Times New Roman" w:eastAsia="Times New Roman" w:hAnsi="Times New Roman" w:cs="Times New Roman"/>
          <w:i/>
          <w:sz w:val="24"/>
          <w:szCs w:val="24"/>
        </w:rPr>
        <w:t>Note</w:t>
      </w:r>
      <w:r w:rsidRPr="00AC06D1">
        <w:rPr>
          <w:rFonts w:ascii="Times New Roman" w:eastAsia="Times New Roman" w:hAnsi="Times New Roman" w:cs="Times New Roman"/>
          <w:sz w:val="24"/>
          <w:szCs w:val="24"/>
        </w:rPr>
        <w:t>: β reflects values for the final regression equation</w:t>
      </w:r>
      <w:r w:rsidR="0078287C">
        <w:rPr>
          <w:rFonts w:ascii="Times New Roman" w:eastAsia="Times New Roman" w:hAnsi="Times New Roman" w:cs="Times New Roman"/>
          <w:sz w:val="24"/>
          <w:szCs w:val="24"/>
        </w:rPr>
        <w:t>;</w:t>
      </w:r>
      <w:r w:rsidRPr="00AC06D1">
        <w:rPr>
          <w:rFonts w:ascii="Times New Roman" w:eastAsia="Times New Roman" w:hAnsi="Times New Roman" w:cs="Times New Roman"/>
          <w:sz w:val="24"/>
          <w:szCs w:val="24"/>
        </w:rPr>
        <w:t xml:space="preserve"> *</w:t>
      </w:r>
      <w:r w:rsidRPr="00AC06D1">
        <w:rPr>
          <w:rFonts w:ascii="Times New Roman" w:eastAsia="Times New Roman" w:hAnsi="Times New Roman" w:cs="Times New Roman"/>
          <w:i/>
          <w:sz w:val="24"/>
          <w:szCs w:val="24"/>
        </w:rPr>
        <w:t xml:space="preserve">p </w:t>
      </w:r>
      <w:r w:rsidRPr="00AC06D1">
        <w:rPr>
          <w:rFonts w:ascii="Times New Roman" w:eastAsia="Times New Roman" w:hAnsi="Times New Roman" w:cs="Times New Roman"/>
          <w:sz w:val="24"/>
          <w:szCs w:val="24"/>
        </w:rPr>
        <w:t xml:space="preserve">&lt;.05; ** </w:t>
      </w:r>
      <w:r w:rsidRPr="00AC06D1">
        <w:rPr>
          <w:rFonts w:ascii="Times New Roman" w:eastAsia="Times New Roman" w:hAnsi="Times New Roman" w:cs="Times New Roman"/>
          <w:i/>
          <w:sz w:val="24"/>
          <w:szCs w:val="24"/>
        </w:rPr>
        <w:t>p</w:t>
      </w:r>
      <w:r w:rsidRPr="00AC06D1">
        <w:rPr>
          <w:rFonts w:ascii="Times New Roman" w:eastAsia="Times New Roman" w:hAnsi="Times New Roman" w:cs="Times New Roman"/>
          <w:sz w:val="24"/>
          <w:szCs w:val="24"/>
        </w:rPr>
        <w:t xml:space="preserve"> &lt; .001.</w:t>
      </w:r>
    </w:p>
    <w:p w14:paraId="0663E82B" w14:textId="77777777" w:rsidR="00AC06D1" w:rsidRPr="00AC06D1" w:rsidRDefault="00AC06D1" w:rsidP="00AC06D1">
      <w:pPr>
        <w:spacing w:after="0" w:line="240" w:lineRule="auto"/>
        <w:rPr>
          <w:rFonts w:ascii="Times New Roman" w:eastAsia="Times New Roman" w:hAnsi="Times New Roman" w:cs="Times New Roman"/>
          <w:sz w:val="24"/>
          <w:szCs w:val="24"/>
        </w:rPr>
      </w:pPr>
    </w:p>
    <w:p w14:paraId="41CE7D22" w14:textId="77777777" w:rsidR="00AC06D1" w:rsidRPr="00AC06D1" w:rsidRDefault="00AC06D1" w:rsidP="00AC06D1">
      <w:pPr>
        <w:spacing w:after="0" w:line="240" w:lineRule="auto"/>
        <w:rPr>
          <w:rFonts w:ascii="Times New Roman" w:eastAsia="Times New Roman" w:hAnsi="Times New Roman" w:cs="Times New Roman"/>
          <w:sz w:val="24"/>
          <w:szCs w:val="24"/>
        </w:rPr>
      </w:pPr>
    </w:p>
    <w:p w14:paraId="74720EF3" w14:textId="01A0DCD2" w:rsidR="00A63DAA" w:rsidRDefault="00A63DAA" w:rsidP="006462AE">
      <w:pPr>
        <w:rPr>
          <w:rFonts w:ascii="Times New Roman" w:hAnsi="Times New Roman" w:cs="Times New Roman"/>
          <w:i/>
          <w:sz w:val="24"/>
          <w:szCs w:val="24"/>
        </w:rPr>
      </w:pPr>
    </w:p>
    <w:p w14:paraId="79D47838" w14:textId="77777777" w:rsidR="00AC06D1" w:rsidRDefault="00AC06D1" w:rsidP="006462AE">
      <w:pPr>
        <w:rPr>
          <w:rFonts w:ascii="Times New Roman" w:hAnsi="Times New Roman" w:cs="Times New Roman"/>
          <w:i/>
          <w:sz w:val="24"/>
          <w:szCs w:val="24"/>
        </w:rPr>
      </w:pPr>
    </w:p>
    <w:p w14:paraId="6714FEDE" w14:textId="77777777" w:rsidR="00AC06D1" w:rsidRDefault="00AC06D1" w:rsidP="006462AE">
      <w:pPr>
        <w:rPr>
          <w:rFonts w:ascii="Times New Roman" w:hAnsi="Times New Roman" w:cs="Times New Roman"/>
          <w:i/>
          <w:sz w:val="24"/>
          <w:szCs w:val="24"/>
        </w:rPr>
      </w:pPr>
    </w:p>
    <w:p w14:paraId="3D61BF36" w14:textId="77777777" w:rsidR="00FC7B34" w:rsidRDefault="00FC7B34" w:rsidP="006462AE">
      <w:pPr>
        <w:rPr>
          <w:rFonts w:ascii="Times New Roman" w:hAnsi="Times New Roman" w:cs="Times New Roman"/>
          <w:i/>
          <w:sz w:val="24"/>
          <w:szCs w:val="24"/>
        </w:rPr>
      </w:pPr>
    </w:p>
    <w:p w14:paraId="69F1520E" w14:textId="77777777" w:rsidR="00FC7B34" w:rsidRDefault="00FC7B34" w:rsidP="006462AE">
      <w:pPr>
        <w:rPr>
          <w:rFonts w:ascii="Times New Roman" w:hAnsi="Times New Roman" w:cs="Times New Roman"/>
          <w:i/>
          <w:sz w:val="24"/>
          <w:szCs w:val="24"/>
        </w:rPr>
      </w:pPr>
    </w:p>
    <w:p w14:paraId="2B8274AC" w14:textId="77777777" w:rsidR="00AC06D1" w:rsidRDefault="00AC06D1" w:rsidP="006462AE">
      <w:pPr>
        <w:rPr>
          <w:rFonts w:ascii="Times New Roman" w:hAnsi="Times New Roman" w:cs="Times New Roman"/>
          <w:i/>
          <w:sz w:val="24"/>
          <w:szCs w:val="24"/>
        </w:rPr>
      </w:pPr>
    </w:p>
    <w:p w14:paraId="46C2C526" w14:textId="77777777" w:rsidR="00AC06D1" w:rsidRDefault="00AC06D1" w:rsidP="006462AE">
      <w:pPr>
        <w:rPr>
          <w:rFonts w:ascii="Times New Roman" w:hAnsi="Times New Roman" w:cs="Times New Roman"/>
          <w:i/>
          <w:sz w:val="24"/>
          <w:szCs w:val="24"/>
        </w:rPr>
      </w:pPr>
    </w:p>
    <w:p w14:paraId="39121467" w14:textId="77777777" w:rsidR="00AC06D1" w:rsidRDefault="00AC06D1" w:rsidP="006462AE">
      <w:pPr>
        <w:rPr>
          <w:rFonts w:ascii="Times New Roman" w:hAnsi="Times New Roman" w:cs="Times New Roman"/>
          <w:i/>
          <w:sz w:val="24"/>
          <w:szCs w:val="24"/>
        </w:rPr>
      </w:pPr>
    </w:p>
    <w:p w14:paraId="05A585D8" w14:textId="77777777" w:rsidR="00AC06D1" w:rsidRDefault="00AC06D1" w:rsidP="006462AE">
      <w:pPr>
        <w:rPr>
          <w:rFonts w:ascii="Times New Roman" w:hAnsi="Times New Roman" w:cs="Times New Roman"/>
          <w:i/>
          <w:sz w:val="24"/>
          <w:szCs w:val="24"/>
        </w:rPr>
      </w:pPr>
    </w:p>
    <w:p w14:paraId="3A0C5B74" w14:textId="77777777" w:rsidR="00AC06D1" w:rsidRDefault="00AC06D1" w:rsidP="006462AE">
      <w:pPr>
        <w:rPr>
          <w:rFonts w:ascii="Times New Roman" w:hAnsi="Times New Roman" w:cs="Times New Roman"/>
          <w:i/>
          <w:sz w:val="24"/>
          <w:szCs w:val="24"/>
        </w:rPr>
      </w:pPr>
    </w:p>
    <w:p w14:paraId="071D3C86" w14:textId="77777777" w:rsidR="00AC06D1" w:rsidRDefault="00AC06D1" w:rsidP="006462AE">
      <w:pPr>
        <w:rPr>
          <w:rFonts w:ascii="Times New Roman" w:hAnsi="Times New Roman" w:cs="Times New Roman"/>
          <w:i/>
          <w:sz w:val="24"/>
          <w:szCs w:val="24"/>
        </w:rPr>
      </w:pPr>
    </w:p>
    <w:p w14:paraId="07A789D2" w14:textId="77777777" w:rsidR="00AC06D1" w:rsidRDefault="00AC06D1" w:rsidP="006462AE">
      <w:pPr>
        <w:rPr>
          <w:rFonts w:ascii="Times New Roman" w:hAnsi="Times New Roman" w:cs="Times New Roman"/>
          <w:i/>
          <w:sz w:val="24"/>
          <w:szCs w:val="24"/>
        </w:rPr>
      </w:pPr>
    </w:p>
    <w:p w14:paraId="1B44965E" w14:textId="77777777" w:rsidR="00D67D8B" w:rsidRDefault="00D67D8B" w:rsidP="006462AE">
      <w:pPr>
        <w:rPr>
          <w:rFonts w:ascii="Times New Roman" w:hAnsi="Times New Roman" w:cs="Times New Roman"/>
          <w:i/>
          <w:sz w:val="24"/>
          <w:szCs w:val="24"/>
        </w:rPr>
      </w:pPr>
    </w:p>
    <w:p w14:paraId="266331FC" w14:textId="3AA0314E" w:rsidR="00D67D8B" w:rsidRPr="00ED468A" w:rsidRDefault="00D67D8B" w:rsidP="006462AE">
      <w:pPr>
        <w:rPr>
          <w:rFonts w:ascii="Times New Roman" w:hAnsi="Times New Roman" w:cs="Times New Roman"/>
          <w:sz w:val="24"/>
          <w:szCs w:val="24"/>
        </w:rPr>
      </w:pPr>
      <w:r w:rsidRPr="00ED468A">
        <w:rPr>
          <w:rFonts w:ascii="Times New Roman" w:hAnsi="Times New Roman" w:cs="Times New Roman"/>
          <w:sz w:val="24"/>
          <w:szCs w:val="24"/>
        </w:rPr>
        <w:t>Table 3</w:t>
      </w:r>
    </w:p>
    <w:p w14:paraId="1F4326B7" w14:textId="6F62DA4B" w:rsidR="00D67D8B" w:rsidRPr="00ED468A" w:rsidRDefault="00D67D8B" w:rsidP="00D67D8B">
      <w:pPr>
        <w:spacing w:after="0" w:line="240" w:lineRule="auto"/>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lastRenderedPageBreak/>
        <w:t xml:space="preserve">Test of Ethnic Identity as a Moderator of </w:t>
      </w:r>
      <w:r w:rsidR="0079430F">
        <w:rPr>
          <w:rFonts w:ascii="Times New Roman" w:eastAsia="Times New Roman" w:hAnsi="Times New Roman" w:cs="Times New Roman"/>
          <w:i/>
          <w:sz w:val="24"/>
          <w:szCs w:val="24"/>
        </w:rPr>
        <w:t>the Ethnic Discrimination and Psychological Distress and Coping Links</w:t>
      </w:r>
    </w:p>
    <w:p w14:paraId="6E30F299" w14:textId="77777777" w:rsidR="00D67D8B" w:rsidRPr="00D67D8B" w:rsidRDefault="00D67D8B" w:rsidP="00D67D8B">
      <w:pPr>
        <w:spacing w:after="0" w:line="240" w:lineRule="auto"/>
        <w:rPr>
          <w:rFonts w:ascii="Times New Roman" w:eastAsia="Times New Roman" w:hAnsi="Times New Roman" w:cs="Times New Roman"/>
          <w:i/>
          <w:sz w:val="10"/>
          <w:szCs w:val="10"/>
        </w:rPr>
      </w:pPr>
    </w:p>
    <w:tbl>
      <w:tblPr>
        <w:tblW w:w="10980" w:type="dxa"/>
        <w:tblLayout w:type="fixed"/>
        <w:tblLook w:val="04A0" w:firstRow="1" w:lastRow="0" w:firstColumn="1" w:lastColumn="0" w:noHBand="0" w:noVBand="1"/>
      </w:tblPr>
      <w:tblGrid>
        <w:gridCol w:w="2238"/>
        <w:gridCol w:w="564"/>
        <w:gridCol w:w="2152"/>
        <w:gridCol w:w="189"/>
        <w:gridCol w:w="815"/>
        <w:gridCol w:w="157"/>
        <w:gridCol w:w="383"/>
        <w:gridCol w:w="877"/>
        <w:gridCol w:w="383"/>
        <w:gridCol w:w="337"/>
        <w:gridCol w:w="203"/>
        <w:gridCol w:w="720"/>
        <w:gridCol w:w="67"/>
        <w:gridCol w:w="653"/>
        <w:gridCol w:w="337"/>
        <w:gridCol w:w="905"/>
      </w:tblGrid>
      <w:tr w:rsidR="00D67D8B" w:rsidRPr="00D67D8B" w14:paraId="69B0C90F" w14:textId="77777777" w:rsidTr="00370016">
        <w:tc>
          <w:tcPr>
            <w:tcW w:w="2238" w:type="dxa"/>
            <w:tcBorders>
              <w:top w:val="single" w:sz="4" w:space="0" w:color="auto"/>
              <w:left w:val="nil"/>
              <w:bottom w:val="nil"/>
              <w:right w:val="nil"/>
            </w:tcBorders>
          </w:tcPr>
          <w:p w14:paraId="66D7D9A8" w14:textId="77777777" w:rsidR="00D67D8B" w:rsidRPr="00D67D8B" w:rsidRDefault="00D67D8B" w:rsidP="00D67D8B">
            <w:pPr>
              <w:spacing w:after="0" w:line="240" w:lineRule="auto"/>
              <w:jc w:val="center"/>
              <w:rPr>
                <w:rFonts w:ascii="Times New Roman" w:eastAsia="Times New Roman" w:hAnsi="Times New Roman" w:cs="Times New Roman"/>
                <w:sz w:val="18"/>
                <w:szCs w:val="18"/>
                <w:u w:val="single"/>
              </w:rPr>
            </w:pPr>
          </w:p>
        </w:tc>
        <w:tc>
          <w:tcPr>
            <w:tcW w:w="2905" w:type="dxa"/>
            <w:gridSpan w:val="3"/>
            <w:tcBorders>
              <w:top w:val="single" w:sz="4" w:space="0" w:color="auto"/>
              <w:left w:val="nil"/>
              <w:bottom w:val="nil"/>
              <w:right w:val="nil"/>
            </w:tcBorders>
          </w:tcPr>
          <w:p w14:paraId="01C5E876" w14:textId="77777777" w:rsidR="00D67D8B" w:rsidRPr="00D67D8B" w:rsidRDefault="00D67D8B" w:rsidP="00D67D8B">
            <w:pPr>
              <w:spacing w:after="0" w:line="240" w:lineRule="auto"/>
              <w:jc w:val="center"/>
              <w:rPr>
                <w:rFonts w:ascii="Times New Roman" w:eastAsia="Times New Roman" w:hAnsi="Times New Roman" w:cs="Times New Roman"/>
                <w:sz w:val="18"/>
                <w:szCs w:val="18"/>
                <w:u w:val="single"/>
              </w:rPr>
            </w:pPr>
          </w:p>
        </w:tc>
        <w:tc>
          <w:tcPr>
            <w:tcW w:w="972" w:type="dxa"/>
            <w:gridSpan w:val="2"/>
            <w:tcBorders>
              <w:top w:val="single" w:sz="4" w:space="0" w:color="auto"/>
              <w:left w:val="nil"/>
              <w:bottom w:val="nil"/>
              <w:right w:val="nil"/>
            </w:tcBorders>
          </w:tcPr>
          <w:p w14:paraId="2073B5F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1260" w:type="dxa"/>
            <w:gridSpan w:val="2"/>
            <w:tcBorders>
              <w:top w:val="single" w:sz="4" w:space="0" w:color="auto"/>
              <w:left w:val="nil"/>
              <w:bottom w:val="nil"/>
              <w:right w:val="nil"/>
            </w:tcBorders>
            <w:hideMark/>
          </w:tcPr>
          <w:p w14:paraId="12184F9A" w14:textId="77777777" w:rsidR="00D67D8B" w:rsidRPr="00D67D8B" w:rsidRDefault="00D67D8B" w:rsidP="00D67D8B">
            <w:pPr>
              <w:spacing w:after="0" w:line="240" w:lineRule="auto"/>
              <w:jc w:val="center"/>
              <w:rPr>
                <w:rFonts w:ascii="Times New Roman" w:eastAsia="Times New Roman" w:hAnsi="Times New Roman" w:cs="Times New Roman"/>
                <w:i/>
                <w:sz w:val="18"/>
                <w:szCs w:val="18"/>
              </w:rPr>
            </w:pPr>
            <w:r w:rsidRPr="00D67D8B">
              <w:rPr>
                <w:rFonts w:ascii="Times New Roman" w:eastAsia="Times New Roman" w:hAnsi="Times New Roman" w:cs="Times New Roman"/>
                <w:sz w:val="18"/>
                <w:szCs w:val="18"/>
              </w:rPr>
              <w:t xml:space="preserve"> </w:t>
            </w:r>
          </w:p>
        </w:tc>
        <w:tc>
          <w:tcPr>
            <w:tcW w:w="720" w:type="dxa"/>
            <w:gridSpan w:val="2"/>
            <w:tcBorders>
              <w:top w:val="single" w:sz="4" w:space="0" w:color="auto"/>
              <w:left w:val="nil"/>
              <w:bottom w:val="nil"/>
              <w:right w:val="nil"/>
            </w:tcBorders>
          </w:tcPr>
          <w:p w14:paraId="49B27806" w14:textId="77777777" w:rsidR="00D67D8B" w:rsidRPr="00D67D8B" w:rsidRDefault="00D67D8B" w:rsidP="00D67D8B">
            <w:pPr>
              <w:spacing w:after="0" w:line="240" w:lineRule="auto"/>
              <w:jc w:val="center"/>
              <w:rPr>
                <w:rFonts w:ascii="Times New Roman" w:eastAsia="Times New Roman" w:hAnsi="Times New Roman" w:cs="Times New Roman"/>
                <w:i/>
                <w:sz w:val="18"/>
                <w:szCs w:val="18"/>
              </w:rPr>
            </w:pPr>
          </w:p>
        </w:tc>
        <w:tc>
          <w:tcPr>
            <w:tcW w:w="990" w:type="dxa"/>
            <w:gridSpan w:val="3"/>
            <w:tcBorders>
              <w:top w:val="single" w:sz="4" w:space="0" w:color="auto"/>
              <w:left w:val="nil"/>
              <w:bottom w:val="nil"/>
              <w:right w:val="nil"/>
            </w:tcBorders>
          </w:tcPr>
          <w:p w14:paraId="5EB3570B" w14:textId="77777777" w:rsidR="00D67D8B" w:rsidRPr="00D67D8B" w:rsidRDefault="00D67D8B" w:rsidP="00D67D8B">
            <w:pPr>
              <w:spacing w:after="0" w:line="240" w:lineRule="auto"/>
              <w:jc w:val="center"/>
              <w:rPr>
                <w:rFonts w:ascii="Times New Roman" w:eastAsia="Times New Roman" w:hAnsi="Times New Roman" w:cs="Times New Roman"/>
                <w:i/>
                <w:sz w:val="10"/>
                <w:szCs w:val="10"/>
              </w:rPr>
            </w:pPr>
          </w:p>
        </w:tc>
        <w:tc>
          <w:tcPr>
            <w:tcW w:w="990" w:type="dxa"/>
            <w:gridSpan w:val="2"/>
            <w:tcBorders>
              <w:top w:val="single" w:sz="4" w:space="0" w:color="auto"/>
              <w:left w:val="nil"/>
              <w:bottom w:val="nil"/>
              <w:right w:val="nil"/>
            </w:tcBorders>
          </w:tcPr>
          <w:p w14:paraId="211F2B2C" w14:textId="77777777" w:rsidR="00D67D8B" w:rsidRPr="00D67D8B" w:rsidRDefault="00D67D8B" w:rsidP="00D67D8B">
            <w:pPr>
              <w:spacing w:after="0" w:line="240" w:lineRule="auto"/>
              <w:jc w:val="center"/>
              <w:rPr>
                <w:rFonts w:ascii="Times New Roman" w:eastAsia="Times New Roman" w:hAnsi="Times New Roman" w:cs="Times New Roman"/>
                <w:sz w:val="10"/>
                <w:szCs w:val="10"/>
              </w:rPr>
            </w:pPr>
          </w:p>
        </w:tc>
        <w:tc>
          <w:tcPr>
            <w:tcW w:w="905" w:type="dxa"/>
            <w:tcBorders>
              <w:top w:val="single" w:sz="4" w:space="0" w:color="auto"/>
              <w:left w:val="nil"/>
              <w:bottom w:val="nil"/>
              <w:right w:val="nil"/>
            </w:tcBorders>
          </w:tcPr>
          <w:p w14:paraId="43C7F939" w14:textId="77777777" w:rsidR="00D67D8B" w:rsidRPr="00D67D8B" w:rsidRDefault="00D67D8B" w:rsidP="00D67D8B">
            <w:pPr>
              <w:spacing w:after="0" w:line="240" w:lineRule="auto"/>
              <w:jc w:val="center"/>
              <w:rPr>
                <w:rFonts w:ascii="Times New Roman" w:eastAsia="Times New Roman" w:hAnsi="Times New Roman" w:cs="Times New Roman"/>
                <w:sz w:val="10"/>
                <w:szCs w:val="10"/>
              </w:rPr>
            </w:pPr>
          </w:p>
        </w:tc>
      </w:tr>
      <w:tr w:rsidR="00D67D8B" w:rsidRPr="00D67D8B" w14:paraId="2E625598" w14:textId="77777777" w:rsidTr="00370016">
        <w:trPr>
          <w:gridAfter w:val="2"/>
          <w:wAfter w:w="1242" w:type="dxa"/>
          <w:trHeight w:val="504"/>
        </w:trPr>
        <w:tc>
          <w:tcPr>
            <w:tcW w:w="2802" w:type="dxa"/>
            <w:gridSpan w:val="2"/>
            <w:tcBorders>
              <w:top w:val="nil"/>
              <w:left w:val="nil"/>
              <w:bottom w:val="single" w:sz="4" w:space="0" w:color="auto"/>
              <w:right w:val="nil"/>
            </w:tcBorders>
            <w:hideMark/>
          </w:tcPr>
          <w:p w14:paraId="3E1E3DFC" w14:textId="77777777" w:rsidR="00D67D8B" w:rsidRPr="00ED468A" w:rsidRDefault="00D67D8B" w:rsidP="00D67D8B">
            <w:pPr>
              <w:spacing w:after="0" w:line="240" w:lineRule="auto"/>
              <w:rPr>
                <w:rFonts w:ascii="Times New Roman" w:eastAsia="Times New Roman" w:hAnsi="Times New Roman" w:cs="Times New Roman"/>
                <w:sz w:val="24"/>
                <w:szCs w:val="18"/>
              </w:rPr>
            </w:pPr>
            <w:r w:rsidRPr="00ED468A">
              <w:rPr>
                <w:rFonts w:ascii="Times New Roman" w:eastAsia="Times New Roman" w:hAnsi="Times New Roman" w:cs="Times New Roman"/>
                <w:sz w:val="24"/>
                <w:szCs w:val="18"/>
              </w:rPr>
              <w:t>Predictor Variable</w:t>
            </w:r>
          </w:p>
        </w:tc>
        <w:tc>
          <w:tcPr>
            <w:tcW w:w="2341" w:type="dxa"/>
            <w:gridSpan w:val="2"/>
            <w:tcBorders>
              <w:top w:val="nil"/>
              <w:left w:val="nil"/>
              <w:bottom w:val="single" w:sz="4" w:space="0" w:color="auto"/>
              <w:right w:val="nil"/>
            </w:tcBorders>
          </w:tcPr>
          <w:p w14:paraId="293CB7DA"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p>
        </w:tc>
        <w:tc>
          <w:tcPr>
            <w:tcW w:w="815" w:type="dxa"/>
            <w:tcBorders>
              <w:top w:val="nil"/>
              <w:left w:val="nil"/>
              <w:bottom w:val="single" w:sz="4" w:space="0" w:color="auto"/>
              <w:right w:val="nil"/>
            </w:tcBorders>
            <w:hideMark/>
          </w:tcPr>
          <w:p w14:paraId="1965EEBB"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r w:rsidRPr="00ED468A">
              <w:rPr>
                <w:rFonts w:ascii="Times New Roman" w:eastAsia="Times New Roman" w:hAnsi="Times New Roman" w:cs="Times New Roman"/>
                <w:i/>
                <w:sz w:val="24"/>
                <w:szCs w:val="18"/>
              </w:rPr>
              <w:t>B</w:t>
            </w:r>
          </w:p>
        </w:tc>
        <w:tc>
          <w:tcPr>
            <w:tcW w:w="540" w:type="dxa"/>
            <w:gridSpan w:val="2"/>
            <w:tcBorders>
              <w:top w:val="nil"/>
              <w:left w:val="nil"/>
              <w:bottom w:val="single" w:sz="4" w:space="0" w:color="auto"/>
              <w:right w:val="nil"/>
            </w:tcBorders>
            <w:hideMark/>
          </w:tcPr>
          <w:p w14:paraId="768428D0"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r w:rsidRPr="00ED468A">
              <w:rPr>
                <w:rFonts w:ascii="Times New Roman" w:eastAsia="Times New Roman" w:hAnsi="Times New Roman" w:cs="Times New Roman"/>
                <w:i/>
                <w:sz w:val="24"/>
                <w:szCs w:val="18"/>
              </w:rPr>
              <w:t>β</w:t>
            </w:r>
          </w:p>
        </w:tc>
        <w:tc>
          <w:tcPr>
            <w:tcW w:w="1260" w:type="dxa"/>
            <w:gridSpan w:val="2"/>
            <w:tcBorders>
              <w:top w:val="nil"/>
              <w:left w:val="nil"/>
              <w:bottom w:val="single" w:sz="4" w:space="0" w:color="auto"/>
              <w:right w:val="nil"/>
            </w:tcBorders>
            <w:hideMark/>
          </w:tcPr>
          <w:p w14:paraId="471EAC32"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r w:rsidRPr="00ED468A">
              <w:rPr>
                <w:rFonts w:ascii="Times New Roman" w:eastAsia="Times New Roman" w:hAnsi="Times New Roman" w:cs="Times New Roman"/>
                <w:i/>
                <w:sz w:val="24"/>
                <w:szCs w:val="18"/>
              </w:rPr>
              <w:t xml:space="preserve">t </w:t>
            </w:r>
          </w:p>
        </w:tc>
        <w:tc>
          <w:tcPr>
            <w:tcW w:w="540" w:type="dxa"/>
            <w:gridSpan w:val="2"/>
            <w:tcBorders>
              <w:top w:val="nil"/>
              <w:left w:val="nil"/>
              <w:bottom w:val="single" w:sz="4" w:space="0" w:color="auto"/>
              <w:right w:val="nil"/>
            </w:tcBorders>
            <w:hideMark/>
          </w:tcPr>
          <w:p w14:paraId="7EC0E515"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r w:rsidRPr="00ED468A">
              <w:rPr>
                <w:rFonts w:ascii="Times New Roman" w:eastAsia="Times New Roman" w:hAnsi="Times New Roman" w:cs="Times New Roman"/>
                <w:i/>
                <w:sz w:val="24"/>
                <w:szCs w:val="18"/>
              </w:rPr>
              <w:t>R</w:t>
            </w:r>
            <w:r w:rsidRPr="00ED468A">
              <w:rPr>
                <w:rFonts w:ascii="Times New Roman" w:eastAsia="Times New Roman" w:hAnsi="Times New Roman" w:cs="Times New Roman"/>
                <w:sz w:val="24"/>
                <w:szCs w:val="18"/>
              </w:rPr>
              <w:t>²</w:t>
            </w:r>
            <w:r w:rsidRPr="00ED468A">
              <w:rPr>
                <w:rFonts w:ascii="Times New Roman" w:eastAsia="Times New Roman" w:hAnsi="Times New Roman" w:cs="Times New Roman"/>
                <w:i/>
                <w:sz w:val="24"/>
                <w:szCs w:val="18"/>
              </w:rPr>
              <w:t xml:space="preserve"> </w:t>
            </w:r>
          </w:p>
        </w:tc>
        <w:tc>
          <w:tcPr>
            <w:tcW w:w="720" w:type="dxa"/>
            <w:tcBorders>
              <w:top w:val="nil"/>
              <w:left w:val="nil"/>
              <w:bottom w:val="single" w:sz="4" w:space="0" w:color="auto"/>
              <w:right w:val="nil"/>
            </w:tcBorders>
            <w:hideMark/>
          </w:tcPr>
          <w:p w14:paraId="49215E8C"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r w:rsidRPr="00ED468A">
              <w:rPr>
                <w:rFonts w:ascii="Times New Roman" w:eastAsia="Times New Roman" w:hAnsi="Times New Roman" w:cs="Times New Roman"/>
                <w:i/>
                <w:sz w:val="24"/>
                <w:szCs w:val="18"/>
              </w:rPr>
              <w:t xml:space="preserve">F </w:t>
            </w:r>
          </w:p>
        </w:tc>
        <w:tc>
          <w:tcPr>
            <w:tcW w:w="720" w:type="dxa"/>
            <w:gridSpan w:val="2"/>
            <w:tcBorders>
              <w:top w:val="nil"/>
              <w:left w:val="nil"/>
              <w:bottom w:val="single" w:sz="4" w:space="0" w:color="auto"/>
              <w:right w:val="nil"/>
            </w:tcBorders>
            <w:hideMark/>
          </w:tcPr>
          <w:p w14:paraId="20350DE2" w14:textId="77777777" w:rsidR="00D67D8B" w:rsidRPr="00ED468A" w:rsidRDefault="00D67D8B" w:rsidP="00D67D8B">
            <w:pPr>
              <w:spacing w:after="0" w:line="240" w:lineRule="auto"/>
              <w:jc w:val="center"/>
              <w:rPr>
                <w:rFonts w:ascii="Times New Roman" w:eastAsia="Times New Roman" w:hAnsi="Times New Roman" w:cs="Times New Roman"/>
                <w:i/>
                <w:sz w:val="24"/>
                <w:szCs w:val="18"/>
              </w:rPr>
            </w:pPr>
            <w:proofErr w:type="spellStart"/>
            <w:r w:rsidRPr="00ED468A">
              <w:rPr>
                <w:rFonts w:ascii="Times New Roman" w:eastAsia="Times New Roman" w:hAnsi="Times New Roman" w:cs="Times New Roman"/>
                <w:i/>
                <w:sz w:val="24"/>
                <w:szCs w:val="18"/>
              </w:rPr>
              <w:t>df</w:t>
            </w:r>
            <w:proofErr w:type="spellEnd"/>
          </w:p>
        </w:tc>
      </w:tr>
      <w:tr w:rsidR="00370016" w:rsidRPr="00D67D8B" w14:paraId="48902B9B" w14:textId="77777777" w:rsidTr="00370016">
        <w:trPr>
          <w:gridAfter w:val="2"/>
          <w:wAfter w:w="1242" w:type="dxa"/>
        </w:trPr>
        <w:tc>
          <w:tcPr>
            <w:tcW w:w="2802" w:type="dxa"/>
            <w:gridSpan w:val="2"/>
          </w:tcPr>
          <w:p w14:paraId="5ECD2B31" w14:textId="77777777" w:rsidR="00370016" w:rsidRPr="00D67D8B" w:rsidRDefault="00370016" w:rsidP="00370016">
            <w:pPr>
              <w:spacing w:after="0" w:line="240" w:lineRule="auto"/>
              <w:rPr>
                <w:rFonts w:ascii="Times New Roman" w:eastAsia="Times New Roman" w:hAnsi="Times New Roman" w:cs="Times New Roman"/>
                <w:sz w:val="18"/>
                <w:szCs w:val="18"/>
              </w:rPr>
            </w:pPr>
          </w:p>
        </w:tc>
        <w:tc>
          <w:tcPr>
            <w:tcW w:w="2341" w:type="dxa"/>
            <w:gridSpan w:val="2"/>
          </w:tcPr>
          <w:p w14:paraId="7FFEEE62" w14:textId="77777777" w:rsidR="00370016" w:rsidRPr="00D67D8B" w:rsidRDefault="00370016" w:rsidP="00370016">
            <w:pPr>
              <w:spacing w:after="0" w:line="240" w:lineRule="auto"/>
              <w:ind w:right="85"/>
              <w:rPr>
                <w:rFonts w:ascii="Times New Roman" w:eastAsia="Times New Roman" w:hAnsi="Times New Roman" w:cs="Times New Roman"/>
                <w:sz w:val="18"/>
                <w:szCs w:val="18"/>
              </w:rPr>
            </w:pPr>
          </w:p>
        </w:tc>
        <w:tc>
          <w:tcPr>
            <w:tcW w:w="815" w:type="dxa"/>
          </w:tcPr>
          <w:p w14:paraId="720C21E8"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540" w:type="dxa"/>
            <w:gridSpan w:val="2"/>
          </w:tcPr>
          <w:p w14:paraId="567DA84E"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1260" w:type="dxa"/>
            <w:gridSpan w:val="2"/>
          </w:tcPr>
          <w:p w14:paraId="2DAEAF40"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540" w:type="dxa"/>
            <w:gridSpan w:val="2"/>
          </w:tcPr>
          <w:p w14:paraId="2185E7D8"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tcPr>
          <w:p w14:paraId="291C08C9"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Pr>
          <w:p w14:paraId="3389CD27"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r w:rsidR="00370016" w:rsidRPr="00D67D8B" w14:paraId="21F361CE" w14:textId="77777777" w:rsidTr="00370016">
        <w:trPr>
          <w:gridAfter w:val="2"/>
          <w:wAfter w:w="1242" w:type="dxa"/>
        </w:trPr>
        <w:tc>
          <w:tcPr>
            <w:tcW w:w="2802" w:type="dxa"/>
            <w:gridSpan w:val="2"/>
          </w:tcPr>
          <w:p w14:paraId="7D7873C8" w14:textId="77777777" w:rsidR="00370016" w:rsidRPr="00D67D8B" w:rsidRDefault="00370016" w:rsidP="00370016">
            <w:pPr>
              <w:spacing w:after="0" w:line="240" w:lineRule="auto"/>
              <w:rPr>
                <w:rFonts w:ascii="Times New Roman" w:eastAsia="Times New Roman" w:hAnsi="Times New Roman" w:cs="Times New Roman"/>
                <w:sz w:val="18"/>
                <w:szCs w:val="18"/>
              </w:rPr>
            </w:pPr>
          </w:p>
        </w:tc>
        <w:tc>
          <w:tcPr>
            <w:tcW w:w="2341" w:type="dxa"/>
            <w:gridSpan w:val="2"/>
          </w:tcPr>
          <w:p w14:paraId="3E285535" w14:textId="77777777" w:rsidR="00EA0516" w:rsidRDefault="00370016" w:rsidP="00370016">
            <w:pPr>
              <w:spacing w:after="0" w:line="240" w:lineRule="auto"/>
              <w:ind w:right="85"/>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Criterion: </w:t>
            </w:r>
          </w:p>
          <w:p w14:paraId="10FEAE41" w14:textId="2C599B16" w:rsidR="00370016" w:rsidRPr="00D67D8B" w:rsidRDefault="00370016" w:rsidP="00370016">
            <w:pPr>
              <w:spacing w:after="0" w:line="240" w:lineRule="auto"/>
              <w:ind w:right="85"/>
              <w:rPr>
                <w:rFonts w:ascii="Times New Roman" w:eastAsia="Times New Roman" w:hAnsi="Times New Roman" w:cs="Times New Roman"/>
                <w:sz w:val="18"/>
                <w:szCs w:val="18"/>
              </w:rPr>
            </w:pPr>
            <w:r>
              <w:rPr>
                <w:rFonts w:ascii="Times New Roman" w:eastAsia="Times New Roman" w:hAnsi="Times New Roman" w:cs="Times New Roman"/>
                <w:sz w:val="18"/>
                <w:szCs w:val="18"/>
              </w:rPr>
              <w:t>Psychological Distress</w:t>
            </w:r>
          </w:p>
        </w:tc>
        <w:tc>
          <w:tcPr>
            <w:tcW w:w="815" w:type="dxa"/>
          </w:tcPr>
          <w:p w14:paraId="156FAAFD"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540" w:type="dxa"/>
            <w:gridSpan w:val="2"/>
          </w:tcPr>
          <w:p w14:paraId="77FF684D"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1260" w:type="dxa"/>
            <w:gridSpan w:val="2"/>
          </w:tcPr>
          <w:p w14:paraId="1C513B40"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540" w:type="dxa"/>
            <w:gridSpan w:val="2"/>
          </w:tcPr>
          <w:p w14:paraId="735AC1AA"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tcPr>
          <w:p w14:paraId="7BC49888"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Pr>
          <w:p w14:paraId="401C8A5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r w:rsidR="00370016" w:rsidRPr="00D67D8B" w14:paraId="15F2D1DA" w14:textId="77777777" w:rsidTr="00370016">
        <w:trPr>
          <w:gridAfter w:val="2"/>
          <w:wAfter w:w="1242" w:type="dxa"/>
        </w:trPr>
        <w:tc>
          <w:tcPr>
            <w:tcW w:w="2802" w:type="dxa"/>
            <w:gridSpan w:val="2"/>
          </w:tcPr>
          <w:p w14:paraId="4404457A" w14:textId="27C89C2D" w:rsidR="00370016" w:rsidRPr="00D67D8B"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Ethnic Discrimination</w:t>
            </w:r>
          </w:p>
        </w:tc>
        <w:tc>
          <w:tcPr>
            <w:tcW w:w="2341" w:type="dxa"/>
            <w:gridSpan w:val="2"/>
          </w:tcPr>
          <w:p w14:paraId="72EA39E6" w14:textId="77777777" w:rsidR="00370016" w:rsidRPr="00D67D8B" w:rsidRDefault="00370016" w:rsidP="00370016">
            <w:pPr>
              <w:spacing w:after="0" w:line="240" w:lineRule="auto"/>
              <w:ind w:right="85"/>
              <w:rPr>
                <w:rFonts w:ascii="Times New Roman" w:eastAsia="Times New Roman" w:hAnsi="Times New Roman" w:cs="Times New Roman"/>
                <w:sz w:val="18"/>
                <w:szCs w:val="18"/>
              </w:rPr>
            </w:pPr>
          </w:p>
        </w:tc>
        <w:tc>
          <w:tcPr>
            <w:tcW w:w="815" w:type="dxa"/>
          </w:tcPr>
          <w:p w14:paraId="1EBC31EE" w14:textId="60FBDF15" w:rsidR="00370016" w:rsidRPr="00D67D8B" w:rsidRDefault="0010661D"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.27</w:t>
            </w:r>
          </w:p>
        </w:tc>
        <w:tc>
          <w:tcPr>
            <w:tcW w:w="540" w:type="dxa"/>
            <w:gridSpan w:val="2"/>
          </w:tcPr>
          <w:p w14:paraId="34D4373A" w14:textId="39AA0FE1" w:rsidR="00370016" w:rsidRPr="00D67D8B" w:rsidRDefault="0010661D"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1260" w:type="dxa"/>
            <w:gridSpan w:val="2"/>
          </w:tcPr>
          <w:p w14:paraId="4C5775A6" w14:textId="6AE71F85" w:rsidR="00370016" w:rsidRPr="00D67D8B" w:rsidRDefault="0010661D"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4.10**</w:t>
            </w:r>
          </w:p>
        </w:tc>
        <w:tc>
          <w:tcPr>
            <w:tcW w:w="540" w:type="dxa"/>
            <w:gridSpan w:val="2"/>
          </w:tcPr>
          <w:p w14:paraId="52494961" w14:textId="3FB11C3D" w:rsidR="00370016" w:rsidRPr="00D67D8B" w:rsidRDefault="0010661D"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720" w:type="dxa"/>
          </w:tcPr>
          <w:p w14:paraId="6090F38A" w14:textId="49030940" w:rsidR="00370016" w:rsidRPr="00D67D8B" w:rsidRDefault="005C417C" w:rsidP="005C417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r w:rsidR="0010661D">
              <w:rPr>
                <w:rFonts w:ascii="Times New Roman" w:eastAsia="Times New Roman" w:hAnsi="Times New Roman" w:cs="Times New Roman"/>
                <w:sz w:val="18"/>
                <w:szCs w:val="18"/>
              </w:rPr>
              <w:t>7</w:t>
            </w:r>
            <w:r>
              <w:rPr>
                <w:rFonts w:ascii="Times New Roman" w:eastAsia="Times New Roman" w:hAnsi="Times New Roman" w:cs="Times New Roman"/>
                <w:sz w:val="18"/>
                <w:szCs w:val="18"/>
              </w:rPr>
              <w:t>1**</w:t>
            </w:r>
          </w:p>
        </w:tc>
        <w:tc>
          <w:tcPr>
            <w:tcW w:w="720" w:type="dxa"/>
            <w:gridSpan w:val="2"/>
          </w:tcPr>
          <w:p w14:paraId="33DBE527" w14:textId="12151EB9" w:rsidR="00370016" w:rsidRPr="00D67D8B" w:rsidRDefault="005C417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0010661D">
              <w:rPr>
                <w:rFonts w:ascii="Times New Roman" w:eastAsia="Times New Roman" w:hAnsi="Times New Roman" w:cs="Times New Roman"/>
                <w:sz w:val="18"/>
                <w:szCs w:val="18"/>
              </w:rPr>
              <w:t>, 117</w:t>
            </w:r>
          </w:p>
        </w:tc>
      </w:tr>
      <w:tr w:rsidR="00370016" w:rsidRPr="00D67D8B" w14:paraId="6902A9D0" w14:textId="77777777" w:rsidTr="00370016">
        <w:trPr>
          <w:gridAfter w:val="2"/>
          <w:wAfter w:w="1242" w:type="dxa"/>
        </w:trPr>
        <w:tc>
          <w:tcPr>
            <w:tcW w:w="2802" w:type="dxa"/>
            <w:gridSpan w:val="2"/>
          </w:tcPr>
          <w:p w14:paraId="54C045B2" w14:textId="26398647" w:rsidR="00370016"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Ethnic Identity</w:t>
            </w:r>
          </w:p>
        </w:tc>
        <w:tc>
          <w:tcPr>
            <w:tcW w:w="2341" w:type="dxa"/>
            <w:gridSpan w:val="2"/>
          </w:tcPr>
          <w:p w14:paraId="6F3E91BB" w14:textId="77777777" w:rsidR="00370016" w:rsidRPr="00D67D8B" w:rsidRDefault="00370016" w:rsidP="00370016">
            <w:pPr>
              <w:spacing w:after="0" w:line="240" w:lineRule="auto"/>
              <w:ind w:right="85"/>
              <w:rPr>
                <w:rFonts w:ascii="Times New Roman" w:eastAsia="Times New Roman" w:hAnsi="Times New Roman" w:cs="Times New Roman"/>
                <w:sz w:val="18"/>
                <w:szCs w:val="18"/>
              </w:rPr>
            </w:pPr>
          </w:p>
        </w:tc>
        <w:tc>
          <w:tcPr>
            <w:tcW w:w="815" w:type="dxa"/>
          </w:tcPr>
          <w:p w14:paraId="4E69AB7E" w14:textId="5C26BAEE"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p>
        </w:tc>
        <w:tc>
          <w:tcPr>
            <w:tcW w:w="540" w:type="dxa"/>
            <w:gridSpan w:val="2"/>
          </w:tcPr>
          <w:p w14:paraId="46E4E4A7" w14:textId="54DE2F53"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p>
        </w:tc>
        <w:tc>
          <w:tcPr>
            <w:tcW w:w="1260" w:type="dxa"/>
            <w:gridSpan w:val="2"/>
          </w:tcPr>
          <w:p w14:paraId="5624B960" w14:textId="6ACA6E73"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540" w:type="dxa"/>
            <w:gridSpan w:val="2"/>
          </w:tcPr>
          <w:p w14:paraId="59E8887E"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tcPr>
          <w:p w14:paraId="48C923D6"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Pr>
          <w:p w14:paraId="6770AF51"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r w:rsidR="00370016" w:rsidRPr="00D67D8B" w14:paraId="61C9BBB5" w14:textId="77777777" w:rsidTr="00370016">
        <w:trPr>
          <w:gridAfter w:val="2"/>
          <w:wAfter w:w="1242" w:type="dxa"/>
        </w:trPr>
        <w:tc>
          <w:tcPr>
            <w:tcW w:w="2802" w:type="dxa"/>
            <w:gridSpan w:val="2"/>
          </w:tcPr>
          <w:p w14:paraId="46A6A7B5" w14:textId="561C2BFC" w:rsidR="00370016" w:rsidRPr="00D67D8B"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Ethnic Discrimination X Ethnic Identity</w:t>
            </w:r>
          </w:p>
        </w:tc>
        <w:tc>
          <w:tcPr>
            <w:tcW w:w="2341" w:type="dxa"/>
            <w:gridSpan w:val="2"/>
          </w:tcPr>
          <w:p w14:paraId="027C97DC" w14:textId="77777777" w:rsidR="00370016" w:rsidRPr="00D67D8B" w:rsidRDefault="00370016" w:rsidP="00370016">
            <w:pPr>
              <w:spacing w:after="0" w:line="240" w:lineRule="auto"/>
              <w:ind w:right="85"/>
              <w:rPr>
                <w:rFonts w:ascii="Times New Roman" w:eastAsia="Times New Roman" w:hAnsi="Times New Roman" w:cs="Times New Roman"/>
                <w:sz w:val="18"/>
                <w:szCs w:val="18"/>
              </w:rPr>
            </w:pPr>
          </w:p>
        </w:tc>
        <w:tc>
          <w:tcPr>
            <w:tcW w:w="815" w:type="dxa"/>
          </w:tcPr>
          <w:p w14:paraId="00DA82E1" w14:textId="4AF776E7"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-.04</w:t>
            </w:r>
          </w:p>
        </w:tc>
        <w:tc>
          <w:tcPr>
            <w:tcW w:w="540" w:type="dxa"/>
            <w:gridSpan w:val="2"/>
          </w:tcPr>
          <w:p w14:paraId="59DBAECE" w14:textId="12995BC1"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-.05</w:t>
            </w:r>
          </w:p>
        </w:tc>
        <w:tc>
          <w:tcPr>
            <w:tcW w:w="1260" w:type="dxa"/>
            <w:gridSpan w:val="2"/>
          </w:tcPr>
          <w:p w14:paraId="5BCE0718" w14:textId="60483372"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-.61</w:t>
            </w:r>
          </w:p>
        </w:tc>
        <w:tc>
          <w:tcPr>
            <w:tcW w:w="540" w:type="dxa"/>
            <w:gridSpan w:val="2"/>
          </w:tcPr>
          <w:p w14:paraId="09F310E5"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tcPr>
          <w:p w14:paraId="4CDBC741"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Pr>
          <w:p w14:paraId="2677ECF2"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r w:rsidR="00370016" w:rsidRPr="00D67D8B" w14:paraId="3FA7B7A0" w14:textId="77777777" w:rsidTr="00370016">
        <w:trPr>
          <w:gridAfter w:val="2"/>
          <w:wAfter w:w="1242" w:type="dxa"/>
        </w:trPr>
        <w:tc>
          <w:tcPr>
            <w:tcW w:w="2802" w:type="dxa"/>
            <w:gridSpan w:val="2"/>
          </w:tcPr>
          <w:p w14:paraId="4FC75258" w14:textId="11D040E2" w:rsidR="00370016" w:rsidRPr="00D67D8B"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Religious Affiliation</w:t>
            </w:r>
          </w:p>
        </w:tc>
        <w:tc>
          <w:tcPr>
            <w:tcW w:w="2341" w:type="dxa"/>
            <w:gridSpan w:val="2"/>
          </w:tcPr>
          <w:p w14:paraId="2CAEECE9" w14:textId="77777777" w:rsidR="00370016" w:rsidRPr="00D67D8B" w:rsidRDefault="00370016" w:rsidP="00370016">
            <w:pPr>
              <w:spacing w:after="0" w:line="240" w:lineRule="auto"/>
              <w:ind w:right="85"/>
              <w:rPr>
                <w:rFonts w:ascii="Times New Roman" w:eastAsia="Times New Roman" w:hAnsi="Times New Roman" w:cs="Times New Roman"/>
                <w:sz w:val="18"/>
                <w:szCs w:val="18"/>
              </w:rPr>
            </w:pPr>
          </w:p>
        </w:tc>
        <w:tc>
          <w:tcPr>
            <w:tcW w:w="815" w:type="dxa"/>
          </w:tcPr>
          <w:p w14:paraId="4DC3728C" w14:textId="4CEA889C"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540" w:type="dxa"/>
            <w:gridSpan w:val="2"/>
          </w:tcPr>
          <w:p w14:paraId="5E0E3EC6" w14:textId="5C87AD99"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1260" w:type="dxa"/>
            <w:gridSpan w:val="2"/>
          </w:tcPr>
          <w:p w14:paraId="638B0A91" w14:textId="2EC0148C" w:rsidR="00370016" w:rsidRPr="00D67D8B" w:rsidRDefault="0005711C"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1.43</w:t>
            </w:r>
          </w:p>
        </w:tc>
        <w:tc>
          <w:tcPr>
            <w:tcW w:w="540" w:type="dxa"/>
            <w:gridSpan w:val="2"/>
          </w:tcPr>
          <w:p w14:paraId="6821584E"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tcPr>
          <w:p w14:paraId="62459D4C"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Pr>
          <w:p w14:paraId="23B05B35"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r w:rsidR="00370016" w:rsidRPr="00D67D8B" w14:paraId="1BB97BE9" w14:textId="77777777" w:rsidTr="00370016">
        <w:trPr>
          <w:gridAfter w:val="2"/>
          <w:wAfter w:w="1242" w:type="dxa"/>
        </w:trPr>
        <w:tc>
          <w:tcPr>
            <w:tcW w:w="2802" w:type="dxa"/>
            <w:gridSpan w:val="2"/>
          </w:tcPr>
          <w:p w14:paraId="07227AB3" w14:textId="77777777" w:rsidR="00370016" w:rsidRPr="00D67D8B" w:rsidRDefault="00370016" w:rsidP="00370016">
            <w:pPr>
              <w:spacing w:after="0" w:line="240" w:lineRule="auto"/>
              <w:rPr>
                <w:rFonts w:ascii="Times New Roman" w:eastAsia="Times New Roman" w:hAnsi="Times New Roman" w:cs="Times New Roman"/>
                <w:sz w:val="18"/>
                <w:szCs w:val="18"/>
              </w:rPr>
            </w:pPr>
          </w:p>
        </w:tc>
        <w:tc>
          <w:tcPr>
            <w:tcW w:w="2341" w:type="dxa"/>
            <w:gridSpan w:val="2"/>
          </w:tcPr>
          <w:p w14:paraId="50C9CAF1" w14:textId="597E1562" w:rsidR="00370016" w:rsidRPr="00D67D8B" w:rsidRDefault="00370016" w:rsidP="00370016">
            <w:pPr>
              <w:spacing w:after="0" w:line="240" w:lineRule="auto"/>
              <w:ind w:right="85"/>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Criterion: Internalization</w:t>
            </w:r>
          </w:p>
        </w:tc>
        <w:tc>
          <w:tcPr>
            <w:tcW w:w="815" w:type="dxa"/>
          </w:tcPr>
          <w:p w14:paraId="687B55F1"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540" w:type="dxa"/>
            <w:gridSpan w:val="2"/>
          </w:tcPr>
          <w:p w14:paraId="5E9CE8F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1260" w:type="dxa"/>
            <w:gridSpan w:val="2"/>
          </w:tcPr>
          <w:p w14:paraId="44A1896B"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540" w:type="dxa"/>
            <w:gridSpan w:val="2"/>
          </w:tcPr>
          <w:p w14:paraId="0421B13B"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tcPr>
          <w:p w14:paraId="1B98D25E"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Pr>
          <w:p w14:paraId="50CB20E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r w:rsidR="00370016" w:rsidRPr="00D67D8B" w14:paraId="25FACDE8" w14:textId="77777777" w:rsidTr="00370016">
        <w:trPr>
          <w:gridAfter w:val="2"/>
          <w:wAfter w:w="1242" w:type="dxa"/>
        </w:trPr>
        <w:tc>
          <w:tcPr>
            <w:tcW w:w="2802" w:type="dxa"/>
            <w:gridSpan w:val="2"/>
            <w:hideMark/>
          </w:tcPr>
          <w:p w14:paraId="03FE1896" w14:textId="3ADDA12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w:t>
            </w:r>
          </w:p>
        </w:tc>
        <w:tc>
          <w:tcPr>
            <w:tcW w:w="2341" w:type="dxa"/>
            <w:gridSpan w:val="2"/>
          </w:tcPr>
          <w:p w14:paraId="4601EAC3"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815" w:type="dxa"/>
          </w:tcPr>
          <w:p w14:paraId="5298247D" w14:textId="2C2A4829"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.11</w:t>
            </w:r>
          </w:p>
        </w:tc>
        <w:tc>
          <w:tcPr>
            <w:tcW w:w="540" w:type="dxa"/>
            <w:gridSpan w:val="2"/>
          </w:tcPr>
          <w:p w14:paraId="31BCAD99" w14:textId="5E8292F3"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.07</w:t>
            </w:r>
          </w:p>
        </w:tc>
        <w:tc>
          <w:tcPr>
            <w:tcW w:w="1260" w:type="dxa"/>
            <w:gridSpan w:val="2"/>
          </w:tcPr>
          <w:p w14:paraId="2E5C866C" w14:textId="58E6F252"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.76</w:t>
            </w:r>
          </w:p>
        </w:tc>
        <w:tc>
          <w:tcPr>
            <w:tcW w:w="540" w:type="dxa"/>
            <w:gridSpan w:val="2"/>
            <w:hideMark/>
          </w:tcPr>
          <w:p w14:paraId="2E9DADC9" w14:textId="0DDAC41B"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.01</w:t>
            </w:r>
          </w:p>
        </w:tc>
        <w:tc>
          <w:tcPr>
            <w:tcW w:w="720" w:type="dxa"/>
            <w:hideMark/>
          </w:tcPr>
          <w:p w14:paraId="7220B59C" w14:textId="0F23E4FC"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.27</w:t>
            </w:r>
          </w:p>
        </w:tc>
        <w:tc>
          <w:tcPr>
            <w:tcW w:w="720" w:type="dxa"/>
            <w:gridSpan w:val="2"/>
            <w:hideMark/>
          </w:tcPr>
          <w:p w14:paraId="6BE40759" w14:textId="780ABCCC"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4, 117</w:t>
            </w:r>
          </w:p>
        </w:tc>
      </w:tr>
      <w:tr w:rsidR="00370016" w:rsidRPr="00D67D8B" w14:paraId="3C9B8816" w14:textId="77777777" w:rsidTr="00370016">
        <w:trPr>
          <w:gridAfter w:val="2"/>
          <w:wAfter w:w="1242" w:type="dxa"/>
        </w:trPr>
        <w:tc>
          <w:tcPr>
            <w:tcW w:w="2802" w:type="dxa"/>
            <w:gridSpan w:val="2"/>
            <w:hideMark/>
          </w:tcPr>
          <w:p w14:paraId="21B9F867" w14:textId="626AF9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Identity</w:t>
            </w:r>
          </w:p>
        </w:tc>
        <w:tc>
          <w:tcPr>
            <w:tcW w:w="2341" w:type="dxa"/>
            <w:gridSpan w:val="2"/>
          </w:tcPr>
          <w:p w14:paraId="767B46F4" w14:textId="77777777" w:rsidR="00370016" w:rsidRPr="00D67D8B" w:rsidRDefault="00370016" w:rsidP="00370016">
            <w:pPr>
              <w:spacing w:after="0" w:line="240" w:lineRule="auto"/>
              <w:jc w:val="right"/>
              <w:rPr>
                <w:rFonts w:ascii="Times New Roman" w:eastAsia="Times New Roman" w:hAnsi="Times New Roman" w:cs="Times New Roman"/>
                <w:sz w:val="18"/>
                <w:szCs w:val="18"/>
                <w:highlight w:val="yellow"/>
              </w:rPr>
            </w:pPr>
          </w:p>
        </w:tc>
        <w:tc>
          <w:tcPr>
            <w:tcW w:w="815" w:type="dxa"/>
          </w:tcPr>
          <w:p w14:paraId="725E000A" w14:textId="0A3835C2"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-.05</w:t>
            </w:r>
          </w:p>
        </w:tc>
        <w:tc>
          <w:tcPr>
            <w:tcW w:w="540" w:type="dxa"/>
            <w:gridSpan w:val="2"/>
          </w:tcPr>
          <w:p w14:paraId="1B347426" w14:textId="3C90F3CE"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-.05</w:t>
            </w:r>
          </w:p>
        </w:tc>
        <w:tc>
          <w:tcPr>
            <w:tcW w:w="1260" w:type="dxa"/>
            <w:gridSpan w:val="2"/>
          </w:tcPr>
          <w:p w14:paraId="46589AAA" w14:textId="54EA88E4"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-.48</w:t>
            </w:r>
          </w:p>
        </w:tc>
        <w:tc>
          <w:tcPr>
            <w:tcW w:w="540" w:type="dxa"/>
            <w:gridSpan w:val="2"/>
          </w:tcPr>
          <w:p w14:paraId="503242D3"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333A750A"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64A8D90C"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2994903E" w14:textId="77777777" w:rsidTr="00370016">
        <w:trPr>
          <w:gridAfter w:val="2"/>
          <w:wAfter w:w="1242" w:type="dxa"/>
        </w:trPr>
        <w:tc>
          <w:tcPr>
            <w:tcW w:w="2802" w:type="dxa"/>
            <w:gridSpan w:val="2"/>
            <w:hideMark/>
          </w:tcPr>
          <w:p w14:paraId="35C08EF5" w14:textId="4103866C"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 X Ethnic Identity</w:t>
            </w:r>
          </w:p>
        </w:tc>
        <w:tc>
          <w:tcPr>
            <w:tcW w:w="2341" w:type="dxa"/>
            <w:gridSpan w:val="2"/>
          </w:tcPr>
          <w:p w14:paraId="3739141D" w14:textId="77777777" w:rsidR="00370016" w:rsidRPr="00D67D8B" w:rsidRDefault="00370016" w:rsidP="00370016">
            <w:pPr>
              <w:spacing w:after="0" w:line="240" w:lineRule="auto"/>
              <w:jc w:val="right"/>
              <w:rPr>
                <w:rFonts w:ascii="Times New Roman" w:eastAsia="Times New Roman" w:hAnsi="Times New Roman" w:cs="Times New Roman"/>
                <w:sz w:val="18"/>
                <w:szCs w:val="18"/>
                <w:highlight w:val="yellow"/>
              </w:rPr>
            </w:pPr>
          </w:p>
        </w:tc>
        <w:tc>
          <w:tcPr>
            <w:tcW w:w="815" w:type="dxa"/>
          </w:tcPr>
          <w:p w14:paraId="23C55E79" w14:textId="62DDCE7F"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-.09</w:t>
            </w:r>
          </w:p>
        </w:tc>
        <w:tc>
          <w:tcPr>
            <w:tcW w:w="540" w:type="dxa"/>
            <w:gridSpan w:val="2"/>
          </w:tcPr>
          <w:p w14:paraId="65C61BCD" w14:textId="46B708FB"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-.06</w:t>
            </w:r>
          </w:p>
        </w:tc>
        <w:tc>
          <w:tcPr>
            <w:tcW w:w="1260" w:type="dxa"/>
            <w:gridSpan w:val="2"/>
          </w:tcPr>
          <w:p w14:paraId="7C256B20" w14:textId="187C3CEC"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-.60</w:t>
            </w:r>
          </w:p>
        </w:tc>
        <w:tc>
          <w:tcPr>
            <w:tcW w:w="540" w:type="dxa"/>
            <w:gridSpan w:val="2"/>
          </w:tcPr>
          <w:p w14:paraId="428B9ACB"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00BE3471"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1BEE8C99"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6D9C768F" w14:textId="77777777" w:rsidTr="00370016">
        <w:trPr>
          <w:gridAfter w:val="2"/>
          <w:wAfter w:w="1242" w:type="dxa"/>
        </w:trPr>
        <w:tc>
          <w:tcPr>
            <w:tcW w:w="2802" w:type="dxa"/>
            <w:gridSpan w:val="2"/>
          </w:tcPr>
          <w:p w14:paraId="436E6484" w14:textId="57FE833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Religious Identification</w:t>
            </w:r>
          </w:p>
        </w:tc>
        <w:tc>
          <w:tcPr>
            <w:tcW w:w="2341" w:type="dxa"/>
            <w:gridSpan w:val="2"/>
          </w:tcPr>
          <w:p w14:paraId="7D12F0CE" w14:textId="77777777" w:rsidR="00370016" w:rsidRPr="00D67D8B" w:rsidRDefault="00370016" w:rsidP="00370016">
            <w:pPr>
              <w:spacing w:after="0" w:line="240" w:lineRule="auto"/>
              <w:jc w:val="right"/>
              <w:rPr>
                <w:rFonts w:ascii="Times New Roman" w:eastAsia="Times New Roman" w:hAnsi="Times New Roman" w:cs="Times New Roman"/>
                <w:sz w:val="18"/>
                <w:szCs w:val="18"/>
                <w:highlight w:val="yellow"/>
              </w:rPr>
            </w:pPr>
          </w:p>
        </w:tc>
        <w:tc>
          <w:tcPr>
            <w:tcW w:w="815" w:type="dxa"/>
          </w:tcPr>
          <w:p w14:paraId="5AAD170E" w14:textId="4D2A8734"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.01</w:t>
            </w:r>
          </w:p>
        </w:tc>
        <w:tc>
          <w:tcPr>
            <w:tcW w:w="540" w:type="dxa"/>
            <w:gridSpan w:val="2"/>
          </w:tcPr>
          <w:p w14:paraId="3D5A569E" w14:textId="37152A59"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.01</w:t>
            </w:r>
          </w:p>
        </w:tc>
        <w:tc>
          <w:tcPr>
            <w:tcW w:w="1260" w:type="dxa"/>
            <w:gridSpan w:val="2"/>
          </w:tcPr>
          <w:p w14:paraId="4DB9BFC4" w14:textId="0B0962A9"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.05</w:t>
            </w:r>
          </w:p>
        </w:tc>
        <w:tc>
          <w:tcPr>
            <w:tcW w:w="540" w:type="dxa"/>
            <w:gridSpan w:val="2"/>
          </w:tcPr>
          <w:p w14:paraId="69FEB045"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6ABD40BF"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7969DEFD"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1D23053E" w14:textId="77777777" w:rsidTr="00370016">
        <w:trPr>
          <w:gridAfter w:val="2"/>
          <w:wAfter w:w="1242" w:type="dxa"/>
        </w:trPr>
        <w:tc>
          <w:tcPr>
            <w:tcW w:w="2802" w:type="dxa"/>
            <w:gridSpan w:val="2"/>
          </w:tcPr>
          <w:p w14:paraId="267D4675"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2341" w:type="dxa"/>
            <w:gridSpan w:val="2"/>
            <w:hideMark/>
          </w:tcPr>
          <w:p w14:paraId="2F04CFBF"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Criterion: Detachment</w:t>
            </w:r>
          </w:p>
        </w:tc>
        <w:tc>
          <w:tcPr>
            <w:tcW w:w="815" w:type="dxa"/>
          </w:tcPr>
          <w:p w14:paraId="66A292AC"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540" w:type="dxa"/>
            <w:gridSpan w:val="2"/>
          </w:tcPr>
          <w:p w14:paraId="05E1CAD9"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1260" w:type="dxa"/>
            <w:gridSpan w:val="2"/>
          </w:tcPr>
          <w:p w14:paraId="422F8BB2"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350F1397"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1E6F5F39"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31A4DF9B"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14F02C7B" w14:textId="77777777" w:rsidTr="00370016">
        <w:trPr>
          <w:gridAfter w:val="2"/>
          <w:wAfter w:w="1242" w:type="dxa"/>
        </w:trPr>
        <w:tc>
          <w:tcPr>
            <w:tcW w:w="2802" w:type="dxa"/>
            <w:gridSpan w:val="2"/>
            <w:hideMark/>
          </w:tcPr>
          <w:p w14:paraId="638CDD62"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w:t>
            </w:r>
          </w:p>
        </w:tc>
        <w:tc>
          <w:tcPr>
            <w:tcW w:w="2341" w:type="dxa"/>
            <w:gridSpan w:val="2"/>
          </w:tcPr>
          <w:p w14:paraId="2E15EBD8"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815" w:type="dxa"/>
          </w:tcPr>
          <w:p w14:paraId="1A057EE2"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.27</w:t>
            </w:r>
          </w:p>
        </w:tc>
        <w:tc>
          <w:tcPr>
            <w:tcW w:w="540" w:type="dxa"/>
            <w:gridSpan w:val="2"/>
          </w:tcPr>
          <w:p w14:paraId="5FE16D88"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.18</w:t>
            </w:r>
          </w:p>
        </w:tc>
        <w:tc>
          <w:tcPr>
            <w:tcW w:w="1260" w:type="dxa"/>
            <w:gridSpan w:val="2"/>
          </w:tcPr>
          <w:p w14:paraId="6633D48B"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1.94</w:t>
            </w:r>
          </w:p>
        </w:tc>
        <w:tc>
          <w:tcPr>
            <w:tcW w:w="540" w:type="dxa"/>
            <w:gridSpan w:val="2"/>
            <w:hideMark/>
          </w:tcPr>
          <w:p w14:paraId="6D6DC60A"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.04</w:t>
            </w:r>
          </w:p>
        </w:tc>
        <w:tc>
          <w:tcPr>
            <w:tcW w:w="720" w:type="dxa"/>
            <w:hideMark/>
          </w:tcPr>
          <w:p w14:paraId="27535CE7"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1.32</w:t>
            </w:r>
          </w:p>
        </w:tc>
        <w:tc>
          <w:tcPr>
            <w:tcW w:w="720" w:type="dxa"/>
            <w:gridSpan w:val="2"/>
            <w:hideMark/>
          </w:tcPr>
          <w:p w14:paraId="441FD9B7"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4, 117</w:t>
            </w:r>
          </w:p>
        </w:tc>
      </w:tr>
      <w:tr w:rsidR="00370016" w:rsidRPr="00D67D8B" w14:paraId="773B2474" w14:textId="77777777" w:rsidTr="0079430F">
        <w:trPr>
          <w:gridAfter w:val="2"/>
          <w:wAfter w:w="1242" w:type="dxa"/>
        </w:trPr>
        <w:tc>
          <w:tcPr>
            <w:tcW w:w="2802" w:type="dxa"/>
            <w:gridSpan w:val="2"/>
          </w:tcPr>
          <w:p w14:paraId="5CE72CD8"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Identity</w:t>
            </w:r>
          </w:p>
        </w:tc>
        <w:tc>
          <w:tcPr>
            <w:tcW w:w="2341" w:type="dxa"/>
            <w:gridSpan w:val="2"/>
          </w:tcPr>
          <w:p w14:paraId="2BB04338"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815" w:type="dxa"/>
          </w:tcPr>
          <w:p w14:paraId="240F92A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-.09</w:t>
            </w:r>
          </w:p>
        </w:tc>
        <w:tc>
          <w:tcPr>
            <w:tcW w:w="540" w:type="dxa"/>
            <w:gridSpan w:val="2"/>
          </w:tcPr>
          <w:p w14:paraId="04794226"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-.08</w:t>
            </w:r>
          </w:p>
        </w:tc>
        <w:tc>
          <w:tcPr>
            <w:tcW w:w="1260" w:type="dxa"/>
            <w:gridSpan w:val="2"/>
          </w:tcPr>
          <w:p w14:paraId="3AEB517F"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-.88</w:t>
            </w:r>
          </w:p>
        </w:tc>
        <w:tc>
          <w:tcPr>
            <w:tcW w:w="540" w:type="dxa"/>
            <w:gridSpan w:val="2"/>
          </w:tcPr>
          <w:p w14:paraId="70A2369F"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tcPr>
          <w:p w14:paraId="1A166887"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gridSpan w:val="2"/>
          </w:tcPr>
          <w:p w14:paraId="68B4B2C5"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r>
      <w:tr w:rsidR="00370016" w:rsidRPr="00D67D8B" w14:paraId="7075294C" w14:textId="77777777" w:rsidTr="0079430F">
        <w:trPr>
          <w:gridAfter w:val="2"/>
          <w:wAfter w:w="1242" w:type="dxa"/>
        </w:trPr>
        <w:tc>
          <w:tcPr>
            <w:tcW w:w="2802" w:type="dxa"/>
            <w:gridSpan w:val="2"/>
            <w:hideMark/>
          </w:tcPr>
          <w:p w14:paraId="32F25DC5"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 X Ethnic Identity</w:t>
            </w:r>
          </w:p>
        </w:tc>
        <w:tc>
          <w:tcPr>
            <w:tcW w:w="2341" w:type="dxa"/>
            <w:gridSpan w:val="2"/>
          </w:tcPr>
          <w:p w14:paraId="17040A23"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815" w:type="dxa"/>
          </w:tcPr>
          <w:p w14:paraId="1105A3B4"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.03</w:t>
            </w:r>
          </w:p>
        </w:tc>
        <w:tc>
          <w:tcPr>
            <w:tcW w:w="540" w:type="dxa"/>
            <w:gridSpan w:val="2"/>
          </w:tcPr>
          <w:p w14:paraId="2065F2B4"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.02</w:t>
            </w:r>
          </w:p>
        </w:tc>
        <w:tc>
          <w:tcPr>
            <w:tcW w:w="1260" w:type="dxa"/>
            <w:gridSpan w:val="2"/>
          </w:tcPr>
          <w:p w14:paraId="021CB3B8"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.17</w:t>
            </w:r>
          </w:p>
        </w:tc>
        <w:tc>
          <w:tcPr>
            <w:tcW w:w="540" w:type="dxa"/>
            <w:gridSpan w:val="2"/>
          </w:tcPr>
          <w:p w14:paraId="22274288"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tcPr>
          <w:p w14:paraId="57302716"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gridSpan w:val="2"/>
          </w:tcPr>
          <w:p w14:paraId="6D585300"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r>
      <w:tr w:rsidR="00370016" w:rsidRPr="00D67D8B" w14:paraId="3118CEEA" w14:textId="77777777" w:rsidTr="0079430F">
        <w:trPr>
          <w:gridAfter w:val="2"/>
          <w:wAfter w:w="1242" w:type="dxa"/>
        </w:trPr>
        <w:tc>
          <w:tcPr>
            <w:tcW w:w="2802" w:type="dxa"/>
            <w:gridSpan w:val="2"/>
            <w:hideMark/>
          </w:tcPr>
          <w:p w14:paraId="59BE4404"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Religious Identification</w:t>
            </w:r>
          </w:p>
        </w:tc>
        <w:tc>
          <w:tcPr>
            <w:tcW w:w="2341" w:type="dxa"/>
            <w:gridSpan w:val="2"/>
          </w:tcPr>
          <w:p w14:paraId="73442D95"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815" w:type="dxa"/>
          </w:tcPr>
          <w:p w14:paraId="1995AF0F" w14:textId="6B13CCCE" w:rsidR="00370016" w:rsidRPr="00D67D8B" w:rsidRDefault="00370016"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540" w:type="dxa"/>
            <w:gridSpan w:val="2"/>
          </w:tcPr>
          <w:p w14:paraId="1E6984BA" w14:textId="71A4EC59" w:rsidR="00370016" w:rsidRPr="00D67D8B" w:rsidRDefault="00370016"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p>
        </w:tc>
        <w:tc>
          <w:tcPr>
            <w:tcW w:w="1260" w:type="dxa"/>
            <w:gridSpan w:val="2"/>
          </w:tcPr>
          <w:p w14:paraId="5115A8D7" w14:textId="5F0C19BA" w:rsidR="00370016" w:rsidRPr="00D67D8B" w:rsidRDefault="00370016" w:rsidP="0037001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.68</w:t>
            </w:r>
          </w:p>
        </w:tc>
        <w:tc>
          <w:tcPr>
            <w:tcW w:w="540" w:type="dxa"/>
            <w:gridSpan w:val="2"/>
          </w:tcPr>
          <w:p w14:paraId="46FB0EB5"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tcPr>
          <w:p w14:paraId="286FFDFD"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gridSpan w:val="2"/>
          </w:tcPr>
          <w:p w14:paraId="6B6F8A48"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r>
      <w:tr w:rsidR="00370016" w:rsidRPr="00D67D8B" w14:paraId="0433524E" w14:textId="77777777" w:rsidTr="0079430F">
        <w:trPr>
          <w:gridAfter w:val="2"/>
          <w:wAfter w:w="1242" w:type="dxa"/>
        </w:trPr>
        <w:tc>
          <w:tcPr>
            <w:tcW w:w="2802" w:type="dxa"/>
            <w:gridSpan w:val="2"/>
          </w:tcPr>
          <w:p w14:paraId="1FC6AA12" w14:textId="77777777" w:rsidR="00370016" w:rsidRPr="00D67D8B" w:rsidRDefault="00370016" w:rsidP="00370016">
            <w:pPr>
              <w:spacing w:after="0" w:line="240" w:lineRule="auto"/>
              <w:rPr>
                <w:rFonts w:ascii="Times New Roman" w:eastAsia="Times New Roman" w:hAnsi="Times New Roman" w:cs="Times New Roman"/>
                <w:sz w:val="18"/>
                <w:szCs w:val="18"/>
              </w:rPr>
            </w:pPr>
          </w:p>
        </w:tc>
        <w:tc>
          <w:tcPr>
            <w:tcW w:w="2341" w:type="dxa"/>
            <w:gridSpan w:val="2"/>
          </w:tcPr>
          <w:p w14:paraId="23773DD2" w14:textId="77777777" w:rsidR="00370016" w:rsidRPr="00D67D8B" w:rsidRDefault="00370016" w:rsidP="00370016">
            <w:pPr>
              <w:spacing w:after="0" w:line="240" w:lineRule="auto"/>
              <w:jc w:val="right"/>
              <w:rPr>
                <w:rFonts w:ascii="Times New Roman" w:eastAsia="Times New Roman" w:hAnsi="Times New Roman" w:cs="Times New Roman"/>
                <w:sz w:val="18"/>
                <w:szCs w:val="18"/>
              </w:rPr>
            </w:pPr>
          </w:p>
        </w:tc>
        <w:tc>
          <w:tcPr>
            <w:tcW w:w="815" w:type="dxa"/>
          </w:tcPr>
          <w:p w14:paraId="308B6D7E"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6FF44A32"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1260" w:type="dxa"/>
            <w:gridSpan w:val="2"/>
          </w:tcPr>
          <w:p w14:paraId="09CF4EB0"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710A666A"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tcPr>
          <w:p w14:paraId="3707DE5B"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gridSpan w:val="2"/>
          </w:tcPr>
          <w:p w14:paraId="43EA07A0"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r>
      <w:tr w:rsidR="00370016" w:rsidRPr="00D67D8B" w14:paraId="13060BBD" w14:textId="77777777" w:rsidTr="0079430F">
        <w:trPr>
          <w:gridAfter w:val="2"/>
          <w:wAfter w:w="1242" w:type="dxa"/>
        </w:trPr>
        <w:tc>
          <w:tcPr>
            <w:tcW w:w="2802" w:type="dxa"/>
            <w:gridSpan w:val="2"/>
          </w:tcPr>
          <w:p w14:paraId="3FE93142"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2341" w:type="dxa"/>
            <w:gridSpan w:val="2"/>
            <w:hideMark/>
          </w:tcPr>
          <w:p w14:paraId="70139048"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Criterion: Drugs and alcohol</w:t>
            </w:r>
          </w:p>
        </w:tc>
        <w:tc>
          <w:tcPr>
            <w:tcW w:w="815" w:type="dxa"/>
          </w:tcPr>
          <w:p w14:paraId="39931C28"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5BAC0A10"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1260" w:type="dxa"/>
            <w:gridSpan w:val="2"/>
          </w:tcPr>
          <w:p w14:paraId="720AF85A"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29E68E28"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tcPr>
          <w:p w14:paraId="0CE858F2"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c>
          <w:tcPr>
            <w:tcW w:w="720" w:type="dxa"/>
            <w:gridSpan w:val="2"/>
          </w:tcPr>
          <w:p w14:paraId="48A8E92C" w14:textId="77777777" w:rsidR="00370016" w:rsidRPr="00D67D8B" w:rsidRDefault="00370016" w:rsidP="00370016">
            <w:pPr>
              <w:spacing w:after="0" w:line="240" w:lineRule="auto"/>
              <w:jc w:val="center"/>
              <w:rPr>
                <w:rFonts w:ascii="Times New Roman" w:eastAsia="Times New Roman" w:hAnsi="Times New Roman" w:cs="Times New Roman"/>
                <w:sz w:val="18"/>
                <w:szCs w:val="18"/>
                <w:highlight w:val="yellow"/>
              </w:rPr>
            </w:pPr>
          </w:p>
        </w:tc>
      </w:tr>
      <w:tr w:rsidR="00370016" w:rsidRPr="00D67D8B" w14:paraId="6EE38B57" w14:textId="77777777" w:rsidTr="0079430F">
        <w:trPr>
          <w:gridAfter w:val="2"/>
          <w:wAfter w:w="1242" w:type="dxa"/>
        </w:trPr>
        <w:tc>
          <w:tcPr>
            <w:tcW w:w="2802" w:type="dxa"/>
            <w:gridSpan w:val="2"/>
            <w:hideMark/>
          </w:tcPr>
          <w:p w14:paraId="69FD0176"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w:t>
            </w:r>
          </w:p>
        </w:tc>
        <w:tc>
          <w:tcPr>
            <w:tcW w:w="2341" w:type="dxa"/>
            <w:gridSpan w:val="2"/>
          </w:tcPr>
          <w:p w14:paraId="2A2E07BA"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815" w:type="dxa"/>
          </w:tcPr>
          <w:p w14:paraId="42EB27B6"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.11</w:t>
            </w:r>
          </w:p>
        </w:tc>
        <w:tc>
          <w:tcPr>
            <w:tcW w:w="540" w:type="dxa"/>
            <w:gridSpan w:val="2"/>
          </w:tcPr>
          <w:p w14:paraId="525F5359"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.07</w:t>
            </w:r>
          </w:p>
        </w:tc>
        <w:tc>
          <w:tcPr>
            <w:tcW w:w="1260" w:type="dxa"/>
            <w:gridSpan w:val="2"/>
          </w:tcPr>
          <w:p w14:paraId="2E0D5C31"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.74</w:t>
            </w:r>
          </w:p>
        </w:tc>
        <w:tc>
          <w:tcPr>
            <w:tcW w:w="540" w:type="dxa"/>
            <w:gridSpan w:val="2"/>
          </w:tcPr>
          <w:p w14:paraId="51969BFE"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.04</w:t>
            </w:r>
          </w:p>
        </w:tc>
        <w:tc>
          <w:tcPr>
            <w:tcW w:w="720" w:type="dxa"/>
          </w:tcPr>
          <w:p w14:paraId="19EB3119"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1.31</w:t>
            </w:r>
          </w:p>
        </w:tc>
        <w:tc>
          <w:tcPr>
            <w:tcW w:w="720" w:type="dxa"/>
            <w:gridSpan w:val="2"/>
          </w:tcPr>
          <w:p w14:paraId="6EC74D0B"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4, 117</w:t>
            </w:r>
          </w:p>
        </w:tc>
      </w:tr>
      <w:tr w:rsidR="00370016" w:rsidRPr="00D67D8B" w14:paraId="5DC670E0" w14:textId="77777777" w:rsidTr="0079430F">
        <w:trPr>
          <w:gridAfter w:val="2"/>
          <w:wAfter w:w="1242" w:type="dxa"/>
        </w:trPr>
        <w:tc>
          <w:tcPr>
            <w:tcW w:w="2802" w:type="dxa"/>
            <w:gridSpan w:val="2"/>
          </w:tcPr>
          <w:p w14:paraId="2A657B9F"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Identity</w:t>
            </w:r>
          </w:p>
        </w:tc>
        <w:tc>
          <w:tcPr>
            <w:tcW w:w="2341" w:type="dxa"/>
            <w:gridSpan w:val="2"/>
          </w:tcPr>
          <w:p w14:paraId="124455B6"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815" w:type="dxa"/>
          </w:tcPr>
          <w:p w14:paraId="6298DD8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.00</w:t>
            </w:r>
          </w:p>
        </w:tc>
        <w:tc>
          <w:tcPr>
            <w:tcW w:w="540" w:type="dxa"/>
            <w:gridSpan w:val="2"/>
          </w:tcPr>
          <w:p w14:paraId="1D76E5D9"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.00</w:t>
            </w:r>
          </w:p>
        </w:tc>
        <w:tc>
          <w:tcPr>
            <w:tcW w:w="1260" w:type="dxa"/>
            <w:gridSpan w:val="2"/>
          </w:tcPr>
          <w:p w14:paraId="755C87F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.01</w:t>
            </w:r>
          </w:p>
        </w:tc>
        <w:tc>
          <w:tcPr>
            <w:tcW w:w="540" w:type="dxa"/>
            <w:gridSpan w:val="2"/>
          </w:tcPr>
          <w:p w14:paraId="79D87879"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0092BC43"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184D0506"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640B1498" w14:textId="77777777" w:rsidTr="0079430F">
        <w:trPr>
          <w:gridAfter w:val="2"/>
          <w:wAfter w:w="1242" w:type="dxa"/>
        </w:trPr>
        <w:tc>
          <w:tcPr>
            <w:tcW w:w="2802" w:type="dxa"/>
            <w:gridSpan w:val="2"/>
            <w:hideMark/>
          </w:tcPr>
          <w:p w14:paraId="20E52179"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 X Ethnic Identity</w:t>
            </w:r>
          </w:p>
        </w:tc>
        <w:tc>
          <w:tcPr>
            <w:tcW w:w="2341" w:type="dxa"/>
            <w:gridSpan w:val="2"/>
          </w:tcPr>
          <w:p w14:paraId="1141E3E5"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815" w:type="dxa"/>
          </w:tcPr>
          <w:p w14:paraId="27D07FDD"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-.02</w:t>
            </w:r>
          </w:p>
        </w:tc>
        <w:tc>
          <w:tcPr>
            <w:tcW w:w="540" w:type="dxa"/>
            <w:gridSpan w:val="2"/>
          </w:tcPr>
          <w:p w14:paraId="04C6198E"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-.01</w:t>
            </w:r>
          </w:p>
        </w:tc>
        <w:tc>
          <w:tcPr>
            <w:tcW w:w="1260" w:type="dxa"/>
            <w:gridSpan w:val="2"/>
          </w:tcPr>
          <w:p w14:paraId="3ECF0F03"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-.11</w:t>
            </w:r>
          </w:p>
        </w:tc>
        <w:tc>
          <w:tcPr>
            <w:tcW w:w="540" w:type="dxa"/>
            <w:gridSpan w:val="2"/>
          </w:tcPr>
          <w:p w14:paraId="287FC94C"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495A2EF8"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23C8A913"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5D3C3C18" w14:textId="77777777" w:rsidTr="0079430F">
        <w:trPr>
          <w:gridAfter w:val="2"/>
          <w:wAfter w:w="1242" w:type="dxa"/>
        </w:trPr>
        <w:tc>
          <w:tcPr>
            <w:tcW w:w="2802" w:type="dxa"/>
            <w:gridSpan w:val="2"/>
          </w:tcPr>
          <w:p w14:paraId="1821EB21" w14:textId="77777777" w:rsidR="00370016" w:rsidRPr="00D67D8B" w:rsidRDefault="00370016" w:rsidP="00370016">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Religious Identification</w:t>
            </w:r>
          </w:p>
        </w:tc>
        <w:tc>
          <w:tcPr>
            <w:tcW w:w="2341" w:type="dxa"/>
            <w:gridSpan w:val="2"/>
          </w:tcPr>
          <w:p w14:paraId="684617A5"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815" w:type="dxa"/>
          </w:tcPr>
          <w:p w14:paraId="6405F9CB"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-.45</w:t>
            </w:r>
          </w:p>
        </w:tc>
        <w:tc>
          <w:tcPr>
            <w:tcW w:w="540" w:type="dxa"/>
            <w:gridSpan w:val="2"/>
          </w:tcPr>
          <w:p w14:paraId="544CCD51"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-.21</w:t>
            </w:r>
          </w:p>
        </w:tc>
        <w:tc>
          <w:tcPr>
            <w:tcW w:w="1260" w:type="dxa"/>
            <w:gridSpan w:val="2"/>
          </w:tcPr>
          <w:p w14:paraId="216D7DD6"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-2.24*</w:t>
            </w:r>
          </w:p>
        </w:tc>
        <w:tc>
          <w:tcPr>
            <w:tcW w:w="540" w:type="dxa"/>
            <w:gridSpan w:val="2"/>
          </w:tcPr>
          <w:p w14:paraId="00813351"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779A6338"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78DD4F68"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7FD24ACB" w14:textId="77777777" w:rsidTr="0079430F">
        <w:trPr>
          <w:gridAfter w:val="2"/>
          <w:wAfter w:w="1242" w:type="dxa"/>
        </w:trPr>
        <w:tc>
          <w:tcPr>
            <w:tcW w:w="2802" w:type="dxa"/>
            <w:gridSpan w:val="2"/>
            <w:hideMark/>
          </w:tcPr>
          <w:p w14:paraId="6ADA5389" w14:textId="77777777" w:rsidR="00370016" w:rsidRPr="00D67D8B" w:rsidRDefault="00370016" w:rsidP="00370016">
            <w:pPr>
              <w:spacing w:after="0" w:line="240" w:lineRule="auto"/>
              <w:rPr>
                <w:rFonts w:ascii="Times New Roman" w:eastAsia="Times New Roman" w:hAnsi="Times New Roman" w:cs="Times New Roman"/>
                <w:sz w:val="18"/>
                <w:szCs w:val="18"/>
              </w:rPr>
            </w:pPr>
          </w:p>
        </w:tc>
        <w:tc>
          <w:tcPr>
            <w:tcW w:w="2341" w:type="dxa"/>
            <w:gridSpan w:val="2"/>
          </w:tcPr>
          <w:p w14:paraId="54C3A169"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815" w:type="dxa"/>
          </w:tcPr>
          <w:p w14:paraId="70140FAF"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4CAAA4E9"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1260" w:type="dxa"/>
            <w:gridSpan w:val="2"/>
          </w:tcPr>
          <w:p w14:paraId="49854DB2"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1A027158"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6AC301FA"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562FB8D3" w14:textId="77777777" w:rsidR="00370016" w:rsidRPr="00D67D8B" w:rsidRDefault="00370016" w:rsidP="00370016">
            <w:pPr>
              <w:spacing w:after="0" w:line="240" w:lineRule="auto"/>
              <w:jc w:val="center"/>
              <w:rPr>
                <w:rFonts w:ascii="Times New Roman" w:eastAsia="Times New Roman" w:hAnsi="Times New Roman" w:cs="Times New Roman"/>
                <w:color w:val="FF0000"/>
                <w:sz w:val="18"/>
                <w:szCs w:val="18"/>
                <w:highlight w:val="yellow"/>
              </w:rPr>
            </w:pPr>
          </w:p>
        </w:tc>
      </w:tr>
      <w:tr w:rsidR="00370016" w:rsidRPr="00D67D8B" w14:paraId="4A6317FD" w14:textId="77777777" w:rsidTr="00370016">
        <w:trPr>
          <w:gridAfter w:val="2"/>
          <w:wAfter w:w="1242" w:type="dxa"/>
        </w:trPr>
        <w:tc>
          <w:tcPr>
            <w:tcW w:w="2802" w:type="dxa"/>
            <w:gridSpan w:val="2"/>
            <w:tcBorders>
              <w:bottom w:val="single" w:sz="4" w:space="0" w:color="auto"/>
            </w:tcBorders>
          </w:tcPr>
          <w:p w14:paraId="418C4D46" w14:textId="77777777" w:rsidR="00370016" w:rsidRPr="00D67D8B" w:rsidRDefault="00370016" w:rsidP="00370016">
            <w:pPr>
              <w:spacing w:after="0" w:line="240" w:lineRule="auto"/>
              <w:rPr>
                <w:rFonts w:ascii="Times New Roman" w:eastAsia="Times New Roman" w:hAnsi="Times New Roman" w:cs="Times New Roman"/>
                <w:sz w:val="20"/>
                <w:szCs w:val="20"/>
              </w:rPr>
            </w:pPr>
          </w:p>
        </w:tc>
        <w:tc>
          <w:tcPr>
            <w:tcW w:w="2152" w:type="dxa"/>
            <w:tcBorders>
              <w:bottom w:val="single" w:sz="4" w:space="0" w:color="auto"/>
            </w:tcBorders>
          </w:tcPr>
          <w:p w14:paraId="3E7D5643" w14:textId="77777777" w:rsidR="00370016" w:rsidRPr="00D67D8B" w:rsidRDefault="00370016" w:rsidP="00370016">
            <w:pPr>
              <w:spacing w:after="0" w:line="240" w:lineRule="auto"/>
              <w:jc w:val="center"/>
              <w:rPr>
                <w:rFonts w:ascii="Times New Roman" w:eastAsia="Times New Roman" w:hAnsi="Times New Roman" w:cs="Times New Roman"/>
                <w:sz w:val="20"/>
                <w:szCs w:val="20"/>
              </w:rPr>
            </w:pPr>
          </w:p>
        </w:tc>
        <w:tc>
          <w:tcPr>
            <w:tcW w:w="1004" w:type="dxa"/>
            <w:gridSpan w:val="2"/>
            <w:tcBorders>
              <w:bottom w:val="single" w:sz="4" w:space="0" w:color="auto"/>
            </w:tcBorders>
          </w:tcPr>
          <w:p w14:paraId="69632E64" w14:textId="77777777" w:rsidR="00370016" w:rsidRPr="00D67D8B" w:rsidRDefault="00370016" w:rsidP="00370016">
            <w:pPr>
              <w:spacing w:after="0" w:line="240" w:lineRule="auto"/>
              <w:jc w:val="center"/>
              <w:rPr>
                <w:rFonts w:ascii="Times New Roman" w:eastAsia="Times New Roman" w:hAnsi="Times New Roman" w:cs="Times New Roman"/>
                <w:sz w:val="20"/>
                <w:szCs w:val="20"/>
              </w:rPr>
            </w:pPr>
          </w:p>
        </w:tc>
        <w:tc>
          <w:tcPr>
            <w:tcW w:w="540" w:type="dxa"/>
            <w:gridSpan w:val="2"/>
            <w:tcBorders>
              <w:bottom w:val="single" w:sz="4" w:space="0" w:color="auto"/>
            </w:tcBorders>
          </w:tcPr>
          <w:p w14:paraId="1CF79B4E" w14:textId="77777777" w:rsidR="00370016" w:rsidRPr="00D67D8B" w:rsidRDefault="00370016" w:rsidP="00370016">
            <w:pPr>
              <w:spacing w:after="0" w:line="240" w:lineRule="auto"/>
              <w:jc w:val="center"/>
              <w:rPr>
                <w:rFonts w:ascii="Times New Roman" w:eastAsia="Times New Roman" w:hAnsi="Times New Roman" w:cs="Times New Roman"/>
                <w:sz w:val="20"/>
                <w:szCs w:val="20"/>
              </w:rPr>
            </w:pPr>
          </w:p>
        </w:tc>
        <w:tc>
          <w:tcPr>
            <w:tcW w:w="1260" w:type="dxa"/>
            <w:gridSpan w:val="2"/>
            <w:tcBorders>
              <w:bottom w:val="single" w:sz="4" w:space="0" w:color="auto"/>
            </w:tcBorders>
          </w:tcPr>
          <w:p w14:paraId="620DC52B" w14:textId="77777777" w:rsidR="00370016" w:rsidRPr="00D67D8B" w:rsidRDefault="00370016" w:rsidP="00370016">
            <w:pPr>
              <w:spacing w:after="0" w:line="240" w:lineRule="auto"/>
              <w:jc w:val="center"/>
              <w:rPr>
                <w:rFonts w:ascii="Times New Roman" w:eastAsia="Times New Roman" w:hAnsi="Times New Roman" w:cs="Times New Roman"/>
                <w:sz w:val="20"/>
                <w:szCs w:val="20"/>
              </w:rPr>
            </w:pPr>
          </w:p>
        </w:tc>
        <w:tc>
          <w:tcPr>
            <w:tcW w:w="540" w:type="dxa"/>
            <w:gridSpan w:val="2"/>
            <w:tcBorders>
              <w:bottom w:val="single" w:sz="4" w:space="0" w:color="auto"/>
            </w:tcBorders>
          </w:tcPr>
          <w:p w14:paraId="4551E78D" w14:textId="77777777" w:rsidR="00370016" w:rsidRPr="00D67D8B" w:rsidRDefault="00370016" w:rsidP="00370016">
            <w:pPr>
              <w:spacing w:after="0" w:line="240" w:lineRule="auto"/>
              <w:jc w:val="center"/>
              <w:rPr>
                <w:rFonts w:ascii="Times New Roman" w:eastAsia="Times New Roman" w:hAnsi="Times New Roman" w:cs="Times New Roman"/>
                <w:sz w:val="20"/>
                <w:szCs w:val="20"/>
              </w:rPr>
            </w:pPr>
          </w:p>
        </w:tc>
        <w:tc>
          <w:tcPr>
            <w:tcW w:w="720" w:type="dxa"/>
            <w:tcBorders>
              <w:bottom w:val="single" w:sz="4" w:space="0" w:color="auto"/>
            </w:tcBorders>
          </w:tcPr>
          <w:p w14:paraId="722CD965"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c>
          <w:tcPr>
            <w:tcW w:w="720" w:type="dxa"/>
            <w:gridSpan w:val="2"/>
            <w:tcBorders>
              <w:bottom w:val="single" w:sz="4" w:space="0" w:color="auto"/>
            </w:tcBorders>
          </w:tcPr>
          <w:p w14:paraId="3D9CFB57" w14:textId="77777777" w:rsidR="00370016" w:rsidRPr="00D67D8B" w:rsidRDefault="00370016" w:rsidP="00370016">
            <w:pPr>
              <w:spacing w:after="0" w:line="240" w:lineRule="auto"/>
              <w:jc w:val="center"/>
              <w:rPr>
                <w:rFonts w:ascii="Times New Roman" w:eastAsia="Times New Roman" w:hAnsi="Times New Roman" w:cs="Times New Roman"/>
                <w:sz w:val="18"/>
                <w:szCs w:val="18"/>
              </w:rPr>
            </w:pPr>
          </w:p>
        </w:tc>
      </w:tr>
    </w:tbl>
    <w:p w14:paraId="569C2784" w14:textId="77777777" w:rsidR="00D67D8B" w:rsidRPr="00ED468A" w:rsidRDefault="00D67D8B" w:rsidP="00D67D8B">
      <w:pPr>
        <w:spacing w:after="0" w:line="240" w:lineRule="auto"/>
        <w:rPr>
          <w:rFonts w:ascii="Times New Roman" w:eastAsia="MS Mincho" w:hAnsi="Times New Roman" w:cs="Times New Roman"/>
          <w:sz w:val="24"/>
          <w:szCs w:val="24"/>
          <w:lang w:eastAsia="ja-JP"/>
        </w:rPr>
      </w:pPr>
      <w:r w:rsidRPr="00ED468A">
        <w:rPr>
          <w:rFonts w:ascii="Times New Roman" w:eastAsia="MS Mincho" w:hAnsi="Times New Roman" w:cs="Times New Roman"/>
          <w:sz w:val="24"/>
          <w:szCs w:val="24"/>
          <w:lang w:eastAsia="ja-JP"/>
        </w:rPr>
        <w:tab/>
      </w:r>
      <w:r w:rsidRPr="00ED468A">
        <w:rPr>
          <w:rFonts w:ascii="Times New Roman" w:eastAsia="MS Mincho" w:hAnsi="Times New Roman" w:cs="Times New Roman"/>
          <w:sz w:val="24"/>
          <w:szCs w:val="24"/>
          <w:lang w:eastAsia="ja-JP"/>
        </w:rPr>
        <w:tab/>
      </w:r>
      <w:r w:rsidRPr="00ED468A">
        <w:rPr>
          <w:rFonts w:ascii="Times New Roman" w:eastAsia="MS Mincho" w:hAnsi="Times New Roman" w:cs="Times New Roman"/>
          <w:sz w:val="24"/>
          <w:szCs w:val="24"/>
          <w:lang w:eastAsia="ja-JP"/>
        </w:rPr>
        <w:tab/>
      </w:r>
    </w:p>
    <w:p w14:paraId="3FA4CE4B" w14:textId="4C56CE8B" w:rsidR="00D67D8B" w:rsidRPr="00ED468A" w:rsidRDefault="00D67D8B" w:rsidP="00D67D8B">
      <w:pPr>
        <w:spacing w:after="0" w:line="240" w:lineRule="auto"/>
        <w:rPr>
          <w:rFonts w:ascii="Times New Roman" w:eastAsia="MS Mincho" w:hAnsi="Times New Roman" w:cs="Times New Roman"/>
          <w:sz w:val="24"/>
          <w:szCs w:val="24"/>
          <w:lang w:eastAsia="ja-JP"/>
        </w:rPr>
      </w:pPr>
      <w:r w:rsidRPr="00ED468A">
        <w:rPr>
          <w:rFonts w:ascii="Times New Roman" w:eastAsia="Times New Roman" w:hAnsi="Times New Roman" w:cs="Times New Roman"/>
          <w:i/>
          <w:sz w:val="24"/>
          <w:szCs w:val="24"/>
        </w:rPr>
        <w:t>Note</w:t>
      </w:r>
      <w:r w:rsidRPr="00ED468A">
        <w:rPr>
          <w:rFonts w:ascii="Times New Roman" w:eastAsia="Times New Roman" w:hAnsi="Times New Roman" w:cs="Times New Roman"/>
          <w:sz w:val="24"/>
          <w:szCs w:val="24"/>
        </w:rPr>
        <w:t>.  β</w:t>
      </w:r>
      <w:r w:rsidRPr="00ED468A">
        <w:rPr>
          <w:rFonts w:ascii="Times New Roman" w:eastAsia="Times New Roman" w:hAnsi="Times New Roman" w:cs="Times New Roman"/>
          <w:i/>
          <w:sz w:val="24"/>
          <w:szCs w:val="24"/>
        </w:rPr>
        <w:t xml:space="preserve"> </w:t>
      </w:r>
      <w:r w:rsidRPr="00ED468A">
        <w:rPr>
          <w:rFonts w:ascii="Times New Roman" w:eastAsia="Times New Roman" w:hAnsi="Times New Roman" w:cs="Times New Roman"/>
          <w:sz w:val="24"/>
          <w:szCs w:val="24"/>
        </w:rPr>
        <w:t xml:space="preserve">and </w:t>
      </w:r>
      <w:r w:rsidRPr="00ED468A">
        <w:rPr>
          <w:rFonts w:ascii="Times New Roman" w:eastAsia="Times New Roman" w:hAnsi="Times New Roman" w:cs="Times New Roman"/>
          <w:i/>
          <w:sz w:val="24"/>
          <w:szCs w:val="24"/>
        </w:rPr>
        <w:t>t</w:t>
      </w:r>
      <w:r w:rsidRPr="00ED468A">
        <w:rPr>
          <w:rFonts w:ascii="Times New Roman" w:eastAsia="Times New Roman" w:hAnsi="Times New Roman" w:cs="Times New Roman"/>
          <w:sz w:val="24"/>
          <w:szCs w:val="24"/>
        </w:rPr>
        <w:t xml:space="preserve"> reflects values from the final regression equation;  * </w:t>
      </w:r>
      <w:r w:rsidRPr="00ED468A">
        <w:rPr>
          <w:rFonts w:ascii="Times New Roman" w:eastAsia="Times New Roman" w:hAnsi="Times New Roman" w:cs="Times New Roman"/>
          <w:i/>
          <w:sz w:val="24"/>
          <w:szCs w:val="24"/>
        </w:rPr>
        <w:t xml:space="preserve">p </w:t>
      </w:r>
      <w:r w:rsidRPr="00ED468A">
        <w:rPr>
          <w:rFonts w:ascii="Times New Roman" w:eastAsia="Times New Roman" w:hAnsi="Times New Roman" w:cs="Times New Roman"/>
          <w:sz w:val="24"/>
          <w:szCs w:val="24"/>
        </w:rPr>
        <w:t>&lt;.05</w:t>
      </w:r>
      <w:r w:rsidR="00F17949" w:rsidRPr="00ED468A">
        <w:rPr>
          <w:rFonts w:ascii="Times New Roman" w:eastAsia="Times New Roman" w:hAnsi="Times New Roman" w:cs="Times New Roman"/>
          <w:sz w:val="24"/>
          <w:szCs w:val="18"/>
        </w:rPr>
        <w:t>, **</w:t>
      </w:r>
      <w:r w:rsidR="00F17949" w:rsidRPr="00ED468A">
        <w:rPr>
          <w:rFonts w:ascii="Times New Roman" w:eastAsia="Times New Roman" w:hAnsi="Times New Roman" w:cs="Times New Roman"/>
          <w:i/>
          <w:sz w:val="24"/>
          <w:szCs w:val="18"/>
        </w:rPr>
        <w:t xml:space="preserve">p </w:t>
      </w:r>
      <w:r w:rsidR="00F17949" w:rsidRPr="00ED468A">
        <w:rPr>
          <w:rFonts w:ascii="Times New Roman" w:eastAsia="Times New Roman" w:hAnsi="Times New Roman" w:cs="Times New Roman"/>
          <w:sz w:val="24"/>
          <w:szCs w:val="18"/>
        </w:rPr>
        <w:t>&lt;.01</w:t>
      </w:r>
    </w:p>
    <w:p w14:paraId="308AD6D5" w14:textId="77777777" w:rsidR="00D67D8B" w:rsidRPr="00D67D8B" w:rsidRDefault="00D67D8B" w:rsidP="00D67D8B">
      <w:pPr>
        <w:rPr>
          <w:rFonts w:ascii="Times New Roman" w:eastAsia="Calibri" w:hAnsi="Times New Roman" w:cs="Times New Roman"/>
          <w:sz w:val="24"/>
          <w:szCs w:val="24"/>
        </w:rPr>
      </w:pPr>
    </w:p>
    <w:p w14:paraId="59607D13" w14:textId="77777777" w:rsidR="00D67D8B" w:rsidRPr="00D67D8B" w:rsidRDefault="00D67D8B" w:rsidP="00D67D8B">
      <w:pPr>
        <w:rPr>
          <w:rFonts w:ascii="Times New Roman" w:eastAsia="Calibri" w:hAnsi="Times New Roman" w:cs="Times New Roman"/>
          <w:sz w:val="24"/>
          <w:szCs w:val="24"/>
        </w:rPr>
      </w:pPr>
    </w:p>
    <w:p w14:paraId="65AB179E" w14:textId="77777777" w:rsidR="00D67D8B" w:rsidRPr="00D67D8B" w:rsidRDefault="00D67D8B" w:rsidP="00D67D8B">
      <w:pPr>
        <w:rPr>
          <w:rFonts w:ascii="Times New Roman" w:eastAsia="Calibri" w:hAnsi="Times New Roman" w:cs="Times New Roman"/>
          <w:sz w:val="24"/>
          <w:szCs w:val="24"/>
        </w:rPr>
      </w:pPr>
    </w:p>
    <w:p w14:paraId="6FB600CE" w14:textId="77777777" w:rsidR="00D67D8B" w:rsidRPr="00D67D8B" w:rsidRDefault="00D67D8B" w:rsidP="00D67D8B">
      <w:pPr>
        <w:rPr>
          <w:rFonts w:ascii="Times New Roman" w:eastAsia="Calibri" w:hAnsi="Times New Roman" w:cs="Times New Roman"/>
          <w:sz w:val="24"/>
          <w:szCs w:val="24"/>
        </w:rPr>
      </w:pPr>
    </w:p>
    <w:p w14:paraId="3449DB11" w14:textId="77777777" w:rsidR="00D67D8B" w:rsidRPr="00D67D8B" w:rsidRDefault="00D67D8B" w:rsidP="00D67D8B">
      <w:pPr>
        <w:rPr>
          <w:rFonts w:ascii="Times New Roman" w:eastAsia="Calibri" w:hAnsi="Times New Roman" w:cs="Times New Roman"/>
          <w:sz w:val="24"/>
          <w:szCs w:val="24"/>
        </w:rPr>
      </w:pPr>
    </w:p>
    <w:p w14:paraId="1065FB50" w14:textId="77777777" w:rsidR="00D67D8B" w:rsidRPr="00D67D8B" w:rsidRDefault="00D67D8B" w:rsidP="00D67D8B">
      <w:pPr>
        <w:rPr>
          <w:rFonts w:ascii="Times New Roman" w:eastAsia="Calibri" w:hAnsi="Times New Roman" w:cs="Times New Roman"/>
          <w:sz w:val="24"/>
          <w:szCs w:val="24"/>
        </w:rPr>
      </w:pPr>
    </w:p>
    <w:p w14:paraId="3366E143" w14:textId="77777777" w:rsidR="00D67D8B" w:rsidRPr="00D67D8B" w:rsidRDefault="00D67D8B" w:rsidP="00D67D8B">
      <w:pPr>
        <w:rPr>
          <w:rFonts w:ascii="Times New Roman" w:eastAsia="Calibri" w:hAnsi="Times New Roman" w:cs="Times New Roman"/>
          <w:sz w:val="24"/>
          <w:szCs w:val="24"/>
        </w:rPr>
      </w:pPr>
    </w:p>
    <w:p w14:paraId="0CDC9FD5" w14:textId="77777777" w:rsidR="00D67D8B" w:rsidRPr="00D67D8B" w:rsidRDefault="00D67D8B" w:rsidP="00D67D8B">
      <w:pPr>
        <w:rPr>
          <w:rFonts w:ascii="Times New Roman" w:eastAsia="Calibri" w:hAnsi="Times New Roman" w:cs="Times New Roman"/>
          <w:sz w:val="24"/>
          <w:szCs w:val="24"/>
        </w:rPr>
      </w:pPr>
    </w:p>
    <w:p w14:paraId="06EC75B7" w14:textId="77777777" w:rsidR="00D67D8B" w:rsidRPr="00D67D8B" w:rsidRDefault="00D67D8B" w:rsidP="00D67D8B">
      <w:pPr>
        <w:rPr>
          <w:rFonts w:ascii="Times New Roman" w:eastAsia="Calibri" w:hAnsi="Times New Roman" w:cs="Times New Roman"/>
          <w:sz w:val="24"/>
          <w:szCs w:val="24"/>
        </w:rPr>
      </w:pPr>
    </w:p>
    <w:p w14:paraId="386C9DF6" w14:textId="77777777" w:rsidR="00D67D8B" w:rsidRPr="00D67D8B" w:rsidRDefault="00D67D8B" w:rsidP="00D67D8B">
      <w:pPr>
        <w:rPr>
          <w:rFonts w:ascii="Times New Roman" w:eastAsia="Calibri" w:hAnsi="Times New Roman" w:cs="Times New Roman"/>
          <w:sz w:val="24"/>
          <w:szCs w:val="24"/>
        </w:rPr>
      </w:pPr>
    </w:p>
    <w:p w14:paraId="39F4ADD9" w14:textId="77777777" w:rsidR="00D67D8B" w:rsidRPr="00D67D8B" w:rsidRDefault="00D67D8B" w:rsidP="00D67D8B">
      <w:pPr>
        <w:rPr>
          <w:rFonts w:ascii="Times New Roman" w:eastAsia="Calibri" w:hAnsi="Times New Roman" w:cs="Times New Roman"/>
          <w:sz w:val="24"/>
          <w:szCs w:val="24"/>
        </w:rPr>
      </w:pPr>
    </w:p>
    <w:p w14:paraId="372E1C7F" w14:textId="77777777" w:rsidR="00D67D8B" w:rsidRPr="00ED468A" w:rsidRDefault="00D67D8B" w:rsidP="00D67D8B">
      <w:pPr>
        <w:spacing w:after="0" w:line="240" w:lineRule="auto"/>
        <w:rPr>
          <w:rFonts w:ascii="Times New Roman" w:eastAsia="Times New Roman" w:hAnsi="Times New Roman" w:cs="Times New Roman"/>
          <w:sz w:val="24"/>
          <w:szCs w:val="24"/>
        </w:rPr>
      </w:pPr>
      <w:r w:rsidRPr="00ED468A">
        <w:rPr>
          <w:rFonts w:ascii="Times New Roman" w:eastAsia="Times New Roman" w:hAnsi="Times New Roman" w:cs="Times New Roman"/>
          <w:sz w:val="24"/>
          <w:szCs w:val="24"/>
        </w:rPr>
        <w:t xml:space="preserve">Table 4 </w:t>
      </w:r>
    </w:p>
    <w:p w14:paraId="73FE76A0" w14:textId="77777777" w:rsidR="00D67D8B" w:rsidRPr="00ED468A" w:rsidRDefault="00D67D8B" w:rsidP="00D67D8B">
      <w:pPr>
        <w:spacing w:after="0" w:line="240" w:lineRule="auto"/>
        <w:rPr>
          <w:rFonts w:ascii="Times New Roman" w:eastAsia="Times New Roman" w:hAnsi="Times New Roman" w:cs="Times New Roman"/>
          <w:sz w:val="24"/>
          <w:szCs w:val="24"/>
        </w:rPr>
      </w:pPr>
    </w:p>
    <w:p w14:paraId="1143A9F1" w14:textId="2DF069ED" w:rsidR="00D67D8B" w:rsidRPr="00ED468A" w:rsidRDefault="00D67D8B" w:rsidP="00D67D8B">
      <w:pPr>
        <w:spacing w:after="0" w:line="240" w:lineRule="auto"/>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t xml:space="preserve">Test of Family Connectedness as a Moderator of the </w:t>
      </w:r>
      <w:r w:rsidR="00A90B19">
        <w:rPr>
          <w:rFonts w:ascii="Times New Roman" w:eastAsia="Times New Roman" w:hAnsi="Times New Roman" w:cs="Times New Roman"/>
          <w:i/>
          <w:sz w:val="24"/>
          <w:szCs w:val="24"/>
        </w:rPr>
        <w:t>Ethnic Discrimination and Psychological Distress and Coping Links</w:t>
      </w:r>
    </w:p>
    <w:p w14:paraId="6BDB4157" w14:textId="77777777" w:rsidR="00D67D8B" w:rsidRPr="00ED468A" w:rsidRDefault="00D67D8B" w:rsidP="00D67D8B">
      <w:pPr>
        <w:spacing w:after="0" w:line="240" w:lineRule="auto"/>
        <w:rPr>
          <w:rFonts w:ascii="Times New Roman" w:eastAsia="Times New Roman" w:hAnsi="Times New Roman" w:cs="Times New Roman"/>
          <w:i/>
          <w:sz w:val="24"/>
          <w:szCs w:val="24"/>
        </w:rPr>
      </w:pPr>
    </w:p>
    <w:tbl>
      <w:tblPr>
        <w:tblW w:w="10980" w:type="dxa"/>
        <w:tblLayout w:type="fixed"/>
        <w:tblLook w:val="04A0" w:firstRow="1" w:lastRow="0" w:firstColumn="1" w:lastColumn="0" w:noHBand="0" w:noVBand="1"/>
      </w:tblPr>
      <w:tblGrid>
        <w:gridCol w:w="2234"/>
        <w:gridCol w:w="568"/>
        <w:gridCol w:w="2150"/>
        <w:gridCol w:w="191"/>
        <w:gridCol w:w="815"/>
        <w:gridCol w:w="157"/>
        <w:gridCol w:w="383"/>
        <w:gridCol w:w="877"/>
        <w:gridCol w:w="383"/>
        <w:gridCol w:w="337"/>
        <w:gridCol w:w="203"/>
        <w:gridCol w:w="720"/>
        <w:gridCol w:w="67"/>
        <w:gridCol w:w="653"/>
        <w:gridCol w:w="337"/>
        <w:gridCol w:w="905"/>
      </w:tblGrid>
      <w:tr w:rsidR="00D67D8B" w:rsidRPr="00D67D8B" w14:paraId="49E372E0" w14:textId="77777777" w:rsidTr="00370016">
        <w:tc>
          <w:tcPr>
            <w:tcW w:w="2236" w:type="dxa"/>
            <w:tcBorders>
              <w:top w:val="single" w:sz="4" w:space="0" w:color="auto"/>
              <w:left w:val="nil"/>
              <w:bottom w:val="nil"/>
              <w:right w:val="nil"/>
            </w:tcBorders>
          </w:tcPr>
          <w:p w14:paraId="556688B0" w14:textId="77777777" w:rsidR="00D67D8B" w:rsidRPr="00ED468A" w:rsidRDefault="00D67D8B" w:rsidP="00D67D8B">
            <w:pPr>
              <w:spacing w:after="0" w:line="240" w:lineRule="auto"/>
              <w:jc w:val="center"/>
              <w:rPr>
                <w:rFonts w:ascii="Times New Roman" w:eastAsia="Times New Roman" w:hAnsi="Times New Roman" w:cs="Times New Roman"/>
                <w:sz w:val="24"/>
                <w:szCs w:val="24"/>
                <w:u w:val="single"/>
              </w:rPr>
            </w:pPr>
          </w:p>
        </w:tc>
        <w:tc>
          <w:tcPr>
            <w:tcW w:w="2907" w:type="dxa"/>
            <w:gridSpan w:val="3"/>
            <w:tcBorders>
              <w:top w:val="single" w:sz="4" w:space="0" w:color="auto"/>
              <w:left w:val="nil"/>
              <w:bottom w:val="nil"/>
              <w:right w:val="nil"/>
            </w:tcBorders>
          </w:tcPr>
          <w:p w14:paraId="599698EF" w14:textId="77777777" w:rsidR="00D67D8B" w:rsidRPr="00ED468A" w:rsidRDefault="00D67D8B" w:rsidP="00D67D8B">
            <w:pPr>
              <w:spacing w:after="0" w:line="240" w:lineRule="auto"/>
              <w:jc w:val="center"/>
              <w:rPr>
                <w:rFonts w:ascii="Times New Roman" w:eastAsia="Times New Roman" w:hAnsi="Times New Roman" w:cs="Times New Roman"/>
                <w:sz w:val="24"/>
                <w:szCs w:val="24"/>
                <w:u w:val="single"/>
              </w:rPr>
            </w:pPr>
          </w:p>
        </w:tc>
        <w:tc>
          <w:tcPr>
            <w:tcW w:w="972" w:type="dxa"/>
            <w:gridSpan w:val="2"/>
            <w:tcBorders>
              <w:top w:val="single" w:sz="4" w:space="0" w:color="auto"/>
              <w:left w:val="nil"/>
              <w:bottom w:val="nil"/>
              <w:right w:val="nil"/>
            </w:tcBorders>
          </w:tcPr>
          <w:p w14:paraId="0175F03B" w14:textId="77777777" w:rsidR="00D67D8B" w:rsidRPr="00ED468A" w:rsidRDefault="00D67D8B" w:rsidP="00D67D8B">
            <w:pPr>
              <w:spacing w:after="0" w:line="240" w:lineRule="auto"/>
              <w:jc w:val="center"/>
              <w:rPr>
                <w:rFonts w:ascii="Times New Roman" w:eastAsia="Times New Roman" w:hAnsi="Times New Roman" w:cs="Times New Roman"/>
                <w:sz w:val="24"/>
                <w:szCs w:val="24"/>
              </w:rPr>
            </w:pPr>
          </w:p>
        </w:tc>
        <w:tc>
          <w:tcPr>
            <w:tcW w:w="1260" w:type="dxa"/>
            <w:gridSpan w:val="2"/>
            <w:tcBorders>
              <w:top w:val="single" w:sz="4" w:space="0" w:color="auto"/>
              <w:left w:val="nil"/>
              <w:bottom w:val="nil"/>
              <w:right w:val="nil"/>
            </w:tcBorders>
            <w:hideMark/>
          </w:tcPr>
          <w:p w14:paraId="248DAE06"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r w:rsidRPr="00ED468A">
              <w:rPr>
                <w:rFonts w:ascii="Times New Roman" w:eastAsia="Times New Roman" w:hAnsi="Times New Roman" w:cs="Times New Roman"/>
                <w:sz w:val="24"/>
                <w:szCs w:val="24"/>
              </w:rPr>
              <w:t xml:space="preserve"> </w:t>
            </w:r>
          </w:p>
        </w:tc>
        <w:tc>
          <w:tcPr>
            <w:tcW w:w="720" w:type="dxa"/>
            <w:gridSpan w:val="2"/>
            <w:tcBorders>
              <w:top w:val="single" w:sz="4" w:space="0" w:color="auto"/>
              <w:left w:val="nil"/>
              <w:bottom w:val="nil"/>
              <w:right w:val="nil"/>
            </w:tcBorders>
          </w:tcPr>
          <w:p w14:paraId="6A59E48F"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p>
        </w:tc>
        <w:tc>
          <w:tcPr>
            <w:tcW w:w="990" w:type="dxa"/>
            <w:gridSpan w:val="3"/>
            <w:tcBorders>
              <w:top w:val="single" w:sz="4" w:space="0" w:color="auto"/>
              <w:left w:val="nil"/>
              <w:bottom w:val="nil"/>
              <w:right w:val="nil"/>
            </w:tcBorders>
          </w:tcPr>
          <w:p w14:paraId="15A23920"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p>
        </w:tc>
        <w:tc>
          <w:tcPr>
            <w:tcW w:w="990" w:type="dxa"/>
            <w:gridSpan w:val="2"/>
            <w:tcBorders>
              <w:top w:val="single" w:sz="4" w:space="0" w:color="auto"/>
              <w:left w:val="nil"/>
              <w:bottom w:val="nil"/>
              <w:right w:val="nil"/>
            </w:tcBorders>
          </w:tcPr>
          <w:p w14:paraId="0B764377" w14:textId="77777777" w:rsidR="00D67D8B" w:rsidRPr="00ED468A" w:rsidRDefault="00D67D8B" w:rsidP="00D67D8B">
            <w:pPr>
              <w:spacing w:after="0" w:line="240" w:lineRule="auto"/>
              <w:jc w:val="center"/>
              <w:rPr>
                <w:rFonts w:ascii="Times New Roman" w:eastAsia="Times New Roman" w:hAnsi="Times New Roman" w:cs="Times New Roman"/>
                <w:sz w:val="24"/>
                <w:szCs w:val="24"/>
              </w:rPr>
            </w:pPr>
          </w:p>
        </w:tc>
        <w:tc>
          <w:tcPr>
            <w:tcW w:w="905" w:type="dxa"/>
            <w:tcBorders>
              <w:top w:val="single" w:sz="4" w:space="0" w:color="auto"/>
              <w:left w:val="nil"/>
              <w:bottom w:val="nil"/>
              <w:right w:val="nil"/>
            </w:tcBorders>
          </w:tcPr>
          <w:p w14:paraId="5306E09B" w14:textId="77777777" w:rsidR="00D67D8B" w:rsidRPr="00ED468A" w:rsidRDefault="00D67D8B" w:rsidP="00D67D8B">
            <w:pPr>
              <w:spacing w:after="0" w:line="240" w:lineRule="auto"/>
              <w:jc w:val="center"/>
              <w:rPr>
                <w:rFonts w:ascii="Times New Roman" w:eastAsia="Times New Roman" w:hAnsi="Times New Roman" w:cs="Times New Roman"/>
                <w:sz w:val="24"/>
                <w:szCs w:val="24"/>
              </w:rPr>
            </w:pPr>
          </w:p>
        </w:tc>
      </w:tr>
      <w:tr w:rsidR="00D67D8B" w:rsidRPr="00D67D8B" w14:paraId="7DAE0725" w14:textId="77777777" w:rsidTr="0079430F">
        <w:trPr>
          <w:gridAfter w:val="2"/>
          <w:wAfter w:w="1242" w:type="dxa"/>
          <w:trHeight w:val="504"/>
        </w:trPr>
        <w:tc>
          <w:tcPr>
            <w:tcW w:w="2805" w:type="dxa"/>
            <w:gridSpan w:val="2"/>
            <w:tcBorders>
              <w:top w:val="nil"/>
              <w:left w:val="nil"/>
              <w:bottom w:val="single" w:sz="4" w:space="0" w:color="auto"/>
              <w:right w:val="nil"/>
            </w:tcBorders>
            <w:hideMark/>
          </w:tcPr>
          <w:p w14:paraId="35BAC9AD" w14:textId="77777777" w:rsidR="00D67D8B" w:rsidRPr="00ED468A" w:rsidRDefault="00D67D8B" w:rsidP="00D67D8B">
            <w:pPr>
              <w:spacing w:after="0" w:line="240" w:lineRule="auto"/>
              <w:rPr>
                <w:rFonts w:ascii="Times New Roman" w:eastAsia="Times New Roman" w:hAnsi="Times New Roman" w:cs="Times New Roman"/>
                <w:sz w:val="24"/>
                <w:szCs w:val="24"/>
              </w:rPr>
            </w:pPr>
            <w:r w:rsidRPr="00ED468A">
              <w:rPr>
                <w:rFonts w:ascii="Times New Roman" w:eastAsia="Times New Roman" w:hAnsi="Times New Roman" w:cs="Times New Roman"/>
                <w:sz w:val="24"/>
                <w:szCs w:val="24"/>
              </w:rPr>
              <w:t>Predictor Variable</w:t>
            </w:r>
          </w:p>
        </w:tc>
        <w:tc>
          <w:tcPr>
            <w:tcW w:w="2338" w:type="dxa"/>
            <w:gridSpan w:val="2"/>
            <w:tcBorders>
              <w:top w:val="nil"/>
              <w:left w:val="nil"/>
              <w:bottom w:val="single" w:sz="4" w:space="0" w:color="auto"/>
              <w:right w:val="nil"/>
            </w:tcBorders>
          </w:tcPr>
          <w:p w14:paraId="59D7C491"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p>
        </w:tc>
        <w:tc>
          <w:tcPr>
            <w:tcW w:w="815" w:type="dxa"/>
            <w:tcBorders>
              <w:top w:val="nil"/>
              <w:left w:val="nil"/>
              <w:bottom w:val="single" w:sz="4" w:space="0" w:color="auto"/>
              <w:right w:val="nil"/>
            </w:tcBorders>
            <w:hideMark/>
          </w:tcPr>
          <w:p w14:paraId="459CDCE5"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t>B</w:t>
            </w:r>
          </w:p>
        </w:tc>
        <w:tc>
          <w:tcPr>
            <w:tcW w:w="540" w:type="dxa"/>
            <w:gridSpan w:val="2"/>
            <w:tcBorders>
              <w:top w:val="nil"/>
              <w:left w:val="nil"/>
              <w:bottom w:val="single" w:sz="4" w:space="0" w:color="auto"/>
              <w:right w:val="nil"/>
            </w:tcBorders>
            <w:hideMark/>
          </w:tcPr>
          <w:p w14:paraId="2DD31E73"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t>β</w:t>
            </w:r>
          </w:p>
        </w:tc>
        <w:tc>
          <w:tcPr>
            <w:tcW w:w="1260" w:type="dxa"/>
            <w:gridSpan w:val="2"/>
            <w:tcBorders>
              <w:top w:val="nil"/>
              <w:left w:val="nil"/>
              <w:bottom w:val="single" w:sz="4" w:space="0" w:color="auto"/>
              <w:right w:val="nil"/>
            </w:tcBorders>
            <w:hideMark/>
          </w:tcPr>
          <w:p w14:paraId="1743F2C7"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t xml:space="preserve">t </w:t>
            </w:r>
          </w:p>
        </w:tc>
        <w:tc>
          <w:tcPr>
            <w:tcW w:w="540" w:type="dxa"/>
            <w:gridSpan w:val="2"/>
            <w:tcBorders>
              <w:top w:val="nil"/>
              <w:left w:val="nil"/>
              <w:bottom w:val="single" w:sz="4" w:space="0" w:color="auto"/>
              <w:right w:val="nil"/>
            </w:tcBorders>
            <w:hideMark/>
          </w:tcPr>
          <w:p w14:paraId="24C57D55"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t>R</w:t>
            </w:r>
            <w:r w:rsidRPr="00ED468A">
              <w:rPr>
                <w:rFonts w:ascii="Times New Roman" w:eastAsia="Times New Roman" w:hAnsi="Times New Roman" w:cs="Times New Roman"/>
                <w:sz w:val="24"/>
                <w:szCs w:val="24"/>
              </w:rPr>
              <w:t>²</w:t>
            </w:r>
            <w:r w:rsidRPr="00ED468A">
              <w:rPr>
                <w:rFonts w:ascii="Times New Roman" w:eastAsia="Times New Roman" w:hAnsi="Times New Roman" w:cs="Times New Roman"/>
                <w:i/>
                <w:sz w:val="24"/>
                <w:szCs w:val="24"/>
              </w:rPr>
              <w:t xml:space="preserve"> </w:t>
            </w:r>
          </w:p>
        </w:tc>
        <w:tc>
          <w:tcPr>
            <w:tcW w:w="720" w:type="dxa"/>
            <w:tcBorders>
              <w:top w:val="nil"/>
              <w:left w:val="nil"/>
              <w:bottom w:val="single" w:sz="4" w:space="0" w:color="auto"/>
              <w:right w:val="nil"/>
            </w:tcBorders>
            <w:hideMark/>
          </w:tcPr>
          <w:p w14:paraId="4765F2D5"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r w:rsidRPr="00ED468A">
              <w:rPr>
                <w:rFonts w:ascii="Times New Roman" w:eastAsia="Times New Roman" w:hAnsi="Times New Roman" w:cs="Times New Roman"/>
                <w:i/>
                <w:sz w:val="24"/>
                <w:szCs w:val="24"/>
              </w:rPr>
              <w:t xml:space="preserve">F </w:t>
            </w:r>
          </w:p>
        </w:tc>
        <w:tc>
          <w:tcPr>
            <w:tcW w:w="720" w:type="dxa"/>
            <w:gridSpan w:val="2"/>
            <w:tcBorders>
              <w:top w:val="nil"/>
              <w:left w:val="nil"/>
              <w:bottom w:val="single" w:sz="4" w:space="0" w:color="auto"/>
              <w:right w:val="nil"/>
            </w:tcBorders>
            <w:hideMark/>
          </w:tcPr>
          <w:p w14:paraId="2D219DC3" w14:textId="77777777" w:rsidR="00D67D8B" w:rsidRPr="00ED468A" w:rsidRDefault="00D67D8B" w:rsidP="00D67D8B">
            <w:pPr>
              <w:spacing w:after="0" w:line="240" w:lineRule="auto"/>
              <w:jc w:val="center"/>
              <w:rPr>
                <w:rFonts w:ascii="Times New Roman" w:eastAsia="Times New Roman" w:hAnsi="Times New Roman" w:cs="Times New Roman"/>
                <w:i/>
                <w:sz w:val="24"/>
                <w:szCs w:val="24"/>
              </w:rPr>
            </w:pPr>
            <w:proofErr w:type="spellStart"/>
            <w:r w:rsidRPr="00ED468A">
              <w:rPr>
                <w:rFonts w:ascii="Times New Roman" w:eastAsia="Times New Roman" w:hAnsi="Times New Roman" w:cs="Times New Roman"/>
                <w:i/>
                <w:sz w:val="24"/>
                <w:szCs w:val="24"/>
              </w:rPr>
              <w:t>df</w:t>
            </w:r>
            <w:proofErr w:type="spellEnd"/>
          </w:p>
        </w:tc>
      </w:tr>
      <w:tr w:rsidR="00370016" w:rsidRPr="00D67D8B" w14:paraId="1822F736" w14:textId="77777777" w:rsidTr="00370016">
        <w:trPr>
          <w:gridAfter w:val="2"/>
          <w:wAfter w:w="1242" w:type="dxa"/>
        </w:trPr>
        <w:tc>
          <w:tcPr>
            <w:tcW w:w="2805" w:type="dxa"/>
            <w:gridSpan w:val="2"/>
          </w:tcPr>
          <w:p w14:paraId="1572BA9F"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2343" w:type="dxa"/>
            <w:gridSpan w:val="2"/>
          </w:tcPr>
          <w:p w14:paraId="6D6E1843" w14:textId="77777777" w:rsidR="00370016" w:rsidRPr="00D67D8B" w:rsidRDefault="00370016" w:rsidP="00D67D8B">
            <w:pPr>
              <w:spacing w:after="0" w:line="240" w:lineRule="auto"/>
              <w:rPr>
                <w:rFonts w:ascii="Times New Roman" w:eastAsia="Times New Roman" w:hAnsi="Times New Roman" w:cs="Times New Roman"/>
                <w:sz w:val="18"/>
                <w:szCs w:val="18"/>
              </w:rPr>
            </w:pPr>
          </w:p>
        </w:tc>
        <w:tc>
          <w:tcPr>
            <w:tcW w:w="810" w:type="dxa"/>
            <w:tcBorders>
              <w:top w:val="single" w:sz="4" w:space="0" w:color="auto"/>
              <w:left w:val="nil"/>
              <w:right w:val="nil"/>
            </w:tcBorders>
          </w:tcPr>
          <w:p w14:paraId="33A5AC84"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540" w:type="dxa"/>
            <w:gridSpan w:val="2"/>
            <w:tcBorders>
              <w:top w:val="single" w:sz="4" w:space="0" w:color="auto"/>
              <w:left w:val="nil"/>
              <w:right w:val="nil"/>
            </w:tcBorders>
          </w:tcPr>
          <w:p w14:paraId="75D80643"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1260" w:type="dxa"/>
            <w:gridSpan w:val="2"/>
            <w:tcBorders>
              <w:top w:val="single" w:sz="4" w:space="0" w:color="auto"/>
              <w:left w:val="nil"/>
              <w:right w:val="nil"/>
            </w:tcBorders>
          </w:tcPr>
          <w:p w14:paraId="7B752F06"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5999EE97"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720" w:type="dxa"/>
          </w:tcPr>
          <w:p w14:paraId="016308FA"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720" w:type="dxa"/>
            <w:gridSpan w:val="2"/>
          </w:tcPr>
          <w:p w14:paraId="4F5C046F"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r>
      <w:tr w:rsidR="00370016" w:rsidRPr="00D67D8B" w14:paraId="0719618F" w14:textId="77777777" w:rsidTr="00370016">
        <w:trPr>
          <w:gridAfter w:val="2"/>
          <w:wAfter w:w="1242" w:type="dxa"/>
        </w:trPr>
        <w:tc>
          <w:tcPr>
            <w:tcW w:w="2805" w:type="dxa"/>
            <w:gridSpan w:val="2"/>
          </w:tcPr>
          <w:p w14:paraId="38DF8523"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2343" w:type="dxa"/>
            <w:gridSpan w:val="2"/>
          </w:tcPr>
          <w:p w14:paraId="049F63C0" w14:textId="77777777" w:rsidR="00EA0516" w:rsidRDefault="00370016" w:rsidP="00D67D8B">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Criterion: </w:t>
            </w:r>
          </w:p>
          <w:p w14:paraId="72035A44" w14:textId="71C27E89" w:rsidR="00370016" w:rsidRPr="00D67D8B" w:rsidRDefault="00370016" w:rsidP="00D67D8B">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Psychological Distress</w:t>
            </w:r>
          </w:p>
        </w:tc>
        <w:tc>
          <w:tcPr>
            <w:tcW w:w="810" w:type="dxa"/>
            <w:tcBorders>
              <w:left w:val="nil"/>
              <w:bottom w:val="nil"/>
              <w:right w:val="nil"/>
            </w:tcBorders>
          </w:tcPr>
          <w:p w14:paraId="05AAD8A5"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540" w:type="dxa"/>
            <w:gridSpan w:val="2"/>
            <w:tcBorders>
              <w:left w:val="nil"/>
              <w:bottom w:val="nil"/>
              <w:right w:val="nil"/>
            </w:tcBorders>
          </w:tcPr>
          <w:p w14:paraId="0645E1D3"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1260" w:type="dxa"/>
            <w:gridSpan w:val="2"/>
            <w:tcBorders>
              <w:left w:val="nil"/>
              <w:bottom w:val="nil"/>
              <w:right w:val="nil"/>
            </w:tcBorders>
          </w:tcPr>
          <w:p w14:paraId="41F511C0"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71B6D222"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720" w:type="dxa"/>
          </w:tcPr>
          <w:p w14:paraId="0DA844F6"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c>
          <w:tcPr>
            <w:tcW w:w="720" w:type="dxa"/>
            <w:gridSpan w:val="2"/>
          </w:tcPr>
          <w:p w14:paraId="0B6A4658" w14:textId="77777777" w:rsidR="00370016" w:rsidRPr="00D67D8B" w:rsidRDefault="00370016" w:rsidP="00D67D8B">
            <w:pPr>
              <w:spacing w:after="0" w:line="240" w:lineRule="auto"/>
              <w:jc w:val="center"/>
              <w:rPr>
                <w:rFonts w:ascii="Times New Roman" w:eastAsia="Times New Roman" w:hAnsi="Times New Roman" w:cs="Times New Roman"/>
                <w:sz w:val="18"/>
                <w:szCs w:val="18"/>
              </w:rPr>
            </w:pPr>
          </w:p>
        </w:tc>
      </w:tr>
      <w:tr w:rsidR="00370016" w:rsidRPr="00D67D8B" w14:paraId="30D60C34" w14:textId="77777777" w:rsidTr="00370016">
        <w:trPr>
          <w:gridAfter w:val="2"/>
          <w:wAfter w:w="1242" w:type="dxa"/>
        </w:trPr>
        <w:tc>
          <w:tcPr>
            <w:tcW w:w="2805" w:type="dxa"/>
            <w:gridSpan w:val="2"/>
          </w:tcPr>
          <w:p w14:paraId="7F5A3E6B" w14:textId="20DD1802" w:rsidR="00370016"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Ethnic Discrimination</w:t>
            </w:r>
          </w:p>
          <w:p w14:paraId="44198B1A" w14:textId="77777777" w:rsidR="00370016"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Family Connectedness</w:t>
            </w:r>
          </w:p>
          <w:p w14:paraId="7625BD53" w14:textId="77777777" w:rsidR="00370016"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Ethnic Discrimination X Family Connectedness</w:t>
            </w:r>
          </w:p>
          <w:p w14:paraId="1EF92C62" w14:textId="5CEECC22" w:rsidR="00370016" w:rsidRPr="00D67D8B" w:rsidRDefault="00370016" w:rsidP="00370016">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Religious Identification</w:t>
            </w:r>
          </w:p>
        </w:tc>
        <w:tc>
          <w:tcPr>
            <w:tcW w:w="2343" w:type="dxa"/>
            <w:gridSpan w:val="2"/>
          </w:tcPr>
          <w:p w14:paraId="582866B8" w14:textId="77777777" w:rsidR="00370016" w:rsidRPr="00D67D8B" w:rsidRDefault="00370016" w:rsidP="00D67D8B">
            <w:pPr>
              <w:spacing w:after="0" w:line="240" w:lineRule="auto"/>
              <w:rPr>
                <w:rFonts w:ascii="Times New Roman" w:eastAsia="Times New Roman" w:hAnsi="Times New Roman" w:cs="Times New Roman"/>
                <w:sz w:val="18"/>
                <w:szCs w:val="18"/>
              </w:rPr>
            </w:pPr>
          </w:p>
        </w:tc>
        <w:tc>
          <w:tcPr>
            <w:tcW w:w="810" w:type="dxa"/>
            <w:tcBorders>
              <w:left w:val="nil"/>
              <w:bottom w:val="nil"/>
              <w:right w:val="nil"/>
            </w:tcBorders>
          </w:tcPr>
          <w:p w14:paraId="611DA821" w14:textId="49C7EDAD" w:rsidR="0037001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w:t>
            </w:r>
          </w:p>
          <w:p w14:paraId="59E3A9B3" w14:textId="77777777" w:rsidR="00B7399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.06</w:t>
            </w:r>
          </w:p>
          <w:p w14:paraId="4C92F24F" w14:textId="77777777" w:rsidR="00B7399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p w14:paraId="3C668F60" w14:textId="77777777" w:rsidR="00B73996" w:rsidRDefault="00B73996" w:rsidP="00D67D8B">
            <w:pPr>
              <w:spacing w:after="0" w:line="240" w:lineRule="auto"/>
              <w:jc w:val="center"/>
              <w:rPr>
                <w:rFonts w:ascii="Times New Roman" w:eastAsia="Times New Roman" w:hAnsi="Times New Roman" w:cs="Times New Roman"/>
                <w:sz w:val="18"/>
                <w:szCs w:val="18"/>
              </w:rPr>
            </w:pPr>
          </w:p>
          <w:p w14:paraId="20F986C0" w14:textId="45972513" w:rsidR="00B73996" w:rsidRPr="00D67D8B"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p>
        </w:tc>
        <w:tc>
          <w:tcPr>
            <w:tcW w:w="540" w:type="dxa"/>
            <w:gridSpan w:val="2"/>
            <w:tcBorders>
              <w:left w:val="nil"/>
              <w:bottom w:val="nil"/>
              <w:right w:val="nil"/>
            </w:tcBorders>
          </w:tcPr>
          <w:p w14:paraId="17D5E424" w14:textId="77777777" w:rsidR="0037001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p w14:paraId="19F4EB36" w14:textId="77777777" w:rsidR="00B7399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p w14:paraId="52762384" w14:textId="77777777" w:rsidR="00B7399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p w14:paraId="193D6216" w14:textId="77777777" w:rsidR="00B73996" w:rsidRDefault="00B73996" w:rsidP="00D67D8B">
            <w:pPr>
              <w:spacing w:after="0" w:line="240" w:lineRule="auto"/>
              <w:jc w:val="center"/>
              <w:rPr>
                <w:rFonts w:ascii="Times New Roman" w:eastAsia="Times New Roman" w:hAnsi="Times New Roman" w:cs="Times New Roman"/>
                <w:sz w:val="18"/>
                <w:szCs w:val="18"/>
              </w:rPr>
            </w:pPr>
          </w:p>
          <w:p w14:paraId="1FB3286D" w14:textId="62E8A561" w:rsidR="00B73996" w:rsidRPr="00D67D8B"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.09</w:t>
            </w:r>
          </w:p>
        </w:tc>
        <w:tc>
          <w:tcPr>
            <w:tcW w:w="1260" w:type="dxa"/>
            <w:gridSpan w:val="2"/>
            <w:tcBorders>
              <w:left w:val="nil"/>
              <w:bottom w:val="nil"/>
              <w:right w:val="nil"/>
            </w:tcBorders>
          </w:tcPr>
          <w:p w14:paraId="5E158369" w14:textId="0E0668B6" w:rsidR="0037001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4.09**</w:t>
            </w:r>
          </w:p>
          <w:p w14:paraId="12A7E892" w14:textId="77777777" w:rsidR="00B7399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1.56</w:t>
            </w:r>
          </w:p>
          <w:p w14:paraId="4E91E56E" w14:textId="77777777" w:rsidR="00B7399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-1.90</w:t>
            </w:r>
          </w:p>
          <w:p w14:paraId="135F5D82" w14:textId="77777777" w:rsidR="00B73996" w:rsidRDefault="00B73996" w:rsidP="00D67D8B">
            <w:pPr>
              <w:spacing w:after="0" w:line="240" w:lineRule="auto"/>
              <w:jc w:val="center"/>
              <w:rPr>
                <w:rFonts w:ascii="Times New Roman" w:eastAsia="Times New Roman" w:hAnsi="Times New Roman" w:cs="Times New Roman"/>
                <w:sz w:val="18"/>
                <w:szCs w:val="18"/>
              </w:rPr>
            </w:pPr>
          </w:p>
          <w:p w14:paraId="3722ABAC" w14:textId="121D6DB5" w:rsidR="00B73996" w:rsidRPr="00D67D8B"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1.01</w:t>
            </w:r>
          </w:p>
        </w:tc>
        <w:tc>
          <w:tcPr>
            <w:tcW w:w="540" w:type="dxa"/>
            <w:gridSpan w:val="2"/>
          </w:tcPr>
          <w:p w14:paraId="313F065B" w14:textId="77777777" w:rsidR="00370016" w:rsidRDefault="00B73996"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p w14:paraId="4820C9AA" w14:textId="5E2614B2" w:rsidR="00B73996" w:rsidRPr="00D67D8B" w:rsidRDefault="00B73996" w:rsidP="00D67D8B">
            <w:pPr>
              <w:spacing w:after="0" w:line="240" w:lineRule="auto"/>
              <w:jc w:val="center"/>
              <w:rPr>
                <w:rFonts w:ascii="Times New Roman" w:eastAsia="Times New Roman" w:hAnsi="Times New Roman" w:cs="Times New Roman"/>
                <w:sz w:val="18"/>
                <w:szCs w:val="18"/>
              </w:rPr>
            </w:pPr>
          </w:p>
        </w:tc>
        <w:tc>
          <w:tcPr>
            <w:tcW w:w="720" w:type="dxa"/>
          </w:tcPr>
          <w:p w14:paraId="2CE552FB" w14:textId="19FBD42C" w:rsidR="00370016" w:rsidRPr="00D67D8B" w:rsidRDefault="005C417C"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7.38**</w:t>
            </w:r>
          </w:p>
        </w:tc>
        <w:tc>
          <w:tcPr>
            <w:tcW w:w="720" w:type="dxa"/>
            <w:gridSpan w:val="2"/>
          </w:tcPr>
          <w:p w14:paraId="74AD20F3" w14:textId="4B9FFDA0" w:rsidR="00370016" w:rsidRPr="00D67D8B" w:rsidRDefault="005C417C" w:rsidP="00D67D8B">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00B73996">
              <w:rPr>
                <w:rFonts w:ascii="Times New Roman" w:eastAsia="Times New Roman" w:hAnsi="Times New Roman" w:cs="Times New Roman"/>
                <w:sz w:val="18"/>
                <w:szCs w:val="18"/>
              </w:rPr>
              <w:t>, 117</w:t>
            </w:r>
          </w:p>
        </w:tc>
      </w:tr>
      <w:tr w:rsidR="00D67D8B" w:rsidRPr="00D67D8B" w14:paraId="09AD8B86" w14:textId="77777777" w:rsidTr="00370016">
        <w:trPr>
          <w:gridAfter w:val="2"/>
          <w:wAfter w:w="1242" w:type="dxa"/>
        </w:trPr>
        <w:tc>
          <w:tcPr>
            <w:tcW w:w="2805" w:type="dxa"/>
            <w:gridSpan w:val="2"/>
          </w:tcPr>
          <w:p w14:paraId="18551752" w14:textId="4E1B963C"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2343" w:type="dxa"/>
            <w:gridSpan w:val="2"/>
            <w:hideMark/>
          </w:tcPr>
          <w:p w14:paraId="136C6874" w14:textId="77777777" w:rsidR="00D67D8B" w:rsidRPr="00D67D8B" w:rsidRDefault="00D67D8B" w:rsidP="00D67D8B">
            <w:pPr>
              <w:spacing w:after="0" w:line="240" w:lineRule="auto"/>
              <w:rPr>
                <w:rFonts w:ascii="Times New Roman" w:eastAsia="Times New Roman" w:hAnsi="Times New Roman" w:cs="Times New Roman"/>
                <w:sz w:val="18"/>
                <w:szCs w:val="18"/>
              </w:rPr>
            </w:pPr>
          </w:p>
          <w:p w14:paraId="40EFDE71"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Criterion: Internalization</w:t>
            </w:r>
          </w:p>
        </w:tc>
        <w:tc>
          <w:tcPr>
            <w:tcW w:w="810" w:type="dxa"/>
            <w:tcBorders>
              <w:left w:val="nil"/>
              <w:bottom w:val="nil"/>
              <w:right w:val="nil"/>
            </w:tcBorders>
          </w:tcPr>
          <w:p w14:paraId="4D3566A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540" w:type="dxa"/>
            <w:gridSpan w:val="2"/>
            <w:tcBorders>
              <w:left w:val="nil"/>
              <w:bottom w:val="nil"/>
              <w:right w:val="nil"/>
            </w:tcBorders>
          </w:tcPr>
          <w:p w14:paraId="14AFC0BB"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1260" w:type="dxa"/>
            <w:gridSpan w:val="2"/>
            <w:tcBorders>
              <w:left w:val="nil"/>
              <w:bottom w:val="nil"/>
              <w:right w:val="nil"/>
            </w:tcBorders>
          </w:tcPr>
          <w:p w14:paraId="358171EB"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41FC0FC0"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720" w:type="dxa"/>
          </w:tcPr>
          <w:p w14:paraId="7DF5083F"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720" w:type="dxa"/>
            <w:gridSpan w:val="2"/>
          </w:tcPr>
          <w:p w14:paraId="3C4A4E60"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r>
      <w:tr w:rsidR="00D67D8B" w:rsidRPr="00D67D8B" w14:paraId="1AABF265" w14:textId="77777777" w:rsidTr="00370016">
        <w:trPr>
          <w:gridAfter w:val="2"/>
          <w:wAfter w:w="1242" w:type="dxa"/>
        </w:trPr>
        <w:tc>
          <w:tcPr>
            <w:tcW w:w="2802" w:type="dxa"/>
            <w:gridSpan w:val="2"/>
            <w:hideMark/>
          </w:tcPr>
          <w:p w14:paraId="61CE5491"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w:t>
            </w:r>
          </w:p>
        </w:tc>
        <w:tc>
          <w:tcPr>
            <w:tcW w:w="2341" w:type="dxa"/>
            <w:gridSpan w:val="2"/>
          </w:tcPr>
          <w:p w14:paraId="438F240E"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815" w:type="dxa"/>
            <w:hideMark/>
          </w:tcPr>
          <w:p w14:paraId="6566FDB5"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.21</w:t>
            </w:r>
          </w:p>
        </w:tc>
        <w:tc>
          <w:tcPr>
            <w:tcW w:w="540" w:type="dxa"/>
            <w:gridSpan w:val="2"/>
            <w:hideMark/>
          </w:tcPr>
          <w:p w14:paraId="3B1FF3A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.14</w:t>
            </w:r>
          </w:p>
        </w:tc>
        <w:tc>
          <w:tcPr>
            <w:tcW w:w="1260" w:type="dxa"/>
            <w:gridSpan w:val="2"/>
            <w:hideMark/>
          </w:tcPr>
          <w:p w14:paraId="53D41567"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1.40</w:t>
            </w:r>
          </w:p>
        </w:tc>
        <w:tc>
          <w:tcPr>
            <w:tcW w:w="540" w:type="dxa"/>
            <w:gridSpan w:val="2"/>
            <w:hideMark/>
          </w:tcPr>
          <w:p w14:paraId="0A45FD4B"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.10</w:t>
            </w:r>
          </w:p>
        </w:tc>
        <w:tc>
          <w:tcPr>
            <w:tcW w:w="720" w:type="dxa"/>
            <w:hideMark/>
          </w:tcPr>
          <w:p w14:paraId="3A12D6C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3.14*</w:t>
            </w:r>
          </w:p>
        </w:tc>
        <w:tc>
          <w:tcPr>
            <w:tcW w:w="720" w:type="dxa"/>
            <w:gridSpan w:val="2"/>
            <w:hideMark/>
          </w:tcPr>
          <w:p w14:paraId="7FC744EB"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4, 117</w:t>
            </w:r>
          </w:p>
        </w:tc>
      </w:tr>
      <w:tr w:rsidR="00D67D8B" w:rsidRPr="00D67D8B" w14:paraId="43A86E84" w14:textId="77777777" w:rsidTr="00370016">
        <w:trPr>
          <w:gridAfter w:val="2"/>
          <w:wAfter w:w="1242" w:type="dxa"/>
        </w:trPr>
        <w:tc>
          <w:tcPr>
            <w:tcW w:w="2802" w:type="dxa"/>
            <w:gridSpan w:val="2"/>
            <w:hideMark/>
          </w:tcPr>
          <w:p w14:paraId="517ECC74"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Family Connectedness</w:t>
            </w:r>
          </w:p>
        </w:tc>
        <w:tc>
          <w:tcPr>
            <w:tcW w:w="2341" w:type="dxa"/>
            <w:gridSpan w:val="2"/>
          </w:tcPr>
          <w:p w14:paraId="08766E16" w14:textId="77777777" w:rsidR="00D67D8B" w:rsidRPr="00D67D8B" w:rsidRDefault="00D67D8B" w:rsidP="00D67D8B">
            <w:pPr>
              <w:spacing w:after="0" w:line="240" w:lineRule="auto"/>
              <w:jc w:val="right"/>
              <w:rPr>
                <w:rFonts w:ascii="Times New Roman" w:eastAsia="Times New Roman" w:hAnsi="Times New Roman" w:cs="Times New Roman"/>
                <w:sz w:val="18"/>
                <w:szCs w:val="18"/>
                <w:highlight w:val="yellow"/>
              </w:rPr>
            </w:pPr>
          </w:p>
        </w:tc>
        <w:tc>
          <w:tcPr>
            <w:tcW w:w="815" w:type="dxa"/>
            <w:hideMark/>
          </w:tcPr>
          <w:p w14:paraId="426A03B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.08</w:t>
            </w:r>
          </w:p>
        </w:tc>
        <w:tc>
          <w:tcPr>
            <w:tcW w:w="540" w:type="dxa"/>
            <w:gridSpan w:val="2"/>
            <w:hideMark/>
          </w:tcPr>
          <w:p w14:paraId="781CF5B1"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.09</w:t>
            </w:r>
          </w:p>
        </w:tc>
        <w:tc>
          <w:tcPr>
            <w:tcW w:w="1260" w:type="dxa"/>
            <w:gridSpan w:val="2"/>
            <w:hideMark/>
          </w:tcPr>
          <w:p w14:paraId="0A0A7752"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.97</w:t>
            </w:r>
          </w:p>
        </w:tc>
        <w:tc>
          <w:tcPr>
            <w:tcW w:w="540" w:type="dxa"/>
            <w:gridSpan w:val="2"/>
          </w:tcPr>
          <w:p w14:paraId="4E904D8B"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10FBB5A6"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23746737"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4DEB7061" w14:textId="77777777" w:rsidTr="00370016">
        <w:trPr>
          <w:gridAfter w:val="2"/>
          <w:wAfter w:w="1242" w:type="dxa"/>
        </w:trPr>
        <w:tc>
          <w:tcPr>
            <w:tcW w:w="2802" w:type="dxa"/>
            <w:gridSpan w:val="2"/>
            <w:hideMark/>
          </w:tcPr>
          <w:p w14:paraId="2FA48702"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 X Family Connectedness</w:t>
            </w:r>
          </w:p>
        </w:tc>
        <w:tc>
          <w:tcPr>
            <w:tcW w:w="2341" w:type="dxa"/>
            <w:gridSpan w:val="2"/>
          </w:tcPr>
          <w:p w14:paraId="55DC3563" w14:textId="77777777" w:rsidR="00D67D8B" w:rsidRPr="00D67D8B" w:rsidRDefault="00D67D8B" w:rsidP="00D67D8B">
            <w:pPr>
              <w:spacing w:after="0" w:line="240" w:lineRule="auto"/>
              <w:jc w:val="right"/>
              <w:rPr>
                <w:rFonts w:ascii="Times New Roman" w:eastAsia="Times New Roman" w:hAnsi="Times New Roman" w:cs="Times New Roman"/>
                <w:sz w:val="18"/>
                <w:szCs w:val="18"/>
                <w:highlight w:val="yellow"/>
              </w:rPr>
            </w:pPr>
          </w:p>
        </w:tc>
        <w:tc>
          <w:tcPr>
            <w:tcW w:w="815" w:type="dxa"/>
            <w:hideMark/>
          </w:tcPr>
          <w:p w14:paraId="7BF8F2C0"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-.36</w:t>
            </w:r>
          </w:p>
        </w:tc>
        <w:tc>
          <w:tcPr>
            <w:tcW w:w="540" w:type="dxa"/>
            <w:gridSpan w:val="2"/>
            <w:hideMark/>
          </w:tcPr>
          <w:p w14:paraId="18859D2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-.30</w:t>
            </w:r>
          </w:p>
        </w:tc>
        <w:tc>
          <w:tcPr>
            <w:tcW w:w="1260" w:type="dxa"/>
            <w:gridSpan w:val="2"/>
            <w:hideMark/>
          </w:tcPr>
          <w:p w14:paraId="58EA75C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-3.17**</w:t>
            </w:r>
          </w:p>
        </w:tc>
        <w:tc>
          <w:tcPr>
            <w:tcW w:w="540" w:type="dxa"/>
            <w:gridSpan w:val="2"/>
          </w:tcPr>
          <w:p w14:paraId="35B504E5"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7C89A878"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4810F748"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1B7A44DB" w14:textId="77777777" w:rsidTr="00370016">
        <w:trPr>
          <w:gridAfter w:val="2"/>
          <w:wAfter w:w="1242" w:type="dxa"/>
        </w:trPr>
        <w:tc>
          <w:tcPr>
            <w:tcW w:w="2802" w:type="dxa"/>
            <w:gridSpan w:val="2"/>
          </w:tcPr>
          <w:p w14:paraId="5C43104E"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Religious Identification</w:t>
            </w:r>
          </w:p>
        </w:tc>
        <w:tc>
          <w:tcPr>
            <w:tcW w:w="2341" w:type="dxa"/>
            <w:gridSpan w:val="2"/>
          </w:tcPr>
          <w:p w14:paraId="13D55CBA" w14:textId="77777777" w:rsidR="00D67D8B" w:rsidRPr="00D67D8B" w:rsidRDefault="00D67D8B" w:rsidP="00D67D8B">
            <w:pPr>
              <w:spacing w:after="0" w:line="240" w:lineRule="auto"/>
              <w:jc w:val="right"/>
              <w:rPr>
                <w:rFonts w:ascii="Times New Roman" w:eastAsia="Times New Roman" w:hAnsi="Times New Roman" w:cs="Times New Roman"/>
                <w:sz w:val="18"/>
                <w:szCs w:val="18"/>
                <w:highlight w:val="yellow"/>
              </w:rPr>
            </w:pPr>
          </w:p>
        </w:tc>
        <w:tc>
          <w:tcPr>
            <w:tcW w:w="815" w:type="dxa"/>
          </w:tcPr>
          <w:p w14:paraId="7B52FD9E"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-.02</w:t>
            </w:r>
          </w:p>
        </w:tc>
        <w:tc>
          <w:tcPr>
            <w:tcW w:w="540" w:type="dxa"/>
            <w:gridSpan w:val="2"/>
          </w:tcPr>
          <w:p w14:paraId="39D8A37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-.01</w:t>
            </w:r>
          </w:p>
        </w:tc>
        <w:tc>
          <w:tcPr>
            <w:tcW w:w="1260" w:type="dxa"/>
            <w:gridSpan w:val="2"/>
          </w:tcPr>
          <w:p w14:paraId="4704CD73"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-.12</w:t>
            </w:r>
          </w:p>
        </w:tc>
        <w:tc>
          <w:tcPr>
            <w:tcW w:w="540" w:type="dxa"/>
            <w:gridSpan w:val="2"/>
          </w:tcPr>
          <w:p w14:paraId="1E4A82DB"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2B8AC960"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065C3C19"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6B1080D6" w14:textId="77777777" w:rsidTr="00370016">
        <w:trPr>
          <w:gridAfter w:val="2"/>
          <w:wAfter w:w="1242" w:type="dxa"/>
        </w:trPr>
        <w:tc>
          <w:tcPr>
            <w:tcW w:w="2802" w:type="dxa"/>
            <w:gridSpan w:val="2"/>
          </w:tcPr>
          <w:p w14:paraId="3CB03AC2"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2341" w:type="dxa"/>
            <w:gridSpan w:val="2"/>
            <w:hideMark/>
          </w:tcPr>
          <w:p w14:paraId="4FCAFCF7"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Criterion: Detachment</w:t>
            </w:r>
          </w:p>
        </w:tc>
        <w:tc>
          <w:tcPr>
            <w:tcW w:w="815" w:type="dxa"/>
          </w:tcPr>
          <w:p w14:paraId="39577D6D"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540" w:type="dxa"/>
            <w:gridSpan w:val="2"/>
          </w:tcPr>
          <w:p w14:paraId="6C739570"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rPr>
            </w:pPr>
          </w:p>
        </w:tc>
        <w:tc>
          <w:tcPr>
            <w:tcW w:w="1260" w:type="dxa"/>
            <w:gridSpan w:val="2"/>
          </w:tcPr>
          <w:p w14:paraId="2938D789"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rPr>
            </w:pPr>
          </w:p>
        </w:tc>
        <w:tc>
          <w:tcPr>
            <w:tcW w:w="540" w:type="dxa"/>
            <w:gridSpan w:val="2"/>
          </w:tcPr>
          <w:p w14:paraId="04B16157"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23EFED6C"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4673FF28"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3CDE060C" w14:textId="77777777" w:rsidTr="00370016">
        <w:trPr>
          <w:gridAfter w:val="2"/>
          <w:wAfter w:w="1242" w:type="dxa"/>
        </w:trPr>
        <w:tc>
          <w:tcPr>
            <w:tcW w:w="2802" w:type="dxa"/>
            <w:gridSpan w:val="2"/>
            <w:hideMark/>
          </w:tcPr>
          <w:p w14:paraId="732B93BD"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w:t>
            </w:r>
          </w:p>
        </w:tc>
        <w:tc>
          <w:tcPr>
            <w:tcW w:w="2341" w:type="dxa"/>
            <w:gridSpan w:val="2"/>
          </w:tcPr>
          <w:p w14:paraId="69CFBF8E"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815" w:type="dxa"/>
          </w:tcPr>
          <w:p w14:paraId="61F49B3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.28</w:t>
            </w:r>
          </w:p>
        </w:tc>
        <w:tc>
          <w:tcPr>
            <w:tcW w:w="540" w:type="dxa"/>
            <w:gridSpan w:val="2"/>
          </w:tcPr>
          <w:p w14:paraId="7FF2F3F3"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.19</w:t>
            </w:r>
          </w:p>
        </w:tc>
        <w:tc>
          <w:tcPr>
            <w:tcW w:w="1260" w:type="dxa"/>
            <w:gridSpan w:val="2"/>
          </w:tcPr>
          <w:p w14:paraId="2685BE38" w14:textId="7B1C8362" w:rsidR="00D67D8B" w:rsidRPr="00D67D8B" w:rsidRDefault="006550A3" w:rsidP="006550A3">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1.91</w:t>
            </w:r>
          </w:p>
        </w:tc>
        <w:tc>
          <w:tcPr>
            <w:tcW w:w="540" w:type="dxa"/>
            <w:gridSpan w:val="2"/>
            <w:hideMark/>
          </w:tcPr>
          <w:p w14:paraId="73DF3771"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.07</w:t>
            </w:r>
          </w:p>
        </w:tc>
        <w:tc>
          <w:tcPr>
            <w:tcW w:w="720" w:type="dxa"/>
            <w:hideMark/>
          </w:tcPr>
          <w:p w14:paraId="555EE6BB" w14:textId="0FE94216"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2.1</w:t>
            </w:r>
            <w:r w:rsidR="006550A3">
              <w:rPr>
                <w:rFonts w:ascii="Times New Roman" w:eastAsia="Times New Roman" w:hAnsi="Times New Roman" w:cs="Times New Roman"/>
                <w:sz w:val="18"/>
                <w:szCs w:val="18"/>
              </w:rPr>
              <w:t>9</w:t>
            </w:r>
          </w:p>
        </w:tc>
        <w:tc>
          <w:tcPr>
            <w:tcW w:w="720" w:type="dxa"/>
            <w:gridSpan w:val="2"/>
            <w:hideMark/>
          </w:tcPr>
          <w:p w14:paraId="34C6775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4, 117</w:t>
            </w:r>
          </w:p>
        </w:tc>
      </w:tr>
      <w:tr w:rsidR="00D67D8B" w:rsidRPr="00D67D8B" w14:paraId="2D75C3D6" w14:textId="77777777" w:rsidTr="0079430F">
        <w:trPr>
          <w:gridAfter w:val="2"/>
          <w:wAfter w:w="1242" w:type="dxa"/>
        </w:trPr>
        <w:tc>
          <w:tcPr>
            <w:tcW w:w="2802" w:type="dxa"/>
            <w:gridSpan w:val="2"/>
          </w:tcPr>
          <w:p w14:paraId="2C9ADD57"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Family Connectedness</w:t>
            </w:r>
          </w:p>
        </w:tc>
        <w:tc>
          <w:tcPr>
            <w:tcW w:w="2341" w:type="dxa"/>
            <w:gridSpan w:val="2"/>
          </w:tcPr>
          <w:p w14:paraId="4C2A2A6C"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815" w:type="dxa"/>
          </w:tcPr>
          <w:p w14:paraId="08AA4695"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.10</w:t>
            </w:r>
          </w:p>
        </w:tc>
        <w:tc>
          <w:tcPr>
            <w:tcW w:w="540" w:type="dxa"/>
            <w:gridSpan w:val="2"/>
          </w:tcPr>
          <w:p w14:paraId="0762715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.12</w:t>
            </w:r>
          </w:p>
        </w:tc>
        <w:tc>
          <w:tcPr>
            <w:tcW w:w="1260" w:type="dxa"/>
            <w:gridSpan w:val="2"/>
          </w:tcPr>
          <w:p w14:paraId="66A2B45A"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1.25</w:t>
            </w:r>
          </w:p>
        </w:tc>
        <w:tc>
          <w:tcPr>
            <w:tcW w:w="540" w:type="dxa"/>
            <w:gridSpan w:val="2"/>
          </w:tcPr>
          <w:p w14:paraId="0AEDBECF"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5DBDC411"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5417BB35"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65BE4845" w14:textId="77777777" w:rsidTr="0079430F">
        <w:trPr>
          <w:gridAfter w:val="2"/>
          <w:wAfter w:w="1242" w:type="dxa"/>
        </w:trPr>
        <w:tc>
          <w:tcPr>
            <w:tcW w:w="2802" w:type="dxa"/>
            <w:gridSpan w:val="2"/>
            <w:hideMark/>
          </w:tcPr>
          <w:p w14:paraId="19E6AB95"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 X Family Connectedness</w:t>
            </w:r>
          </w:p>
        </w:tc>
        <w:tc>
          <w:tcPr>
            <w:tcW w:w="2341" w:type="dxa"/>
            <w:gridSpan w:val="2"/>
          </w:tcPr>
          <w:p w14:paraId="41512781"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815" w:type="dxa"/>
          </w:tcPr>
          <w:p w14:paraId="6165586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-.16</w:t>
            </w:r>
          </w:p>
        </w:tc>
        <w:tc>
          <w:tcPr>
            <w:tcW w:w="540" w:type="dxa"/>
            <w:gridSpan w:val="2"/>
          </w:tcPr>
          <w:p w14:paraId="07FE424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-.14</w:t>
            </w:r>
          </w:p>
        </w:tc>
        <w:tc>
          <w:tcPr>
            <w:tcW w:w="1260" w:type="dxa"/>
            <w:gridSpan w:val="2"/>
          </w:tcPr>
          <w:p w14:paraId="4040D710"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-1.45</w:t>
            </w:r>
          </w:p>
        </w:tc>
        <w:tc>
          <w:tcPr>
            <w:tcW w:w="540" w:type="dxa"/>
            <w:gridSpan w:val="2"/>
          </w:tcPr>
          <w:p w14:paraId="128748AC"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6AFBA960"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539DBF3C"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16690C7F" w14:textId="77777777" w:rsidTr="0079430F">
        <w:trPr>
          <w:gridAfter w:val="2"/>
          <w:wAfter w:w="1242" w:type="dxa"/>
        </w:trPr>
        <w:tc>
          <w:tcPr>
            <w:tcW w:w="2802" w:type="dxa"/>
            <w:gridSpan w:val="2"/>
            <w:hideMark/>
          </w:tcPr>
          <w:p w14:paraId="4FE77959"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Religious Identification</w:t>
            </w:r>
          </w:p>
        </w:tc>
        <w:tc>
          <w:tcPr>
            <w:tcW w:w="2341" w:type="dxa"/>
            <w:gridSpan w:val="2"/>
          </w:tcPr>
          <w:p w14:paraId="7E2735F4"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815" w:type="dxa"/>
          </w:tcPr>
          <w:p w14:paraId="414DBDB0"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.07</w:t>
            </w:r>
          </w:p>
        </w:tc>
        <w:tc>
          <w:tcPr>
            <w:tcW w:w="540" w:type="dxa"/>
            <w:gridSpan w:val="2"/>
          </w:tcPr>
          <w:p w14:paraId="5E72E01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.03</w:t>
            </w:r>
          </w:p>
        </w:tc>
        <w:tc>
          <w:tcPr>
            <w:tcW w:w="1260" w:type="dxa"/>
            <w:gridSpan w:val="2"/>
          </w:tcPr>
          <w:p w14:paraId="780B429E"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.35</w:t>
            </w:r>
          </w:p>
        </w:tc>
        <w:tc>
          <w:tcPr>
            <w:tcW w:w="540" w:type="dxa"/>
            <w:gridSpan w:val="2"/>
          </w:tcPr>
          <w:p w14:paraId="6307A20E"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36E0DA43"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6B221ABF"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259528E1" w14:textId="77777777" w:rsidTr="0079430F">
        <w:trPr>
          <w:gridAfter w:val="2"/>
          <w:wAfter w:w="1242" w:type="dxa"/>
        </w:trPr>
        <w:tc>
          <w:tcPr>
            <w:tcW w:w="2802" w:type="dxa"/>
            <w:gridSpan w:val="2"/>
          </w:tcPr>
          <w:p w14:paraId="57112865" w14:textId="77777777" w:rsidR="00D67D8B" w:rsidRPr="00D67D8B" w:rsidRDefault="00D67D8B" w:rsidP="00D67D8B">
            <w:pPr>
              <w:spacing w:after="0" w:line="240" w:lineRule="auto"/>
              <w:rPr>
                <w:rFonts w:ascii="Times New Roman" w:eastAsia="Times New Roman" w:hAnsi="Times New Roman" w:cs="Times New Roman"/>
                <w:sz w:val="18"/>
                <w:szCs w:val="18"/>
              </w:rPr>
            </w:pPr>
          </w:p>
        </w:tc>
        <w:tc>
          <w:tcPr>
            <w:tcW w:w="2341" w:type="dxa"/>
            <w:gridSpan w:val="2"/>
          </w:tcPr>
          <w:p w14:paraId="484796BD" w14:textId="77777777" w:rsidR="00D67D8B" w:rsidRPr="00D67D8B" w:rsidRDefault="00D67D8B" w:rsidP="00D67D8B">
            <w:pPr>
              <w:spacing w:after="0" w:line="240" w:lineRule="auto"/>
              <w:jc w:val="right"/>
              <w:rPr>
                <w:rFonts w:ascii="Times New Roman" w:eastAsia="Times New Roman" w:hAnsi="Times New Roman" w:cs="Times New Roman"/>
                <w:sz w:val="18"/>
                <w:szCs w:val="18"/>
              </w:rPr>
            </w:pPr>
          </w:p>
        </w:tc>
        <w:tc>
          <w:tcPr>
            <w:tcW w:w="815" w:type="dxa"/>
          </w:tcPr>
          <w:p w14:paraId="7D6EA7A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19228717"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1260" w:type="dxa"/>
            <w:gridSpan w:val="2"/>
          </w:tcPr>
          <w:p w14:paraId="5CA53387"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48B6A865"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2267092E"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65D7DF0F"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762C52CB" w14:textId="77777777" w:rsidTr="0079430F">
        <w:trPr>
          <w:gridAfter w:val="2"/>
          <w:wAfter w:w="1242" w:type="dxa"/>
        </w:trPr>
        <w:tc>
          <w:tcPr>
            <w:tcW w:w="2802" w:type="dxa"/>
            <w:gridSpan w:val="2"/>
          </w:tcPr>
          <w:p w14:paraId="664DFED3"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2341" w:type="dxa"/>
            <w:gridSpan w:val="2"/>
            <w:hideMark/>
          </w:tcPr>
          <w:p w14:paraId="5935E29B"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Criterion: Drugs and alcohol</w:t>
            </w:r>
          </w:p>
        </w:tc>
        <w:tc>
          <w:tcPr>
            <w:tcW w:w="815" w:type="dxa"/>
          </w:tcPr>
          <w:p w14:paraId="03433B1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453F831A"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1260" w:type="dxa"/>
            <w:gridSpan w:val="2"/>
          </w:tcPr>
          <w:p w14:paraId="309565CC"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540" w:type="dxa"/>
            <w:gridSpan w:val="2"/>
          </w:tcPr>
          <w:p w14:paraId="6E6F1C6C"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37A248DB"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67D1C981"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0ECBE38D" w14:textId="77777777" w:rsidTr="0079430F">
        <w:trPr>
          <w:gridAfter w:val="2"/>
          <w:wAfter w:w="1242" w:type="dxa"/>
        </w:trPr>
        <w:tc>
          <w:tcPr>
            <w:tcW w:w="2802" w:type="dxa"/>
            <w:gridSpan w:val="2"/>
            <w:hideMark/>
          </w:tcPr>
          <w:p w14:paraId="1D713C65"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w:t>
            </w:r>
          </w:p>
        </w:tc>
        <w:tc>
          <w:tcPr>
            <w:tcW w:w="2341" w:type="dxa"/>
            <w:gridSpan w:val="2"/>
          </w:tcPr>
          <w:p w14:paraId="1C26B1E8"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815" w:type="dxa"/>
          </w:tcPr>
          <w:p w14:paraId="1383C223"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.20</w:t>
            </w:r>
          </w:p>
        </w:tc>
        <w:tc>
          <w:tcPr>
            <w:tcW w:w="540" w:type="dxa"/>
            <w:gridSpan w:val="2"/>
          </w:tcPr>
          <w:p w14:paraId="40BB7CA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.13</w:t>
            </w:r>
          </w:p>
        </w:tc>
        <w:tc>
          <w:tcPr>
            <w:tcW w:w="1260" w:type="dxa"/>
            <w:gridSpan w:val="2"/>
          </w:tcPr>
          <w:p w14:paraId="73AAC905"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1.31</w:t>
            </w:r>
          </w:p>
        </w:tc>
        <w:tc>
          <w:tcPr>
            <w:tcW w:w="540" w:type="dxa"/>
            <w:gridSpan w:val="2"/>
            <w:hideMark/>
          </w:tcPr>
          <w:p w14:paraId="79EEAC4A"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.07</w:t>
            </w:r>
          </w:p>
        </w:tc>
        <w:tc>
          <w:tcPr>
            <w:tcW w:w="720" w:type="dxa"/>
            <w:hideMark/>
          </w:tcPr>
          <w:p w14:paraId="54548D3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2.11</w:t>
            </w:r>
          </w:p>
        </w:tc>
        <w:tc>
          <w:tcPr>
            <w:tcW w:w="720" w:type="dxa"/>
            <w:gridSpan w:val="2"/>
            <w:hideMark/>
          </w:tcPr>
          <w:p w14:paraId="4ABB4ED3"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4, 117</w:t>
            </w:r>
          </w:p>
        </w:tc>
      </w:tr>
      <w:tr w:rsidR="00D67D8B" w:rsidRPr="00D67D8B" w14:paraId="5AD66C70" w14:textId="77777777" w:rsidTr="0079430F">
        <w:trPr>
          <w:gridAfter w:val="2"/>
          <w:wAfter w:w="1242" w:type="dxa"/>
        </w:trPr>
        <w:tc>
          <w:tcPr>
            <w:tcW w:w="2802" w:type="dxa"/>
            <w:gridSpan w:val="2"/>
          </w:tcPr>
          <w:p w14:paraId="3EE5451B"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Family Connectedness</w:t>
            </w:r>
          </w:p>
        </w:tc>
        <w:tc>
          <w:tcPr>
            <w:tcW w:w="2341" w:type="dxa"/>
            <w:gridSpan w:val="2"/>
          </w:tcPr>
          <w:p w14:paraId="7C98EF1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815" w:type="dxa"/>
          </w:tcPr>
          <w:p w14:paraId="1218BD0B"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-.12</w:t>
            </w:r>
          </w:p>
        </w:tc>
        <w:tc>
          <w:tcPr>
            <w:tcW w:w="540" w:type="dxa"/>
            <w:gridSpan w:val="2"/>
          </w:tcPr>
          <w:p w14:paraId="5A18FC5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-.14</w:t>
            </w:r>
          </w:p>
        </w:tc>
        <w:tc>
          <w:tcPr>
            <w:tcW w:w="1260" w:type="dxa"/>
            <w:gridSpan w:val="2"/>
          </w:tcPr>
          <w:p w14:paraId="0B94F83D" w14:textId="029906A9" w:rsidR="00D67D8B" w:rsidRPr="00D67D8B" w:rsidRDefault="00D67D8B" w:rsidP="00F835F6">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w:t>
            </w:r>
            <w:r w:rsidR="00F835F6">
              <w:rPr>
                <w:rFonts w:ascii="Times New Roman" w:eastAsia="Times New Roman" w:hAnsi="Times New Roman" w:cs="Times New Roman"/>
                <w:sz w:val="18"/>
                <w:szCs w:val="18"/>
              </w:rPr>
              <w:t>45</w:t>
            </w:r>
          </w:p>
        </w:tc>
        <w:tc>
          <w:tcPr>
            <w:tcW w:w="540" w:type="dxa"/>
            <w:gridSpan w:val="2"/>
          </w:tcPr>
          <w:p w14:paraId="6D03E7D7"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49E21F56"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02D90661"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7B2C453F" w14:textId="77777777" w:rsidTr="0079430F">
        <w:trPr>
          <w:gridAfter w:val="2"/>
          <w:wAfter w:w="1242" w:type="dxa"/>
        </w:trPr>
        <w:tc>
          <w:tcPr>
            <w:tcW w:w="2802" w:type="dxa"/>
            <w:gridSpan w:val="2"/>
            <w:hideMark/>
          </w:tcPr>
          <w:p w14:paraId="6F0ADD2D"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Ethnic Discrimination X Family Connectedness</w:t>
            </w:r>
          </w:p>
        </w:tc>
        <w:tc>
          <w:tcPr>
            <w:tcW w:w="2341" w:type="dxa"/>
            <w:gridSpan w:val="2"/>
          </w:tcPr>
          <w:p w14:paraId="0ED40C0D"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815" w:type="dxa"/>
          </w:tcPr>
          <w:p w14:paraId="77DEF635"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-.13</w:t>
            </w:r>
          </w:p>
        </w:tc>
        <w:tc>
          <w:tcPr>
            <w:tcW w:w="540" w:type="dxa"/>
            <w:gridSpan w:val="2"/>
          </w:tcPr>
          <w:p w14:paraId="3F9844E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-.11</w:t>
            </w:r>
          </w:p>
        </w:tc>
        <w:tc>
          <w:tcPr>
            <w:tcW w:w="1260" w:type="dxa"/>
            <w:gridSpan w:val="2"/>
          </w:tcPr>
          <w:p w14:paraId="4F97BF8F"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-1.170</w:t>
            </w:r>
          </w:p>
        </w:tc>
        <w:tc>
          <w:tcPr>
            <w:tcW w:w="540" w:type="dxa"/>
            <w:gridSpan w:val="2"/>
          </w:tcPr>
          <w:p w14:paraId="0B9CBDE6"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172DD814"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54C74198"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281751A4" w14:textId="77777777" w:rsidTr="0079430F">
        <w:trPr>
          <w:gridAfter w:val="2"/>
          <w:wAfter w:w="1242" w:type="dxa"/>
        </w:trPr>
        <w:tc>
          <w:tcPr>
            <w:tcW w:w="2802" w:type="dxa"/>
            <w:gridSpan w:val="2"/>
          </w:tcPr>
          <w:p w14:paraId="6C698AB4" w14:textId="77777777" w:rsidR="00D67D8B" w:rsidRPr="00D67D8B" w:rsidRDefault="00D67D8B" w:rsidP="00D67D8B">
            <w:pPr>
              <w:spacing w:after="0" w:line="240" w:lineRule="auto"/>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Religious Identification</w:t>
            </w:r>
          </w:p>
        </w:tc>
        <w:tc>
          <w:tcPr>
            <w:tcW w:w="2341" w:type="dxa"/>
            <w:gridSpan w:val="2"/>
          </w:tcPr>
          <w:p w14:paraId="27FB0F4E"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p>
        </w:tc>
        <w:tc>
          <w:tcPr>
            <w:tcW w:w="815" w:type="dxa"/>
          </w:tcPr>
          <w:p w14:paraId="6586FD2C"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-.37</w:t>
            </w:r>
          </w:p>
        </w:tc>
        <w:tc>
          <w:tcPr>
            <w:tcW w:w="540" w:type="dxa"/>
            <w:gridSpan w:val="2"/>
          </w:tcPr>
          <w:p w14:paraId="06AB7906"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-.18</w:t>
            </w:r>
          </w:p>
        </w:tc>
        <w:tc>
          <w:tcPr>
            <w:tcW w:w="1260" w:type="dxa"/>
            <w:gridSpan w:val="2"/>
          </w:tcPr>
          <w:p w14:paraId="7B4E8E34" w14:textId="77777777" w:rsidR="00D67D8B" w:rsidRPr="00D67D8B" w:rsidRDefault="00D67D8B" w:rsidP="00D67D8B">
            <w:pPr>
              <w:spacing w:after="0" w:line="240" w:lineRule="auto"/>
              <w:jc w:val="center"/>
              <w:rPr>
                <w:rFonts w:ascii="Times New Roman" w:eastAsia="Times New Roman" w:hAnsi="Times New Roman" w:cs="Times New Roman"/>
                <w:sz w:val="18"/>
                <w:szCs w:val="18"/>
              </w:rPr>
            </w:pPr>
            <w:r w:rsidRPr="00D67D8B">
              <w:rPr>
                <w:rFonts w:ascii="Times New Roman" w:eastAsia="Times New Roman" w:hAnsi="Times New Roman" w:cs="Times New Roman"/>
                <w:sz w:val="18"/>
                <w:szCs w:val="18"/>
              </w:rPr>
              <w:t>-1.88</w:t>
            </w:r>
          </w:p>
        </w:tc>
        <w:tc>
          <w:tcPr>
            <w:tcW w:w="540" w:type="dxa"/>
            <w:gridSpan w:val="2"/>
          </w:tcPr>
          <w:p w14:paraId="0FB2557B"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tcPr>
          <w:p w14:paraId="47861B70"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c>
          <w:tcPr>
            <w:tcW w:w="720" w:type="dxa"/>
            <w:gridSpan w:val="2"/>
          </w:tcPr>
          <w:p w14:paraId="7ED763A9"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highlight w:val="yellow"/>
              </w:rPr>
            </w:pPr>
          </w:p>
        </w:tc>
      </w:tr>
      <w:tr w:rsidR="00D67D8B" w:rsidRPr="00D67D8B" w14:paraId="112D93DF" w14:textId="77777777" w:rsidTr="00370016">
        <w:trPr>
          <w:gridAfter w:val="2"/>
          <w:wAfter w:w="1242" w:type="dxa"/>
        </w:trPr>
        <w:tc>
          <w:tcPr>
            <w:tcW w:w="2802" w:type="dxa"/>
            <w:gridSpan w:val="2"/>
            <w:tcBorders>
              <w:bottom w:val="single" w:sz="4" w:space="0" w:color="auto"/>
            </w:tcBorders>
          </w:tcPr>
          <w:p w14:paraId="21A3D52D" w14:textId="77777777" w:rsidR="00D67D8B" w:rsidRPr="00D67D8B" w:rsidRDefault="00D67D8B" w:rsidP="00D67D8B">
            <w:pPr>
              <w:spacing w:after="0" w:line="240" w:lineRule="auto"/>
              <w:rPr>
                <w:rFonts w:ascii="Times New Roman" w:eastAsia="Times New Roman" w:hAnsi="Times New Roman" w:cs="Times New Roman"/>
                <w:sz w:val="20"/>
                <w:szCs w:val="20"/>
              </w:rPr>
            </w:pPr>
          </w:p>
        </w:tc>
        <w:tc>
          <w:tcPr>
            <w:tcW w:w="2152" w:type="dxa"/>
            <w:tcBorders>
              <w:bottom w:val="single" w:sz="4" w:space="0" w:color="auto"/>
            </w:tcBorders>
          </w:tcPr>
          <w:p w14:paraId="2535D599" w14:textId="77777777" w:rsidR="00D67D8B" w:rsidRPr="00D67D8B" w:rsidRDefault="00D67D8B" w:rsidP="00D67D8B">
            <w:pPr>
              <w:spacing w:after="0" w:line="240" w:lineRule="auto"/>
              <w:jc w:val="center"/>
              <w:rPr>
                <w:rFonts w:ascii="Times New Roman" w:eastAsia="Times New Roman" w:hAnsi="Times New Roman" w:cs="Times New Roman"/>
                <w:sz w:val="20"/>
                <w:szCs w:val="20"/>
              </w:rPr>
            </w:pPr>
          </w:p>
        </w:tc>
        <w:tc>
          <w:tcPr>
            <w:tcW w:w="1004" w:type="dxa"/>
            <w:gridSpan w:val="2"/>
            <w:tcBorders>
              <w:bottom w:val="single" w:sz="4" w:space="0" w:color="auto"/>
            </w:tcBorders>
          </w:tcPr>
          <w:p w14:paraId="1D50158B" w14:textId="77777777" w:rsidR="00D67D8B" w:rsidRPr="00D67D8B" w:rsidRDefault="00D67D8B" w:rsidP="00D67D8B">
            <w:pPr>
              <w:spacing w:after="0" w:line="240" w:lineRule="auto"/>
              <w:jc w:val="center"/>
              <w:rPr>
                <w:rFonts w:ascii="Times New Roman" w:eastAsia="Times New Roman" w:hAnsi="Times New Roman" w:cs="Times New Roman"/>
                <w:color w:val="FF0000"/>
                <w:sz w:val="20"/>
                <w:szCs w:val="20"/>
              </w:rPr>
            </w:pPr>
          </w:p>
        </w:tc>
        <w:tc>
          <w:tcPr>
            <w:tcW w:w="540" w:type="dxa"/>
            <w:gridSpan w:val="2"/>
            <w:tcBorders>
              <w:bottom w:val="single" w:sz="4" w:space="0" w:color="auto"/>
            </w:tcBorders>
          </w:tcPr>
          <w:p w14:paraId="24572980" w14:textId="77777777" w:rsidR="00D67D8B" w:rsidRPr="00D67D8B" w:rsidRDefault="00D67D8B" w:rsidP="00D67D8B">
            <w:pPr>
              <w:spacing w:after="0" w:line="240" w:lineRule="auto"/>
              <w:jc w:val="center"/>
              <w:rPr>
                <w:rFonts w:ascii="Times New Roman" w:eastAsia="Times New Roman" w:hAnsi="Times New Roman" w:cs="Times New Roman"/>
                <w:color w:val="FF0000"/>
                <w:sz w:val="20"/>
                <w:szCs w:val="20"/>
              </w:rPr>
            </w:pPr>
          </w:p>
        </w:tc>
        <w:tc>
          <w:tcPr>
            <w:tcW w:w="1260" w:type="dxa"/>
            <w:gridSpan w:val="2"/>
            <w:tcBorders>
              <w:bottom w:val="single" w:sz="4" w:space="0" w:color="auto"/>
            </w:tcBorders>
          </w:tcPr>
          <w:p w14:paraId="3EDFC939" w14:textId="77777777" w:rsidR="00D67D8B" w:rsidRPr="00D67D8B" w:rsidRDefault="00D67D8B" w:rsidP="00D67D8B">
            <w:pPr>
              <w:spacing w:after="0" w:line="240" w:lineRule="auto"/>
              <w:jc w:val="center"/>
              <w:rPr>
                <w:rFonts w:ascii="Times New Roman" w:eastAsia="Times New Roman" w:hAnsi="Times New Roman" w:cs="Times New Roman"/>
                <w:color w:val="FF0000"/>
                <w:sz w:val="20"/>
                <w:szCs w:val="20"/>
              </w:rPr>
            </w:pPr>
          </w:p>
        </w:tc>
        <w:tc>
          <w:tcPr>
            <w:tcW w:w="540" w:type="dxa"/>
            <w:gridSpan w:val="2"/>
            <w:tcBorders>
              <w:bottom w:val="single" w:sz="4" w:space="0" w:color="auto"/>
            </w:tcBorders>
          </w:tcPr>
          <w:p w14:paraId="2A37729D" w14:textId="77777777" w:rsidR="00D67D8B" w:rsidRPr="00D67D8B" w:rsidRDefault="00D67D8B" w:rsidP="00D67D8B">
            <w:pPr>
              <w:spacing w:after="0" w:line="240" w:lineRule="auto"/>
              <w:jc w:val="center"/>
              <w:rPr>
                <w:rFonts w:ascii="Times New Roman" w:eastAsia="Times New Roman" w:hAnsi="Times New Roman" w:cs="Times New Roman"/>
                <w:color w:val="FF0000"/>
                <w:sz w:val="20"/>
                <w:szCs w:val="20"/>
              </w:rPr>
            </w:pPr>
          </w:p>
        </w:tc>
        <w:tc>
          <w:tcPr>
            <w:tcW w:w="720" w:type="dxa"/>
            <w:tcBorders>
              <w:bottom w:val="single" w:sz="4" w:space="0" w:color="auto"/>
            </w:tcBorders>
          </w:tcPr>
          <w:p w14:paraId="2C34C1E2"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rPr>
            </w:pPr>
          </w:p>
        </w:tc>
        <w:tc>
          <w:tcPr>
            <w:tcW w:w="720" w:type="dxa"/>
            <w:gridSpan w:val="2"/>
            <w:tcBorders>
              <w:bottom w:val="single" w:sz="4" w:space="0" w:color="auto"/>
            </w:tcBorders>
          </w:tcPr>
          <w:p w14:paraId="7EFED490" w14:textId="77777777" w:rsidR="00D67D8B" w:rsidRPr="00D67D8B" w:rsidRDefault="00D67D8B" w:rsidP="00D67D8B">
            <w:pPr>
              <w:spacing w:after="0" w:line="240" w:lineRule="auto"/>
              <w:jc w:val="center"/>
              <w:rPr>
                <w:rFonts w:ascii="Times New Roman" w:eastAsia="Times New Roman" w:hAnsi="Times New Roman" w:cs="Times New Roman"/>
                <w:color w:val="FF0000"/>
                <w:sz w:val="18"/>
                <w:szCs w:val="18"/>
              </w:rPr>
            </w:pPr>
          </w:p>
        </w:tc>
      </w:tr>
    </w:tbl>
    <w:p w14:paraId="1C8E99B8" w14:textId="77777777" w:rsidR="00D67D8B" w:rsidRPr="00D67D8B" w:rsidRDefault="00D67D8B" w:rsidP="00D67D8B">
      <w:pPr>
        <w:spacing w:after="0" w:line="240" w:lineRule="auto"/>
        <w:rPr>
          <w:rFonts w:ascii="Times New Roman" w:eastAsia="MS Mincho" w:hAnsi="Times New Roman" w:cs="Times New Roman"/>
          <w:sz w:val="20"/>
          <w:szCs w:val="20"/>
          <w:lang w:eastAsia="ja-JP"/>
        </w:rPr>
      </w:pPr>
      <w:r w:rsidRPr="00D67D8B">
        <w:rPr>
          <w:rFonts w:ascii="Times New Roman" w:eastAsia="MS Mincho" w:hAnsi="Times New Roman" w:cs="Times New Roman"/>
          <w:sz w:val="20"/>
          <w:szCs w:val="20"/>
          <w:lang w:eastAsia="ja-JP"/>
        </w:rPr>
        <w:tab/>
      </w:r>
      <w:r w:rsidRPr="00D67D8B">
        <w:rPr>
          <w:rFonts w:ascii="Times New Roman" w:eastAsia="MS Mincho" w:hAnsi="Times New Roman" w:cs="Times New Roman"/>
          <w:sz w:val="20"/>
          <w:szCs w:val="20"/>
          <w:lang w:eastAsia="ja-JP"/>
        </w:rPr>
        <w:tab/>
      </w:r>
      <w:r w:rsidRPr="00D67D8B">
        <w:rPr>
          <w:rFonts w:ascii="Times New Roman" w:eastAsia="MS Mincho" w:hAnsi="Times New Roman" w:cs="Times New Roman"/>
          <w:sz w:val="20"/>
          <w:szCs w:val="20"/>
          <w:lang w:eastAsia="ja-JP"/>
        </w:rPr>
        <w:tab/>
      </w:r>
    </w:p>
    <w:p w14:paraId="25ABFB2A" w14:textId="77777777" w:rsidR="00D67D8B" w:rsidRPr="00ED468A" w:rsidRDefault="00D67D8B" w:rsidP="00D67D8B">
      <w:pPr>
        <w:spacing w:after="0" w:line="240" w:lineRule="auto"/>
        <w:rPr>
          <w:rFonts w:ascii="Times New Roman" w:eastAsia="MS Mincho" w:hAnsi="Times New Roman" w:cs="Times New Roman"/>
          <w:sz w:val="28"/>
          <w:szCs w:val="20"/>
          <w:lang w:eastAsia="ja-JP"/>
        </w:rPr>
      </w:pPr>
      <w:r w:rsidRPr="00ED468A">
        <w:rPr>
          <w:rFonts w:ascii="Times New Roman" w:eastAsia="Times New Roman" w:hAnsi="Times New Roman" w:cs="Times New Roman"/>
          <w:i/>
          <w:sz w:val="24"/>
          <w:szCs w:val="18"/>
        </w:rPr>
        <w:t>Note</w:t>
      </w:r>
      <w:r w:rsidRPr="00ED468A">
        <w:rPr>
          <w:rFonts w:ascii="Times New Roman" w:eastAsia="Times New Roman" w:hAnsi="Times New Roman" w:cs="Times New Roman"/>
          <w:sz w:val="24"/>
          <w:szCs w:val="18"/>
        </w:rPr>
        <w:t>.  β</w:t>
      </w:r>
      <w:r w:rsidRPr="00ED468A">
        <w:rPr>
          <w:rFonts w:ascii="Times New Roman" w:eastAsia="Times New Roman" w:hAnsi="Times New Roman" w:cs="Times New Roman"/>
          <w:i/>
          <w:sz w:val="24"/>
          <w:szCs w:val="18"/>
        </w:rPr>
        <w:t xml:space="preserve"> </w:t>
      </w:r>
      <w:r w:rsidRPr="00ED468A">
        <w:rPr>
          <w:rFonts w:ascii="Times New Roman" w:eastAsia="Times New Roman" w:hAnsi="Times New Roman" w:cs="Times New Roman"/>
          <w:sz w:val="24"/>
          <w:szCs w:val="18"/>
        </w:rPr>
        <w:t xml:space="preserve">and </w:t>
      </w:r>
      <w:r w:rsidRPr="00ED468A">
        <w:rPr>
          <w:rFonts w:ascii="Times New Roman" w:eastAsia="Times New Roman" w:hAnsi="Times New Roman" w:cs="Times New Roman"/>
          <w:i/>
          <w:sz w:val="24"/>
          <w:szCs w:val="18"/>
        </w:rPr>
        <w:t>t</w:t>
      </w:r>
      <w:r w:rsidRPr="00ED468A">
        <w:rPr>
          <w:rFonts w:ascii="Times New Roman" w:eastAsia="Times New Roman" w:hAnsi="Times New Roman" w:cs="Times New Roman"/>
          <w:sz w:val="24"/>
          <w:szCs w:val="18"/>
        </w:rPr>
        <w:t xml:space="preserve"> reflects values from the final regression equation;  * </w:t>
      </w:r>
      <w:r w:rsidRPr="00ED468A">
        <w:rPr>
          <w:rFonts w:ascii="Times New Roman" w:eastAsia="Times New Roman" w:hAnsi="Times New Roman" w:cs="Times New Roman"/>
          <w:i/>
          <w:sz w:val="24"/>
          <w:szCs w:val="18"/>
        </w:rPr>
        <w:t xml:space="preserve">p </w:t>
      </w:r>
      <w:r w:rsidRPr="00ED468A">
        <w:rPr>
          <w:rFonts w:ascii="Times New Roman" w:eastAsia="Times New Roman" w:hAnsi="Times New Roman" w:cs="Times New Roman"/>
          <w:sz w:val="24"/>
          <w:szCs w:val="18"/>
        </w:rPr>
        <w:t>&lt;.05, **</w:t>
      </w:r>
      <w:r w:rsidRPr="00ED468A">
        <w:rPr>
          <w:rFonts w:ascii="Times New Roman" w:eastAsia="Times New Roman" w:hAnsi="Times New Roman" w:cs="Times New Roman"/>
          <w:i/>
          <w:sz w:val="24"/>
          <w:szCs w:val="18"/>
        </w:rPr>
        <w:t xml:space="preserve">p </w:t>
      </w:r>
      <w:r w:rsidRPr="00ED468A">
        <w:rPr>
          <w:rFonts w:ascii="Times New Roman" w:eastAsia="Times New Roman" w:hAnsi="Times New Roman" w:cs="Times New Roman"/>
          <w:sz w:val="24"/>
          <w:szCs w:val="18"/>
        </w:rPr>
        <w:t>&lt;.01</w:t>
      </w:r>
    </w:p>
    <w:p w14:paraId="51CF537F" w14:textId="77777777" w:rsidR="00D67D8B" w:rsidRPr="00D67D8B" w:rsidRDefault="00D67D8B" w:rsidP="00D67D8B">
      <w:pPr>
        <w:rPr>
          <w:rFonts w:ascii="Times New Roman" w:eastAsia="Calibri" w:hAnsi="Times New Roman" w:cs="Times New Roman"/>
          <w:sz w:val="24"/>
          <w:szCs w:val="24"/>
        </w:rPr>
      </w:pPr>
    </w:p>
    <w:p w14:paraId="19C315CB" w14:textId="77777777" w:rsidR="00D67D8B" w:rsidRPr="00D67D8B" w:rsidRDefault="00D67D8B" w:rsidP="00D67D8B">
      <w:pPr>
        <w:rPr>
          <w:rFonts w:ascii="Times New Roman" w:eastAsia="Calibri" w:hAnsi="Times New Roman" w:cs="Times New Roman"/>
          <w:sz w:val="24"/>
          <w:szCs w:val="24"/>
        </w:rPr>
      </w:pPr>
    </w:p>
    <w:p w14:paraId="2997ABA2" w14:textId="77777777" w:rsidR="00D67D8B" w:rsidRDefault="00D67D8B" w:rsidP="006462AE">
      <w:pPr>
        <w:rPr>
          <w:rFonts w:ascii="Times New Roman" w:hAnsi="Times New Roman" w:cs="Times New Roman"/>
          <w:i/>
          <w:sz w:val="24"/>
          <w:szCs w:val="24"/>
        </w:rPr>
      </w:pPr>
    </w:p>
    <w:p w14:paraId="70AC535E" w14:textId="77777777" w:rsidR="00AC06D1" w:rsidRDefault="00AC06D1" w:rsidP="006462AE">
      <w:pPr>
        <w:rPr>
          <w:rFonts w:ascii="Times New Roman" w:hAnsi="Times New Roman" w:cs="Times New Roman"/>
          <w:i/>
          <w:sz w:val="24"/>
          <w:szCs w:val="24"/>
        </w:rPr>
      </w:pPr>
    </w:p>
    <w:p w14:paraId="7256EE34" w14:textId="77777777" w:rsidR="00D67D8B" w:rsidRDefault="00D67D8B" w:rsidP="006462AE">
      <w:pPr>
        <w:rPr>
          <w:rFonts w:ascii="Times New Roman" w:hAnsi="Times New Roman" w:cs="Times New Roman"/>
          <w:i/>
          <w:sz w:val="24"/>
          <w:szCs w:val="24"/>
        </w:rPr>
      </w:pPr>
    </w:p>
    <w:p w14:paraId="0BFD4538" w14:textId="77777777" w:rsidR="00D67D8B" w:rsidRDefault="00D67D8B" w:rsidP="006462AE">
      <w:pPr>
        <w:rPr>
          <w:rFonts w:ascii="Times New Roman" w:hAnsi="Times New Roman" w:cs="Times New Roman"/>
          <w:i/>
          <w:sz w:val="24"/>
          <w:szCs w:val="24"/>
        </w:rPr>
      </w:pPr>
    </w:p>
    <w:p w14:paraId="0E55206E" w14:textId="77777777" w:rsidR="00D67D8B" w:rsidRDefault="00D67D8B" w:rsidP="006462AE">
      <w:pPr>
        <w:rPr>
          <w:rFonts w:ascii="Times New Roman" w:hAnsi="Times New Roman" w:cs="Times New Roman"/>
          <w:i/>
          <w:sz w:val="24"/>
          <w:szCs w:val="24"/>
        </w:rPr>
      </w:pPr>
    </w:p>
    <w:p w14:paraId="72C9E071" w14:textId="77777777" w:rsidR="00D67D8B" w:rsidRDefault="00D67D8B" w:rsidP="006462AE">
      <w:pPr>
        <w:rPr>
          <w:rFonts w:ascii="Times New Roman" w:hAnsi="Times New Roman" w:cs="Times New Roman"/>
          <w:i/>
          <w:sz w:val="24"/>
          <w:szCs w:val="24"/>
        </w:rPr>
      </w:pPr>
    </w:p>
    <w:p w14:paraId="45B45001" w14:textId="77777777" w:rsidR="00D67D8B" w:rsidRDefault="00D67D8B" w:rsidP="006462AE">
      <w:pPr>
        <w:rPr>
          <w:rFonts w:ascii="Times New Roman" w:hAnsi="Times New Roman" w:cs="Times New Roman"/>
          <w:i/>
          <w:sz w:val="24"/>
          <w:szCs w:val="24"/>
        </w:rPr>
      </w:pPr>
    </w:p>
    <w:p w14:paraId="316E0111" w14:textId="77777777" w:rsidR="00D67D8B" w:rsidRDefault="00D67D8B" w:rsidP="006462AE">
      <w:pPr>
        <w:rPr>
          <w:rFonts w:ascii="Times New Roman" w:hAnsi="Times New Roman" w:cs="Times New Roman"/>
          <w:i/>
          <w:sz w:val="24"/>
          <w:szCs w:val="24"/>
        </w:rPr>
      </w:pPr>
    </w:p>
    <w:p w14:paraId="642BC6AF" w14:textId="77777777" w:rsidR="00D67D8B" w:rsidRDefault="00D67D8B" w:rsidP="006462AE">
      <w:pPr>
        <w:rPr>
          <w:rFonts w:ascii="Times New Roman" w:hAnsi="Times New Roman" w:cs="Times New Roman"/>
          <w:i/>
          <w:sz w:val="24"/>
          <w:szCs w:val="24"/>
        </w:rPr>
      </w:pPr>
    </w:p>
    <w:p w14:paraId="6C4FBF7D" w14:textId="77777777" w:rsidR="007F5E66" w:rsidRPr="00A001A9" w:rsidRDefault="00652C3C" w:rsidP="006462AE">
      <w:pPr>
        <w:rPr>
          <w:rFonts w:ascii="Times New Roman" w:hAnsi="Times New Roman" w:cs="Times New Roman"/>
          <w:sz w:val="24"/>
          <w:szCs w:val="24"/>
        </w:rPr>
      </w:pPr>
      <w:r w:rsidRPr="00A001A9">
        <w:rPr>
          <w:rFonts w:ascii="Times New Roman" w:hAnsi="Times New Roman" w:cs="Times New Roman"/>
          <w:sz w:val="24"/>
          <w:szCs w:val="24"/>
        </w:rPr>
        <w:lastRenderedPageBreak/>
        <w:t>Figure 1</w:t>
      </w:r>
    </w:p>
    <w:p w14:paraId="3C2C9C39" w14:textId="4A721A31" w:rsidR="00652C3C" w:rsidRPr="00A001A9" w:rsidRDefault="00652C3C" w:rsidP="006462AE">
      <w:pPr>
        <w:rPr>
          <w:rFonts w:ascii="Times New Roman" w:hAnsi="Times New Roman" w:cs="Times New Roman"/>
          <w:i/>
          <w:sz w:val="24"/>
          <w:szCs w:val="24"/>
        </w:rPr>
      </w:pPr>
      <w:r w:rsidRPr="00A001A9">
        <w:rPr>
          <w:rFonts w:ascii="Times New Roman" w:hAnsi="Times New Roman" w:cs="Times New Roman"/>
          <w:i/>
          <w:sz w:val="24"/>
          <w:szCs w:val="24"/>
        </w:rPr>
        <w:t>Hypothesized Model Predicting Experiences of Discrimination</w:t>
      </w:r>
    </w:p>
    <w:p w14:paraId="06E49E35" w14:textId="77777777" w:rsidR="00652C3C" w:rsidRDefault="00652C3C" w:rsidP="00E0620C">
      <w:pPr>
        <w:rPr>
          <w:rFonts w:ascii="Times New Roman" w:hAnsi="Times New Roman" w:cs="Times New Roman"/>
          <w:i/>
          <w:sz w:val="24"/>
          <w:szCs w:val="24"/>
          <w:lang w:bidi="en-US"/>
        </w:rPr>
      </w:pPr>
    </w:p>
    <w:p w14:paraId="0C0695A4" w14:textId="23C72A6E" w:rsidR="00795294" w:rsidRPr="009C5D67" w:rsidRDefault="009C5D67" w:rsidP="00E0620C">
      <w:pPr>
        <w:rPr>
          <w:rFonts w:ascii="Times New Roman" w:hAnsi="Times New Roman" w:cs="Times New Roman"/>
          <w:sz w:val="24"/>
          <w:szCs w:val="24"/>
          <w:lang w:bidi="en-US"/>
        </w:rPr>
      </w:pPr>
      <w:r>
        <w:rPr>
          <w:noProof/>
        </w:rPr>
        <mc:AlternateContent>
          <mc:Choice Requires="wpg">
            <w:drawing>
              <wp:anchor distT="0" distB="0" distL="114300" distR="114300" simplePos="0" relativeHeight="251659264" behindDoc="0" locked="0" layoutInCell="1" allowOverlap="1" wp14:anchorId="2AB377A8" wp14:editId="42023CA0">
                <wp:simplePos x="0" y="0"/>
                <wp:positionH relativeFrom="column">
                  <wp:posOffset>0</wp:posOffset>
                </wp:positionH>
                <wp:positionV relativeFrom="paragraph">
                  <wp:posOffset>-635</wp:posOffset>
                </wp:positionV>
                <wp:extent cx="5641720" cy="1295291"/>
                <wp:effectExtent l="0" t="0" r="16510" b="19685"/>
                <wp:wrapNone/>
                <wp:docPr id="16" name="Group 15"/>
                <wp:cNvGraphicFramePr/>
                <a:graphic xmlns:a="http://schemas.openxmlformats.org/drawingml/2006/main">
                  <a:graphicData uri="http://schemas.microsoft.com/office/word/2010/wordprocessingGroup">
                    <wpg:wgp>
                      <wpg:cNvGrpSpPr/>
                      <wpg:grpSpPr>
                        <a:xfrm>
                          <a:off x="0" y="0"/>
                          <a:ext cx="5641720" cy="1295291"/>
                          <a:chOff x="0" y="0"/>
                          <a:chExt cx="5641720" cy="1295291"/>
                        </a:xfrm>
                      </wpg:grpSpPr>
                      <wps:wsp>
                        <wps:cNvPr id="2" name="TextBox 4"/>
                        <wps:cNvSpPr txBox="1"/>
                        <wps:spPr>
                          <a:xfrm>
                            <a:off x="0" y="1"/>
                            <a:ext cx="1786890" cy="266700"/>
                          </a:xfrm>
                          <a:prstGeom prst="rect">
                            <a:avLst/>
                          </a:prstGeom>
                          <a:noFill/>
                          <a:ln>
                            <a:solidFill>
                              <a:schemeClr val="tx1"/>
                            </a:solidFill>
                          </a:ln>
                        </wps:spPr>
                        <wps:txbx>
                          <w:txbxContent>
                            <w:p w14:paraId="45C59AA1" w14:textId="77777777" w:rsidR="007D6853" w:rsidRDefault="007D6853" w:rsidP="009C5D67">
                              <w:pPr>
                                <w:pStyle w:val="NormalWeb"/>
                                <w:spacing w:before="0" w:beforeAutospacing="0" w:after="0" w:afterAutospacing="0"/>
                                <w:jc w:val="center"/>
                              </w:pPr>
                              <w:r>
                                <w:rPr>
                                  <w:color w:val="000000" w:themeColor="text1"/>
                                  <w:kern w:val="24"/>
                                </w:rPr>
                                <w:t>Religious Affiliation</w:t>
                              </w:r>
                            </w:p>
                          </w:txbxContent>
                        </wps:txbx>
                        <wps:bodyPr wrap="square" rtlCol="0">
                          <a:spAutoFit/>
                        </wps:bodyPr>
                      </wps:wsp>
                      <wps:wsp>
                        <wps:cNvPr id="3" name="TextBox 5"/>
                        <wps:cNvSpPr txBox="1"/>
                        <wps:spPr>
                          <a:xfrm>
                            <a:off x="3854830" y="0"/>
                            <a:ext cx="1786890" cy="266700"/>
                          </a:xfrm>
                          <a:prstGeom prst="rect">
                            <a:avLst/>
                          </a:prstGeom>
                          <a:noFill/>
                          <a:ln>
                            <a:solidFill>
                              <a:schemeClr val="tx1"/>
                            </a:solidFill>
                          </a:ln>
                        </wps:spPr>
                        <wps:txbx>
                          <w:txbxContent>
                            <w:p w14:paraId="48C9F791" w14:textId="77777777" w:rsidR="007D6853" w:rsidRDefault="007D6853" w:rsidP="009C5D67">
                              <w:pPr>
                                <w:pStyle w:val="NormalWeb"/>
                                <w:spacing w:before="0" w:beforeAutospacing="0" w:after="0" w:afterAutospacing="0"/>
                                <w:jc w:val="center"/>
                              </w:pPr>
                              <w:r>
                                <w:rPr>
                                  <w:color w:val="000000" w:themeColor="text1"/>
                                  <w:kern w:val="24"/>
                                </w:rPr>
                                <w:t>Perceived Discrimination</w:t>
                              </w:r>
                            </w:p>
                          </w:txbxContent>
                        </wps:txbx>
                        <wps:bodyPr wrap="square" rtlCol="0">
                          <a:spAutoFit/>
                        </wps:bodyPr>
                      </wps:wsp>
                      <wps:wsp>
                        <wps:cNvPr id="4" name="TextBox 6"/>
                        <wps:cNvSpPr txBox="1"/>
                        <wps:spPr>
                          <a:xfrm>
                            <a:off x="1971542" y="1028591"/>
                            <a:ext cx="1786890" cy="266700"/>
                          </a:xfrm>
                          <a:prstGeom prst="rect">
                            <a:avLst/>
                          </a:prstGeom>
                          <a:noFill/>
                          <a:ln>
                            <a:solidFill>
                              <a:schemeClr val="tx1"/>
                            </a:solidFill>
                          </a:ln>
                        </wps:spPr>
                        <wps:txbx>
                          <w:txbxContent>
                            <w:p w14:paraId="072B50CB" w14:textId="77777777" w:rsidR="007D6853" w:rsidRDefault="007D6853" w:rsidP="009C5D67">
                              <w:pPr>
                                <w:pStyle w:val="NormalWeb"/>
                                <w:spacing w:before="0" w:beforeAutospacing="0" w:after="0" w:afterAutospacing="0"/>
                                <w:jc w:val="center"/>
                              </w:pPr>
                              <w:r>
                                <w:rPr>
                                  <w:color w:val="000000" w:themeColor="text1"/>
                                  <w:kern w:val="24"/>
                                </w:rPr>
                                <w:t>Religiosity</w:t>
                              </w:r>
                            </w:p>
                          </w:txbxContent>
                        </wps:txbx>
                        <wps:bodyPr wrap="square" rtlCol="0">
                          <a:spAutoFit/>
                        </wps:bodyPr>
                      </wps:wsp>
                      <wps:wsp>
                        <wps:cNvPr id="5" name="Straight Arrow Connector 5"/>
                        <wps:cNvCnPr/>
                        <wps:spPr>
                          <a:xfrm>
                            <a:off x="1787236" y="138499"/>
                            <a:ext cx="206779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 name="Straight Arrow Connector 6"/>
                        <wps:cNvCnPr/>
                        <wps:spPr>
                          <a:xfrm flipV="1">
                            <a:off x="2865293" y="138499"/>
                            <a:ext cx="0" cy="89020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AB377A8" id="Group 15" o:spid="_x0000_s1026" style="position:absolute;margin-left:0;margin-top:-.05pt;width:444.25pt;height:102pt;z-index:251659264" coordsize="56417,12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AQOTQMAAH4NAAAOAAAAZHJzL2Uyb0RvYy54bWzsV1tvmzAUfp+0/2DxvnJJQghqUnXp5WXa&#10;qrXbuwuGIBnbs51A/v2ODSZZ2qxqJ1WKtBcSm3Psc77v3Di/aGuKNkSqirO5F54FHiIs43nFyrn3&#10;4+HmU+IhpTHLMeWMzL0tUd7F4uOH80akJOIrTnMiERzCVNqIubfSWqS+r7IVqbE644IweFlwWWMN&#10;S1n6ucQNnF5TPwqC2G+4zIXkGVEKdq+6l97Cnl8UJNPfikIRjejcA9u0fUr7fDRPf3GO01Jisaqy&#10;3gz8BitqXDG4dDjqCmuM1rJ6clRdZZIrXuizjNc+L4oqI9YH8CYMDry5lXwtrC9l2pRigAmgPcDp&#10;zcdmXzd3ElU5cBd7iOEaOLLXonBiwGlEmYLMrRT34k72G2W3Mv62hazNL3iCWgvrdoCVtBplsDmJ&#10;x+E0AvQzeBdGs0k0CzvgsxWw80QvW12/oOm7i31j32BOIyCI1A4n9W843a+wIBZ+ZTDocYocTA/g&#10;32feonGHk5UxICHdwjZ46vYVbB7FqkfCYRVOkziZ9VhFcTwNbIwODuNUSKVvCa+R+TP3JIS4jTy8&#10;+aI0EASiTsRcyvhNRakNc8rMhuK0ys2eXZg8I0sq0QZDhujWmgNH7EnBymgC1CrtXDH/dPvY2nBQ&#10;6SPPt+B2A1k099SvNZbEQ1LTJbdJZ+8Rl2sNllgDjXqn058KnJlIewfyRofk9UH+avJGyWScjICn&#10;p+F+UhR2qe8i9YSYHB8yGTsnIFVfk4bhbBpOxpDVpjgFUTJxxekkU9LyGTkoTojPiePzXktclSuN&#10;LqXkDVpyxqDEcYn2U3XJ+mbkSpJrCEMngiycRiPoaYbWUTKezQwoOHWsRkE8nQLVtim9UGNVb9Jg&#10;S/i3ivvGMotTjSt6zXKktwK6sJYVZiUlxuznS7DSW0qMT5R9JwUwb5vOM2UdZxlh2pV2K22kCmgC&#10;g2JgXbJz164f/KnYy1sU7Wj1GmXiNOzNnOlBua4Yl8/dvutGRSfvmlDn966NGIT69vFOfWSYlY5G&#10;6345OhKtqKCV+GkGBYNJP0FFSQzzEfSpI3HbjwYwI0SBzXOIDTeEub7fjwb/w9ZmzmmErZ1kYci3&#10;JvcfJOYrYn9tw3z32bT4DQAA//8DAFBLAwQUAAYACAAAACEAqB+NJd0AAAAGAQAADwAAAGRycy9k&#10;b3ducmV2LnhtbEyPQUvDQBSE74L/YXmCt3aTlkqMeSmlqKci2Ari7TV5TUKzb0N2m6T/3vVkj8MM&#10;M99k68m0auDeNVYQ4nkEiqWwZSMVwtfhbZaAcp6kpNYKI1zZwTq/v8soLe0onzzsfaVCibiUEGrv&#10;u1RrV9RsyM1txxK8k+0N+SD7Spc9jaHctHoRRU/aUCNhoaaOtzUX5/3FILyPNG6W8euwO5+215/D&#10;6uN7FzPi48O0eQHlefL/YfjDD+iQB6ajvUjpVIsQjniEWQwqmEmSrEAdERbR8hl0nulb/PwXAAD/&#10;/wMAUEsBAi0AFAAGAAgAAAAhALaDOJL+AAAA4QEAABMAAAAAAAAAAAAAAAAAAAAAAFtDb250ZW50&#10;X1R5cGVzXS54bWxQSwECLQAUAAYACAAAACEAOP0h/9YAAACUAQAACwAAAAAAAAAAAAAAAAAvAQAA&#10;X3JlbHMvLnJlbHNQSwECLQAUAAYACAAAACEA1DAEDk0DAAB+DQAADgAAAAAAAAAAAAAAAAAuAgAA&#10;ZHJzL2Uyb0RvYy54bWxQSwECLQAUAAYACAAAACEAqB+NJd0AAAAGAQAADwAAAAAAAAAAAAAAAACn&#10;BQAAZHJzL2Rvd25yZXYueG1sUEsFBgAAAAAEAAQA8wAAALEGAAAAAA==&#10;">
                <v:shapetype id="_x0000_t202" coordsize="21600,21600" o:spt="202" path="m,l,21600r21600,l21600,xe">
                  <v:stroke joinstyle="miter"/>
                  <v:path gradientshapeok="t" o:connecttype="rect"/>
                </v:shapetype>
                <v:shape id="TextBox 4" o:spid="_x0000_s1027" type="#_x0000_t202" style="position:absolute;width:1786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AsIA&#10;AADaAAAADwAAAGRycy9kb3ducmV2LnhtbESPT4vCMBTE7wt+h/AEb2uqoCzVKCK67EGF9Q9eH82z&#10;KTYvpUlr99tvBMHjMDO/YebLzpaipdoXjhWMhgkI4szpgnMF59P28wuED8gaS8ek4I88LBe9jzmm&#10;2j34l9pjyEWEsE9RgQmhSqX0mSGLfugq4ujdXG0xRFnnUtf4iHBbynGSTKXFguOCwYrWhrL7sbEK&#10;vu+HXbtLmo0857cmm1w1X8xeqUG/W81ABOrCO/xq/2gFY3heiT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Ej8CwgAAANoAAAAPAAAAAAAAAAAAAAAAAJgCAABkcnMvZG93&#10;bnJldi54bWxQSwUGAAAAAAQABAD1AAAAhwMAAAAA&#10;" filled="f" strokecolor="black [3213]">
                  <v:textbox style="mso-fit-shape-to-text:t">
                    <w:txbxContent>
                      <w:p w14:paraId="45C59AA1" w14:textId="77777777" w:rsidR="007D6853" w:rsidRDefault="007D6853" w:rsidP="009C5D67">
                        <w:pPr>
                          <w:pStyle w:val="NormalWeb"/>
                          <w:spacing w:before="0" w:beforeAutospacing="0" w:after="0" w:afterAutospacing="0"/>
                          <w:jc w:val="center"/>
                        </w:pPr>
                        <w:r>
                          <w:rPr>
                            <w:color w:val="000000" w:themeColor="text1"/>
                            <w:kern w:val="24"/>
                          </w:rPr>
                          <w:t>Religious Affiliation</w:t>
                        </w:r>
                      </w:p>
                    </w:txbxContent>
                  </v:textbox>
                </v:shape>
                <v:shape id="TextBox 5" o:spid="_x0000_s1028" type="#_x0000_t202" style="position:absolute;left:38548;width:1786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6amcMA&#10;AADaAAAADwAAAGRycy9kb3ducmV2LnhtbESPT2vCQBTE74LfYXkFb7pppSIxq4i0pQct+Kf0+si+&#10;ZIPZtyG7iem37woFj8PM/IbJNoOtRU+trxwreJ4lIIhzpysuFVzO79MlCB+QNdaOScEvedisx6MM&#10;U+1ufKT+FEoRIexTVGBCaFIpfW7Iop+5hjh6hWsthijbUuoWbxFua/mSJAtpseK4YLChnaH8euqs&#10;go/r177fJ92bvJRFl7/+aP42B6UmT8N2BSLQEB7h//anVjCH+5V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6amcMAAADaAAAADwAAAAAAAAAAAAAAAACYAgAAZHJzL2Rv&#10;d25yZXYueG1sUEsFBgAAAAAEAAQA9QAAAIgDAAAAAA==&#10;" filled="f" strokecolor="black [3213]">
                  <v:textbox style="mso-fit-shape-to-text:t">
                    <w:txbxContent>
                      <w:p w14:paraId="48C9F791" w14:textId="77777777" w:rsidR="007D6853" w:rsidRDefault="007D6853" w:rsidP="009C5D67">
                        <w:pPr>
                          <w:pStyle w:val="NormalWeb"/>
                          <w:spacing w:before="0" w:beforeAutospacing="0" w:after="0" w:afterAutospacing="0"/>
                          <w:jc w:val="center"/>
                        </w:pPr>
                        <w:r>
                          <w:rPr>
                            <w:color w:val="000000" w:themeColor="text1"/>
                            <w:kern w:val="24"/>
                          </w:rPr>
                          <w:t>Perceived Discrimination</w:t>
                        </w:r>
                      </w:p>
                    </w:txbxContent>
                  </v:textbox>
                </v:shape>
                <v:shape id="TextBox 6" o:spid="_x0000_s1029" type="#_x0000_t202" style="position:absolute;left:19715;top:10285;width:1786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cC7cMA&#10;AADaAAAADwAAAGRycy9kb3ducmV2LnhtbESPT2vCQBTE74LfYXkFb7ppsSIxq4i0pQct+Kf0+si+&#10;ZIPZtyG7iem37woFj8PM/IbJNoOtRU+trxwreJ4lIIhzpysuFVzO79MlCB+QNdaOScEvedisx6MM&#10;U+1ufKT+FEoRIexTVGBCaFIpfW7Iop+5hjh6hWsthijbUuoWbxFua/mSJAtpseK4YLChnaH8euqs&#10;go/r177fJ92bvJRFl7/+aP42B6UmT8N2BSLQEB7h//anVjCH+5V4A+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cC7cMAAADaAAAADwAAAAAAAAAAAAAAAACYAgAAZHJzL2Rv&#10;d25yZXYueG1sUEsFBgAAAAAEAAQA9QAAAIgDAAAAAA==&#10;" filled="f" strokecolor="black [3213]">
                  <v:textbox style="mso-fit-shape-to-text:t">
                    <w:txbxContent>
                      <w:p w14:paraId="072B50CB" w14:textId="77777777" w:rsidR="007D6853" w:rsidRDefault="007D6853" w:rsidP="009C5D67">
                        <w:pPr>
                          <w:pStyle w:val="NormalWeb"/>
                          <w:spacing w:before="0" w:beforeAutospacing="0" w:after="0" w:afterAutospacing="0"/>
                          <w:jc w:val="center"/>
                        </w:pPr>
                        <w:r>
                          <w:rPr>
                            <w:color w:val="000000" w:themeColor="text1"/>
                            <w:kern w:val="24"/>
                          </w:rPr>
                          <w:t>Religiosity</w:t>
                        </w:r>
                      </w:p>
                    </w:txbxContent>
                  </v:textbox>
                </v:shape>
                <v:shapetype id="_x0000_t32" coordsize="21600,21600" o:spt="32" o:oned="t" path="m,l21600,21600e" filled="f">
                  <v:path arrowok="t" fillok="f" o:connecttype="none"/>
                  <o:lock v:ext="edit" shapetype="t"/>
                </v:shapetype>
                <v:shape id="Straight Arrow Connector 5" o:spid="_x0000_s1030" type="#_x0000_t32" style="position:absolute;left:17872;top:1384;width:206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AresQAAADaAAAADwAAAGRycy9kb3ducmV2LnhtbESPQUvDQBSE74L/YXmF3symgqXEbotW&#10;BOmppi3i7ZF9ZqPZt+nuNon/3hUKPQ4z8w2zXI+2FT350DhWMMtyEMSV0w3XCg7717sFiBCRNbaO&#10;ScEvBVivbm+WWGg38Dv1ZaxFgnAoUIGJsSukDJUhiyFzHXHyvpy3GJP0tdQehwS3rbzP87m02HBa&#10;MNjRxlD1U56tgrbfDqfj+ftkXnb9vtx8fJpn3yk1nYxPjyAijfEavrTftIIH+L+Sb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0Ct6xAAAANoAAAAPAAAAAAAAAAAA&#10;AAAAAKECAABkcnMvZG93bnJldi54bWxQSwUGAAAAAAQABAD5AAAAkgMAAAAA&#10;" strokecolor="black [3213]">
                  <v:stroke endarrow="block"/>
                </v:shape>
                <v:shape id="Straight Arrow Connector 6" o:spid="_x0000_s1031" type="#_x0000_t32" style="position:absolute;left:28652;top:1384;width:0;height:890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Zbt8IAAADaAAAADwAAAGRycy9kb3ducmV2LnhtbESPQYvCMBSE74L/ITzBm6YquFqNIoKu&#10;7s0qqLdH82yLzUtponb/vVlY8DjMzDfMfNmYUjypdoVlBYN+BII4tbrgTMHpuOlNQDiPrLG0TAp+&#10;ycFy0W7NMdb2xQd6Jj4TAcIuRgW591UspUtzMuj6tiIO3s3WBn2QdSZ1ja8AN6UcRtFYGiw4LORY&#10;0Tqn9J48jIIvef6OJuluOJiOTpfrOrH7n61VqttpVjMQnhr/Cf+3d1rBGP6uhBsgF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Zbt8IAAADaAAAADwAAAAAAAAAAAAAA&#10;AAChAgAAZHJzL2Rvd25yZXYueG1sUEsFBgAAAAAEAAQA+QAAAJADAAAAAA==&#10;" strokecolor="black [3213]">
                  <v:stroke endarrow="block"/>
                </v:shape>
              </v:group>
            </w:pict>
          </mc:Fallback>
        </mc:AlternateContent>
      </w:r>
    </w:p>
    <w:p w14:paraId="73A77F21" w14:textId="77777777" w:rsidR="00795294" w:rsidRDefault="00795294" w:rsidP="00E0620C">
      <w:pPr>
        <w:rPr>
          <w:rFonts w:ascii="Times New Roman" w:hAnsi="Times New Roman" w:cs="Times New Roman"/>
          <w:i/>
          <w:sz w:val="24"/>
          <w:szCs w:val="24"/>
          <w:lang w:bidi="en-US"/>
        </w:rPr>
      </w:pPr>
    </w:p>
    <w:p w14:paraId="7BC50AEC" w14:textId="77777777" w:rsidR="00795294" w:rsidRDefault="00795294" w:rsidP="00E0620C">
      <w:pPr>
        <w:rPr>
          <w:rFonts w:ascii="Times New Roman" w:hAnsi="Times New Roman" w:cs="Times New Roman"/>
          <w:i/>
          <w:sz w:val="24"/>
          <w:szCs w:val="24"/>
          <w:lang w:bidi="en-US"/>
        </w:rPr>
      </w:pPr>
    </w:p>
    <w:p w14:paraId="5140FC57" w14:textId="77777777" w:rsidR="00795294" w:rsidRDefault="00795294" w:rsidP="00E0620C">
      <w:pPr>
        <w:rPr>
          <w:rFonts w:ascii="Times New Roman" w:hAnsi="Times New Roman" w:cs="Times New Roman"/>
          <w:i/>
          <w:sz w:val="24"/>
          <w:szCs w:val="24"/>
          <w:lang w:bidi="en-US"/>
        </w:rPr>
      </w:pPr>
    </w:p>
    <w:p w14:paraId="451D7224" w14:textId="77777777" w:rsidR="00795294" w:rsidRDefault="00795294" w:rsidP="00E0620C">
      <w:pPr>
        <w:rPr>
          <w:rFonts w:ascii="Times New Roman" w:hAnsi="Times New Roman" w:cs="Times New Roman"/>
          <w:i/>
          <w:sz w:val="24"/>
          <w:szCs w:val="24"/>
          <w:lang w:bidi="en-US"/>
        </w:rPr>
      </w:pPr>
    </w:p>
    <w:p w14:paraId="15B0B56F" w14:textId="77777777" w:rsidR="00795294" w:rsidRDefault="00795294" w:rsidP="00E0620C">
      <w:pPr>
        <w:rPr>
          <w:rFonts w:ascii="Times New Roman" w:hAnsi="Times New Roman" w:cs="Times New Roman"/>
          <w:i/>
          <w:sz w:val="24"/>
          <w:szCs w:val="24"/>
          <w:lang w:bidi="en-US"/>
        </w:rPr>
      </w:pPr>
    </w:p>
    <w:p w14:paraId="372D1B72" w14:textId="77777777" w:rsidR="00795294" w:rsidRDefault="00795294" w:rsidP="00E0620C">
      <w:pPr>
        <w:rPr>
          <w:rFonts w:ascii="Times New Roman" w:hAnsi="Times New Roman" w:cs="Times New Roman"/>
          <w:i/>
          <w:sz w:val="24"/>
          <w:szCs w:val="24"/>
          <w:lang w:bidi="en-US"/>
        </w:rPr>
      </w:pPr>
    </w:p>
    <w:p w14:paraId="5882C020" w14:textId="77777777" w:rsidR="00795294" w:rsidRDefault="00795294" w:rsidP="00E0620C">
      <w:pPr>
        <w:rPr>
          <w:rFonts w:ascii="Times New Roman" w:hAnsi="Times New Roman" w:cs="Times New Roman"/>
          <w:i/>
          <w:sz w:val="24"/>
          <w:szCs w:val="24"/>
          <w:lang w:bidi="en-US"/>
        </w:rPr>
      </w:pPr>
    </w:p>
    <w:p w14:paraId="2B11720E" w14:textId="77777777" w:rsidR="00795294" w:rsidRDefault="00795294" w:rsidP="00E0620C">
      <w:pPr>
        <w:rPr>
          <w:rFonts w:ascii="Times New Roman" w:hAnsi="Times New Roman" w:cs="Times New Roman"/>
          <w:i/>
          <w:sz w:val="24"/>
          <w:szCs w:val="24"/>
          <w:lang w:bidi="en-US"/>
        </w:rPr>
      </w:pPr>
    </w:p>
    <w:p w14:paraId="5751422D" w14:textId="77777777" w:rsidR="00795294" w:rsidRDefault="00795294" w:rsidP="00E0620C">
      <w:pPr>
        <w:rPr>
          <w:rFonts w:ascii="Times New Roman" w:hAnsi="Times New Roman" w:cs="Times New Roman"/>
          <w:i/>
          <w:sz w:val="24"/>
          <w:szCs w:val="24"/>
          <w:lang w:bidi="en-US"/>
        </w:rPr>
      </w:pPr>
    </w:p>
    <w:p w14:paraId="63648FF0" w14:textId="77777777" w:rsidR="00795294" w:rsidRDefault="00795294" w:rsidP="00E0620C">
      <w:pPr>
        <w:rPr>
          <w:rFonts w:ascii="Times New Roman" w:hAnsi="Times New Roman" w:cs="Times New Roman"/>
          <w:i/>
          <w:sz w:val="24"/>
          <w:szCs w:val="24"/>
          <w:lang w:bidi="en-US"/>
        </w:rPr>
      </w:pPr>
    </w:p>
    <w:p w14:paraId="23F2D0FE" w14:textId="77777777" w:rsidR="00795294" w:rsidRDefault="00795294" w:rsidP="00E0620C">
      <w:pPr>
        <w:rPr>
          <w:rFonts w:ascii="Times New Roman" w:hAnsi="Times New Roman" w:cs="Times New Roman"/>
          <w:i/>
          <w:sz w:val="24"/>
          <w:szCs w:val="24"/>
          <w:lang w:bidi="en-US"/>
        </w:rPr>
      </w:pPr>
    </w:p>
    <w:p w14:paraId="35485BD8" w14:textId="77777777" w:rsidR="00795294" w:rsidRDefault="00795294" w:rsidP="00E0620C">
      <w:pPr>
        <w:rPr>
          <w:rFonts w:ascii="Times New Roman" w:hAnsi="Times New Roman" w:cs="Times New Roman"/>
          <w:i/>
          <w:sz w:val="24"/>
          <w:szCs w:val="24"/>
          <w:lang w:bidi="en-US"/>
        </w:rPr>
      </w:pPr>
    </w:p>
    <w:p w14:paraId="33F83075" w14:textId="77777777" w:rsidR="00795294" w:rsidRDefault="00795294" w:rsidP="00E0620C">
      <w:pPr>
        <w:rPr>
          <w:rFonts w:ascii="Times New Roman" w:hAnsi="Times New Roman" w:cs="Times New Roman"/>
          <w:i/>
          <w:sz w:val="24"/>
          <w:szCs w:val="24"/>
          <w:lang w:bidi="en-US"/>
        </w:rPr>
      </w:pPr>
    </w:p>
    <w:p w14:paraId="5367BAD1" w14:textId="77777777" w:rsidR="00795294" w:rsidRDefault="00795294" w:rsidP="00E0620C">
      <w:pPr>
        <w:rPr>
          <w:rFonts w:ascii="Times New Roman" w:hAnsi="Times New Roman" w:cs="Times New Roman"/>
          <w:i/>
          <w:sz w:val="24"/>
          <w:szCs w:val="24"/>
          <w:lang w:bidi="en-US"/>
        </w:rPr>
      </w:pPr>
    </w:p>
    <w:p w14:paraId="4D76B440" w14:textId="77777777" w:rsidR="00795294" w:rsidRDefault="00795294" w:rsidP="00E0620C">
      <w:pPr>
        <w:rPr>
          <w:rFonts w:ascii="Times New Roman" w:hAnsi="Times New Roman" w:cs="Times New Roman"/>
          <w:i/>
          <w:sz w:val="24"/>
          <w:szCs w:val="24"/>
          <w:lang w:bidi="en-US"/>
        </w:rPr>
      </w:pPr>
    </w:p>
    <w:p w14:paraId="5DEDCA4C" w14:textId="77777777" w:rsidR="00795294" w:rsidRDefault="00795294" w:rsidP="00E0620C">
      <w:pPr>
        <w:rPr>
          <w:rFonts w:ascii="Times New Roman" w:hAnsi="Times New Roman" w:cs="Times New Roman"/>
          <w:i/>
          <w:sz w:val="24"/>
          <w:szCs w:val="24"/>
          <w:lang w:bidi="en-US"/>
        </w:rPr>
      </w:pPr>
    </w:p>
    <w:p w14:paraId="0676B7A7" w14:textId="77777777" w:rsidR="00795294" w:rsidRDefault="00795294" w:rsidP="00E0620C">
      <w:pPr>
        <w:rPr>
          <w:rFonts w:ascii="Times New Roman" w:hAnsi="Times New Roman" w:cs="Times New Roman"/>
          <w:i/>
          <w:sz w:val="24"/>
          <w:szCs w:val="24"/>
          <w:lang w:bidi="en-US"/>
        </w:rPr>
      </w:pPr>
    </w:p>
    <w:p w14:paraId="137046AE" w14:textId="77777777" w:rsidR="00795294" w:rsidRDefault="00795294" w:rsidP="00E0620C">
      <w:pPr>
        <w:rPr>
          <w:rFonts w:ascii="Times New Roman" w:hAnsi="Times New Roman" w:cs="Times New Roman"/>
          <w:i/>
          <w:sz w:val="24"/>
          <w:szCs w:val="24"/>
          <w:lang w:bidi="en-US"/>
        </w:rPr>
      </w:pPr>
    </w:p>
    <w:p w14:paraId="55543FDA" w14:textId="77777777" w:rsidR="00795294" w:rsidRDefault="00795294" w:rsidP="00E0620C">
      <w:pPr>
        <w:rPr>
          <w:rFonts w:ascii="Times New Roman" w:hAnsi="Times New Roman" w:cs="Times New Roman"/>
          <w:i/>
          <w:sz w:val="24"/>
          <w:szCs w:val="24"/>
          <w:lang w:bidi="en-US"/>
        </w:rPr>
      </w:pPr>
    </w:p>
    <w:p w14:paraId="1C226258" w14:textId="77777777" w:rsidR="00795294" w:rsidRDefault="00795294" w:rsidP="00E0620C">
      <w:pPr>
        <w:rPr>
          <w:rFonts w:ascii="Times New Roman" w:hAnsi="Times New Roman" w:cs="Times New Roman"/>
          <w:i/>
          <w:sz w:val="24"/>
          <w:szCs w:val="24"/>
          <w:lang w:bidi="en-US"/>
        </w:rPr>
      </w:pPr>
    </w:p>
    <w:p w14:paraId="6E237CC5" w14:textId="77777777" w:rsidR="00795294" w:rsidRDefault="00795294" w:rsidP="00E0620C">
      <w:pPr>
        <w:rPr>
          <w:rFonts w:ascii="Times New Roman" w:hAnsi="Times New Roman" w:cs="Times New Roman"/>
          <w:i/>
          <w:sz w:val="24"/>
          <w:szCs w:val="24"/>
          <w:lang w:bidi="en-US"/>
        </w:rPr>
      </w:pPr>
    </w:p>
    <w:p w14:paraId="62767140" w14:textId="77777777" w:rsidR="00795294" w:rsidRDefault="00795294" w:rsidP="00E0620C">
      <w:pPr>
        <w:rPr>
          <w:rFonts w:ascii="Times New Roman" w:hAnsi="Times New Roman" w:cs="Times New Roman"/>
          <w:i/>
          <w:sz w:val="24"/>
          <w:szCs w:val="24"/>
          <w:lang w:bidi="en-US"/>
        </w:rPr>
      </w:pPr>
    </w:p>
    <w:p w14:paraId="37B7F01F" w14:textId="77777777" w:rsidR="005D2CC2" w:rsidRDefault="005D2CC2" w:rsidP="00E0620C">
      <w:pPr>
        <w:rPr>
          <w:rFonts w:ascii="Times New Roman" w:hAnsi="Times New Roman" w:cs="Times New Roman"/>
          <w:i/>
          <w:sz w:val="24"/>
          <w:szCs w:val="24"/>
          <w:lang w:bidi="en-US"/>
        </w:rPr>
      </w:pPr>
    </w:p>
    <w:p w14:paraId="79638875" w14:textId="77777777" w:rsidR="005D2CC2" w:rsidRDefault="005D2CC2" w:rsidP="00E0620C">
      <w:pPr>
        <w:rPr>
          <w:rFonts w:ascii="Times New Roman" w:hAnsi="Times New Roman" w:cs="Times New Roman"/>
          <w:i/>
          <w:sz w:val="24"/>
          <w:szCs w:val="24"/>
          <w:lang w:bidi="en-US"/>
        </w:rPr>
      </w:pPr>
    </w:p>
    <w:p w14:paraId="735C39E5" w14:textId="77777777" w:rsidR="00EF2D1C" w:rsidRDefault="00EF2D1C" w:rsidP="00E0620C">
      <w:pPr>
        <w:rPr>
          <w:rFonts w:ascii="Times New Roman" w:hAnsi="Times New Roman" w:cs="Times New Roman"/>
          <w:i/>
          <w:sz w:val="24"/>
          <w:szCs w:val="24"/>
          <w:lang w:bidi="en-US"/>
        </w:rPr>
      </w:pPr>
    </w:p>
    <w:p w14:paraId="5629CCDF" w14:textId="77777777" w:rsidR="00795294" w:rsidRDefault="00795294" w:rsidP="00E0620C">
      <w:pPr>
        <w:rPr>
          <w:rFonts w:ascii="Times New Roman" w:hAnsi="Times New Roman" w:cs="Times New Roman"/>
          <w:i/>
          <w:sz w:val="24"/>
          <w:szCs w:val="24"/>
          <w:lang w:bidi="en-US"/>
        </w:rPr>
      </w:pPr>
    </w:p>
    <w:p w14:paraId="07F11799" w14:textId="77777777" w:rsidR="007F5E66" w:rsidRPr="00A001A9" w:rsidRDefault="00E0620C" w:rsidP="00E0620C">
      <w:pPr>
        <w:rPr>
          <w:rFonts w:ascii="Times New Roman" w:hAnsi="Times New Roman" w:cs="Times New Roman"/>
          <w:sz w:val="24"/>
          <w:szCs w:val="24"/>
          <w:lang w:bidi="en-US"/>
        </w:rPr>
      </w:pPr>
      <w:r w:rsidRPr="00A001A9">
        <w:rPr>
          <w:rFonts w:ascii="Times New Roman" w:hAnsi="Times New Roman" w:cs="Times New Roman"/>
          <w:sz w:val="24"/>
          <w:szCs w:val="24"/>
          <w:lang w:bidi="en-US"/>
        </w:rPr>
        <w:t xml:space="preserve">Figure </w:t>
      </w:r>
      <w:r w:rsidR="00652C3C" w:rsidRPr="00A001A9">
        <w:rPr>
          <w:rFonts w:ascii="Times New Roman" w:hAnsi="Times New Roman" w:cs="Times New Roman"/>
          <w:sz w:val="24"/>
          <w:szCs w:val="24"/>
          <w:lang w:bidi="en-US"/>
        </w:rPr>
        <w:t>2</w:t>
      </w:r>
    </w:p>
    <w:p w14:paraId="2770E052" w14:textId="472300B4" w:rsidR="00E0620C" w:rsidRPr="00A001A9" w:rsidRDefault="00E0620C" w:rsidP="00E0620C">
      <w:pPr>
        <w:rPr>
          <w:rFonts w:ascii="Times New Roman" w:hAnsi="Times New Roman" w:cs="Times New Roman"/>
          <w:i/>
          <w:sz w:val="24"/>
          <w:szCs w:val="24"/>
          <w:lang w:bidi="en-US"/>
        </w:rPr>
      </w:pPr>
      <w:r w:rsidRPr="00A001A9">
        <w:rPr>
          <w:rFonts w:ascii="Times New Roman" w:hAnsi="Times New Roman" w:cs="Times New Roman"/>
          <w:i/>
          <w:sz w:val="24"/>
          <w:szCs w:val="24"/>
          <w:lang w:bidi="en-US"/>
        </w:rPr>
        <w:t>Hypothesized Model Predicting Psychological Distress</w:t>
      </w:r>
    </w:p>
    <w:p w14:paraId="7EF97443" w14:textId="77777777" w:rsidR="00E0620C" w:rsidRPr="009C5D67" w:rsidRDefault="00E0620C" w:rsidP="00E0620C">
      <w:pPr>
        <w:rPr>
          <w:rFonts w:ascii="Times New Roman" w:hAnsi="Times New Roman" w:cs="Times New Roman"/>
          <w:sz w:val="24"/>
          <w:szCs w:val="24"/>
          <w:lang w:bidi="en-US"/>
        </w:rPr>
      </w:pPr>
    </w:p>
    <w:p w14:paraId="57B47C9A" w14:textId="235AAB2A" w:rsidR="00483A1D" w:rsidRDefault="00652C3C" w:rsidP="006462AE">
      <w:pPr>
        <w:rPr>
          <w:rFonts w:ascii="Times New Roman" w:hAnsi="Times New Roman" w:cs="Times New Roman"/>
          <w:sz w:val="24"/>
          <w:szCs w:val="24"/>
        </w:rPr>
      </w:pPr>
      <w:r>
        <w:rPr>
          <w:rFonts w:ascii="Times New Roman" w:hAnsi="Times New Roman" w:cs="Times New Roman"/>
          <w:noProof/>
          <w:sz w:val="24"/>
          <w:szCs w:val="24"/>
        </w:rPr>
        <mc:AlternateContent>
          <mc:Choice Requires="wpc">
            <w:drawing>
              <wp:inline distT="0" distB="0" distL="0" distR="0" wp14:anchorId="686528E5" wp14:editId="1AF5933D">
                <wp:extent cx="5943600" cy="3587750"/>
                <wp:effectExtent l="0" t="0" r="514350" b="0"/>
                <wp:docPr id="79" name="Canvas 7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1" name="Text Box 4"/>
                        <wps:cNvSpPr txBox="1">
                          <a:spLocks noChangeArrowheads="1"/>
                        </wps:cNvSpPr>
                        <wps:spPr bwMode="auto">
                          <a:xfrm>
                            <a:off x="91400" y="2286603"/>
                            <a:ext cx="1257300" cy="638201"/>
                          </a:xfrm>
                          <a:prstGeom prst="rect">
                            <a:avLst/>
                          </a:prstGeom>
                          <a:solidFill>
                            <a:srgbClr val="FFFFFF"/>
                          </a:solidFill>
                          <a:ln w="9525">
                            <a:solidFill>
                              <a:srgbClr val="000000"/>
                            </a:solidFill>
                            <a:miter lim="800000"/>
                            <a:headEnd/>
                            <a:tailEnd/>
                          </a:ln>
                        </wps:spPr>
                        <wps:txbx>
                          <w:txbxContent>
                            <w:p w14:paraId="4F85451E" w14:textId="77777777" w:rsidR="007D6853" w:rsidRPr="00963B81" w:rsidRDefault="007D6853" w:rsidP="00652C3C">
                              <w:pPr>
                                <w:jc w:val="center"/>
                                <w:rPr>
                                  <w:sz w:val="20"/>
                                  <w:szCs w:val="20"/>
                                </w:rPr>
                              </w:pPr>
                              <w:r>
                                <w:rPr>
                                  <w:sz w:val="20"/>
                                  <w:szCs w:val="20"/>
                                </w:rPr>
                                <w:t>Ethnic Discrimination</w:t>
                              </w:r>
                            </w:p>
                            <w:p w14:paraId="46B96B29" w14:textId="77777777" w:rsidR="007D6853" w:rsidRPr="009534B3" w:rsidRDefault="007D6853" w:rsidP="00652C3C">
                              <w:pPr>
                                <w:jc w:val="center"/>
                                <w:rPr>
                                  <w:sz w:val="8"/>
                                  <w:szCs w:val="8"/>
                                </w:rPr>
                              </w:pPr>
                            </w:p>
                          </w:txbxContent>
                        </wps:txbx>
                        <wps:bodyPr rot="0" vert="horz" wrap="square" lIns="126621" tIns="63311" rIns="126621" bIns="63311" anchor="t" anchorCtr="0" upright="1">
                          <a:noAutofit/>
                        </wps:bodyPr>
                      </wps:wsp>
                      <wps:wsp>
                        <wps:cNvPr id="62" name="Text Box 5"/>
                        <wps:cNvSpPr txBox="1">
                          <a:spLocks noChangeArrowheads="1"/>
                        </wps:cNvSpPr>
                        <wps:spPr bwMode="auto">
                          <a:xfrm>
                            <a:off x="2674000" y="612801"/>
                            <a:ext cx="1380500" cy="1341102"/>
                          </a:xfrm>
                          <a:prstGeom prst="rect">
                            <a:avLst/>
                          </a:prstGeom>
                          <a:solidFill>
                            <a:srgbClr val="FFFFFF"/>
                          </a:solidFill>
                          <a:ln w="9525">
                            <a:solidFill>
                              <a:srgbClr val="000000"/>
                            </a:solidFill>
                            <a:miter lim="800000"/>
                            <a:headEnd/>
                            <a:tailEnd/>
                          </a:ln>
                        </wps:spPr>
                        <wps:txbx>
                          <w:txbxContent>
                            <w:p w14:paraId="04B5F732" w14:textId="77777777" w:rsidR="007D6853" w:rsidRDefault="007D6853" w:rsidP="00652C3C">
                              <w:pPr>
                                <w:jc w:val="center"/>
                                <w:rPr>
                                  <w:sz w:val="20"/>
                                  <w:szCs w:val="20"/>
                                </w:rPr>
                              </w:pPr>
                              <w:r w:rsidRPr="00D719CB">
                                <w:rPr>
                                  <w:sz w:val="20"/>
                                  <w:szCs w:val="20"/>
                                </w:rPr>
                                <w:t xml:space="preserve">Coping </w:t>
                              </w:r>
                              <w:r>
                                <w:rPr>
                                  <w:sz w:val="20"/>
                                  <w:szCs w:val="20"/>
                                </w:rPr>
                                <w:t>v</w:t>
                              </w:r>
                              <w:r w:rsidRPr="00D719CB">
                                <w:rPr>
                                  <w:sz w:val="20"/>
                                  <w:szCs w:val="20"/>
                                </w:rPr>
                                <w:t>ia Internalization</w:t>
                              </w:r>
                            </w:p>
                            <w:p w14:paraId="53D8E825" w14:textId="77777777" w:rsidR="007D6853" w:rsidRPr="00D719CB" w:rsidRDefault="007D6853" w:rsidP="00652C3C">
                              <w:pPr>
                                <w:jc w:val="center"/>
                                <w:rPr>
                                  <w:sz w:val="20"/>
                                  <w:szCs w:val="20"/>
                                </w:rPr>
                              </w:pPr>
                              <w:r>
                                <w:rPr>
                                  <w:sz w:val="20"/>
                                  <w:szCs w:val="20"/>
                                </w:rPr>
                                <w:t>Coping via Detachment</w:t>
                              </w:r>
                            </w:p>
                            <w:p w14:paraId="434EA902" w14:textId="77777777" w:rsidR="007D6853" w:rsidRDefault="007D6853" w:rsidP="00652C3C">
                              <w:pPr>
                                <w:jc w:val="center"/>
                                <w:rPr>
                                  <w:sz w:val="20"/>
                                  <w:szCs w:val="20"/>
                                </w:rPr>
                              </w:pPr>
                              <w:r>
                                <w:rPr>
                                  <w:sz w:val="20"/>
                                  <w:szCs w:val="20"/>
                                </w:rPr>
                                <w:t>Coping via Drugs/Alcohol</w:t>
                              </w:r>
                            </w:p>
                            <w:p w14:paraId="3BB69C33" w14:textId="77777777" w:rsidR="007D6853" w:rsidRDefault="007D6853" w:rsidP="00652C3C">
                              <w:pPr>
                                <w:jc w:val="center"/>
                                <w:rPr>
                                  <w:sz w:val="20"/>
                                  <w:szCs w:val="20"/>
                                </w:rPr>
                              </w:pPr>
                            </w:p>
                            <w:p w14:paraId="67932EA3" w14:textId="77777777" w:rsidR="007D6853" w:rsidRPr="00D719CB" w:rsidRDefault="007D6853" w:rsidP="00652C3C">
                              <w:pPr>
                                <w:jc w:val="center"/>
                                <w:rPr>
                                  <w:sz w:val="20"/>
                                  <w:szCs w:val="20"/>
                                </w:rPr>
                              </w:pPr>
                              <w:r>
                                <w:rPr>
                                  <w:sz w:val="20"/>
                                  <w:szCs w:val="20"/>
                                </w:rPr>
                                <w:t>Internalization of Cultural Standards of Beauty</w:t>
                              </w:r>
                            </w:p>
                            <w:p w14:paraId="14710274" w14:textId="77777777" w:rsidR="007D6853" w:rsidRDefault="007D6853" w:rsidP="00652C3C">
                              <w:pPr>
                                <w:jc w:val="center"/>
                              </w:pPr>
                            </w:p>
                            <w:p w14:paraId="4E77CA72" w14:textId="77777777" w:rsidR="007D6853" w:rsidRPr="009B4C75" w:rsidRDefault="007D6853" w:rsidP="00652C3C">
                              <w:pPr>
                                <w:jc w:val="center"/>
                              </w:pPr>
                            </w:p>
                          </w:txbxContent>
                        </wps:txbx>
                        <wps:bodyPr rot="0" vert="horz" wrap="square" lIns="126621" tIns="63311" rIns="126621" bIns="63311" anchor="t" anchorCtr="0" upright="1">
                          <a:noAutofit/>
                        </wps:bodyPr>
                      </wps:wsp>
                      <wps:wsp>
                        <wps:cNvPr id="63" name="Text Box 13"/>
                        <wps:cNvSpPr txBox="1">
                          <a:spLocks noChangeArrowheads="1"/>
                        </wps:cNvSpPr>
                        <wps:spPr bwMode="auto">
                          <a:xfrm>
                            <a:off x="4991700" y="2215503"/>
                            <a:ext cx="1427500" cy="767101"/>
                          </a:xfrm>
                          <a:prstGeom prst="rect">
                            <a:avLst/>
                          </a:prstGeom>
                          <a:solidFill>
                            <a:srgbClr val="FFFFFF"/>
                          </a:solidFill>
                          <a:ln w="9525">
                            <a:solidFill>
                              <a:srgbClr val="000000"/>
                            </a:solidFill>
                            <a:miter lim="800000"/>
                            <a:headEnd/>
                            <a:tailEnd/>
                          </a:ln>
                        </wps:spPr>
                        <wps:txbx>
                          <w:txbxContent>
                            <w:p w14:paraId="2A15AB79" w14:textId="77777777" w:rsidR="007D6853" w:rsidRPr="00193D43" w:rsidRDefault="007D6853" w:rsidP="00652C3C">
                              <w:pPr>
                                <w:rPr>
                                  <w:sz w:val="20"/>
                                  <w:szCs w:val="20"/>
                                </w:rPr>
                              </w:pPr>
                              <w:r>
                                <w:rPr>
                                  <w:sz w:val="20"/>
                                  <w:szCs w:val="20"/>
                                </w:rPr>
                                <w:t xml:space="preserve">           </w:t>
                              </w:r>
                            </w:p>
                            <w:p w14:paraId="1C601BB3" w14:textId="77777777" w:rsidR="007D6853" w:rsidRPr="00193D43" w:rsidRDefault="007D6853" w:rsidP="00652C3C">
                              <w:pPr>
                                <w:rPr>
                                  <w:sz w:val="20"/>
                                  <w:szCs w:val="20"/>
                                </w:rPr>
                              </w:pPr>
                              <w:r w:rsidRPr="00193D43">
                                <w:rPr>
                                  <w:sz w:val="20"/>
                                  <w:szCs w:val="20"/>
                                </w:rPr>
                                <w:t>Psychological Distress</w:t>
                              </w:r>
                            </w:p>
                          </w:txbxContent>
                        </wps:txbx>
                        <wps:bodyPr rot="0" vert="horz" wrap="square" lIns="126621" tIns="63311" rIns="126621" bIns="63311" anchor="t" anchorCtr="0" upright="1">
                          <a:noAutofit/>
                        </wps:bodyPr>
                      </wps:wsp>
                      <wps:wsp>
                        <wps:cNvPr id="64" name="Text Box 5"/>
                        <wps:cNvSpPr txBox="1">
                          <a:spLocks noChangeArrowheads="1"/>
                        </wps:cNvSpPr>
                        <wps:spPr bwMode="auto">
                          <a:xfrm>
                            <a:off x="778515" y="355000"/>
                            <a:ext cx="1258600" cy="771066"/>
                          </a:xfrm>
                          <a:prstGeom prst="rect">
                            <a:avLst/>
                          </a:prstGeom>
                          <a:solidFill>
                            <a:srgbClr val="FFFFFF"/>
                          </a:solidFill>
                          <a:ln w="9525">
                            <a:solidFill>
                              <a:srgbClr val="000000"/>
                            </a:solidFill>
                            <a:miter lim="800000"/>
                            <a:headEnd/>
                            <a:tailEnd/>
                          </a:ln>
                        </wps:spPr>
                        <wps:txbx>
                          <w:txbxContent>
                            <w:p w14:paraId="369329BC" w14:textId="77777777" w:rsidR="007D6853" w:rsidRDefault="007D6853" w:rsidP="00652C3C">
                              <w:pPr>
                                <w:jc w:val="center"/>
                                <w:rPr>
                                  <w:sz w:val="20"/>
                                  <w:szCs w:val="20"/>
                                </w:rPr>
                              </w:pPr>
                              <w:r>
                                <w:rPr>
                                  <w:sz w:val="20"/>
                                  <w:szCs w:val="20"/>
                                </w:rPr>
                                <w:t>Family Connectedness</w:t>
                              </w:r>
                            </w:p>
                            <w:p w14:paraId="46B4E405" w14:textId="77777777" w:rsidR="007D6853" w:rsidRDefault="007D6853" w:rsidP="00652C3C">
                              <w:pPr>
                                <w:jc w:val="center"/>
                                <w:rPr>
                                  <w:sz w:val="20"/>
                                  <w:szCs w:val="20"/>
                                </w:rPr>
                              </w:pPr>
                              <w:r>
                                <w:rPr>
                                  <w:sz w:val="20"/>
                                  <w:szCs w:val="20"/>
                                </w:rPr>
                                <w:t>Ethnic Identity</w:t>
                              </w:r>
                            </w:p>
                            <w:p w14:paraId="249C5BAD" w14:textId="77777777" w:rsidR="007D6853" w:rsidRDefault="007D6853" w:rsidP="00652C3C">
                              <w:pPr>
                                <w:jc w:val="center"/>
                                <w:rPr>
                                  <w:sz w:val="20"/>
                                  <w:szCs w:val="20"/>
                                </w:rPr>
                              </w:pPr>
                            </w:p>
                            <w:p w14:paraId="1D75B6BE" w14:textId="77777777" w:rsidR="007D6853" w:rsidRPr="00963B81" w:rsidRDefault="007D6853" w:rsidP="00652C3C">
                              <w:pPr>
                                <w:jc w:val="center"/>
                                <w:rPr>
                                  <w:sz w:val="20"/>
                                  <w:szCs w:val="20"/>
                                </w:rPr>
                              </w:pPr>
                            </w:p>
                          </w:txbxContent>
                        </wps:txbx>
                        <wps:bodyPr rot="0" vert="horz" wrap="square" lIns="126621" tIns="63311" rIns="126621" bIns="63311" anchor="t" anchorCtr="0" upright="1">
                          <a:noAutofit/>
                        </wps:bodyPr>
                      </wps:wsp>
                      <wps:wsp>
                        <wps:cNvPr id="65" name="AutoShape 49"/>
                        <wps:cNvCnPr>
                          <a:cxnSpLocks noChangeShapeType="1"/>
                          <a:stCxn id="61" idx="3"/>
                          <a:endCxn id="62" idx="1"/>
                        </wps:cNvCnPr>
                        <wps:spPr bwMode="auto">
                          <a:xfrm flipV="1">
                            <a:off x="1348700" y="1283302"/>
                            <a:ext cx="1325300" cy="13227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AutoShape 50"/>
                        <wps:cNvCnPr>
                          <a:cxnSpLocks noChangeShapeType="1"/>
                          <a:stCxn id="62" idx="3"/>
                          <a:endCxn id="63" idx="0"/>
                        </wps:cNvCnPr>
                        <wps:spPr bwMode="auto">
                          <a:xfrm>
                            <a:off x="4054500" y="1283302"/>
                            <a:ext cx="1651000" cy="9322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AutoShape 51"/>
                        <wps:cNvCnPr>
                          <a:cxnSpLocks noChangeShapeType="1"/>
                          <a:stCxn id="64" idx="2"/>
                        </wps:cNvCnPr>
                        <wps:spPr bwMode="auto">
                          <a:xfrm>
                            <a:off x="1407815" y="1126066"/>
                            <a:ext cx="921400" cy="5306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AutoShape 52"/>
                        <wps:cNvCnPr>
                          <a:cxnSpLocks noChangeShapeType="1"/>
                          <a:stCxn id="61" idx="3"/>
                          <a:endCxn id="63" idx="1"/>
                        </wps:cNvCnPr>
                        <wps:spPr bwMode="auto">
                          <a:xfrm flipV="1">
                            <a:off x="1348700" y="2599103"/>
                            <a:ext cx="3643000" cy="6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9" name="AutoShape 53"/>
                        <wps:cNvCnPr>
                          <a:cxnSpLocks noChangeShapeType="1"/>
                          <a:stCxn id="64" idx="2"/>
                        </wps:cNvCnPr>
                        <wps:spPr bwMode="auto">
                          <a:xfrm>
                            <a:off x="1407815" y="1126066"/>
                            <a:ext cx="950600" cy="147993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AutoShape 54"/>
                        <wps:cNvCnPr>
                          <a:cxnSpLocks noChangeShapeType="1"/>
                          <a:stCxn id="61" idx="3"/>
                          <a:endCxn id="63" idx="1"/>
                        </wps:cNvCnPr>
                        <wps:spPr bwMode="auto">
                          <a:xfrm flipV="1">
                            <a:off x="1348700" y="2599103"/>
                            <a:ext cx="3643000" cy="6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AutoShape 55"/>
                        <wps:cNvCnPr>
                          <a:cxnSpLocks noChangeShapeType="1"/>
                          <a:stCxn id="61" idx="3"/>
                          <a:endCxn id="61" idx="3"/>
                        </wps:cNvCnPr>
                        <wps:spPr bwMode="auto">
                          <a:xfrm>
                            <a:off x="1348700" y="2606003"/>
                            <a:ext cx="100" cy="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AutoShape 56"/>
                        <wps:cNvCnPr>
                          <a:cxnSpLocks noChangeShapeType="1"/>
                          <a:stCxn id="61" idx="3"/>
                          <a:endCxn id="63" idx="1"/>
                        </wps:cNvCnPr>
                        <wps:spPr bwMode="auto">
                          <a:xfrm flipV="1">
                            <a:off x="1348700" y="2599103"/>
                            <a:ext cx="3643000" cy="6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57"/>
                        <wps:cNvCnPr>
                          <a:cxnSpLocks noChangeShapeType="1"/>
                          <a:stCxn id="61" idx="2"/>
                          <a:endCxn id="63" idx="2"/>
                        </wps:cNvCnPr>
                        <wps:spPr bwMode="auto">
                          <a:xfrm rot="16200000" flipH="1">
                            <a:off x="3183900" y="461004"/>
                            <a:ext cx="57800" cy="4985400"/>
                          </a:xfrm>
                          <a:prstGeom prst="bentConnector3">
                            <a:avLst>
                              <a:gd name="adj1" fmla="val 495606"/>
                            </a:avLst>
                          </a:prstGeom>
                          <a:noFill/>
                          <a:ln w="9525"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74" name="Text Box 17"/>
                        <wps:cNvSpPr txBox="1">
                          <a:spLocks noChangeArrowheads="1"/>
                        </wps:cNvSpPr>
                        <wps:spPr bwMode="auto">
                          <a:xfrm>
                            <a:off x="5197233" y="1440372"/>
                            <a:ext cx="1256700" cy="4646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D36F37" w14:textId="77777777" w:rsidR="007D6853" w:rsidRPr="00FB1BAD" w:rsidRDefault="007D6853" w:rsidP="00652C3C">
                              <w:pPr>
                                <w:jc w:val="center"/>
                                <w:rPr>
                                  <w:b/>
                                </w:rPr>
                              </w:pPr>
                              <w:r w:rsidRPr="00FB1BAD">
                                <w:rPr>
                                  <w:b/>
                                </w:rPr>
                                <w:t xml:space="preserve"> </w:t>
                              </w:r>
                              <w:r>
                                <w:rPr>
                                  <w:b/>
                                </w:rPr>
                                <w:t>Mental Health   Outcome</w:t>
                              </w:r>
                            </w:p>
                          </w:txbxContent>
                        </wps:txbx>
                        <wps:bodyPr rot="0" vert="horz" wrap="square" lIns="91440" tIns="45720" rIns="91440" bIns="45720" anchor="t" anchorCtr="0" upright="1">
                          <a:noAutofit/>
                        </wps:bodyPr>
                      </wps:wsp>
                      <wps:wsp>
                        <wps:cNvPr id="75" name="Text Box 17"/>
                        <wps:cNvSpPr txBox="1">
                          <a:spLocks noChangeArrowheads="1"/>
                        </wps:cNvSpPr>
                        <wps:spPr bwMode="auto">
                          <a:xfrm>
                            <a:off x="91400" y="1936103"/>
                            <a:ext cx="12567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062010" w14:textId="77777777" w:rsidR="007D6853" w:rsidRPr="00FB1BAD" w:rsidRDefault="007D6853" w:rsidP="00652C3C">
                              <w:pPr>
                                <w:jc w:val="center"/>
                                <w:rPr>
                                  <w:b/>
                                </w:rPr>
                              </w:pPr>
                              <w:r>
                                <w:rPr>
                                  <w:b/>
                                </w:rPr>
                                <w:t>Predictor</w:t>
                              </w:r>
                            </w:p>
                          </w:txbxContent>
                        </wps:txbx>
                        <wps:bodyPr rot="0" vert="horz" wrap="square" lIns="91440" tIns="45720" rIns="91440" bIns="45720" anchor="t" anchorCtr="0" upright="1">
                          <a:noAutofit/>
                        </wps:bodyPr>
                      </wps:wsp>
                      <wps:wsp>
                        <wps:cNvPr id="76" name="AutoShape 60"/>
                        <wps:cNvCnPr>
                          <a:cxnSpLocks noChangeShapeType="1"/>
                          <a:stCxn id="64" idx="2"/>
                        </wps:cNvCnPr>
                        <wps:spPr bwMode="auto">
                          <a:xfrm>
                            <a:off x="1407815" y="1126066"/>
                            <a:ext cx="629300" cy="21092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Text Box 17"/>
                        <wps:cNvSpPr txBox="1">
                          <a:spLocks noChangeArrowheads="1"/>
                        </wps:cNvSpPr>
                        <wps:spPr bwMode="auto">
                          <a:xfrm>
                            <a:off x="2543799" y="296334"/>
                            <a:ext cx="1706467" cy="278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050AE" w14:textId="77777777" w:rsidR="007D6853" w:rsidRPr="00FB1BAD" w:rsidRDefault="007D6853" w:rsidP="00652C3C">
                              <w:pPr>
                                <w:jc w:val="center"/>
                                <w:rPr>
                                  <w:b/>
                                </w:rPr>
                              </w:pPr>
                              <w:r>
                                <w:rPr>
                                  <w:b/>
                                </w:rPr>
                                <w:t>Multiple Mediators</w:t>
                              </w:r>
                            </w:p>
                          </w:txbxContent>
                        </wps:txbx>
                        <wps:bodyPr rot="0" vert="horz" wrap="square" lIns="91440" tIns="45720" rIns="91440" bIns="45720" anchor="t" anchorCtr="0" upright="1">
                          <a:noAutofit/>
                        </wps:bodyPr>
                      </wps:wsp>
                      <wps:wsp>
                        <wps:cNvPr id="78" name="Text Box 17"/>
                        <wps:cNvSpPr txBox="1">
                          <a:spLocks noChangeArrowheads="1"/>
                        </wps:cNvSpPr>
                        <wps:spPr bwMode="auto">
                          <a:xfrm>
                            <a:off x="720099" y="8468"/>
                            <a:ext cx="1458600" cy="2878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F198E9" w14:textId="062CFF9F" w:rsidR="007D6853" w:rsidRDefault="007D6853" w:rsidP="00652C3C">
                              <w:pPr>
                                <w:pStyle w:val="NormalWeb"/>
                                <w:spacing w:before="0" w:beforeAutospacing="0" w:after="160" w:afterAutospacing="0" w:line="256" w:lineRule="auto"/>
                                <w:jc w:val="center"/>
                              </w:pPr>
                              <w:r>
                                <w:rPr>
                                  <w:rFonts w:ascii="Calibri" w:eastAsia="Calibri" w:hAnsi="Calibri"/>
                                  <w:b/>
                                  <w:bCs/>
                                  <w:sz w:val="22"/>
                                  <w:szCs w:val="22"/>
                                </w:rPr>
                                <w:t xml:space="preserve">Moderators   </w:t>
                              </w:r>
                            </w:p>
                          </w:txbxContent>
                        </wps:txbx>
                        <wps:bodyPr rot="0" vert="horz" wrap="square" lIns="91440" tIns="45720" rIns="91440" bIns="45720" anchor="t" anchorCtr="0" upright="1">
                          <a:noAutofit/>
                        </wps:bodyPr>
                      </wps:wsp>
                    </wpc:wpc>
                  </a:graphicData>
                </a:graphic>
              </wp:inline>
            </w:drawing>
          </mc:Choice>
          <mc:Fallback>
            <w:pict>
              <v:group w14:anchorId="686528E5" id="Canvas 79" o:spid="_x0000_s1032" editas="canvas" style="width:468pt;height:282.5pt;mso-position-horizontal-relative:char;mso-position-vertical-relative:line" coordsize="59436,35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ATSLAcAAMg6AAAOAAAAZHJzL2Uyb0RvYy54bWzsW1uTmzYUfu9M/wPDu2MkhASeeDOJHbed&#10;SS8zm/ZdBmzTYkQFu/a20//eIwlkfMtudjdOMmEfbDBaSUjfOec7F718tV3nzm0qq0wUYxe98Fwn&#10;LWKRZMVy7P7+fjYIXaeqeZHwXBTp2L1LK/fV1fffvdyUoxSLlciTVDrQSVGNNuXYXdV1ORoOq3iV&#10;rnn1QpRpAQ8XQq55DbdyOUwk30Dv63yIPY8ON0ImpRRxWlXw69Q8dK90/4tFGte/LhZVWjv52IW5&#10;1fpT6s+5+hxeveSjpeTlKoubafBHzGLNswIGtV1Nec2dG5kddbXOYikqsahfxGI9FItFFqf6HeBt&#10;kHfwNhNe3PJKv0wMq9NOEK6esd/5Us27ELMsz2E1htD7SP2mvjewPyn8uClhd6rS7lP1tPGvV7xM&#10;9WtVo/iX29+kkyVjlyLXKfgaQPI+3dbOG7F1iNofNTi0ui6hXb2FnwFneq2r8p2I/6qcQkxWvFim&#10;r6UUm1XKE5geUv8J72L/1fRTqU7mm59FAsPwm1rojrYLuVaLANvhQO8RIh5g5W7sYhxS6vkGJWpS&#10;sRocB8xXDWJoQf0QNk4PxkdtP6Ws6h9SsXbUxdiVgEI9Dr99V9VqXnzUNlHDViLPErX8+kYu55Nc&#10;OrccEDvTf03ve83ywtnATAMcmKU424Wn/051sc5qEL08W4/d0DbiI7WAb4sEpslHNc9ycw1Tzotm&#10;RdUimuWst/Ot3ju9RGq15yK5gyWWwkgaaAa4WAn5j+tsQMrGbvX3DZep6+Q/FWqbMKUY9r3Wd9T3&#10;EdzIvUfz7iNexNDZ2K1dx1xOaiPMN6XMlisYy0CjEK9hcxeZXu3dvJoXAChfCtP4CNOB2osOMC+D&#10;aUwZgNqgmiIcGszykQW1H3pBC2rkE4Q8/M2j2qqfHtVGkbaa2j9CNbIa4KKqmkQRYlZZoyA4UtYE&#10;M4trRhnqlbVrNVAP631YkyNY26W6KKoZCwMUaAbiA6QB39oaW12Ng5C2upoBpCn95lW1XoGdoe8J&#10;SKuqAUaGVCtCpIm3Q6IOBZkUiszxUbwtrg/4tG79/q4EqqwZLjDVerItLFnPEmDDLTkuEvsIOI9+&#10;tMfBzThqh85zcGeRZ+UfLYdr2DiQkbBV8UBcfN8Qky51wYHl48jHmN1HXapacsUWJ6IogJsLaUjj&#10;GXpuXSNFgZ/MuqW4acj1CaLt1Hq1a5mBP5MDSwaOv04TYMspeNfqyngPiorrBQB/orky3ua/kRe9&#10;Dd+GZEAwfTsg3nQ6eD2bkAGdIRZM/elkMkX/KZcBkdEqS5K0UI5H6/ki8jDHrvHBjc9qfV+7UMP9&#10;3rXDA8qr/daT1r7ZzpMwpki9nYLIBQk6PZaPQOvbhqI/Vj5aITghH8CetHzoYVof9SHyoba6kQri&#10;BUTzGvBBT0sFDZAm/MpLjUAq7iM+vVD0QtEaDXZCKLQ2f6JQAMHSyDeu5V5n6ua8ZeggH4IzLGzY&#10;EYL4QcN+dvYgwiZ+o4APhoH697CjHvg98FvgQ7T6kC0FGqx7WH1WttRag+dnSzgA7/jQIfYpAbLU&#10;Ri8j41tAdO9M7LIXjl44WuGITghHN+zzWKp0GasQeNZnRoRFkc8+7DT3yO+R3yCfgbo8Mgs2OAyh&#10;occiH5Id55zo3iyAlTIe0kGGrPeg6y/Jg2Y2bbuLMAXduOknEI49uXmkB92NKykvwjtkSuA+mxyv&#10;ujBxl54k9fGkttTkdBEDswnfjjTY4HRvKvpg6zccbGU2b9wRDk3Dn8m91q46RII6yYiWR310yMmk&#10;kBCFKjNFRHRu4seD3ISPQl+50KpWiFCwE5oU7kJRAYPKGmNESBQGqqzog4Zknha7pISvK3t0UkKF&#10;v5ZJw0F58ifYv8U6h0I1qBKCdE4A5qvpuGl+UGFkI/N7KQwnVgU5skj0QHvlRVW3CkkvQDvzvWaq&#10;imnKq5WpVqruqqmo1UT46OHFRX3O49I5D3ac50ZdKbxWRXIXqbQLUMSwDyKqshiEeD6YTw2fTqqb&#10;6uSfCuYSSqhvwmRn41WfptZOIdrKUFMKdyb/hjDx3uBoMKMhG5AZCQYR88KBh6I3EfVIRKaz/fzb&#10;u6xIn55/e3Je8uECqzWYTR+q6beJvfb7lHtiSwUt0j6y+gSqMgnoUlMpSAKG4cZUCjZPTKFg8+Rr&#10;KxRkNk9vi18/k0zuql9R5INNaxOYu+rXnURiFt1r03qJBOWxZzUfaFwvJpGh0rmKgfUS2SlHZycq&#10;A6hmQU8kqxcJd1Mc2ZoYjLwI+3qX+0RPXxPTOS5zJoZh0/+f2xbhgPiQqjFnMSI4HnDgX0HtL3BC&#10;mK6ih5iFcJqg8YPOROp6Y/SlGyNbm9gbo64xsoUJn1skgXd7jUSGhGqjsot3INKpTMYhg9NTvTym&#10;7ZHFTrnk1+OuIUt5vhaBhHyQPi2pvdHmaKc6j9m9h+vuAdSr/wEAAP//AwBQSwMEFAAGAAgAAAAh&#10;AFWqX63aAAAABQEAAA8AAABkcnMvZG93bnJldi54bWxMj8FOwzAQRO9I/IO1SNyo3VSJ2hCnQkhU&#10;XApqywe48TaJsNdR7Lbh71m4wGWk0axm3lbryTtxwTH2gTTMZwoEUhNsT62Gj8PLwxJETIascYFQ&#10;wxdGWNe3N5UpbbjSDi/71AouoVgaDV1KQyllbDr0Js7CgMTZKYzeJLZjK+1orlzuncyUKqQ3PfFC&#10;ZwZ87rD53J+9hvc5ZXZwq+3JvYa37aSydpN7re/vpqdHEAmn9HcMP/iMDjUzHcOZbBROAz+SfpWz&#10;1aJge9SQF7kCWVfyP339DQAA//8DAFBLAQItABQABgAIAAAAIQC2gziS/gAAAOEBAAATAAAAAAAA&#10;AAAAAAAAAAAAAABbQ29udGVudF9UeXBlc10ueG1sUEsBAi0AFAAGAAgAAAAhADj9If/WAAAAlAEA&#10;AAsAAAAAAAAAAAAAAAAALwEAAF9yZWxzLy5yZWxzUEsBAi0AFAAGAAgAAAAhABRMBNIsBwAAyDoA&#10;AA4AAAAAAAAAAAAAAAAALgIAAGRycy9lMm9Eb2MueG1sUEsBAi0AFAAGAAgAAAAhAFWqX63aAAAA&#10;BQEAAA8AAAAAAAAAAAAAAAAAhgkAAGRycy9kb3ducmV2LnhtbFBLBQYAAAAABAAEAPMAAACNC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width:59436;height:35877;visibility:visible;mso-wrap-style:square">
                  <v:fill o:detectmouseclick="t"/>
                  <v:path o:connecttype="none"/>
                </v:shape>
                <v:shape id="Text Box 4" o:spid="_x0000_s1034" type="#_x0000_t202" style="position:absolute;left:914;top:22866;width:12573;height:6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ehcUA&#10;AADbAAAADwAAAGRycy9kb3ducmV2LnhtbESPQWsCMRSE74L/IbyCl1KzWpC6NYq2VKw3t714e25e&#10;N1s3L0uSutt/bwoFj8PMfMMsVr1txIV8qB0rmIwzEMSl0zVXCj4/3h6eQISIrLFxTAp+KcBqORws&#10;MNeu4wNdiliJBOGQowITY5tLGUpDFsPYtcTJ+3LeYkzSV1J77BLcNnKaZTNpsea0YLClF0Plufix&#10;Ck7be3/s5t+n12Kzp+P2sX8v5kap0V2/fgYRqY+38H97pxXMJvD3Jf0Aub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5t6FxQAAANsAAAAPAAAAAAAAAAAAAAAAAJgCAABkcnMv&#10;ZG93bnJldi54bWxQSwUGAAAAAAQABAD1AAAAigMAAAAA&#10;">
                  <v:textbox inset="3.51725mm,1.75864mm,3.51725mm,1.75864mm">
                    <w:txbxContent>
                      <w:p w14:paraId="4F85451E" w14:textId="77777777" w:rsidR="007D6853" w:rsidRPr="00963B81" w:rsidRDefault="007D6853" w:rsidP="00652C3C">
                        <w:pPr>
                          <w:jc w:val="center"/>
                          <w:rPr>
                            <w:sz w:val="20"/>
                            <w:szCs w:val="20"/>
                          </w:rPr>
                        </w:pPr>
                        <w:r>
                          <w:rPr>
                            <w:sz w:val="20"/>
                            <w:szCs w:val="20"/>
                          </w:rPr>
                          <w:t>Ethnic Discrimination</w:t>
                        </w:r>
                      </w:p>
                      <w:p w14:paraId="46B96B29" w14:textId="77777777" w:rsidR="007D6853" w:rsidRPr="009534B3" w:rsidRDefault="007D6853" w:rsidP="00652C3C">
                        <w:pPr>
                          <w:jc w:val="center"/>
                          <w:rPr>
                            <w:sz w:val="8"/>
                            <w:szCs w:val="8"/>
                          </w:rPr>
                        </w:pPr>
                      </w:p>
                    </w:txbxContent>
                  </v:textbox>
                </v:shape>
                <v:shape id="Text Box 5" o:spid="_x0000_s1035" type="#_x0000_t202" style="position:absolute;left:26740;top:6128;width:13805;height:13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RA8sUA&#10;AADbAAAADwAAAGRycy9kb3ducmV2LnhtbESPQWsCMRSE7wX/Q3gFL6Vma0Hq1ihaUaw3t714e25e&#10;N1s3L0sS3e2/N4VCj8PMfMPMFr1txJV8qB0reBplIIhLp2uuFHx+bB5fQISIrLFxTAp+KMBiPrib&#10;Ya5dxwe6FrESCcIhRwUmxjaXMpSGLIaRa4mT9+W8xZikr6T22CW4beQ4yybSYs1pwWBLb4bKc3Gx&#10;Ck7bB3/spt+ndbHa03H73L8XU6PU8L5fvoKI1Mf/8F97pxVMxvD7Jf0AOb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NEDyxQAAANsAAAAPAAAAAAAAAAAAAAAAAJgCAABkcnMv&#10;ZG93bnJldi54bWxQSwUGAAAAAAQABAD1AAAAigMAAAAA&#10;">
                  <v:textbox inset="3.51725mm,1.75864mm,3.51725mm,1.75864mm">
                    <w:txbxContent>
                      <w:p w14:paraId="04B5F732" w14:textId="77777777" w:rsidR="007D6853" w:rsidRDefault="007D6853" w:rsidP="00652C3C">
                        <w:pPr>
                          <w:jc w:val="center"/>
                          <w:rPr>
                            <w:sz w:val="20"/>
                            <w:szCs w:val="20"/>
                          </w:rPr>
                        </w:pPr>
                        <w:r w:rsidRPr="00D719CB">
                          <w:rPr>
                            <w:sz w:val="20"/>
                            <w:szCs w:val="20"/>
                          </w:rPr>
                          <w:t xml:space="preserve">Coping </w:t>
                        </w:r>
                        <w:r>
                          <w:rPr>
                            <w:sz w:val="20"/>
                            <w:szCs w:val="20"/>
                          </w:rPr>
                          <w:t>v</w:t>
                        </w:r>
                        <w:r w:rsidRPr="00D719CB">
                          <w:rPr>
                            <w:sz w:val="20"/>
                            <w:szCs w:val="20"/>
                          </w:rPr>
                          <w:t>ia Internalization</w:t>
                        </w:r>
                      </w:p>
                      <w:p w14:paraId="53D8E825" w14:textId="77777777" w:rsidR="007D6853" w:rsidRPr="00D719CB" w:rsidRDefault="007D6853" w:rsidP="00652C3C">
                        <w:pPr>
                          <w:jc w:val="center"/>
                          <w:rPr>
                            <w:sz w:val="20"/>
                            <w:szCs w:val="20"/>
                          </w:rPr>
                        </w:pPr>
                        <w:r>
                          <w:rPr>
                            <w:sz w:val="20"/>
                            <w:szCs w:val="20"/>
                          </w:rPr>
                          <w:t>Coping via Detachment</w:t>
                        </w:r>
                      </w:p>
                      <w:p w14:paraId="434EA902" w14:textId="77777777" w:rsidR="007D6853" w:rsidRDefault="007D6853" w:rsidP="00652C3C">
                        <w:pPr>
                          <w:jc w:val="center"/>
                          <w:rPr>
                            <w:sz w:val="20"/>
                            <w:szCs w:val="20"/>
                          </w:rPr>
                        </w:pPr>
                        <w:r>
                          <w:rPr>
                            <w:sz w:val="20"/>
                            <w:szCs w:val="20"/>
                          </w:rPr>
                          <w:t>Coping via Drugs/Alcohol</w:t>
                        </w:r>
                      </w:p>
                      <w:p w14:paraId="3BB69C33" w14:textId="77777777" w:rsidR="007D6853" w:rsidRDefault="007D6853" w:rsidP="00652C3C">
                        <w:pPr>
                          <w:jc w:val="center"/>
                          <w:rPr>
                            <w:sz w:val="20"/>
                            <w:szCs w:val="20"/>
                          </w:rPr>
                        </w:pPr>
                      </w:p>
                      <w:p w14:paraId="67932EA3" w14:textId="77777777" w:rsidR="007D6853" w:rsidRPr="00D719CB" w:rsidRDefault="007D6853" w:rsidP="00652C3C">
                        <w:pPr>
                          <w:jc w:val="center"/>
                          <w:rPr>
                            <w:sz w:val="20"/>
                            <w:szCs w:val="20"/>
                          </w:rPr>
                        </w:pPr>
                        <w:r>
                          <w:rPr>
                            <w:sz w:val="20"/>
                            <w:szCs w:val="20"/>
                          </w:rPr>
                          <w:t>Internalization of Cultural Standards of Beauty</w:t>
                        </w:r>
                      </w:p>
                      <w:p w14:paraId="14710274" w14:textId="77777777" w:rsidR="007D6853" w:rsidRDefault="007D6853" w:rsidP="00652C3C">
                        <w:pPr>
                          <w:jc w:val="center"/>
                        </w:pPr>
                      </w:p>
                      <w:p w14:paraId="4E77CA72" w14:textId="77777777" w:rsidR="007D6853" w:rsidRPr="009B4C75" w:rsidRDefault="007D6853" w:rsidP="00652C3C">
                        <w:pPr>
                          <w:jc w:val="center"/>
                        </w:pPr>
                      </w:p>
                    </w:txbxContent>
                  </v:textbox>
                </v:shape>
                <v:shape id="Text Box 13" o:spid="_x0000_s1036" type="#_x0000_t202" style="position:absolute;left:49917;top:22155;width:14275;height:76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jlacUA&#10;AADbAAAADwAAAGRycy9kb3ducmV2LnhtbESPQWsCMRSE7wX/Q3gFL1KzVZC6NYpWlLa3bnvx9ty8&#10;brZuXpYkuuu/bwpCj8PMfMMsVr1txIV8qB0reBxnIIhLp2uuFHx97h6eQISIrLFxTAquFGC1HNwt&#10;MNeu4w+6FLESCcIhRwUmxjaXMpSGLIaxa4mT9+28xZikr6T22CW4beQky2bSYs1pwWBLL4bKU3G2&#10;Co77kT9085/jtti802E/7d+KuVFqeN+vn0FE6uN/+NZ+1QpmU/j7kn6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OVpxQAAANsAAAAPAAAAAAAAAAAAAAAAAJgCAABkcnMv&#10;ZG93bnJldi54bWxQSwUGAAAAAAQABAD1AAAAigMAAAAA&#10;">
                  <v:textbox inset="3.51725mm,1.75864mm,3.51725mm,1.75864mm">
                    <w:txbxContent>
                      <w:p w14:paraId="2A15AB79" w14:textId="77777777" w:rsidR="007D6853" w:rsidRPr="00193D43" w:rsidRDefault="007D6853" w:rsidP="00652C3C">
                        <w:pPr>
                          <w:rPr>
                            <w:sz w:val="20"/>
                            <w:szCs w:val="20"/>
                          </w:rPr>
                        </w:pPr>
                        <w:r>
                          <w:rPr>
                            <w:sz w:val="20"/>
                            <w:szCs w:val="20"/>
                          </w:rPr>
                          <w:t xml:space="preserve">           </w:t>
                        </w:r>
                      </w:p>
                      <w:p w14:paraId="1C601BB3" w14:textId="77777777" w:rsidR="007D6853" w:rsidRPr="00193D43" w:rsidRDefault="007D6853" w:rsidP="00652C3C">
                        <w:pPr>
                          <w:rPr>
                            <w:sz w:val="20"/>
                            <w:szCs w:val="20"/>
                          </w:rPr>
                        </w:pPr>
                        <w:r w:rsidRPr="00193D43">
                          <w:rPr>
                            <w:sz w:val="20"/>
                            <w:szCs w:val="20"/>
                          </w:rPr>
                          <w:t>Psychological Distress</w:t>
                        </w:r>
                      </w:p>
                    </w:txbxContent>
                  </v:textbox>
                </v:shape>
                <v:shape id="Text Box 5" o:spid="_x0000_s1037" type="#_x0000_t202" style="position:absolute;left:7785;top:3550;width:12586;height:77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F9HcUA&#10;AADbAAAADwAAAGRycy9kb3ducmV2LnhtbESPQU8CMRSE7yT8h+aReCHSRQ2RlUJQIlFvrl64PbbP&#10;7cL2ddMWdvn31MTE42RmvsksVr1txJl8qB0rmE4yEMSl0zVXCr6/Xm8fQYSIrLFxTAouFGC1HA4W&#10;mGvX8Sedi1iJBOGQowITY5tLGUpDFsPEtcTJ+3HeYkzSV1J77BLcNvIuy2bSYs1pwWBLL4bKY3Gy&#10;Cvbbsd9188N+Uzx/0G57378Xc6PUzahfP4GI1Mf/8F/7TSuYPcDvl/QD5P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kX0dxQAAANsAAAAPAAAAAAAAAAAAAAAAAJgCAABkcnMv&#10;ZG93bnJldi54bWxQSwUGAAAAAAQABAD1AAAAigMAAAAA&#10;">
                  <v:textbox inset="3.51725mm,1.75864mm,3.51725mm,1.75864mm">
                    <w:txbxContent>
                      <w:p w14:paraId="369329BC" w14:textId="77777777" w:rsidR="007D6853" w:rsidRDefault="007D6853" w:rsidP="00652C3C">
                        <w:pPr>
                          <w:jc w:val="center"/>
                          <w:rPr>
                            <w:sz w:val="20"/>
                            <w:szCs w:val="20"/>
                          </w:rPr>
                        </w:pPr>
                        <w:r>
                          <w:rPr>
                            <w:sz w:val="20"/>
                            <w:szCs w:val="20"/>
                          </w:rPr>
                          <w:t>Family Connectedness</w:t>
                        </w:r>
                      </w:p>
                      <w:p w14:paraId="46B4E405" w14:textId="77777777" w:rsidR="007D6853" w:rsidRDefault="007D6853" w:rsidP="00652C3C">
                        <w:pPr>
                          <w:jc w:val="center"/>
                          <w:rPr>
                            <w:sz w:val="20"/>
                            <w:szCs w:val="20"/>
                          </w:rPr>
                        </w:pPr>
                        <w:r>
                          <w:rPr>
                            <w:sz w:val="20"/>
                            <w:szCs w:val="20"/>
                          </w:rPr>
                          <w:t>Ethnic Identity</w:t>
                        </w:r>
                      </w:p>
                      <w:p w14:paraId="249C5BAD" w14:textId="77777777" w:rsidR="007D6853" w:rsidRDefault="007D6853" w:rsidP="00652C3C">
                        <w:pPr>
                          <w:jc w:val="center"/>
                          <w:rPr>
                            <w:sz w:val="20"/>
                            <w:szCs w:val="20"/>
                          </w:rPr>
                        </w:pPr>
                      </w:p>
                      <w:p w14:paraId="1D75B6BE" w14:textId="77777777" w:rsidR="007D6853" w:rsidRPr="00963B81" w:rsidRDefault="007D6853" w:rsidP="00652C3C">
                        <w:pPr>
                          <w:jc w:val="center"/>
                          <w:rPr>
                            <w:sz w:val="20"/>
                            <w:szCs w:val="20"/>
                          </w:rPr>
                        </w:pPr>
                      </w:p>
                    </w:txbxContent>
                  </v:textbox>
                </v:shape>
                <v:shape id="AutoShape 49" o:spid="_x0000_s1038" type="#_x0000_t32" style="position:absolute;left:13487;top:12833;width:13253;height:132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AvsEAAADbAAAADwAAAGRycy9kb3ducmV2LnhtbESPT4vCMBTE78J+h/AW9qbpCopUo6iw&#10;IHsR/4AeH82zDTYvpYlN/fZGWNjjMDO/YRar3taio9Ybxwq+RxkI4sJpw6WC8+lnOAPhA7LG2jEp&#10;eJKH1fJjsMBcu8gH6o6hFAnCPkcFVQhNLqUvKrLoR64hTt7NtRZDkm0pdYsxwW0tx1k2lRYNp4UK&#10;G9pWVNyPD6vAxL3pmt02bn4vV68jmefEGaW+Pvv1HESgPvyH/9o7rWA6gfeX9APk8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8C+wQAAANsAAAAPAAAAAAAAAAAAAAAA&#10;AKECAABkcnMvZG93bnJldi54bWxQSwUGAAAAAAQABAD5AAAAjwMAAAAA&#10;">
                  <v:stroke endarrow="block"/>
                </v:shape>
                <v:shape id="AutoShape 50" o:spid="_x0000_s1039" type="#_x0000_t32" style="position:absolute;left:40545;top:12833;width:16510;height:93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Km68UAAADbAAAADwAAAGRycy9kb3ducmV2LnhtbESPT2vCQBTE7wW/w/IEb83GHkKNrlIE&#10;i1h68A/B3h7Z1yQ0+zbsrhr76V1B8DjMzG+Y2aI3rTiT841lBeMkBUFcWt1wpeCwX72+g/ABWWNr&#10;mRRcycNiPniZYa7thbd03oVKRAj7HBXUIXS5lL6syaBPbEccvV/rDIYoXSW1w0uEm1a+pWkmDTYc&#10;F2rsaFlT+bc7GQXHr8mpuBbftCnGk80POuP/959KjYb9xxREoD48w4/2WivIMrh/i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Km68UAAADbAAAADwAAAAAAAAAA&#10;AAAAAAChAgAAZHJzL2Rvd25yZXYueG1sUEsFBgAAAAAEAAQA+QAAAJMDAAAAAA==&#10;">
                  <v:stroke endarrow="block"/>
                </v:shape>
                <v:shape id="AutoShape 51" o:spid="_x0000_s1040" type="#_x0000_t32" style="position:absolute;left:14078;top:11260;width:9214;height:53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4DcMUAAADbAAAADwAAAGRycy9kb3ducmV2LnhtbESPQWvCQBSE74X+h+UVvNWNHmyNrlIK&#10;FbF4qJGgt0f2mYRm34bdVaO/3hUEj8PMfMNM551pxImcry0rGPQTEMSF1TWXCrbZz/snCB+QNTaW&#10;ScGFPMxnry9TTLU98x+dNqEUEcI+RQVVCG0qpS8qMuj7tiWO3sE6gyFKV0rt8BzhppHDJBlJgzXH&#10;hQpb+q6o+N8cjYLd7/iYX/I1rfLBeLVHZ/w1WyjVe+u+JiACdeEZfrSXWsHoA+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4DcMUAAADbAAAADwAAAAAAAAAA&#10;AAAAAAChAgAAZHJzL2Rvd25yZXYueG1sUEsFBgAAAAAEAAQA+QAAAJMDAAAAAA==&#10;">
                  <v:stroke endarrow="block"/>
                </v:shape>
                <v:shape id="AutoShape 52" o:spid="_x0000_s1041" type="#_x0000_t32" style="position:absolute;left:13487;top:25991;width:36430;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pvIL4AAADbAAAADwAAAGRycy9kb3ducmV2LnhtbERPy4rCMBTdC/5DuMLsbKqgSDXKjCCI&#10;m8EH6PLS3GnDNDeliU39+8liwOXhvDe7wTaip84bxwpmWQ6CuHTacKXgdj1MVyB8QNbYOCYFL/Kw&#10;245HGyy0i3ym/hIqkULYF6igDqEtpPRlTRZ95lrixP24zmJIsKuk7jCmcNvIeZ4vpUXDqaHGlvY1&#10;lb+Xp1Vg4rfp2+M+fp3uD68jmdfCGaU+JsPnGkSgIbzF/+6jVrBMY9OX9APk9g8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Cm8gvgAAANsAAAAPAAAAAAAAAAAAAAAAAKEC&#10;AABkcnMvZG93bnJldi54bWxQSwUGAAAAAAQABAD5AAAAjAMAAAAA&#10;">
                  <v:stroke endarrow="block"/>
                </v:shape>
                <v:shape id="AutoShape 53" o:spid="_x0000_s1042" type="#_x0000_t32" style="position:absolute;left:14078;top:11260;width:9506;height:148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0ymcUAAADbAAAADwAAAGRycy9kb3ducmV2LnhtbESPQWvCQBSE70L/w/IKvekmPYhJXYMU&#10;WorioVpCvT2yzySYfRt2V43++q4g9DjMzDfMvBhMJ87kfGtZQTpJQBBXVrdcK/jZfYxnIHxA1thZ&#10;JgVX8lAsnkZzzLW98Dedt6EWEcI+RwVNCH0upa8aMugntieO3sE6gyFKV0vt8BLhppOvSTKVBluO&#10;Cw329N5QddyejILfdXYqr+WGVmWarfbojL/tPpV6eR6WbyACDeE//Gh/aQX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0ymcUAAADbAAAADwAAAAAAAAAA&#10;AAAAAAChAgAAZHJzL2Rvd25yZXYueG1sUEsFBgAAAAAEAAQA+QAAAJMDAAAAAA==&#10;">
                  <v:stroke endarrow="block"/>
                </v:shape>
                <v:shape id="AutoShape 54" o:spid="_x0000_s1043" type="#_x0000_t32" style="position:absolute;left:13487;top:25991;width:36430;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X1+74AAADbAAAADwAAAGRycy9kb3ducmV2LnhtbERPTYvCMBC9L/gfwgje1lTBXalGUUEQ&#10;L8u6C3ocmrENNpPSxKb+e3MQPD7e93Ld21p01HrjWMFknIEgLpw2XCr4/9t/zkH4gKyxdkwKHuRh&#10;vRp8LDHXLvIvdadQihTCPkcFVQhNLqUvKrLox64hTtzVtRZDgm0pdYsxhdtaTrPsS1o0nBoqbGhX&#10;UXE73a0CE39M1xx2cXs8X7yOZB4zZ5QaDfvNAkSgPrzFL/dBK/hO69OX9APk6gk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pfX7vgAAANsAAAAPAAAAAAAAAAAAAAAAAKEC&#10;AABkcnMvZG93bnJldi54bWxQSwUGAAAAAAQABAD5AAAAjAMAAAAA&#10;">
                  <v:stroke endarrow="block"/>
                </v:shape>
                <v:shape id="AutoShape 55" o:spid="_x0000_s1044" type="#_x0000_t32" style="position:absolute;left:13487;top:26060;width: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KoQsQAAADbAAAADwAAAGRycy9kb3ducmV2LnhtbESPQWvCQBSE70L/w/IKvekmHlqNrlIK&#10;lmLxoJZQb4/sMwlm34bdVaO/3hUEj8PMfMNM551pxImcry0rSAcJCOLC6ppLBX/bRX8EwgdkjY1l&#10;UnAhD/PZS2+KmbZnXtNpE0oRIewzVFCF0GZS+qIig35gW+Lo7a0zGKJ0pdQOzxFuGjlMkndpsOa4&#10;UGFLXxUVh83RKPj/HR/zS76iZZ6Olzt0xl+330q9vXafExCBuvAMP9o/WsFHCv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kqhCxAAAANsAAAAPAAAAAAAAAAAA&#10;AAAAAKECAABkcnMvZG93bnJldi54bWxQSwUGAAAAAAQABAD5AAAAkgMAAAAA&#10;">
                  <v:stroke endarrow="block"/>
                </v:shape>
                <v:shape id="AutoShape 56" o:spid="_x0000_s1045" type="#_x0000_t32" style="position:absolute;left:13487;top:25991;width:36430;height:6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vOF8MAAADbAAAADwAAAGRycy9kb3ducmV2LnhtbESPT2sCMRTE7wW/Q3hCb91shVpZjVKF&#10;gvRS/AN6fGyeu8HNy7KJm/XbN4LQ4zAzv2EWq8E2oqfOG8cK3rMcBHHptOFKwfHw/TYD4QOyxsYx&#10;KbiTh9Vy9LLAQrvIO+r3oRIJwr5ABXUIbSGlL2uy6DPXEifv4jqLIcmukrrDmOC2kZM8n0qLhtNC&#10;jS1taiqv+5tVYOKv6dvtJq5/TmevI5n7hzNKvY6HrzmIQEP4Dz/bW63gc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7zhfDAAAA2wAAAA8AAAAAAAAAAAAA&#10;AAAAoQIAAGRycy9kb3ducmV2LnhtbFBLBQYAAAAABAAEAPkAAACRAw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7" o:spid="_x0000_s1046" type="#_x0000_t34" style="position:absolute;left:31839;top:4610;width:578;height:49854;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tgdMQAAADbAAAADwAAAGRycy9kb3ducmV2LnhtbESPT2vCQBTE70K/w/IK3nRTxT+NrlKE&#10;gngQTHvo8TX7mgSzb5PdrYnf3hUEj8PM/IZZb3tTiws5X1lW8DZOQBDnVldcKPj++hwtQfiArLG2&#10;TAqu5GG7eRmsMdW24xNdslCICGGfooIyhCaV0uclGfRj2xBH7886gyFKV0jtsItwU8tJksylwYrj&#10;QokN7UrKz9m/UfAjl4f22M5c9Yvvi6zt5kdCVGr42n+sQATqwzP8aO+1gsUU7l/iD5Cb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i2B0xAAAANsAAAAPAAAAAAAAAAAA&#10;AAAAAKECAABkcnMvZG93bnJldi54bWxQSwUGAAAAAAQABAD5AAAAkgMAAAAA&#10;" adj="107051">
                  <v:stroke dashstyle="1 1" endarrow="block" endcap="round"/>
                </v:shape>
                <v:shape id="Text Box 17" o:spid="_x0000_s1047" type="#_x0000_t202" style="position:absolute;left:51972;top:14403;width:12567;height:4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UY3sMA&#10;AADbAAAADwAAAGRycy9kb3ducmV2LnhtbESP3WrCQBSE74W+w3IKvRHdWFKj0U2wQktu/XmAY/aY&#10;BLNnQ3Zr4tu7hUIvh5n5htnmo2nFnXrXWFawmEcgiEurG64UnE9fsxUI55E1tpZJwYMc5NnLZIup&#10;tgMf6H70lQgQdikqqL3vUildWZNBN7cdcfCutjfog+wrqXscAty08j2KltJgw2Ghxo72NZW3449R&#10;cC2G6cd6uHz7c3KIl5/YJBf7UOrtddxtQHga/X/4r11oBUkMv1/CD5D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UY3sMAAADbAAAADwAAAAAAAAAAAAAAAACYAgAAZHJzL2Rv&#10;d25yZXYueG1sUEsFBgAAAAAEAAQA9QAAAIgDAAAAAA==&#10;" stroked="f">
                  <v:textbox>
                    <w:txbxContent>
                      <w:p w14:paraId="6CD36F37" w14:textId="77777777" w:rsidR="007D6853" w:rsidRPr="00FB1BAD" w:rsidRDefault="007D6853" w:rsidP="00652C3C">
                        <w:pPr>
                          <w:jc w:val="center"/>
                          <w:rPr>
                            <w:b/>
                          </w:rPr>
                        </w:pPr>
                        <w:r w:rsidRPr="00FB1BAD">
                          <w:rPr>
                            <w:b/>
                          </w:rPr>
                          <w:t xml:space="preserve"> </w:t>
                        </w:r>
                        <w:r>
                          <w:rPr>
                            <w:b/>
                          </w:rPr>
                          <w:t>Mental Health   Outcome</w:t>
                        </w:r>
                      </w:p>
                    </w:txbxContent>
                  </v:textbox>
                </v:shape>
                <v:shape id="Text Box 17" o:spid="_x0000_s1048" type="#_x0000_t202" style="position:absolute;left:914;top:19361;width:1256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m9RcQA&#10;AADbAAAADwAAAGRycy9kb3ducmV2LnhtbESPzWrDMBCE74G+g9hCL6GRU+K4dS2bNJDia9I8wMZa&#10;/1BrZSw1dt4+KhR6HGbmGyYrZtOLK42us6xgvYpAEFdWd9woOH8dnl9BOI+ssbdMCm7koMgfFhmm&#10;2k58pOvJNyJA2KWooPV+SKV0VUsG3coOxMGr7WjQBzk2Uo84Bbjp5UsUbaXBjsNCiwPtW6q+Tz9G&#10;QV1Oy/htunz6c3LcbD+wSy72ptTT47x7B+Fp9v/hv3apFSQx/H4JP0Dm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JvUXEAAAA2wAAAA8AAAAAAAAAAAAAAAAAmAIAAGRycy9k&#10;b3ducmV2LnhtbFBLBQYAAAAABAAEAPUAAACJAwAAAAA=&#10;" stroked="f">
                  <v:textbox>
                    <w:txbxContent>
                      <w:p w14:paraId="73062010" w14:textId="77777777" w:rsidR="007D6853" w:rsidRPr="00FB1BAD" w:rsidRDefault="007D6853" w:rsidP="00652C3C">
                        <w:pPr>
                          <w:jc w:val="center"/>
                          <w:rPr>
                            <w:b/>
                          </w:rPr>
                        </w:pPr>
                        <w:r>
                          <w:rPr>
                            <w:b/>
                          </w:rPr>
                          <w:t>Predictor</w:t>
                        </w:r>
                      </w:p>
                    </w:txbxContent>
                  </v:textbox>
                </v:shape>
                <v:shape id="AutoShape 60" o:spid="_x0000_s1049" type="#_x0000_t32" style="position:absolute;left:14078;top:11260;width:6293;height:210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shape id="Text Box 17" o:spid="_x0000_s1050" type="#_x0000_t202" style="position:absolute;left:25437;top:2963;width:17065;height:27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eGqcIA&#10;AADbAAAADwAAAGRycy9kb3ducmV2LnhtbESP3YrCMBSE7wXfIZwFb0RTZbVut1FWQfHWnwc4Nqc/&#10;bHNSmqytb28WBC+HmfmGSTe9qcWdWldZVjCbRiCIM6srLhRcL/vJCoTzyBpry6TgQQ426+EgxUTb&#10;jk90P/tCBAi7BBWU3jeJlC4ryaCb2oY4eLltDfog20LqFrsAN7WcR9FSGqw4LJTY0K6k7Pf8ZxTk&#10;x268+OpuB3+NT5/LLVbxzT6UGn30P98gPPX+HX61j1pBHMP/l/A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V4apwgAAANsAAAAPAAAAAAAAAAAAAAAAAJgCAABkcnMvZG93&#10;bnJldi54bWxQSwUGAAAAAAQABAD1AAAAhwMAAAAA&#10;" stroked="f">
                  <v:textbox>
                    <w:txbxContent>
                      <w:p w14:paraId="6C3050AE" w14:textId="77777777" w:rsidR="007D6853" w:rsidRPr="00FB1BAD" w:rsidRDefault="007D6853" w:rsidP="00652C3C">
                        <w:pPr>
                          <w:jc w:val="center"/>
                          <w:rPr>
                            <w:b/>
                          </w:rPr>
                        </w:pPr>
                        <w:r>
                          <w:rPr>
                            <w:b/>
                          </w:rPr>
                          <w:t>Multiple Mediators</w:t>
                        </w:r>
                      </w:p>
                    </w:txbxContent>
                  </v:textbox>
                </v:shape>
                <v:shape id="Text Box 17" o:spid="_x0000_s1051" type="#_x0000_t202" style="position:absolute;left:7200;top:84;width:14586;height:2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gS278A&#10;AADbAAAADwAAAGRycy9kb3ducmV2LnhtbERPy4rCMBTdD/gP4QpuBpsqM1arUXRgxG3VD7g2tw9s&#10;bkoTbf37yUKY5eG8N7vBNOJJnastK5hFMQji3OqaSwXXy+90CcJ5ZI2NZVLwIge77ehjg6m2PWf0&#10;PPtShBB2KSqovG9TKV1ekUEX2ZY4cIXtDPoAu1LqDvsQbho5j+OFNFhzaKiwpZ+K8vv5YRQUp/7z&#10;e9Xfjv6aZF+LA9bJzb6UmoyH/RqEp8H/i9/uk1aQhLHhS/gBcvs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yBLbvwAAANsAAAAPAAAAAAAAAAAAAAAAAJgCAABkcnMvZG93bnJl&#10;di54bWxQSwUGAAAAAAQABAD1AAAAhAMAAAAA&#10;" stroked="f">
                  <v:textbox>
                    <w:txbxContent>
                      <w:p w14:paraId="10F198E9" w14:textId="062CFF9F" w:rsidR="007D6853" w:rsidRDefault="007D6853" w:rsidP="00652C3C">
                        <w:pPr>
                          <w:pStyle w:val="NormalWeb"/>
                          <w:spacing w:before="0" w:beforeAutospacing="0" w:after="160" w:afterAutospacing="0" w:line="256" w:lineRule="auto"/>
                          <w:jc w:val="center"/>
                        </w:pPr>
                        <w:r>
                          <w:rPr>
                            <w:rFonts w:ascii="Calibri" w:eastAsia="Calibri" w:hAnsi="Calibri"/>
                            <w:b/>
                            <w:bCs/>
                            <w:sz w:val="22"/>
                            <w:szCs w:val="22"/>
                          </w:rPr>
                          <w:t xml:space="preserve">Moderators   </w:t>
                        </w:r>
                      </w:p>
                    </w:txbxContent>
                  </v:textbox>
                </v:shape>
                <w10:anchorlock/>
              </v:group>
            </w:pict>
          </mc:Fallback>
        </mc:AlternateContent>
      </w:r>
    </w:p>
    <w:p w14:paraId="421D0FF7" w14:textId="77777777" w:rsidR="00483A1D" w:rsidRDefault="00483A1D" w:rsidP="006462AE">
      <w:pPr>
        <w:rPr>
          <w:rFonts w:ascii="Times New Roman" w:hAnsi="Times New Roman" w:cs="Times New Roman"/>
          <w:sz w:val="24"/>
          <w:szCs w:val="24"/>
        </w:rPr>
      </w:pPr>
    </w:p>
    <w:p w14:paraId="1186C597" w14:textId="77777777" w:rsidR="00795294" w:rsidRDefault="00795294" w:rsidP="00652C3C">
      <w:pPr>
        <w:jc w:val="center"/>
        <w:rPr>
          <w:rFonts w:ascii="Times New Roman" w:hAnsi="Times New Roman" w:cs="Times New Roman"/>
          <w:b/>
          <w:sz w:val="24"/>
          <w:szCs w:val="24"/>
          <w:lang w:bidi="en-US"/>
        </w:rPr>
      </w:pPr>
    </w:p>
    <w:p w14:paraId="7C4BA78D" w14:textId="63F80D56" w:rsidR="005F3505" w:rsidRPr="00E40FEE" w:rsidRDefault="005F3505" w:rsidP="005F3505">
      <w:pPr>
        <w:ind w:left="-1170"/>
        <w:rPr>
          <w:rFonts w:ascii="Times New Roman" w:hAnsi="Times New Roman" w:cs="Times New Roman"/>
          <w:color w:val="000000"/>
          <w:sz w:val="24"/>
          <w:szCs w:val="24"/>
        </w:rPr>
      </w:pPr>
      <w:r>
        <w:rPr>
          <w:color w:val="000000"/>
        </w:rPr>
        <w:t xml:space="preserve">                             </w:t>
      </w:r>
      <w:r w:rsidRPr="00E40FEE">
        <w:rPr>
          <w:rFonts w:ascii="Times New Roman" w:hAnsi="Times New Roman" w:cs="Times New Roman"/>
          <w:i/>
          <w:color w:val="000000"/>
          <w:sz w:val="24"/>
          <w:szCs w:val="24"/>
        </w:rPr>
        <w:t xml:space="preserve">Note: </w:t>
      </w:r>
      <w:r w:rsidRPr="00E40FEE">
        <w:rPr>
          <w:rFonts w:ascii="Times New Roman" w:hAnsi="Times New Roman" w:cs="Times New Roman"/>
          <w:color w:val="000000"/>
          <w:sz w:val="24"/>
          <w:szCs w:val="24"/>
        </w:rPr>
        <w:t>Dashed line indicates conditional indirect effect.</w:t>
      </w:r>
    </w:p>
    <w:p w14:paraId="7A56FE5B" w14:textId="77777777" w:rsidR="00795294" w:rsidRDefault="00795294" w:rsidP="00652C3C">
      <w:pPr>
        <w:jc w:val="center"/>
        <w:rPr>
          <w:rFonts w:ascii="Times New Roman" w:hAnsi="Times New Roman" w:cs="Times New Roman"/>
          <w:b/>
          <w:sz w:val="24"/>
          <w:szCs w:val="24"/>
          <w:lang w:bidi="en-US"/>
        </w:rPr>
      </w:pPr>
    </w:p>
    <w:p w14:paraId="7668D45A" w14:textId="77777777" w:rsidR="00795294" w:rsidRDefault="00795294" w:rsidP="00652C3C">
      <w:pPr>
        <w:jc w:val="center"/>
        <w:rPr>
          <w:rFonts w:ascii="Times New Roman" w:hAnsi="Times New Roman" w:cs="Times New Roman"/>
          <w:b/>
          <w:sz w:val="24"/>
          <w:szCs w:val="24"/>
          <w:lang w:bidi="en-US"/>
        </w:rPr>
      </w:pPr>
    </w:p>
    <w:p w14:paraId="2EA78518" w14:textId="77777777" w:rsidR="00795294" w:rsidRDefault="00795294" w:rsidP="00652C3C">
      <w:pPr>
        <w:jc w:val="center"/>
        <w:rPr>
          <w:rFonts w:ascii="Times New Roman" w:hAnsi="Times New Roman" w:cs="Times New Roman"/>
          <w:b/>
          <w:sz w:val="24"/>
          <w:szCs w:val="24"/>
          <w:lang w:bidi="en-US"/>
        </w:rPr>
      </w:pPr>
    </w:p>
    <w:p w14:paraId="6BA9C20F" w14:textId="77777777" w:rsidR="00795294" w:rsidRDefault="00795294" w:rsidP="00652C3C">
      <w:pPr>
        <w:jc w:val="center"/>
        <w:rPr>
          <w:rFonts w:ascii="Times New Roman" w:hAnsi="Times New Roman" w:cs="Times New Roman"/>
          <w:b/>
          <w:sz w:val="24"/>
          <w:szCs w:val="24"/>
          <w:lang w:bidi="en-US"/>
        </w:rPr>
      </w:pPr>
    </w:p>
    <w:p w14:paraId="69E5E250" w14:textId="77777777" w:rsidR="00FC7B34" w:rsidRDefault="00FC7B34" w:rsidP="00652C3C">
      <w:pPr>
        <w:jc w:val="center"/>
        <w:rPr>
          <w:rFonts w:ascii="Times New Roman" w:hAnsi="Times New Roman" w:cs="Times New Roman"/>
          <w:b/>
          <w:sz w:val="24"/>
          <w:szCs w:val="24"/>
          <w:lang w:bidi="en-US"/>
        </w:rPr>
      </w:pPr>
    </w:p>
    <w:p w14:paraId="3328013D" w14:textId="77777777" w:rsidR="00FC7B34" w:rsidRDefault="00FC7B34" w:rsidP="00652C3C">
      <w:pPr>
        <w:jc w:val="center"/>
        <w:rPr>
          <w:rFonts w:ascii="Times New Roman" w:hAnsi="Times New Roman" w:cs="Times New Roman"/>
          <w:b/>
          <w:sz w:val="24"/>
          <w:szCs w:val="24"/>
          <w:lang w:bidi="en-US"/>
        </w:rPr>
      </w:pPr>
    </w:p>
    <w:p w14:paraId="6A869935" w14:textId="77777777" w:rsidR="00795294" w:rsidRDefault="00795294" w:rsidP="00652C3C">
      <w:pPr>
        <w:jc w:val="center"/>
        <w:rPr>
          <w:rFonts w:ascii="Times New Roman" w:hAnsi="Times New Roman" w:cs="Times New Roman"/>
          <w:b/>
          <w:sz w:val="24"/>
          <w:szCs w:val="24"/>
          <w:lang w:bidi="en-US"/>
        </w:rPr>
      </w:pPr>
    </w:p>
    <w:p w14:paraId="48B0657D" w14:textId="77777777" w:rsidR="00795294" w:rsidRDefault="00795294" w:rsidP="00652C3C">
      <w:pPr>
        <w:jc w:val="center"/>
        <w:rPr>
          <w:rFonts w:ascii="Times New Roman" w:hAnsi="Times New Roman" w:cs="Times New Roman"/>
          <w:b/>
          <w:sz w:val="24"/>
          <w:szCs w:val="24"/>
          <w:lang w:bidi="en-US"/>
        </w:rPr>
      </w:pPr>
    </w:p>
    <w:p w14:paraId="32324115" w14:textId="77777777" w:rsidR="00795294" w:rsidRDefault="00795294" w:rsidP="00652C3C">
      <w:pPr>
        <w:jc w:val="center"/>
        <w:rPr>
          <w:rFonts w:ascii="Times New Roman" w:hAnsi="Times New Roman" w:cs="Times New Roman"/>
          <w:b/>
          <w:sz w:val="24"/>
          <w:szCs w:val="24"/>
          <w:lang w:bidi="en-US"/>
        </w:rPr>
      </w:pPr>
    </w:p>
    <w:p w14:paraId="1B38FCDD" w14:textId="29D2A50E" w:rsidR="00795294" w:rsidRPr="00A001A9" w:rsidRDefault="00190535" w:rsidP="00190535">
      <w:pPr>
        <w:rPr>
          <w:rFonts w:ascii="Times New Roman" w:hAnsi="Times New Roman" w:cs="Times New Roman"/>
          <w:sz w:val="24"/>
          <w:szCs w:val="24"/>
          <w:lang w:bidi="en-US"/>
        </w:rPr>
      </w:pPr>
      <w:r w:rsidRPr="00A001A9">
        <w:rPr>
          <w:rFonts w:ascii="Times New Roman" w:hAnsi="Times New Roman" w:cs="Times New Roman"/>
          <w:sz w:val="24"/>
          <w:szCs w:val="24"/>
          <w:lang w:bidi="en-US"/>
        </w:rPr>
        <w:t>Figure 3</w:t>
      </w:r>
    </w:p>
    <w:p w14:paraId="30CFAAA7" w14:textId="1C882F3B" w:rsidR="00190535" w:rsidRPr="00A001A9" w:rsidRDefault="00190535" w:rsidP="00190535">
      <w:pPr>
        <w:rPr>
          <w:rFonts w:ascii="Times New Roman" w:hAnsi="Times New Roman" w:cs="Times New Roman"/>
          <w:i/>
          <w:sz w:val="24"/>
          <w:szCs w:val="24"/>
          <w:lang w:bidi="en-US"/>
        </w:rPr>
      </w:pPr>
      <w:r w:rsidRPr="00A001A9">
        <w:rPr>
          <w:rFonts w:ascii="Times New Roman" w:hAnsi="Times New Roman" w:cs="Times New Roman"/>
          <w:i/>
          <w:sz w:val="24"/>
          <w:szCs w:val="24"/>
          <w:lang w:bidi="en-US"/>
        </w:rPr>
        <w:lastRenderedPageBreak/>
        <w:t>Interaction of Religious Affiliation and Religiosity on Ethnic Discrimination</w:t>
      </w:r>
    </w:p>
    <w:p w14:paraId="23EDB238" w14:textId="77777777" w:rsidR="00DF2239" w:rsidRPr="00190535" w:rsidRDefault="00DF2239" w:rsidP="00652C3C">
      <w:pPr>
        <w:jc w:val="center"/>
        <w:rPr>
          <w:rFonts w:ascii="Times New Roman" w:hAnsi="Times New Roman" w:cs="Times New Roman"/>
          <w:sz w:val="24"/>
          <w:szCs w:val="24"/>
          <w:lang w:bidi="en-US"/>
        </w:rPr>
      </w:pPr>
    </w:p>
    <w:p w14:paraId="1BD2F200" w14:textId="64F33DCB" w:rsidR="00FE2070" w:rsidRDefault="00422374" w:rsidP="00FE2070">
      <w:pPr>
        <w:autoSpaceDE w:val="0"/>
        <w:autoSpaceDN w:val="0"/>
        <w:adjustRightInd w:val="0"/>
        <w:spacing w:after="0" w:line="240" w:lineRule="auto"/>
        <w:rPr>
          <w:rFonts w:ascii="Times New Roman" w:hAnsi="Times New Roman" w:cs="Times New Roman"/>
          <w:sz w:val="24"/>
          <w:szCs w:val="24"/>
        </w:rPr>
      </w:pPr>
      <w:r w:rsidRPr="00422374">
        <w:rPr>
          <w:rFonts w:ascii="Times New Roman" w:hAnsi="Times New Roman" w:cs="Times New Roman"/>
          <w:noProof/>
          <w:sz w:val="24"/>
          <w:szCs w:val="24"/>
        </w:rPr>
        <w:drawing>
          <wp:inline distT="0" distB="0" distL="0" distR="0" wp14:anchorId="629676D3" wp14:editId="2A7F7BC0">
            <wp:extent cx="5943600" cy="476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762500"/>
                    </a:xfrm>
                    <a:prstGeom prst="rect">
                      <a:avLst/>
                    </a:prstGeom>
                  </pic:spPr>
                </pic:pic>
              </a:graphicData>
            </a:graphic>
          </wp:inline>
        </w:drawing>
      </w:r>
    </w:p>
    <w:p w14:paraId="069AB0A9" w14:textId="77777777" w:rsidR="00FE2070" w:rsidRDefault="00FE2070" w:rsidP="00FE2070">
      <w:pPr>
        <w:autoSpaceDE w:val="0"/>
        <w:autoSpaceDN w:val="0"/>
        <w:adjustRightInd w:val="0"/>
        <w:spacing w:after="0" w:line="240" w:lineRule="auto"/>
        <w:rPr>
          <w:rFonts w:ascii="Times New Roman" w:hAnsi="Times New Roman" w:cs="Times New Roman"/>
          <w:sz w:val="24"/>
          <w:szCs w:val="24"/>
        </w:rPr>
      </w:pPr>
    </w:p>
    <w:p w14:paraId="777801E2" w14:textId="77777777" w:rsidR="00FE2070" w:rsidRDefault="00FE2070" w:rsidP="00FE2070">
      <w:pPr>
        <w:autoSpaceDE w:val="0"/>
        <w:autoSpaceDN w:val="0"/>
        <w:adjustRightInd w:val="0"/>
        <w:spacing w:after="0" w:line="400" w:lineRule="atLeast"/>
        <w:rPr>
          <w:rFonts w:ascii="Times New Roman" w:hAnsi="Times New Roman" w:cs="Times New Roman"/>
          <w:sz w:val="24"/>
          <w:szCs w:val="24"/>
        </w:rPr>
      </w:pPr>
    </w:p>
    <w:p w14:paraId="3E7819EA" w14:textId="77777777" w:rsidR="00795294" w:rsidRDefault="00795294" w:rsidP="00556449">
      <w:pPr>
        <w:rPr>
          <w:rFonts w:ascii="Times New Roman" w:hAnsi="Times New Roman" w:cs="Times New Roman"/>
          <w:b/>
          <w:sz w:val="24"/>
          <w:szCs w:val="24"/>
          <w:lang w:bidi="en-US"/>
        </w:rPr>
      </w:pPr>
    </w:p>
    <w:p w14:paraId="5AD63232" w14:textId="79C90B9E" w:rsidR="00006A73" w:rsidRDefault="00006A73" w:rsidP="00F40481">
      <w:pPr>
        <w:pStyle w:val="CommentText"/>
        <w:rPr>
          <w:rFonts w:ascii="Times New Roman" w:hAnsi="Times New Roman" w:cs="Times New Roman"/>
          <w:sz w:val="24"/>
          <w:szCs w:val="24"/>
        </w:rPr>
      </w:pPr>
    </w:p>
    <w:p w14:paraId="2DF8E6FD" w14:textId="77777777" w:rsidR="007A7390" w:rsidRDefault="007A7390" w:rsidP="00F40481">
      <w:pPr>
        <w:pStyle w:val="CommentText"/>
        <w:rPr>
          <w:rFonts w:ascii="Times New Roman" w:hAnsi="Times New Roman" w:cs="Times New Roman"/>
          <w:sz w:val="24"/>
          <w:szCs w:val="24"/>
        </w:rPr>
      </w:pPr>
    </w:p>
    <w:p w14:paraId="40C24337" w14:textId="77777777" w:rsidR="007A7390" w:rsidRDefault="007A7390" w:rsidP="00F40481">
      <w:pPr>
        <w:pStyle w:val="CommentText"/>
        <w:rPr>
          <w:rFonts w:ascii="Times New Roman" w:hAnsi="Times New Roman" w:cs="Times New Roman"/>
          <w:sz w:val="24"/>
          <w:szCs w:val="24"/>
        </w:rPr>
      </w:pPr>
    </w:p>
    <w:p w14:paraId="77995D82" w14:textId="77777777" w:rsidR="007A7390" w:rsidRDefault="007A7390" w:rsidP="00F40481">
      <w:pPr>
        <w:pStyle w:val="CommentText"/>
        <w:rPr>
          <w:rFonts w:ascii="Times New Roman" w:hAnsi="Times New Roman" w:cs="Times New Roman"/>
          <w:sz w:val="24"/>
          <w:szCs w:val="24"/>
        </w:rPr>
      </w:pPr>
    </w:p>
    <w:p w14:paraId="51A53DD6" w14:textId="77777777" w:rsidR="007A7390" w:rsidRDefault="007A7390" w:rsidP="00F40481">
      <w:pPr>
        <w:pStyle w:val="CommentText"/>
        <w:rPr>
          <w:rFonts w:ascii="Times New Roman" w:hAnsi="Times New Roman" w:cs="Times New Roman"/>
          <w:sz w:val="24"/>
          <w:szCs w:val="24"/>
        </w:rPr>
      </w:pPr>
    </w:p>
    <w:p w14:paraId="4B420D17" w14:textId="77777777" w:rsidR="007A7390" w:rsidRDefault="007A7390" w:rsidP="00F40481">
      <w:pPr>
        <w:pStyle w:val="CommentText"/>
        <w:rPr>
          <w:rFonts w:ascii="Times New Roman" w:hAnsi="Times New Roman" w:cs="Times New Roman"/>
          <w:sz w:val="24"/>
          <w:szCs w:val="24"/>
        </w:rPr>
      </w:pPr>
    </w:p>
    <w:p w14:paraId="3FFCF6BC" w14:textId="2B905D97" w:rsidR="007A7390" w:rsidRDefault="007A7390" w:rsidP="00F40481">
      <w:pPr>
        <w:pStyle w:val="CommentText"/>
        <w:rPr>
          <w:rFonts w:ascii="Times New Roman" w:hAnsi="Times New Roman" w:cs="Times New Roman"/>
          <w:sz w:val="24"/>
          <w:szCs w:val="24"/>
        </w:rPr>
      </w:pPr>
    </w:p>
    <w:p w14:paraId="669259CB" w14:textId="77777777" w:rsidR="007A7390" w:rsidRDefault="007A7390" w:rsidP="00F40481">
      <w:pPr>
        <w:pStyle w:val="CommentText"/>
        <w:rPr>
          <w:rFonts w:ascii="Times New Roman" w:hAnsi="Times New Roman" w:cs="Times New Roman"/>
          <w:sz w:val="24"/>
          <w:szCs w:val="24"/>
        </w:rPr>
      </w:pPr>
    </w:p>
    <w:p w14:paraId="178BB63D" w14:textId="1AFA4C4E" w:rsidR="007A7390" w:rsidRPr="00A001A9" w:rsidRDefault="007A7390" w:rsidP="00F40481">
      <w:pPr>
        <w:pStyle w:val="CommentText"/>
        <w:rPr>
          <w:rFonts w:ascii="Times New Roman" w:hAnsi="Times New Roman" w:cs="Times New Roman"/>
          <w:sz w:val="24"/>
          <w:szCs w:val="24"/>
        </w:rPr>
      </w:pPr>
      <w:r w:rsidRPr="00A001A9">
        <w:rPr>
          <w:rFonts w:ascii="Times New Roman" w:hAnsi="Times New Roman" w:cs="Times New Roman"/>
          <w:sz w:val="24"/>
          <w:szCs w:val="24"/>
        </w:rPr>
        <w:t>Figure 4</w:t>
      </w:r>
    </w:p>
    <w:p w14:paraId="1131D9CD" w14:textId="77777777" w:rsidR="00A001A9" w:rsidRDefault="007A7390" w:rsidP="00F40481">
      <w:pPr>
        <w:pStyle w:val="CommentText"/>
        <w:rPr>
          <w:rFonts w:ascii="Times New Roman" w:hAnsi="Times New Roman" w:cs="Times New Roman"/>
          <w:sz w:val="24"/>
          <w:szCs w:val="24"/>
        </w:rPr>
      </w:pPr>
      <w:r w:rsidRPr="00A001A9">
        <w:rPr>
          <w:rFonts w:ascii="Times New Roman" w:hAnsi="Times New Roman" w:cs="Times New Roman"/>
          <w:i/>
          <w:sz w:val="24"/>
          <w:szCs w:val="24"/>
        </w:rPr>
        <w:lastRenderedPageBreak/>
        <w:t>Path model of direct and indirect relationships of variables of interest predicting psychological distress.</w:t>
      </w:r>
      <w:r w:rsidRPr="007A7390">
        <w:rPr>
          <w:rFonts w:ascii="Times New Roman" w:hAnsi="Times New Roman" w:cs="Times New Roman"/>
          <w:sz w:val="24"/>
          <w:szCs w:val="24"/>
        </w:rPr>
        <w:t xml:space="preserve"> </w:t>
      </w:r>
    </w:p>
    <w:p w14:paraId="5396487E" w14:textId="407D5973" w:rsidR="007A7390" w:rsidRDefault="007A7390" w:rsidP="00F40481">
      <w:pPr>
        <w:pStyle w:val="CommentText"/>
        <w:rPr>
          <w:rFonts w:ascii="Times New Roman" w:hAnsi="Times New Roman" w:cs="Times New Roman"/>
          <w:sz w:val="24"/>
          <w:szCs w:val="24"/>
        </w:rPr>
      </w:pPr>
      <w:r w:rsidRPr="007A7390">
        <w:rPr>
          <w:rFonts w:ascii="Times New Roman" w:hAnsi="Times New Roman" w:cs="Times New Roman"/>
          <w:sz w:val="24"/>
          <w:szCs w:val="24"/>
        </w:rPr>
        <w:t>Values refl</w:t>
      </w:r>
      <w:r>
        <w:rPr>
          <w:rFonts w:ascii="Times New Roman" w:hAnsi="Times New Roman" w:cs="Times New Roman"/>
          <w:sz w:val="24"/>
          <w:szCs w:val="24"/>
        </w:rPr>
        <w:t>ect standardized coefficients. *</w:t>
      </w:r>
      <w:r w:rsidRPr="007A7390">
        <w:rPr>
          <w:rFonts w:ascii="Times New Roman" w:hAnsi="Times New Roman" w:cs="Times New Roman"/>
          <w:sz w:val="24"/>
          <w:szCs w:val="24"/>
        </w:rPr>
        <w:t>p &lt; .05.</w:t>
      </w:r>
    </w:p>
    <w:p w14:paraId="65DAEE71" w14:textId="104DCB53" w:rsidR="007A7390" w:rsidRDefault="00D757BB" w:rsidP="00F40481">
      <w:pPr>
        <w:pStyle w:val="CommentText"/>
        <w:rPr>
          <w:rFonts w:ascii="Times New Roman" w:hAnsi="Times New Roman" w:cs="Times New Roman"/>
          <w:sz w:val="24"/>
          <w:szCs w:val="24"/>
        </w:rPr>
      </w:pPr>
      <w:r w:rsidRPr="007A7390">
        <w:rPr>
          <w:rFonts w:ascii="Times New Roman" w:eastAsia="Times New Roman" w:hAnsi="Times New Roman" w:cs="Times New Roman"/>
          <w:i/>
          <w:noProof/>
          <w:color w:val="000000"/>
        </w:rPr>
        <mc:AlternateContent>
          <mc:Choice Requires="wpg">
            <w:drawing>
              <wp:anchor distT="0" distB="0" distL="114300" distR="114300" simplePos="0" relativeHeight="251661312" behindDoc="0" locked="0" layoutInCell="1" allowOverlap="1" wp14:anchorId="137DEDB8" wp14:editId="0C388FD2">
                <wp:simplePos x="0" y="0"/>
                <wp:positionH relativeFrom="column">
                  <wp:posOffset>-617220</wp:posOffset>
                </wp:positionH>
                <wp:positionV relativeFrom="paragraph">
                  <wp:posOffset>274320</wp:posOffset>
                </wp:positionV>
                <wp:extent cx="7231380" cy="5223510"/>
                <wp:effectExtent l="0" t="0" r="0" b="0"/>
                <wp:wrapSquare wrapText="bothSides"/>
                <wp:docPr id="116" name="Canvas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31380" cy="5223510"/>
                          <a:chOff x="0" y="-12211"/>
                          <a:chExt cx="66294" cy="52235"/>
                        </a:xfrm>
                      </wpg:grpSpPr>
                      <wps:wsp>
                        <wps:cNvPr id="117" name="AutoShape 24"/>
                        <wps:cNvSpPr>
                          <a:spLocks noChangeAspect="1" noChangeArrowheads="1"/>
                        </wps:cNvSpPr>
                        <wps:spPr bwMode="auto">
                          <a:xfrm>
                            <a:off x="0" y="-12211"/>
                            <a:ext cx="66294" cy="52235"/>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18" name="Text Box 118"/>
                        <wps:cNvSpPr txBox="1">
                          <a:spLocks noChangeArrowheads="1"/>
                        </wps:cNvSpPr>
                        <wps:spPr bwMode="auto">
                          <a:xfrm>
                            <a:off x="1778" y="10757"/>
                            <a:ext cx="12573" cy="5074"/>
                          </a:xfrm>
                          <a:prstGeom prst="rect">
                            <a:avLst/>
                          </a:prstGeom>
                          <a:solidFill>
                            <a:srgbClr val="FFFFFF"/>
                          </a:solidFill>
                          <a:ln w="9525">
                            <a:solidFill>
                              <a:srgbClr val="000000"/>
                            </a:solidFill>
                            <a:miter lim="800000"/>
                            <a:headEnd/>
                            <a:tailEnd/>
                          </a:ln>
                        </wps:spPr>
                        <wps:txbx>
                          <w:txbxContent>
                            <w:p w14:paraId="1DD02BA9"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Ethnic Discrimination</w:t>
                              </w:r>
                            </w:p>
                          </w:txbxContent>
                        </wps:txbx>
                        <wps:bodyPr rot="0" vert="horz" wrap="square" lIns="126621" tIns="63311" rIns="126621" bIns="63311" anchor="t" anchorCtr="0" upright="1">
                          <a:noAutofit/>
                        </wps:bodyPr>
                      </wps:wsp>
                      <wps:wsp>
                        <wps:cNvPr id="119" name="Text Box 119"/>
                        <wps:cNvSpPr txBox="1">
                          <a:spLocks noChangeArrowheads="1"/>
                        </wps:cNvSpPr>
                        <wps:spPr bwMode="auto">
                          <a:xfrm>
                            <a:off x="27572" y="6420"/>
                            <a:ext cx="13805" cy="4834"/>
                          </a:xfrm>
                          <a:prstGeom prst="rect">
                            <a:avLst/>
                          </a:prstGeom>
                          <a:solidFill>
                            <a:srgbClr val="FFFFFF"/>
                          </a:solidFill>
                          <a:ln w="9525">
                            <a:solidFill>
                              <a:srgbClr val="000000"/>
                            </a:solidFill>
                            <a:miter lim="800000"/>
                            <a:headEnd/>
                            <a:tailEnd/>
                          </a:ln>
                        </wps:spPr>
                        <wps:txbx>
                          <w:txbxContent>
                            <w:p w14:paraId="5627AD83" w14:textId="77777777" w:rsidR="007D6853" w:rsidRDefault="007D6853" w:rsidP="00D757BB">
                              <w:pPr>
                                <w:spacing w:after="0"/>
                                <w:jc w:val="center"/>
                                <w:rPr>
                                  <w:rFonts w:ascii="Times New Roman" w:hAnsi="Times New Roman" w:cs="Times New Roman"/>
                                  <w:sz w:val="24"/>
                                  <w:szCs w:val="24"/>
                                </w:rPr>
                              </w:pPr>
                              <w:r w:rsidRPr="0079165A">
                                <w:rPr>
                                  <w:rFonts w:ascii="Times New Roman" w:hAnsi="Times New Roman" w:cs="Times New Roman"/>
                                  <w:sz w:val="24"/>
                                  <w:szCs w:val="24"/>
                                </w:rPr>
                                <w:t xml:space="preserve">Coping Via </w:t>
                              </w:r>
                            </w:p>
                            <w:p w14:paraId="4B38607E" w14:textId="77777777" w:rsidR="007D6853" w:rsidRPr="0079165A" w:rsidRDefault="007D6853" w:rsidP="00D757BB">
                              <w:pPr>
                                <w:spacing w:after="0"/>
                                <w:jc w:val="center"/>
                                <w:rPr>
                                  <w:rFonts w:ascii="Times New Roman" w:hAnsi="Times New Roman" w:cs="Times New Roman"/>
                                  <w:sz w:val="24"/>
                                  <w:szCs w:val="24"/>
                                </w:rPr>
                              </w:pPr>
                              <w:r w:rsidRPr="0079165A">
                                <w:rPr>
                                  <w:rFonts w:ascii="Times New Roman" w:hAnsi="Times New Roman" w:cs="Times New Roman"/>
                                  <w:sz w:val="24"/>
                                  <w:szCs w:val="24"/>
                                </w:rPr>
                                <w:t>Drugs and Alcohol</w:t>
                              </w:r>
                            </w:p>
                            <w:p w14:paraId="4CDA9CD0" w14:textId="77777777" w:rsidR="007D6853" w:rsidRPr="0079165A" w:rsidRDefault="007D6853" w:rsidP="00D757BB">
                              <w:pPr>
                                <w:jc w:val="center"/>
                                <w:rPr>
                                  <w:rFonts w:ascii="Times New Roman" w:hAnsi="Times New Roman" w:cs="Times New Roman"/>
                                  <w:sz w:val="24"/>
                                  <w:szCs w:val="24"/>
                                </w:rPr>
                              </w:pPr>
                            </w:p>
                            <w:p w14:paraId="79BEA5A2" w14:textId="77777777" w:rsidR="007D6853" w:rsidRPr="0079165A" w:rsidRDefault="007D6853" w:rsidP="00D757BB">
                              <w:pPr>
                                <w:jc w:val="center"/>
                                <w:rPr>
                                  <w:rFonts w:ascii="Times New Roman" w:hAnsi="Times New Roman" w:cs="Times New Roman"/>
                                  <w:sz w:val="24"/>
                                  <w:szCs w:val="24"/>
                                </w:rPr>
                              </w:pPr>
                            </w:p>
                            <w:p w14:paraId="21E54265" w14:textId="77777777" w:rsidR="007D6853" w:rsidRPr="0079165A" w:rsidRDefault="007D6853" w:rsidP="00D757BB">
                              <w:pPr>
                                <w:jc w:val="center"/>
                                <w:rPr>
                                  <w:rFonts w:ascii="Times New Roman" w:hAnsi="Times New Roman" w:cs="Times New Roman"/>
                                  <w:sz w:val="24"/>
                                  <w:szCs w:val="24"/>
                                </w:rPr>
                              </w:pPr>
                            </w:p>
                          </w:txbxContent>
                        </wps:txbx>
                        <wps:bodyPr rot="0" vert="horz" wrap="square" lIns="126621" tIns="63311" rIns="126621" bIns="63311" anchor="t" anchorCtr="0" upright="1">
                          <a:noAutofit/>
                        </wps:bodyPr>
                      </wps:wsp>
                      <wps:wsp>
                        <wps:cNvPr id="120" name="Text Box 13"/>
                        <wps:cNvSpPr txBox="1">
                          <a:spLocks noChangeArrowheads="1"/>
                        </wps:cNvSpPr>
                        <wps:spPr bwMode="auto">
                          <a:xfrm>
                            <a:off x="50908" y="11252"/>
                            <a:ext cx="14275" cy="4769"/>
                          </a:xfrm>
                          <a:prstGeom prst="rect">
                            <a:avLst/>
                          </a:prstGeom>
                          <a:solidFill>
                            <a:srgbClr val="FFFFFF"/>
                          </a:solidFill>
                          <a:ln w="9525">
                            <a:solidFill>
                              <a:srgbClr val="000000"/>
                            </a:solidFill>
                            <a:miter lim="800000"/>
                            <a:headEnd/>
                            <a:tailEnd/>
                          </a:ln>
                        </wps:spPr>
                        <wps:txbx>
                          <w:txbxContent>
                            <w:p w14:paraId="7330F0FC"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Psychological Distress</w:t>
                              </w:r>
                            </w:p>
                          </w:txbxContent>
                        </wps:txbx>
                        <wps:bodyPr rot="0" vert="horz" wrap="square" lIns="126621" tIns="63311" rIns="126621" bIns="63311" anchor="t" anchorCtr="0" upright="1">
                          <a:noAutofit/>
                        </wps:bodyPr>
                      </wps:wsp>
                      <wps:wsp>
                        <wps:cNvPr id="121" name="AutoShape 31"/>
                        <wps:cNvCnPr>
                          <a:cxnSpLocks noChangeShapeType="1"/>
                          <a:stCxn id="118" idx="3"/>
                          <a:endCxn id="118" idx="3"/>
                        </wps:cNvCnPr>
                        <wps:spPr bwMode="auto">
                          <a:xfrm>
                            <a:off x="14351" y="13294"/>
                            <a:ext cx="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22" name="Text Box 39"/>
                        <wps:cNvSpPr txBox="1">
                          <a:spLocks noChangeArrowheads="1"/>
                        </wps:cNvSpPr>
                        <wps:spPr bwMode="auto">
                          <a:xfrm>
                            <a:off x="22047" y="1803"/>
                            <a:ext cx="4572" cy="2274"/>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799DAA6"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.17</w:t>
                              </w:r>
                            </w:p>
                          </w:txbxContent>
                        </wps:txbx>
                        <wps:bodyPr rot="0" vert="horz" wrap="square" lIns="91440" tIns="45720" rIns="91440" bIns="45720" anchor="t" anchorCtr="0" upright="1">
                          <a:noAutofit/>
                        </wps:bodyPr>
                      </wps:wsp>
                      <wps:wsp>
                        <wps:cNvPr id="123" name="Text Box 40"/>
                        <wps:cNvSpPr txBox="1">
                          <a:spLocks noChangeArrowheads="1"/>
                        </wps:cNvSpPr>
                        <wps:spPr bwMode="auto">
                          <a:xfrm>
                            <a:off x="22047" y="-4324"/>
                            <a:ext cx="4572" cy="3067"/>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465E9BF"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.07</w:t>
                              </w:r>
                            </w:p>
                          </w:txbxContent>
                        </wps:txbx>
                        <wps:bodyPr rot="0" vert="horz" wrap="square" lIns="91440" tIns="45720" rIns="91440" bIns="45720" anchor="t" anchorCtr="0" upright="1">
                          <a:noAutofit/>
                        </wps:bodyPr>
                      </wps:wsp>
                      <wps:wsp>
                        <wps:cNvPr id="124" name="Text Box 42"/>
                        <wps:cNvSpPr txBox="1">
                          <a:spLocks noChangeArrowheads="1"/>
                        </wps:cNvSpPr>
                        <wps:spPr bwMode="auto">
                          <a:xfrm>
                            <a:off x="46336" y="-3975"/>
                            <a:ext cx="4572" cy="2274"/>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4C51D40"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.18*</w:t>
                              </w:r>
                            </w:p>
                          </w:txbxContent>
                        </wps:txbx>
                        <wps:bodyPr rot="0" vert="horz" wrap="square" lIns="91440" tIns="45720" rIns="91440" bIns="45720" anchor="t" anchorCtr="0" upright="1">
                          <a:noAutofit/>
                        </wps:bodyPr>
                      </wps:wsp>
                      <wps:wsp>
                        <wps:cNvPr id="125" name="Text Box 5"/>
                        <wps:cNvSpPr txBox="1">
                          <a:spLocks noChangeArrowheads="1"/>
                        </wps:cNvSpPr>
                        <wps:spPr bwMode="auto">
                          <a:xfrm>
                            <a:off x="27572" y="-9594"/>
                            <a:ext cx="13805" cy="5270"/>
                          </a:xfrm>
                          <a:prstGeom prst="rect">
                            <a:avLst/>
                          </a:prstGeom>
                          <a:solidFill>
                            <a:srgbClr val="FFFFFF"/>
                          </a:solidFill>
                          <a:ln w="9525">
                            <a:solidFill>
                              <a:srgbClr val="000000"/>
                            </a:solidFill>
                            <a:miter lim="800000"/>
                            <a:headEnd/>
                            <a:tailEnd/>
                          </a:ln>
                        </wps:spPr>
                        <wps:txbx>
                          <w:txbxContent>
                            <w:p w14:paraId="49000A6C"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Coping Via Internalization</w:t>
                              </w:r>
                            </w:p>
                            <w:p w14:paraId="219CB9E9" w14:textId="77777777" w:rsidR="007D6853" w:rsidRPr="0079165A" w:rsidRDefault="007D6853" w:rsidP="00D757BB">
                              <w:pPr>
                                <w:jc w:val="center"/>
                                <w:rPr>
                                  <w:rFonts w:ascii="Times New Roman" w:hAnsi="Times New Roman" w:cs="Times New Roman"/>
                                  <w:sz w:val="24"/>
                                  <w:szCs w:val="24"/>
                                </w:rPr>
                              </w:pPr>
                            </w:p>
                            <w:p w14:paraId="1494EFF8" w14:textId="77777777" w:rsidR="007D6853" w:rsidRPr="0079165A" w:rsidRDefault="007D6853" w:rsidP="00D757BB">
                              <w:pPr>
                                <w:jc w:val="center"/>
                                <w:rPr>
                                  <w:rFonts w:ascii="Times New Roman" w:hAnsi="Times New Roman" w:cs="Times New Roman"/>
                                  <w:sz w:val="24"/>
                                  <w:szCs w:val="24"/>
                                </w:rPr>
                              </w:pPr>
                            </w:p>
                            <w:p w14:paraId="30C6CC25" w14:textId="77777777" w:rsidR="007D6853" w:rsidRPr="0079165A" w:rsidRDefault="007D6853" w:rsidP="00D757BB">
                              <w:pPr>
                                <w:jc w:val="center"/>
                                <w:rPr>
                                  <w:rFonts w:ascii="Times New Roman" w:hAnsi="Times New Roman" w:cs="Times New Roman"/>
                                  <w:sz w:val="24"/>
                                  <w:szCs w:val="24"/>
                                </w:rPr>
                              </w:pPr>
                            </w:p>
                          </w:txbxContent>
                        </wps:txbx>
                        <wps:bodyPr rot="0" vert="horz" wrap="square" lIns="126621" tIns="63311" rIns="126621" bIns="63311" anchor="t" anchorCtr="0" upright="1">
                          <a:noAutofit/>
                        </wps:bodyPr>
                      </wps:wsp>
                      <wps:wsp>
                        <wps:cNvPr id="126" name="Text Box 5"/>
                        <wps:cNvSpPr txBox="1">
                          <a:spLocks noChangeArrowheads="1"/>
                        </wps:cNvSpPr>
                        <wps:spPr bwMode="auto">
                          <a:xfrm>
                            <a:off x="27572" y="-1092"/>
                            <a:ext cx="13805" cy="5169"/>
                          </a:xfrm>
                          <a:prstGeom prst="rect">
                            <a:avLst/>
                          </a:prstGeom>
                          <a:solidFill>
                            <a:srgbClr val="FFFFFF"/>
                          </a:solidFill>
                          <a:ln w="9525">
                            <a:solidFill>
                              <a:srgbClr val="000000"/>
                            </a:solidFill>
                            <a:miter lim="800000"/>
                            <a:headEnd/>
                            <a:tailEnd/>
                          </a:ln>
                        </wps:spPr>
                        <wps:txbx>
                          <w:txbxContent>
                            <w:p w14:paraId="5592731E"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Coping Via Detachment</w:t>
                              </w:r>
                            </w:p>
                            <w:p w14:paraId="6E573145" w14:textId="77777777" w:rsidR="007D6853" w:rsidRPr="0079165A" w:rsidRDefault="007D6853" w:rsidP="00D757BB">
                              <w:pPr>
                                <w:jc w:val="center"/>
                                <w:rPr>
                                  <w:rFonts w:ascii="Times New Roman" w:hAnsi="Times New Roman" w:cs="Times New Roman"/>
                                  <w:sz w:val="24"/>
                                  <w:szCs w:val="24"/>
                                </w:rPr>
                              </w:pPr>
                            </w:p>
                            <w:p w14:paraId="220A0912" w14:textId="77777777" w:rsidR="007D6853" w:rsidRPr="0079165A" w:rsidRDefault="007D6853" w:rsidP="00D757BB">
                              <w:pPr>
                                <w:jc w:val="center"/>
                                <w:rPr>
                                  <w:rFonts w:ascii="Times New Roman" w:hAnsi="Times New Roman" w:cs="Times New Roman"/>
                                  <w:sz w:val="24"/>
                                  <w:szCs w:val="24"/>
                                </w:rPr>
                              </w:pPr>
                            </w:p>
                            <w:p w14:paraId="760ACBAE" w14:textId="77777777" w:rsidR="007D6853" w:rsidRPr="0079165A" w:rsidRDefault="007D6853" w:rsidP="00D757BB">
                              <w:pPr>
                                <w:jc w:val="center"/>
                                <w:rPr>
                                  <w:rFonts w:ascii="Times New Roman" w:hAnsi="Times New Roman" w:cs="Times New Roman"/>
                                  <w:sz w:val="24"/>
                                  <w:szCs w:val="24"/>
                                </w:rPr>
                              </w:pPr>
                            </w:p>
                          </w:txbxContent>
                        </wps:txbx>
                        <wps:bodyPr rot="0" vert="horz" wrap="square" lIns="126621" tIns="63311" rIns="126621" bIns="63311" anchor="t" anchorCtr="0" upright="1">
                          <a:noAutofit/>
                        </wps:bodyPr>
                      </wps:wsp>
                      <wps:wsp>
                        <wps:cNvPr id="127" name="Text Box 72"/>
                        <wps:cNvSpPr txBox="1">
                          <a:spLocks noChangeArrowheads="1"/>
                        </wps:cNvSpPr>
                        <wps:spPr bwMode="auto">
                          <a:xfrm>
                            <a:off x="31560" y="13976"/>
                            <a:ext cx="4572" cy="2273"/>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734D1BE"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.27*</w:t>
                              </w:r>
                            </w:p>
                          </w:txbxContent>
                        </wps:txbx>
                        <wps:bodyPr rot="0" vert="horz" wrap="square" lIns="91440" tIns="45720" rIns="91440" bIns="45720" anchor="t" anchorCtr="0" upright="1">
                          <a:noAutofit/>
                        </wps:bodyPr>
                      </wps:wsp>
                      <wps:wsp>
                        <wps:cNvPr id="128" name="AutoShape 73"/>
                        <wps:cNvCnPr>
                          <a:cxnSpLocks noChangeShapeType="1"/>
                          <a:stCxn id="118" idx="3"/>
                          <a:endCxn id="120" idx="1"/>
                        </wps:cNvCnPr>
                        <wps:spPr bwMode="auto">
                          <a:xfrm>
                            <a:off x="14351" y="13294"/>
                            <a:ext cx="36557" cy="34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29" name="AutoShape 74"/>
                        <wps:cNvCnPr>
                          <a:cxnSpLocks noChangeShapeType="1"/>
                          <a:stCxn id="118" idx="3"/>
                          <a:endCxn id="119" idx="1"/>
                        </wps:cNvCnPr>
                        <wps:spPr bwMode="auto">
                          <a:xfrm flipV="1">
                            <a:off x="14351" y="8837"/>
                            <a:ext cx="13221" cy="44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0" name="AutoShape 75"/>
                        <wps:cNvCnPr>
                          <a:cxnSpLocks noChangeShapeType="1"/>
                          <a:stCxn id="118" idx="3"/>
                          <a:endCxn id="126" idx="1"/>
                        </wps:cNvCnPr>
                        <wps:spPr bwMode="auto">
                          <a:xfrm flipV="1">
                            <a:off x="14351" y="1493"/>
                            <a:ext cx="13221" cy="118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1" name="AutoShape 76"/>
                        <wps:cNvCnPr>
                          <a:cxnSpLocks noChangeShapeType="1"/>
                          <a:stCxn id="118" idx="3"/>
                          <a:endCxn id="125" idx="1"/>
                        </wps:cNvCnPr>
                        <wps:spPr bwMode="auto">
                          <a:xfrm flipV="1">
                            <a:off x="14351" y="-6959"/>
                            <a:ext cx="13221" cy="2025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2" name="Text Box 79"/>
                        <wps:cNvSpPr txBox="1">
                          <a:spLocks noChangeArrowheads="1"/>
                        </wps:cNvSpPr>
                        <wps:spPr bwMode="auto">
                          <a:xfrm>
                            <a:off x="22047" y="7506"/>
                            <a:ext cx="3645" cy="2680"/>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605F1F7E"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.07</w:t>
                              </w:r>
                            </w:p>
                          </w:txbxContent>
                        </wps:txbx>
                        <wps:bodyPr rot="0" vert="horz" wrap="square" lIns="91440" tIns="45720" rIns="91440" bIns="45720" anchor="t" anchorCtr="0" upright="1">
                          <a:noAutofit/>
                        </wps:bodyPr>
                      </wps:wsp>
                      <wps:wsp>
                        <wps:cNvPr id="133" name="AutoShape 80"/>
                        <wps:cNvCnPr>
                          <a:cxnSpLocks noChangeShapeType="1"/>
                          <a:stCxn id="125" idx="3"/>
                          <a:endCxn id="120" idx="0"/>
                        </wps:cNvCnPr>
                        <wps:spPr bwMode="auto">
                          <a:xfrm>
                            <a:off x="41377" y="-6959"/>
                            <a:ext cx="16669" cy="1821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4" name="AutoShape 81"/>
                        <wps:cNvCnPr>
                          <a:cxnSpLocks noChangeShapeType="1"/>
                          <a:stCxn id="126" idx="3"/>
                        </wps:cNvCnPr>
                        <wps:spPr bwMode="auto">
                          <a:xfrm>
                            <a:off x="41377" y="1493"/>
                            <a:ext cx="14071" cy="97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5" name="AutoShape 82"/>
                        <wps:cNvCnPr>
                          <a:cxnSpLocks noChangeShapeType="1"/>
                          <a:stCxn id="119" idx="3"/>
                        </wps:cNvCnPr>
                        <wps:spPr bwMode="auto">
                          <a:xfrm>
                            <a:off x="41377" y="8837"/>
                            <a:ext cx="9531" cy="3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6" name="Text Box 85"/>
                        <wps:cNvSpPr txBox="1">
                          <a:spLocks noChangeArrowheads="1"/>
                        </wps:cNvSpPr>
                        <wps:spPr bwMode="auto">
                          <a:xfrm>
                            <a:off x="45003" y="2299"/>
                            <a:ext cx="4572" cy="2273"/>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C480AD4"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.35*</w:t>
                              </w:r>
                            </w:p>
                          </w:txbxContent>
                        </wps:txbx>
                        <wps:bodyPr rot="0" vert="horz" wrap="square" lIns="91440" tIns="45720" rIns="91440" bIns="45720" anchor="t" anchorCtr="0" upright="1">
                          <a:noAutofit/>
                        </wps:bodyPr>
                      </wps:wsp>
                      <wps:wsp>
                        <wps:cNvPr id="137" name="Text Box 86"/>
                        <wps:cNvSpPr txBox="1">
                          <a:spLocks noChangeArrowheads="1"/>
                        </wps:cNvSpPr>
                        <wps:spPr bwMode="auto">
                          <a:xfrm>
                            <a:off x="42907" y="7506"/>
                            <a:ext cx="4572" cy="2547"/>
                          </a:xfrm>
                          <a:prstGeom prst="rect">
                            <a:avLst/>
                          </a:prstGeom>
                          <a:no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2D429A1"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.18*</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7DEDB8" id="Canvas 22" o:spid="_x0000_s1052" style="position:absolute;margin-left:-48.6pt;margin-top:21.6pt;width:569.4pt;height:411.3pt;z-index:251661312;mso-position-horizontal-relative:text;mso-position-vertical-relative:text" coordorigin=",-12211" coordsize="66294,5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rmFgcAAKc6AAAOAAAAZHJzL2Uyb0RvYy54bWzsW9tu2zgQfV9g/0HQu2qRom5GnaJ14mKB&#10;vRRod98ZSbaFlSUtpcTOFvvvO7yIkmUnTp3YblLnIZBMmSJnDofnzNBv360WmXGbsCot8pGJ3tim&#10;keRREaf5bGT++WViBaZR1TSPaVbkyci8Syrz3cXPP71dlsMEF/MiixNmQCd5NVyWI3Ne1+VwMKii&#10;ebKg1ZuiTHJonBZsQWu4ZbNBzOgSel9kA2zb3mBZsLhkRZRUFXx6KRvNC9H/dJpE9R/TaZXURjYy&#10;YWy1+M/E/2v+f3Dxlg5njJbzNFLDoHuMYkHTHF6qu7qkNTVuWLrR1SKNWFEV0/pNVCwGxXSaRomY&#10;A8wG2b3ZfGTFTSnmMhsuZ6U2E5i2Z6e9u41+v/3EjDQG3yHPNHK6ACeNaX5LKwNjbp5lORvCUx9Z&#10;+bn8xOQc4fLXIvq7guZBv53fz+TDxvXytyKGDulNXQjzrKZswbuAiRsr4YU77YVkVRsRfOhjBzkB&#10;OCuCNhdjx0XKT9EcnNl+z0IYIyRdGM2v1Nc9D4ek82XePqBD+WYxWjU6PjUAXdXatXqaXT/PaZkI&#10;d1XcYtqufmPX92AG8ZCBiTSteLCxayWNauTFeE7zWfK+KgG/4Bn4fvMRY8VyntAYhipmDhPq9MFv&#10;KvDSIw3fNWBj/QfNR4clq+qPSbEw+MXIZDBA4Vh6+2tVS0s3j3A/58UkzTL4nA7hBfCIupJr42to&#10;h1fBVUAsgr0ri9hxbL2fjInlTZDvXjqX4/El+k85sPm+mDGfpPTfdRHfwYRZIZc2hCK4mBfsX9NY&#10;wrIemdU/N5QlppH9koPRQkQIjwPihrg+hhvWbbnuttA8gq5GZm0a8nJcy9hxU7J0Nhe+kdPkrp2m&#10;wgLcCXJUYnUIiB0NaxBu5Rr+wh36oVgZCAU9rBn1Cho4gPjYN1D3TBBDvg+DgSWMbN/1+RAEBsQS&#10;R9j1HbVGbV+sBb1EvxljVZGlMYeZmA2bXY8zZtxSCPgT8afws/ZYlhtLAIOLXWmDe7uwxd+2LhZp&#10;DTtXli5GZqAfokO+OK/yWEy3pmkmr2F2Wa7g0GK3Xl2vVOxtXPSNcEYY1ivEB4lnz3EgHio8N00S&#10;0Krp5QE63ALosLEWRFkePI8DaAwwxgLRHoGwsQ5o2LBcCWgSOGdAI0Udmkj46PjcoPbVAppvOP0I&#10;7ZwEz64d2ipCQzwWDutEaAJwV4D2PbHgfuwIrX10jtCScTb0lm8/EtAtvXUEN1XUdJxL2RCtciUb&#10;NJ0VZPjLXQkSQfH4qh6vcrUnAjjTGHiKMD1AM4/vaWtIsHzTo0kwIiAtJEVxuGZYi+hKf4g4fz/y&#10;q5pRTgTHRZ4DFS6Y5FS72fAzEBAQh4pnbOEcRi2sWrMUlEQG9BfoziKJgQYnoNP5FcxWsZIDc3P+&#10;Iu4TUFrHosGgXPtB1jkRacA2Af3HaXBgN0BWSpXLDxliMT4NCZbaRUm0h9GAMLE/4NCaeIFvkSlx&#10;rdC3A8tG4YfQs0lILic7lFrLdsVSa2XSo8nBKxdvGCRRjxqAVoXlowLpEamuRq1FHJmraKlBC1vH&#10;9oSwuz8+7soPrImy6rHa7USwdRtffCMFeO2whWxbH7aa/h9VoRFQuZDEhGBrOSHQ17UNvYXtDxZt&#10;vTNst6VlIfXTh61e4EdFbZtXsEK3T0N5JlzpMBf7O9joYaLt95UpExvOHtzh9ScWdPlGp35Pjmdk&#10;h/28QgfP6JxXAFWwZ3R+/XjWZTONZ5BLp2DDDnI9SAdwDQe0Qmyn29gw0Aoh8H4QNqz19JkNd6u9&#10;WFfg2nSYxIVScYdIh/GkskiVrdWEnzMd5nguFPFESd4hYhneD/NzUkyk1h4sWJ8iKaZLaR1k6lQM&#10;UN5DIBPBS/dDpjHN0vIvnhjmcl8dGGlTtkHg9IvKDhwHUSULEHt8qzhj9CmHKk6AUUdXxzoY7dLY&#10;Q2AUA3M+CEYRCXspX9RiFM5l2DJcN4eTNk4+nAPpdxlIobqlMgcdkOosy4ECKU9XHASklgdZBx4s&#10;W07bQSm2sbuD1Z5R+n2idLMG5mvOftwEl64m+K7dk0+OR1R6C3tw5vPBPXtXeqtz2JAftuqcPgQe&#10;ID9pOJnEujig+zV8xtKWPBe0R3rqldcIHF3aakOmdPcTVZEOi81G2zkkoFWRxNXam/gNP4i386Qs&#10;QY4vC7jbAqXnQQ5LqCIUqLPIZ8750jinrl91sPkcB1g0r5Qb6FPxt4VNEttXigfyUmcy+eRj5KdQ&#10;PLoM1UFfN8+5t+JplPfzoG9Tb4cuJ8L8RxoOCUQa+xz6Xlro26wZBV21fbwTJ8S14XgUz7FjHPbk&#10;yFrlfocYeQkcUe8t58x5N3MO+bx+QT7oquojghGHtuR8m4KlA0YXTva9eMGit5qXAkY4Syp+DSlE&#10;t/rlJv+5Zfcerru/L734HwAA//8DAFBLAwQUAAYACAAAACEApuKEQOIAAAALAQAADwAAAGRycy9k&#10;b3ducmV2LnhtbEyPTWuDQBCG74X+h2UKvSWr+bDGuoYQ2p5CoUmh5DbRiUrcWXE3av59N6f2NAzz&#10;8M7zputRN6KnztaGFYTTAARxboqaSwXfh/dJDMI65AIbw6TgRhbW2eNDiklhBv6ifu9K4UPYJqig&#10;cq5NpLR5RRrt1LTE/nY2nUbn166URYeDD9eNnAVBJDXW7D9U2NK2ovyyv2oFHwMOm3n41u8u5+3t&#10;eFh+/uxCUur5ady8gnA0uj8Y7vpeHTLvdDJXLqxoFExWLzOPKljM/bwDwSKMQJwUxNEyBpml8n+H&#10;7BcAAP//AwBQSwECLQAUAAYACAAAACEAtoM4kv4AAADhAQAAEwAAAAAAAAAAAAAAAAAAAAAAW0Nv&#10;bnRlbnRfVHlwZXNdLnhtbFBLAQItABQABgAIAAAAIQA4/SH/1gAAAJQBAAALAAAAAAAAAAAAAAAA&#10;AC8BAABfcmVscy8ucmVsc1BLAQItABQABgAIAAAAIQBfBwrmFgcAAKc6AAAOAAAAAAAAAAAAAAAA&#10;AC4CAABkcnMvZTJvRG9jLnhtbFBLAQItABQABgAIAAAAIQCm4oRA4gAAAAsBAAAPAAAAAAAAAAAA&#10;AAAAAHAJAABkcnMvZG93bnJldi54bWxQSwUGAAAAAAQABADzAAAAfwoAAAAA&#10;">
                <v:rect id="AutoShape 24" o:spid="_x0000_s1053" style="position:absolute;top:-12211;width:66294;height:5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KVu8IA&#10;AADcAAAADwAAAGRycy9kb3ducmV2LnhtbERPTWvCQBC9F/wPywi9lLrRg0rqKiKIoQhitJ6H7DQJ&#10;Zmdjdk3iv3cLBW/zeJ+zWPWmEi01rrSsYDyKQBBnVpecKziftp9zEM4ja6wsk4IHOVgtB28LjLXt&#10;+Eht6nMRQtjFqKDwvo6ldFlBBt3I1sSB+7WNQR9gk0vdYBfCTSUnUTSVBksODQXWtCkou6Z3o6DL&#10;Du3ltN/Jw8clsXxLbpv051up92G//gLhqfcv8b870WH+eAZ/z4QL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QpW7wgAAANwAAAAPAAAAAAAAAAAAAAAAAJgCAABkcnMvZG93&#10;bnJldi54bWxQSwUGAAAAAAQABAD1AAAAhwMAAAAA&#10;" filled="f" stroked="f">
                  <o:lock v:ext="edit" aspectratio="t"/>
                </v:rect>
                <v:shape id="Text Box 118" o:spid="_x0000_s1054" type="#_x0000_t202" style="position:absolute;left:1778;top:10757;width:12573;height:5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CWcYA&#10;AADcAAAADwAAAGRycy9kb3ducmV2LnhtbESPT0/DMAzF70j7DpGRuCCWDiS0dcsm/ogJuNFx2c1r&#10;vKascaokrOXb4wMSN1vv+b2fV5vRd+pMMbWBDcymBSjiOtiWGwOfu5ebOaiUkS12gcnADyXYrCcX&#10;KyxtGPiDzlVulIRwKtGAy7kvtU61I49pGnpi0Y4hesyyxkbbiIOE+07fFsW99tiyNDjs6clRfaq+&#10;vYHD9jruh8XX4bl6fKf99m58qxbOmKvL8WEJKtOY/81/169W8GdCK8/IB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CWcYAAADcAAAADwAAAAAAAAAAAAAAAACYAgAAZHJz&#10;L2Rvd25yZXYueG1sUEsFBgAAAAAEAAQA9QAAAIsDAAAAAA==&#10;">
                  <v:textbox inset="3.51725mm,1.75864mm,3.51725mm,1.75864mm">
                    <w:txbxContent>
                      <w:p w14:paraId="1DD02BA9"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Ethnic Discrimination</w:t>
                        </w:r>
                      </w:p>
                    </w:txbxContent>
                  </v:textbox>
                </v:shape>
                <v:shape id="Text Box 119" o:spid="_x0000_s1055" type="#_x0000_t202" style="position:absolute;left:27572;top:6420;width:13805;height:48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NnwsQA&#10;AADcAAAADwAAAGRycy9kb3ducmV2LnhtbERPS2sCMRC+F/ofwhS8FM1aoXRXo/SB0nrr6sXbuBk3&#10;azeTJYnu9t83hUJv8/E9Z7EabCuu5EPjWMF0koEgrpxuuFaw363HTyBCRNbYOiYF3xRgtby9WWCh&#10;Xc+fdC1jLVIIhwIVmBi7QspQGbIYJq4jTtzJeYsxQV9L7bFP4baVD1n2KC02nBoMdvRqqPoqL1bB&#10;cXPvD31+Pr6VL1s6bGbDR5kbpUZ3w/McRKQh/ov/3O86zZ/m8PtMuk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zZ8LEAAAA3AAAAA8AAAAAAAAAAAAAAAAAmAIAAGRycy9k&#10;b3ducmV2LnhtbFBLBQYAAAAABAAEAPUAAACJAwAAAAA=&#10;">
                  <v:textbox inset="3.51725mm,1.75864mm,3.51725mm,1.75864mm">
                    <w:txbxContent>
                      <w:p w14:paraId="5627AD83" w14:textId="77777777" w:rsidR="007D6853" w:rsidRDefault="007D6853" w:rsidP="00D757BB">
                        <w:pPr>
                          <w:spacing w:after="0"/>
                          <w:jc w:val="center"/>
                          <w:rPr>
                            <w:rFonts w:ascii="Times New Roman" w:hAnsi="Times New Roman" w:cs="Times New Roman"/>
                            <w:sz w:val="24"/>
                            <w:szCs w:val="24"/>
                          </w:rPr>
                        </w:pPr>
                        <w:r w:rsidRPr="0079165A">
                          <w:rPr>
                            <w:rFonts w:ascii="Times New Roman" w:hAnsi="Times New Roman" w:cs="Times New Roman"/>
                            <w:sz w:val="24"/>
                            <w:szCs w:val="24"/>
                          </w:rPr>
                          <w:t xml:space="preserve">Coping Via </w:t>
                        </w:r>
                      </w:p>
                      <w:p w14:paraId="4B38607E" w14:textId="77777777" w:rsidR="007D6853" w:rsidRPr="0079165A" w:rsidRDefault="007D6853" w:rsidP="00D757BB">
                        <w:pPr>
                          <w:spacing w:after="0"/>
                          <w:jc w:val="center"/>
                          <w:rPr>
                            <w:rFonts w:ascii="Times New Roman" w:hAnsi="Times New Roman" w:cs="Times New Roman"/>
                            <w:sz w:val="24"/>
                            <w:szCs w:val="24"/>
                          </w:rPr>
                        </w:pPr>
                        <w:r w:rsidRPr="0079165A">
                          <w:rPr>
                            <w:rFonts w:ascii="Times New Roman" w:hAnsi="Times New Roman" w:cs="Times New Roman"/>
                            <w:sz w:val="24"/>
                            <w:szCs w:val="24"/>
                          </w:rPr>
                          <w:t>Drugs and Alcohol</w:t>
                        </w:r>
                      </w:p>
                      <w:p w14:paraId="4CDA9CD0" w14:textId="77777777" w:rsidR="007D6853" w:rsidRPr="0079165A" w:rsidRDefault="007D6853" w:rsidP="00D757BB">
                        <w:pPr>
                          <w:jc w:val="center"/>
                          <w:rPr>
                            <w:rFonts w:ascii="Times New Roman" w:hAnsi="Times New Roman" w:cs="Times New Roman"/>
                            <w:sz w:val="24"/>
                            <w:szCs w:val="24"/>
                          </w:rPr>
                        </w:pPr>
                      </w:p>
                      <w:p w14:paraId="79BEA5A2" w14:textId="77777777" w:rsidR="007D6853" w:rsidRPr="0079165A" w:rsidRDefault="007D6853" w:rsidP="00D757BB">
                        <w:pPr>
                          <w:jc w:val="center"/>
                          <w:rPr>
                            <w:rFonts w:ascii="Times New Roman" w:hAnsi="Times New Roman" w:cs="Times New Roman"/>
                            <w:sz w:val="24"/>
                            <w:szCs w:val="24"/>
                          </w:rPr>
                        </w:pPr>
                      </w:p>
                      <w:p w14:paraId="21E54265" w14:textId="77777777" w:rsidR="007D6853" w:rsidRPr="0079165A" w:rsidRDefault="007D6853" w:rsidP="00D757BB">
                        <w:pPr>
                          <w:jc w:val="center"/>
                          <w:rPr>
                            <w:rFonts w:ascii="Times New Roman" w:hAnsi="Times New Roman" w:cs="Times New Roman"/>
                            <w:sz w:val="24"/>
                            <w:szCs w:val="24"/>
                          </w:rPr>
                        </w:pPr>
                      </w:p>
                    </w:txbxContent>
                  </v:textbox>
                </v:shape>
                <v:shape id="Text Box 13" o:spid="_x0000_s1056" type="#_x0000_t202" style="position:absolute;left:50908;top:11252;width:14275;height:4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UE4sYA&#10;AADcAAAADwAAAGRycy9kb3ducmV2LnhtbESPT0/DMAzF70j7DpGRuCCWMiS0dcsm/ogJuNFx2c1r&#10;vKascaokrOXb4wMSN1vv+b2fV5vRd+pMMbWBDdxOC1DEdbAtNwY+dy83c1ApI1vsApOBH0qwWU8u&#10;VljaMPAHnavcKAnhVKIBl3Nfap1qRx7TNPTEoh1D9JhljY22EQcJ952eFcW99tiyNDjs6clRfaq+&#10;vYHD9jruh8XX4bl6fKf99m58qxbOmKvL8WEJKtOY/81/169W8GeCL8/IB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UE4sYAAADcAAAADwAAAAAAAAAAAAAAAACYAgAAZHJz&#10;L2Rvd25yZXYueG1sUEsFBgAAAAAEAAQA9QAAAIsDAAAAAA==&#10;">
                  <v:textbox inset="3.51725mm,1.75864mm,3.51725mm,1.75864mm">
                    <w:txbxContent>
                      <w:p w14:paraId="7330F0FC"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Psychological Distress</w:t>
                        </w:r>
                      </w:p>
                    </w:txbxContent>
                  </v:textbox>
                </v:shape>
                <v:shape id="AutoShape 31" o:spid="_x0000_s1057" type="#_x0000_t32" style="position:absolute;left:14351;top:13294;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bXb8MAAADcAAAADwAAAGRycy9kb3ducmV2LnhtbERPTYvCMBC9L/gfwgje1rQeRKtRFkER&#10;xYO6FPc2NLNt2WZSkqjVX28WFvY2j/c582VnGnEj52vLCtJhAoK4sLrmUsHnef0+AeEDssbGMil4&#10;kIflovc2x0zbOx/pdgqliCHsM1RQhdBmUvqiIoN+aFviyH1bZzBE6EqpHd5juGnkKEnG0mDNsaHC&#10;llYVFT+nq1Fw2U+v+SM/0C5Pp7svdMY/zxulBv3uYwYiUBf+xX/urY7zRyn8PhMvkIs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G12/DAAAA3AAAAA8AAAAAAAAAAAAA&#10;AAAAoQIAAGRycy9kb3ducmV2LnhtbFBLBQYAAAAABAAEAPkAAACRAwAAAAA=&#10;">
                  <v:stroke endarrow="block"/>
                </v:shape>
                <v:shape id="Text Box 39" o:spid="_x0000_s1058" type="#_x0000_t202" style="position:absolute;left:22047;top:1803;width:4572;height:2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conb8A&#10;AADcAAAADwAAAGRycy9kb3ducmV2LnhtbERPy6rCMBDdC/5DGMGNaHqLz2qUq3DFrY8PGJuxLTaT&#10;0kRb//5GENzN4TxntWlNKZ5Uu8Kygp9RBII4tbrgTMHl/Decg3AeWWNpmRS8yMFm3e2sMNG24SM9&#10;Tz4TIYRdggpy76tESpfmZNCNbEUcuJutDfoA60zqGpsQbkoZR9FUGiw4NORY0S6n9H56GAW3QzOY&#10;LJrr3l9mx/F0i8Xsal9K9Xvt7xKEp9Z/xR/3QYf5cQzvZ8IF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tyidvwAAANwAAAAPAAAAAAAAAAAAAAAAAJgCAABkcnMvZG93bnJl&#10;di54bWxQSwUGAAAAAAQABAD1AAAAhAMAAAAA&#10;" stroked="f">
                  <v:textbox>
                    <w:txbxContent>
                      <w:p w14:paraId="3799DAA6"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.17</w:t>
                        </w:r>
                      </w:p>
                    </w:txbxContent>
                  </v:textbox>
                </v:shape>
                <v:shape id="Text Box 40" o:spid="_x0000_s1059" type="#_x0000_t202" style="position:absolute;left:22047;top:-4324;width:4572;height:30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uNBsEA&#10;AADcAAAADwAAAGRycy9kb3ducmV2LnhtbERP24rCMBB9F/Yfwiz4Imu63rrbNYoKiq9ePmDajG3Z&#10;ZlKaaOvfG0HwbQ7nOvNlZypxo8aVlhV8DyMQxJnVJecKzqft1w8I55E1VpZJwZ0cLBcfvTkm2rZ8&#10;oNvR5yKEsEtQQeF9nUjpsoIMuqGtiQN3sY1BH2CTS91gG8JNJUdRNJMGSw4NBda0KSj7P16Ngsu+&#10;HUx/23Tnz/FhMltjGaf2rlT/s1v9gfDU+bf45d7rMH80hucz4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7jQbBAAAA3AAAAA8AAAAAAAAAAAAAAAAAmAIAAGRycy9kb3du&#10;cmV2LnhtbFBLBQYAAAAABAAEAPUAAACGAwAAAAA=&#10;" stroked="f">
                  <v:textbox>
                    <w:txbxContent>
                      <w:p w14:paraId="2465E9BF"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.07</w:t>
                        </w:r>
                      </w:p>
                    </w:txbxContent>
                  </v:textbox>
                </v:shape>
                <v:shape id="Text Box 42" o:spid="_x0000_s1060" type="#_x0000_t202" style="position:absolute;left:46336;top:-3975;width:4572;height:22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VcsAA&#10;AADcAAAADwAAAGRycy9kb3ducmV2LnhtbERP24rCMBB9F/yHMAu+iE0Vb9s1igorvnr5gGkztmWb&#10;SWmirX9vFgTf5nCus9p0phIPalxpWcE4ikEQZ1aXnCu4Xn5HSxDOI2usLJOCJznYrPu9FSbatnyi&#10;x9nnIoSwS1BB4X2dSOmyggy6yNbEgbvZxqAPsMmlbrAN4aaSkzieS4Mlh4YCa9oXlP2d70bB7dgO&#10;Z99tevDXxWk632G5SO1TqcFXt/0B4anzH/HbfdRh/mQK/8+EC+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IVcsAAAADcAAAADwAAAAAAAAAAAAAAAACYAgAAZHJzL2Rvd25y&#10;ZXYueG1sUEsFBgAAAAAEAAQA9QAAAIUDAAAAAA==&#10;" stroked="f">
                  <v:textbox>
                    <w:txbxContent>
                      <w:p w14:paraId="74C51D40"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.18*</w:t>
                        </w:r>
                      </w:p>
                    </w:txbxContent>
                  </v:textbox>
                </v:shape>
                <v:shape id="Text Box 5" o:spid="_x0000_s1061" type="#_x0000_t202" style="position:absolute;left:27572;top:-9594;width:13805;height:52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KnesQA&#10;AADcAAAADwAAAGRycy9kb3ducmV2LnhtbERPTU8CMRC9m/AfmiHxYqALRAMrhaBGot5cuHAbtuN2&#10;YTvdtJVd/r01MfE2L+9zluveNuJCPtSOFUzGGQji0umaKwX73etoDiJEZI2NY1JwpQDr1eBmibl2&#10;HX/SpYiVSCEcclRgYmxzKUNpyGIYu5Y4cV/OW4wJ+kpqj10Kt42cZtmDtFhzajDY0rOh8lx8WwXH&#10;7Z0/dIvT8aV4+qDDdta/Fwuj1O2w3zyCiNTHf/Gf+02n+dN7+H0mXS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Sp3rEAAAA3AAAAA8AAAAAAAAAAAAAAAAAmAIAAGRycy9k&#10;b3ducmV2LnhtbFBLBQYAAAAABAAEAPUAAACJAwAAAAA=&#10;">
                  <v:textbox inset="3.51725mm,1.75864mm,3.51725mm,1.75864mm">
                    <w:txbxContent>
                      <w:p w14:paraId="49000A6C"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Coping Via Internalization</w:t>
                        </w:r>
                      </w:p>
                      <w:p w14:paraId="219CB9E9" w14:textId="77777777" w:rsidR="007D6853" w:rsidRPr="0079165A" w:rsidRDefault="007D6853" w:rsidP="00D757BB">
                        <w:pPr>
                          <w:jc w:val="center"/>
                          <w:rPr>
                            <w:rFonts w:ascii="Times New Roman" w:hAnsi="Times New Roman" w:cs="Times New Roman"/>
                            <w:sz w:val="24"/>
                            <w:szCs w:val="24"/>
                          </w:rPr>
                        </w:pPr>
                      </w:p>
                      <w:p w14:paraId="1494EFF8" w14:textId="77777777" w:rsidR="007D6853" w:rsidRPr="0079165A" w:rsidRDefault="007D6853" w:rsidP="00D757BB">
                        <w:pPr>
                          <w:jc w:val="center"/>
                          <w:rPr>
                            <w:rFonts w:ascii="Times New Roman" w:hAnsi="Times New Roman" w:cs="Times New Roman"/>
                            <w:sz w:val="24"/>
                            <w:szCs w:val="24"/>
                          </w:rPr>
                        </w:pPr>
                      </w:p>
                      <w:p w14:paraId="30C6CC25" w14:textId="77777777" w:rsidR="007D6853" w:rsidRPr="0079165A" w:rsidRDefault="007D6853" w:rsidP="00D757BB">
                        <w:pPr>
                          <w:jc w:val="center"/>
                          <w:rPr>
                            <w:rFonts w:ascii="Times New Roman" w:hAnsi="Times New Roman" w:cs="Times New Roman"/>
                            <w:sz w:val="24"/>
                            <w:szCs w:val="24"/>
                          </w:rPr>
                        </w:pPr>
                      </w:p>
                    </w:txbxContent>
                  </v:textbox>
                </v:shape>
                <v:shape id="Text Box 5" o:spid="_x0000_s1062" type="#_x0000_t202" style="position:absolute;left:27572;top:-1092;width:13805;height:51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A5DcQA&#10;AADcAAAADwAAAGRycy9kb3ducmV2LnhtbERPTU8CMRC9m/AfmjHhYqQrJkRWCgEJBLmxeuE2bMft&#10;yna6aQu7/ntqYuJtXt7nzBa9bcSVfKgdK3gaZSCIS6drrhR8fmweX0CEiKyxcUwKfijAYj64m2Gu&#10;XccHuhaxEimEQ44KTIxtLmUoDVkMI9cSJ+7LeYsxQV9J7bFL4baR4yybSIs1pwaDLb0ZKs/FxSo4&#10;bR/8sZt+n9bFak/H7XP/XkyNUsP7fvkKIlIf/8V/7p1O88cT+H0mXS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AOQ3EAAAA3AAAAA8AAAAAAAAAAAAAAAAAmAIAAGRycy9k&#10;b3ducmV2LnhtbFBLBQYAAAAABAAEAPUAAACJAwAAAAA=&#10;">
                  <v:textbox inset="3.51725mm,1.75864mm,3.51725mm,1.75864mm">
                    <w:txbxContent>
                      <w:p w14:paraId="5592731E" w14:textId="77777777" w:rsidR="007D6853" w:rsidRPr="0079165A" w:rsidRDefault="007D6853" w:rsidP="00D757BB">
                        <w:pPr>
                          <w:jc w:val="center"/>
                          <w:rPr>
                            <w:rFonts w:ascii="Times New Roman" w:hAnsi="Times New Roman" w:cs="Times New Roman"/>
                            <w:sz w:val="24"/>
                            <w:szCs w:val="24"/>
                          </w:rPr>
                        </w:pPr>
                        <w:r w:rsidRPr="0079165A">
                          <w:rPr>
                            <w:rFonts w:ascii="Times New Roman" w:hAnsi="Times New Roman" w:cs="Times New Roman"/>
                            <w:sz w:val="24"/>
                            <w:szCs w:val="24"/>
                          </w:rPr>
                          <w:t>Coping Via Detachment</w:t>
                        </w:r>
                      </w:p>
                      <w:p w14:paraId="6E573145" w14:textId="77777777" w:rsidR="007D6853" w:rsidRPr="0079165A" w:rsidRDefault="007D6853" w:rsidP="00D757BB">
                        <w:pPr>
                          <w:jc w:val="center"/>
                          <w:rPr>
                            <w:rFonts w:ascii="Times New Roman" w:hAnsi="Times New Roman" w:cs="Times New Roman"/>
                            <w:sz w:val="24"/>
                            <w:szCs w:val="24"/>
                          </w:rPr>
                        </w:pPr>
                      </w:p>
                      <w:p w14:paraId="220A0912" w14:textId="77777777" w:rsidR="007D6853" w:rsidRPr="0079165A" w:rsidRDefault="007D6853" w:rsidP="00D757BB">
                        <w:pPr>
                          <w:jc w:val="center"/>
                          <w:rPr>
                            <w:rFonts w:ascii="Times New Roman" w:hAnsi="Times New Roman" w:cs="Times New Roman"/>
                            <w:sz w:val="24"/>
                            <w:szCs w:val="24"/>
                          </w:rPr>
                        </w:pPr>
                      </w:p>
                      <w:p w14:paraId="760ACBAE" w14:textId="77777777" w:rsidR="007D6853" w:rsidRPr="0079165A" w:rsidRDefault="007D6853" w:rsidP="00D757BB">
                        <w:pPr>
                          <w:jc w:val="center"/>
                          <w:rPr>
                            <w:rFonts w:ascii="Times New Roman" w:hAnsi="Times New Roman" w:cs="Times New Roman"/>
                            <w:sz w:val="24"/>
                            <w:szCs w:val="24"/>
                          </w:rPr>
                        </w:pPr>
                      </w:p>
                    </w:txbxContent>
                  </v:textbox>
                </v:shape>
                <v:shape id="Text Box 72" o:spid="_x0000_s1063" type="#_x0000_t202" style="position:absolute;left:31560;top:13976;width:4572;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CLBcEA&#10;AADcAAAADwAAAGRycy9kb3ducmV2LnhtbERP24rCMBB9F/Yfwiz4IpquqNXaKLuCi69ePmBsphds&#10;JqXJ2vr3RljwbQ7nOum2N7W4U+sqywq+JhEI4szqigsFl/N+vAThPLLG2jIpeJCD7eZjkGKibcdH&#10;up98IUIIuwQVlN43iZQuK8mgm9iGOHC5bQ36ANtC6ha7EG5qOY2ihTRYcWgosaFdSdnt9GcU5Idu&#10;NF91119/iY+zxQ9W8dU+lBp+9t9rEJ56/xb/uw86zJ/G8HomXC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AiwXBAAAA3AAAAA8AAAAAAAAAAAAAAAAAmAIAAGRycy9kb3du&#10;cmV2LnhtbFBLBQYAAAAABAAEAPUAAACGAwAAAAA=&#10;" stroked="f">
                  <v:textbox>
                    <w:txbxContent>
                      <w:p w14:paraId="1734D1BE"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.27*</w:t>
                        </w:r>
                      </w:p>
                    </w:txbxContent>
                  </v:textbox>
                </v:shape>
                <v:shape id="AutoShape 73" o:spid="_x0000_s1064" type="#_x0000_t32" style="position:absolute;left:14351;top:13294;width:36557;height:3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x+8sYAAADcAAAADwAAAGRycy9kb3ducmV2LnhtbESPQWvCQBCF74X+h2UK3upGD1Kjq0ih&#10;pVh6qErQ25Adk2B2NuyuGvvrOwfB2wzvzXvfzJe9a9WFQmw8GxgNM1DEpbcNVwZ224/XN1AxIVts&#10;PZOBG0VYLp6f5phbf+VfumxSpSSEY44G6pS6XOtY1uQwDn1HLNrRB4dJ1lBpG/Aq4a7V4yybaIcN&#10;S0ONHb3XVJ42Z2dg/z09F7fih9bFaLo+YHDxb/tpzOClX81AJerTw3y//rKCPxZaeUYm0It/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8fvLGAAAA3AAAAA8AAAAAAAAA&#10;AAAAAAAAoQIAAGRycy9kb3ducmV2LnhtbFBLBQYAAAAABAAEAPkAAACUAwAAAAA=&#10;">
                  <v:stroke endarrow="block"/>
                </v:shape>
                <v:shape id="AutoShape 74" o:spid="_x0000_s1065" type="#_x0000_t32" style="position:absolute;left:14351;top:8837;width:13221;height:44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GQKsEAAADcAAAADwAAAGRycy9kb3ducmV2LnhtbERP32vCMBB+F/Y/hBv4pqkFh+uMxQmC&#10;+CJzg+3xaM422FxKkzX1vzeDgW/38f28dTnaVgzUe+NYwWKegSCunDZcK/j63M9WIHxA1tg6JgU3&#10;8lBuniZrLLSL/EHDOdQihbAvUEETQldI6auGLPq564gTd3G9xZBgX0vdY0zhtpV5lr1Ii4ZTQ4Md&#10;7Rqqrudfq8DEkxm6wy6+H79/vI5kbktnlJo+j9s3EIHG8BD/uw86zc9f4e+ZdIHc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IZAqwQAAANwAAAAPAAAAAAAAAAAAAAAA&#10;AKECAABkcnMvZG93bnJldi54bWxQSwUGAAAAAAQABAD5AAAAjwMAAAAA&#10;">
                  <v:stroke endarrow="block"/>
                </v:shape>
                <v:shape id="AutoShape 75" o:spid="_x0000_s1066" type="#_x0000_t32" style="position:absolute;left:14351;top:1493;width:13221;height:118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KvasQAAADcAAAADwAAAGRycy9kb3ducmV2LnhtbESPQWsCMRCF74X+hzCF3mpWS0tZjaKC&#10;IL2U2kI9DptxN7iZLJu4Wf995yB4m+G9ee+bxWr0rRqojy6wgemkAEVcBeu4NvD7s3v5ABUTssU2&#10;MBm4UoTV8vFhgaUNmb9pOKRaSQjHEg00KXWl1rFqyGOchI5YtFPoPSZZ+1rbHrOE+1bPiuJde3Qs&#10;DQ12tG2oOh8u3oDLX27o9tu8+fw7RpvJXd+CM+b5aVzPQSUa0918u95bwX8VfHlGJt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wq9qxAAAANwAAAAPAAAAAAAAAAAA&#10;AAAAAKECAABkcnMvZG93bnJldi54bWxQSwUGAAAAAAQABAD5AAAAkgMAAAAA&#10;">
                  <v:stroke endarrow="block"/>
                </v:shape>
                <v:shape id="AutoShape 76" o:spid="_x0000_s1067" type="#_x0000_t32" style="position:absolute;left:14351;top:-6959;width:13221;height:2025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4K8cEAAADcAAAADwAAAGRycy9kb3ducmV2LnhtbERP32vCMBB+F/Y/hBv4pmknyuiMZRME&#10;8UXmBtvj0ZxtsLmUJmvqf2+EgW/38f28dTnaVgzUe+NYQT7PQBBXThuuFXx/7WavIHxA1tg6JgVX&#10;8lBuniZrLLSL/EnDKdQihbAvUEETQldI6auGLPq564gTd3a9xZBgX0vdY0zhtpUvWbaSFg2nhgY7&#10;2jZUXU5/VoGJRzN0+238OPz8eh3JXJfOKDV9Ht/fQAQaw0P8797rNH+Rw/2ZdIHc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jgrxwQAAANwAAAAPAAAAAAAAAAAAAAAA&#10;AKECAABkcnMvZG93bnJldi54bWxQSwUGAAAAAAQABAD5AAAAjwMAAAAA&#10;">
                  <v:stroke endarrow="block"/>
                </v:shape>
                <v:shape id="Text Box 79" o:spid="_x0000_s1068" type="#_x0000_t202" style="position:absolute;left:22047;top:7506;width:3645;height:2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uscIA&#10;AADcAAAADwAAAGRycy9kb3ducmV2LnhtbERPTWvCQBC9F/oflil4092qLW2ajRRF8GQxrUJvQ3ZM&#10;QrOzIbua+O9dQehtHu9z0sVgG3GmzteONTxPFAjiwpmaSw0/3+vxGwgfkA02jknDhTwssseHFBPj&#10;et7ROQ+liCHsE9RQhdAmUvqiIot+4lriyB1dZzFE2JXSdNjHcNvIqVKv0mLNsaHClpYVFX/5yWrY&#10;b4+/h7n6Klf2pe3doCTbd6n16Gn4/AARaAj/4rt7Y+L82RRuz8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ou6xwgAAANwAAAAPAAAAAAAAAAAAAAAAAJgCAABkcnMvZG93&#10;bnJldi54bWxQSwUGAAAAAAQABAD1AAAAhwMAAAAA&#10;" filled="f" stroked="f">
                  <v:textbox>
                    <w:txbxContent>
                      <w:p w14:paraId="605F1F7E"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.07</w:t>
                        </w:r>
                      </w:p>
                    </w:txbxContent>
                  </v:textbox>
                </v:shape>
                <v:shape id="AutoShape 80" o:spid="_x0000_s1069" type="#_x0000_t32" style="position:absolute;left:41377;top:-6959;width:16669;height:182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F6XsMAAADcAAAADwAAAGRycy9kb3ducmV2LnhtbERPTWvCQBC9C/6HZYTedJMKoqmriGAp&#10;Sg9qCe1tyE6TYHY27K4m9td3C0Jv83ifs1z3phE3cr62rCCdJCCIC6trLhV8nHfjOQgfkDU2lknB&#10;nTysV8PBEjNtOz7S7RRKEUPYZ6igCqHNpPRFRQb9xLbEkfu2zmCI0JVSO+xiuGnkc5LMpMGaY0OF&#10;LW0rKi6nq1HweVhc83v+Tvs8Xey/0Bn/c35V6mnUb15ABOrDv/jhftNx/nQK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Bel7DAAAA3AAAAA8AAAAAAAAAAAAA&#10;AAAAoQIAAGRycy9kb3ducmV2LnhtbFBLBQYAAAAABAAEAPkAAACRAwAAAAA=&#10;">
                  <v:stroke endarrow="block"/>
                </v:shape>
                <v:shape id="AutoShape 81" o:spid="_x0000_s1070" type="#_x0000_t32" style="position:absolute;left:41377;top:1493;width:14071;height:97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jiKsMAAADcAAAADwAAAGRycy9kb3ducmV2LnhtbERPS2sCMRC+C/0PYQreNOsDqVujlIIi&#10;ige1LO1t2Ex3l24mSxJ19dcbQehtPr7nzBatqcWZnK8sKxj0ExDEudUVFwq+jsveGwgfkDXWlknB&#10;lTws5i+dGabaXnhP50MoRAxhn6KCMoQmldLnJRn0fdsQR+7XOoMhQldI7fASw00th0kykQYrjg0l&#10;NvRZUv53OBkF39vpKbtmO9pkg+nmB53xt+NKqe5r+/EOIlAb/sVP91rH+aMxPJ6JF8j5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o4irDAAAA3AAAAA8AAAAAAAAAAAAA&#10;AAAAoQIAAGRycy9kb3ducmV2LnhtbFBLBQYAAAAABAAEAPkAAACRAwAAAAA=&#10;">
                  <v:stroke endarrow="block"/>
                </v:shape>
                <v:shape id="AutoShape 82" o:spid="_x0000_s1071" type="#_x0000_t32" style="position:absolute;left:41377;top:8837;width:9531;height:34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RHscMAAADcAAAADwAAAGRycy9kb3ducmV2LnhtbERPTWsCMRC9C/0PYQreNKui1K1RSkER&#10;xYNalvY2bKa7SzeTJYm6+uuNIPQ2j/c5s0VranEm5yvLCgb9BARxbnXFhYKv47L3BsIHZI21ZVJw&#10;JQ+L+Utnhqm2F97T+RAKEUPYp6igDKFJpfR5SQZ93zbEkfu1zmCI0BVSO7zEcFPLYZJMpMGKY0OJ&#10;DX2WlP8dTkbB93Z6yq7ZjjbZYLr5QWf87bhSqvvafryDCNSGf/HTvdZx/mgMj2fiBXJ+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kR7HDAAAA3AAAAA8AAAAAAAAAAAAA&#10;AAAAoQIAAGRycy9kb3ducmV2LnhtbFBLBQYAAAAABAAEAPkAAACRAwAAAAA=&#10;">
                  <v:stroke endarrow="block"/>
                </v:shape>
                <v:shape id="Text Box 85" o:spid="_x0000_s1072" type="#_x0000_t202" style="position:absolute;left:45003;top:2299;width:4572;height:2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nossEA&#10;AADcAAAADwAAAGRycy9kb3ducmV2LnhtbERPS2vCQBC+C/0PyxR60936oo2uUpRCT4qxCr0N2TEJ&#10;ZmdDdmviv3cFwdt8fM+ZLztbiQs1vnSs4X2gQBBnzpSca/jdf/c/QPiAbLByTBqu5GG5eOnNMTGu&#10;5R1d0pCLGMI+QQ1FCHUipc8KsugHriaO3Mk1FkOETS5Ng20Mt5UcKjWVFkuODQXWtCooO6f/VsNh&#10;c/o7jtU2X9tJ3bpOSbafUuu31+5rBiJQF57ih/vHxPmjKdyfiRfI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Z6LLBAAAA3AAAAA8AAAAAAAAAAAAAAAAAmAIAAGRycy9kb3du&#10;cmV2LnhtbFBLBQYAAAAABAAEAPUAAACGAwAAAAA=&#10;" filled="f" stroked="f">
                  <v:textbox>
                    <w:txbxContent>
                      <w:p w14:paraId="3C480AD4"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.35*</w:t>
                        </w:r>
                      </w:p>
                    </w:txbxContent>
                  </v:textbox>
                </v:shape>
                <v:shape id="Text Box 86" o:spid="_x0000_s1073" type="#_x0000_t202" style="position:absolute;left:42907;top:7506;width:4572;height:2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NKcIA&#10;AADcAAAADwAAAGRycy9kb3ducmV2LnhtbERPTWsCMRC9C/6HMII3TaqtbbdGEaXgSdFqobdhM+4u&#10;bibLJrrrvzcFwds83udM560txZVqXzjW8DJUIIhTZwrONBx+vgcfIHxANlg6Jg038jCfdTtTTIxr&#10;eEfXfchEDGGfoIY8hCqR0qc5WfRDVxFH7uRqiyHCOpOmxiaG21KOlJpIiwXHhhwrWuaUnvcXq+G4&#10;Of39vqpttrJvVeNaJdl+Sq37vXbxBSJQG57ih3tt4vzxO/w/Ey+Qs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1U0pwgAAANwAAAAPAAAAAAAAAAAAAAAAAJgCAABkcnMvZG93&#10;bnJldi54bWxQSwUGAAAAAAQABAD1AAAAhwMAAAAA&#10;" filled="f" stroked="f">
                  <v:textbox>
                    <w:txbxContent>
                      <w:p w14:paraId="32D429A1" w14:textId="77777777" w:rsidR="007D6853" w:rsidRPr="0079165A" w:rsidRDefault="007D6853" w:rsidP="00D757BB">
                        <w:pPr>
                          <w:rPr>
                            <w:rFonts w:ascii="Times New Roman" w:hAnsi="Times New Roman" w:cs="Times New Roman"/>
                            <w:sz w:val="24"/>
                            <w:szCs w:val="24"/>
                          </w:rPr>
                        </w:pPr>
                        <w:r w:rsidRPr="0079165A">
                          <w:rPr>
                            <w:rFonts w:ascii="Times New Roman" w:hAnsi="Times New Roman" w:cs="Times New Roman"/>
                            <w:sz w:val="24"/>
                            <w:szCs w:val="24"/>
                          </w:rPr>
                          <w:t>.18*</w:t>
                        </w:r>
                      </w:p>
                    </w:txbxContent>
                  </v:textbox>
                </v:shape>
                <w10:wrap type="square"/>
              </v:group>
            </w:pict>
          </mc:Fallback>
        </mc:AlternateContent>
      </w:r>
    </w:p>
    <w:p w14:paraId="05828E59" w14:textId="77777777" w:rsidR="00D757BB" w:rsidRDefault="00D757BB" w:rsidP="00F40481">
      <w:pPr>
        <w:pStyle w:val="CommentText"/>
        <w:rPr>
          <w:rFonts w:ascii="Times New Roman" w:hAnsi="Times New Roman" w:cs="Times New Roman"/>
          <w:sz w:val="24"/>
          <w:szCs w:val="24"/>
        </w:rPr>
      </w:pPr>
    </w:p>
    <w:p w14:paraId="31CB9B2D" w14:textId="77777777" w:rsidR="00D757BB" w:rsidRDefault="00D757BB" w:rsidP="00F40481">
      <w:pPr>
        <w:pStyle w:val="CommentText"/>
        <w:rPr>
          <w:rFonts w:ascii="Times New Roman" w:hAnsi="Times New Roman" w:cs="Times New Roman"/>
          <w:sz w:val="24"/>
          <w:szCs w:val="24"/>
        </w:rPr>
      </w:pPr>
    </w:p>
    <w:p w14:paraId="6B0CD8B9" w14:textId="77777777" w:rsidR="00D757BB" w:rsidRDefault="00D757BB" w:rsidP="00F40481">
      <w:pPr>
        <w:pStyle w:val="CommentText"/>
        <w:rPr>
          <w:rFonts w:ascii="Times New Roman" w:hAnsi="Times New Roman" w:cs="Times New Roman"/>
          <w:sz w:val="24"/>
          <w:szCs w:val="24"/>
        </w:rPr>
      </w:pPr>
    </w:p>
    <w:p w14:paraId="66E32711" w14:textId="77777777" w:rsidR="00D757BB" w:rsidRDefault="00D757BB" w:rsidP="00F40481">
      <w:pPr>
        <w:pStyle w:val="CommentText"/>
        <w:rPr>
          <w:rFonts w:ascii="Times New Roman" w:hAnsi="Times New Roman" w:cs="Times New Roman"/>
          <w:sz w:val="24"/>
          <w:szCs w:val="24"/>
        </w:rPr>
      </w:pPr>
    </w:p>
    <w:p w14:paraId="335EACBD" w14:textId="77777777" w:rsidR="00D757BB" w:rsidRDefault="00D757BB" w:rsidP="00F40481">
      <w:pPr>
        <w:pStyle w:val="CommentText"/>
        <w:rPr>
          <w:rFonts w:ascii="Times New Roman" w:hAnsi="Times New Roman" w:cs="Times New Roman"/>
          <w:sz w:val="24"/>
          <w:szCs w:val="24"/>
        </w:rPr>
      </w:pPr>
    </w:p>
    <w:p w14:paraId="5215A846" w14:textId="77777777" w:rsidR="00D757BB" w:rsidRDefault="00D757BB" w:rsidP="00F40481">
      <w:pPr>
        <w:pStyle w:val="CommentText"/>
        <w:rPr>
          <w:rFonts w:ascii="Times New Roman" w:hAnsi="Times New Roman" w:cs="Times New Roman"/>
          <w:sz w:val="24"/>
          <w:szCs w:val="24"/>
        </w:rPr>
      </w:pPr>
    </w:p>
    <w:p w14:paraId="23E56890" w14:textId="77777777" w:rsidR="00D757BB" w:rsidRDefault="00D757BB" w:rsidP="00F40481">
      <w:pPr>
        <w:pStyle w:val="CommentText"/>
        <w:rPr>
          <w:rFonts w:ascii="Times New Roman" w:hAnsi="Times New Roman" w:cs="Times New Roman"/>
          <w:sz w:val="24"/>
          <w:szCs w:val="24"/>
        </w:rPr>
      </w:pPr>
    </w:p>
    <w:p w14:paraId="70F42AC8" w14:textId="2387794A" w:rsidR="00D757BB" w:rsidRDefault="00D757BB" w:rsidP="00F40481">
      <w:pPr>
        <w:pStyle w:val="CommentText"/>
        <w:rPr>
          <w:rFonts w:ascii="Times New Roman" w:hAnsi="Times New Roman" w:cs="Times New Roman"/>
          <w:sz w:val="24"/>
          <w:szCs w:val="24"/>
        </w:rPr>
      </w:pPr>
      <w:r>
        <w:rPr>
          <w:rFonts w:ascii="Times New Roman" w:hAnsi="Times New Roman" w:cs="Times New Roman"/>
          <w:sz w:val="24"/>
          <w:szCs w:val="24"/>
        </w:rPr>
        <w:t>Figure 5</w:t>
      </w:r>
    </w:p>
    <w:p w14:paraId="659A55CB" w14:textId="316110C1" w:rsidR="00D757BB" w:rsidRPr="00D757BB" w:rsidRDefault="00D757BB" w:rsidP="00D757BB">
      <w:pPr>
        <w:pStyle w:val="CommentText"/>
        <w:rPr>
          <w:rFonts w:ascii="Times New Roman" w:hAnsi="Times New Roman" w:cs="Times New Roman"/>
          <w:i/>
          <w:sz w:val="24"/>
          <w:szCs w:val="24"/>
        </w:rPr>
      </w:pPr>
      <w:r w:rsidRPr="00D757BB">
        <w:rPr>
          <w:rFonts w:ascii="Times New Roman" w:hAnsi="Times New Roman" w:cs="Times New Roman"/>
          <w:i/>
          <w:sz w:val="24"/>
          <w:szCs w:val="24"/>
        </w:rPr>
        <w:lastRenderedPageBreak/>
        <w:t xml:space="preserve">Interaction of </w:t>
      </w:r>
      <w:r>
        <w:rPr>
          <w:rFonts w:ascii="Times New Roman" w:hAnsi="Times New Roman" w:cs="Times New Roman"/>
          <w:i/>
          <w:sz w:val="24"/>
          <w:szCs w:val="24"/>
        </w:rPr>
        <w:t>Family Connectedness and Ethnic Discrimination on Coping via Internalization</w:t>
      </w:r>
    </w:p>
    <w:p w14:paraId="621A3C48" w14:textId="77777777" w:rsidR="00D757BB" w:rsidRDefault="00D757BB" w:rsidP="00F40481">
      <w:pPr>
        <w:pStyle w:val="CommentText"/>
        <w:rPr>
          <w:rFonts w:ascii="Times New Roman" w:hAnsi="Times New Roman" w:cs="Times New Roman"/>
          <w:sz w:val="24"/>
          <w:szCs w:val="24"/>
        </w:rPr>
      </w:pPr>
    </w:p>
    <w:p w14:paraId="41B3D0CA" w14:textId="43ECD86A" w:rsidR="00D757BB" w:rsidRDefault="00D757BB" w:rsidP="00D757B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943B4D" wp14:editId="7C8B5A62">
            <wp:extent cx="5943600" cy="4754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754880"/>
                    </a:xfrm>
                    <a:prstGeom prst="rect">
                      <a:avLst/>
                    </a:prstGeom>
                    <a:noFill/>
                    <a:ln>
                      <a:noFill/>
                    </a:ln>
                  </pic:spPr>
                </pic:pic>
              </a:graphicData>
            </a:graphic>
          </wp:inline>
        </w:drawing>
      </w:r>
    </w:p>
    <w:p w14:paraId="2A5DAABA" w14:textId="77777777" w:rsidR="00D757BB" w:rsidRDefault="00D757BB" w:rsidP="00D757BB">
      <w:pPr>
        <w:autoSpaceDE w:val="0"/>
        <w:autoSpaceDN w:val="0"/>
        <w:adjustRightInd w:val="0"/>
        <w:spacing w:after="0" w:line="240" w:lineRule="auto"/>
        <w:rPr>
          <w:rFonts w:ascii="Times New Roman" w:hAnsi="Times New Roman" w:cs="Times New Roman"/>
          <w:sz w:val="24"/>
          <w:szCs w:val="24"/>
        </w:rPr>
      </w:pPr>
    </w:p>
    <w:p w14:paraId="666B7723" w14:textId="77777777" w:rsidR="00D757BB" w:rsidRDefault="00D757BB" w:rsidP="00D757BB">
      <w:pPr>
        <w:autoSpaceDE w:val="0"/>
        <w:autoSpaceDN w:val="0"/>
        <w:adjustRightInd w:val="0"/>
        <w:spacing w:after="0" w:line="400" w:lineRule="atLeast"/>
        <w:rPr>
          <w:rFonts w:ascii="Times New Roman" w:hAnsi="Times New Roman" w:cs="Times New Roman"/>
          <w:sz w:val="24"/>
          <w:szCs w:val="24"/>
        </w:rPr>
      </w:pPr>
    </w:p>
    <w:p w14:paraId="1F44CB46" w14:textId="77777777" w:rsidR="00D757BB" w:rsidRDefault="00D757BB" w:rsidP="00F40481">
      <w:pPr>
        <w:pStyle w:val="CommentText"/>
        <w:rPr>
          <w:rFonts w:ascii="Times New Roman" w:hAnsi="Times New Roman" w:cs="Times New Roman"/>
          <w:sz w:val="24"/>
          <w:szCs w:val="24"/>
        </w:rPr>
      </w:pPr>
    </w:p>
    <w:p w14:paraId="4FB1C06D" w14:textId="77777777" w:rsidR="00002331" w:rsidRDefault="00002331" w:rsidP="00F40481">
      <w:pPr>
        <w:pStyle w:val="CommentText"/>
        <w:rPr>
          <w:rFonts w:ascii="Times New Roman" w:hAnsi="Times New Roman" w:cs="Times New Roman"/>
          <w:sz w:val="24"/>
          <w:szCs w:val="24"/>
        </w:rPr>
      </w:pPr>
    </w:p>
    <w:p w14:paraId="712FF953" w14:textId="77777777" w:rsidR="00002331" w:rsidRDefault="00002331" w:rsidP="00F40481">
      <w:pPr>
        <w:pStyle w:val="CommentText"/>
        <w:rPr>
          <w:rFonts w:ascii="Times New Roman" w:hAnsi="Times New Roman" w:cs="Times New Roman"/>
          <w:sz w:val="24"/>
          <w:szCs w:val="24"/>
        </w:rPr>
      </w:pPr>
    </w:p>
    <w:p w14:paraId="587CDC4A" w14:textId="77777777" w:rsidR="00002331" w:rsidRDefault="00002331" w:rsidP="00F40481">
      <w:pPr>
        <w:pStyle w:val="CommentText"/>
        <w:rPr>
          <w:rFonts w:ascii="Times New Roman" w:hAnsi="Times New Roman" w:cs="Times New Roman"/>
          <w:sz w:val="24"/>
          <w:szCs w:val="24"/>
        </w:rPr>
      </w:pPr>
    </w:p>
    <w:p w14:paraId="491BD587" w14:textId="77777777" w:rsidR="00002331" w:rsidRDefault="00002331" w:rsidP="00F40481">
      <w:pPr>
        <w:pStyle w:val="CommentText"/>
        <w:rPr>
          <w:rFonts w:ascii="Times New Roman" w:hAnsi="Times New Roman" w:cs="Times New Roman"/>
          <w:sz w:val="24"/>
          <w:szCs w:val="24"/>
        </w:rPr>
      </w:pPr>
    </w:p>
    <w:p w14:paraId="4BDB834B" w14:textId="77777777" w:rsidR="00002331" w:rsidRDefault="00002331" w:rsidP="00F40481">
      <w:pPr>
        <w:pStyle w:val="CommentText"/>
        <w:rPr>
          <w:rFonts w:ascii="Times New Roman" w:hAnsi="Times New Roman" w:cs="Times New Roman"/>
          <w:sz w:val="24"/>
          <w:szCs w:val="24"/>
        </w:rPr>
      </w:pPr>
    </w:p>
    <w:p w14:paraId="3F48B9A0" w14:textId="77777777" w:rsidR="00002331" w:rsidRDefault="00002331" w:rsidP="00F40481">
      <w:pPr>
        <w:pStyle w:val="CommentText"/>
        <w:rPr>
          <w:rFonts w:ascii="Times New Roman" w:hAnsi="Times New Roman" w:cs="Times New Roman"/>
          <w:sz w:val="24"/>
          <w:szCs w:val="24"/>
        </w:rPr>
      </w:pPr>
    </w:p>
    <w:p w14:paraId="6405FFBF" w14:textId="77777777" w:rsidR="00002331" w:rsidRDefault="00002331" w:rsidP="00F40481">
      <w:pPr>
        <w:pStyle w:val="CommentText"/>
        <w:rPr>
          <w:rFonts w:ascii="Times New Roman" w:hAnsi="Times New Roman" w:cs="Times New Roman"/>
          <w:sz w:val="24"/>
          <w:szCs w:val="24"/>
        </w:rPr>
      </w:pPr>
    </w:p>
    <w:p w14:paraId="55312D4F" w14:textId="77777777" w:rsidR="00002331" w:rsidRDefault="00002331" w:rsidP="00F40481">
      <w:pPr>
        <w:pStyle w:val="CommentText"/>
        <w:rPr>
          <w:rFonts w:ascii="Times New Roman" w:hAnsi="Times New Roman" w:cs="Times New Roman"/>
          <w:sz w:val="24"/>
          <w:szCs w:val="24"/>
        </w:rPr>
      </w:pPr>
    </w:p>
    <w:p w14:paraId="1540E22D" w14:textId="4497617D" w:rsidR="00002331" w:rsidRPr="00002331" w:rsidRDefault="00002331" w:rsidP="00651727">
      <w:pPr>
        <w:pStyle w:val="CommentText"/>
        <w:spacing w:after="0" w:line="480" w:lineRule="auto"/>
        <w:jc w:val="center"/>
        <w:rPr>
          <w:rFonts w:ascii="Times New Roman" w:hAnsi="Times New Roman" w:cs="Times New Roman"/>
          <w:b/>
          <w:sz w:val="24"/>
          <w:szCs w:val="24"/>
        </w:rPr>
      </w:pPr>
      <w:r w:rsidRPr="00002331">
        <w:rPr>
          <w:rFonts w:ascii="Times New Roman" w:hAnsi="Times New Roman" w:cs="Times New Roman"/>
          <w:b/>
          <w:sz w:val="24"/>
          <w:szCs w:val="24"/>
        </w:rPr>
        <w:t>Vita</w:t>
      </w:r>
    </w:p>
    <w:p w14:paraId="5AA41141" w14:textId="748CCC18" w:rsidR="00002331" w:rsidRPr="00473A90" w:rsidRDefault="00002331" w:rsidP="006F5925">
      <w:pPr>
        <w:pStyle w:val="CommentText"/>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Ayse Selin Ikizle</w:t>
      </w:r>
      <w:r w:rsidR="00651727">
        <w:rPr>
          <w:rFonts w:ascii="Times New Roman" w:hAnsi="Times New Roman" w:cs="Times New Roman"/>
          <w:sz w:val="24"/>
          <w:szCs w:val="24"/>
        </w:rPr>
        <w:t>r was born in Washington, DC as a first-generation American to immigrant parents from Turkey. She was raised in Maryland and att</w:t>
      </w:r>
      <w:r w:rsidR="000A569F">
        <w:rPr>
          <w:rFonts w:ascii="Times New Roman" w:hAnsi="Times New Roman" w:cs="Times New Roman"/>
          <w:sz w:val="24"/>
          <w:szCs w:val="24"/>
        </w:rPr>
        <w:t>ended</w:t>
      </w:r>
      <w:r w:rsidR="00651727">
        <w:rPr>
          <w:rFonts w:ascii="Times New Roman" w:hAnsi="Times New Roman" w:cs="Times New Roman"/>
          <w:sz w:val="24"/>
          <w:szCs w:val="24"/>
        </w:rPr>
        <w:t xml:space="preserve"> St. Mary’s College of Maryland </w:t>
      </w:r>
      <w:r w:rsidR="000A569F">
        <w:rPr>
          <w:rFonts w:ascii="Times New Roman" w:hAnsi="Times New Roman" w:cs="Times New Roman"/>
          <w:sz w:val="24"/>
          <w:szCs w:val="24"/>
        </w:rPr>
        <w:t xml:space="preserve">for </w:t>
      </w:r>
      <w:r w:rsidRPr="00002331">
        <w:rPr>
          <w:rFonts w:ascii="Times New Roman" w:hAnsi="Times New Roman" w:cs="Times New Roman"/>
          <w:sz w:val="24"/>
          <w:szCs w:val="24"/>
        </w:rPr>
        <w:t xml:space="preserve">her undergraduate education and graduated </w:t>
      </w:r>
      <w:r w:rsidR="00651727">
        <w:rPr>
          <w:rFonts w:ascii="Times New Roman" w:hAnsi="Times New Roman" w:cs="Times New Roman"/>
          <w:sz w:val="24"/>
          <w:szCs w:val="24"/>
        </w:rPr>
        <w:t xml:space="preserve">with honors </w:t>
      </w:r>
      <w:r w:rsidRPr="00002331">
        <w:rPr>
          <w:rFonts w:ascii="Times New Roman" w:hAnsi="Times New Roman" w:cs="Times New Roman"/>
          <w:sz w:val="24"/>
          <w:szCs w:val="24"/>
        </w:rPr>
        <w:t>in 20</w:t>
      </w:r>
      <w:r w:rsidR="00651727">
        <w:rPr>
          <w:rFonts w:ascii="Times New Roman" w:hAnsi="Times New Roman" w:cs="Times New Roman"/>
          <w:sz w:val="24"/>
          <w:szCs w:val="24"/>
        </w:rPr>
        <w:t>07</w:t>
      </w:r>
      <w:r w:rsidRPr="00002331">
        <w:rPr>
          <w:rFonts w:ascii="Times New Roman" w:hAnsi="Times New Roman" w:cs="Times New Roman"/>
          <w:sz w:val="24"/>
          <w:szCs w:val="24"/>
        </w:rPr>
        <w:t xml:space="preserve"> with a degree in</w:t>
      </w:r>
      <w:r w:rsidR="00651727">
        <w:rPr>
          <w:rFonts w:ascii="Times New Roman" w:hAnsi="Times New Roman" w:cs="Times New Roman"/>
          <w:sz w:val="24"/>
          <w:szCs w:val="24"/>
        </w:rPr>
        <w:t xml:space="preserve"> Psychology and minor in Women, Gender, and Sexuality Studies. </w:t>
      </w:r>
      <w:r w:rsidR="006F5925">
        <w:rPr>
          <w:rFonts w:ascii="Times New Roman" w:hAnsi="Times New Roman" w:cs="Times New Roman"/>
          <w:sz w:val="24"/>
          <w:szCs w:val="24"/>
        </w:rPr>
        <w:t>Ayse</w:t>
      </w:r>
      <w:r w:rsidRPr="00002331">
        <w:rPr>
          <w:rFonts w:ascii="Times New Roman" w:hAnsi="Times New Roman" w:cs="Times New Roman"/>
          <w:sz w:val="24"/>
          <w:szCs w:val="24"/>
        </w:rPr>
        <w:t xml:space="preserve"> then attended the University of Tennessee in pursuit of a doctor of philosophy degree in</w:t>
      </w:r>
      <w:r w:rsidR="006F5925">
        <w:rPr>
          <w:rFonts w:ascii="Times New Roman" w:hAnsi="Times New Roman" w:cs="Times New Roman"/>
          <w:sz w:val="24"/>
          <w:szCs w:val="24"/>
        </w:rPr>
        <w:t xml:space="preserve"> Counseling P</w:t>
      </w:r>
      <w:r w:rsidRPr="00002331">
        <w:rPr>
          <w:rFonts w:ascii="Times New Roman" w:hAnsi="Times New Roman" w:cs="Times New Roman"/>
          <w:sz w:val="24"/>
          <w:szCs w:val="24"/>
        </w:rPr>
        <w:t>sychology.</w:t>
      </w:r>
      <w:r w:rsidR="006F5925">
        <w:rPr>
          <w:rFonts w:ascii="Times New Roman" w:hAnsi="Times New Roman" w:cs="Times New Roman"/>
          <w:sz w:val="24"/>
          <w:szCs w:val="24"/>
        </w:rPr>
        <w:t xml:space="preserve"> She will graduate in August 2016 </w:t>
      </w:r>
      <w:r w:rsidRPr="00002331">
        <w:rPr>
          <w:rFonts w:ascii="Times New Roman" w:hAnsi="Times New Roman" w:cs="Times New Roman"/>
          <w:sz w:val="24"/>
          <w:szCs w:val="24"/>
        </w:rPr>
        <w:t>after the completion of a year-long</w:t>
      </w:r>
      <w:r w:rsidR="006F5925">
        <w:rPr>
          <w:rFonts w:ascii="Times New Roman" w:hAnsi="Times New Roman" w:cs="Times New Roman"/>
          <w:sz w:val="24"/>
          <w:szCs w:val="24"/>
        </w:rPr>
        <w:t xml:space="preserve"> </w:t>
      </w:r>
      <w:r w:rsidRPr="00002331">
        <w:rPr>
          <w:rFonts w:ascii="Times New Roman" w:hAnsi="Times New Roman" w:cs="Times New Roman"/>
          <w:sz w:val="24"/>
          <w:szCs w:val="24"/>
        </w:rPr>
        <w:t>clinic</w:t>
      </w:r>
      <w:r w:rsidR="00285220">
        <w:rPr>
          <w:rFonts w:ascii="Times New Roman" w:hAnsi="Times New Roman" w:cs="Times New Roman"/>
          <w:sz w:val="24"/>
          <w:szCs w:val="24"/>
        </w:rPr>
        <w:t xml:space="preserve">al internship at the University </w:t>
      </w:r>
      <w:proofErr w:type="gramStart"/>
      <w:r w:rsidRPr="00002331">
        <w:rPr>
          <w:rFonts w:ascii="Times New Roman" w:hAnsi="Times New Roman" w:cs="Times New Roman"/>
          <w:sz w:val="24"/>
          <w:szCs w:val="24"/>
        </w:rPr>
        <w:t>of</w:t>
      </w:r>
      <w:proofErr w:type="gramEnd"/>
      <w:r w:rsidRPr="00002331">
        <w:rPr>
          <w:rFonts w:ascii="Times New Roman" w:hAnsi="Times New Roman" w:cs="Times New Roman"/>
          <w:sz w:val="24"/>
          <w:szCs w:val="24"/>
        </w:rPr>
        <w:t xml:space="preserve"> </w:t>
      </w:r>
      <w:r w:rsidR="006F5925">
        <w:rPr>
          <w:rFonts w:ascii="Times New Roman" w:hAnsi="Times New Roman" w:cs="Times New Roman"/>
          <w:sz w:val="24"/>
          <w:szCs w:val="24"/>
        </w:rPr>
        <w:t>Maryland Counseling Center.</w:t>
      </w:r>
    </w:p>
    <w:sectPr w:rsidR="00002331" w:rsidRPr="00473A90" w:rsidSect="0042286D">
      <w:pgSz w:w="12240" w:h="15840"/>
      <w:pgMar w:top="864" w:right="1440" w:bottom="86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101593" w14:textId="77777777" w:rsidR="006E613E" w:rsidRDefault="006E613E" w:rsidP="00E0620C">
      <w:pPr>
        <w:spacing w:after="0" w:line="240" w:lineRule="auto"/>
      </w:pPr>
      <w:r>
        <w:separator/>
      </w:r>
    </w:p>
  </w:endnote>
  <w:endnote w:type="continuationSeparator" w:id="0">
    <w:p w14:paraId="326C572D" w14:textId="77777777" w:rsidR="006E613E" w:rsidRDefault="006E613E" w:rsidP="00E06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5A7CC6" w14:textId="77777777" w:rsidR="006E613E" w:rsidRDefault="006E613E" w:rsidP="00E0620C">
      <w:pPr>
        <w:spacing w:after="0" w:line="240" w:lineRule="auto"/>
      </w:pPr>
      <w:r>
        <w:separator/>
      </w:r>
    </w:p>
  </w:footnote>
  <w:footnote w:type="continuationSeparator" w:id="0">
    <w:p w14:paraId="32735E6B" w14:textId="77777777" w:rsidR="006E613E" w:rsidRDefault="006E613E" w:rsidP="00E062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8F1DF" w14:textId="2CDB1321" w:rsidR="007D6853" w:rsidRPr="00C0183F" w:rsidRDefault="00C0183F">
    <w:pPr>
      <w:pStyle w:val="Header"/>
      <w:rPr>
        <w:rFonts w:ascii="Times New Roman" w:hAnsi="Times New Roman" w:cs="Times New Roman"/>
      </w:rPr>
    </w:pPr>
    <w:r>
      <w:tab/>
    </w:r>
    <w:r>
      <w:tab/>
    </w:r>
    <w:r w:rsidRPr="00C0183F">
      <w:rPr>
        <w:rFonts w:ascii="Times New Roman" w:hAnsi="Times New Roman" w:cs="Times New Roman"/>
        <w:sz w:val="24"/>
      </w:rPr>
      <w:fldChar w:fldCharType="begin"/>
    </w:r>
    <w:r w:rsidRPr="00C0183F">
      <w:rPr>
        <w:rFonts w:ascii="Times New Roman" w:hAnsi="Times New Roman" w:cs="Times New Roman"/>
        <w:sz w:val="24"/>
      </w:rPr>
      <w:instrText xml:space="preserve"> PAGE   \* MERGEFORMAT </w:instrText>
    </w:r>
    <w:r w:rsidRPr="00C0183F">
      <w:rPr>
        <w:rFonts w:ascii="Times New Roman" w:hAnsi="Times New Roman" w:cs="Times New Roman"/>
        <w:sz w:val="24"/>
      </w:rPr>
      <w:fldChar w:fldCharType="separate"/>
    </w:r>
    <w:r w:rsidR="005450B5">
      <w:rPr>
        <w:rFonts w:ascii="Times New Roman" w:hAnsi="Times New Roman" w:cs="Times New Roman"/>
        <w:noProof/>
        <w:sz w:val="24"/>
      </w:rPr>
      <w:t>10</w:t>
    </w:r>
    <w:r w:rsidRPr="00C0183F">
      <w:rPr>
        <w:rFonts w:ascii="Times New Roman" w:hAnsi="Times New Roman" w:cs="Times New Roman"/>
        <w:noProof/>
        <w:sz w:val="24"/>
      </w:rPr>
      <w:fldChar w:fldCharType="end"/>
    </w:r>
  </w:p>
  <w:p w14:paraId="704A3D44" w14:textId="77777777" w:rsidR="007D6853" w:rsidRDefault="007D68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363D1" w14:textId="0817C701" w:rsidR="00C20591" w:rsidRPr="00C20591" w:rsidRDefault="00C20591">
    <w:pPr>
      <w:pStyle w:val="Header"/>
      <w:rPr>
        <w:rFonts w:ascii="Times New Roman" w:hAnsi="Times New Roman" w:cs="Times New Roman"/>
      </w:rP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E39E6"/>
    <w:multiLevelType w:val="hybridMultilevel"/>
    <w:tmpl w:val="D408F338"/>
    <w:lvl w:ilvl="0" w:tplc="C8EC8A2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0E38B9"/>
    <w:multiLevelType w:val="multilevel"/>
    <w:tmpl w:val="178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7A5C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198B223F"/>
    <w:multiLevelType w:val="hybridMultilevel"/>
    <w:tmpl w:val="A1F4A0D4"/>
    <w:lvl w:ilvl="0" w:tplc="15885E14">
      <w:start w:val="2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FC7A9E"/>
    <w:multiLevelType w:val="hybridMultilevel"/>
    <w:tmpl w:val="86F4BB10"/>
    <w:lvl w:ilvl="0" w:tplc="000ACBC2">
      <w:start w:val="2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5527F5"/>
    <w:multiLevelType w:val="hybridMultilevel"/>
    <w:tmpl w:val="3FBC8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065560"/>
    <w:multiLevelType w:val="hybridMultilevel"/>
    <w:tmpl w:val="1B443EDC"/>
    <w:lvl w:ilvl="0" w:tplc="CBA88DBA">
      <w:start w:val="1"/>
      <w:numFmt w:val="bullet"/>
      <w:lvlText w:val="•"/>
      <w:lvlJc w:val="left"/>
      <w:pPr>
        <w:tabs>
          <w:tab w:val="num" w:pos="720"/>
        </w:tabs>
        <w:ind w:left="720" w:hanging="360"/>
      </w:pPr>
      <w:rPr>
        <w:rFonts w:ascii="Arial" w:hAnsi="Arial" w:hint="default"/>
      </w:rPr>
    </w:lvl>
    <w:lvl w:ilvl="1" w:tplc="BC7EC29A">
      <w:start w:val="277"/>
      <w:numFmt w:val="bullet"/>
      <w:lvlText w:val="o"/>
      <w:lvlJc w:val="left"/>
      <w:pPr>
        <w:tabs>
          <w:tab w:val="num" w:pos="1440"/>
        </w:tabs>
        <w:ind w:left="1440" w:hanging="360"/>
      </w:pPr>
      <w:rPr>
        <w:rFonts w:ascii="Courier New" w:hAnsi="Courier New" w:hint="default"/>
      </w:rPr>
    </w:lvl>
    <w:lvl w:ilvl="2" w:tplc="27100F32">
      <w:start w:val="1"/>
      <w:numFmt w:val="bullet"/>
      <w:lvlText w:val="•"/>
      <w:lvlJc w:val="left"/>
      <w:pPr>
        <w:tabs>
          <w:tab w:val="num" w:pos="2160"/>
        </w:tabs>
        <w:ind w:left="2160" w:hanging="360"/>
      </w:pPr>
      <w:rPr>
        <w:rFonts w:ascii="Arial" w:hAnsi="Arial" w:hint="default"/>
      </w:rPr>
    </w:lvl>
    <w:lvl w:ilvl="3" w:tplc="55144A0A" w:tentative="1">
      <w:start w:val="1"/>
      <w:numFmt w:val="bullet"/>
      <w:lvlText w:val="•"/>
      <w:lvlJc w:val="left"/>
      <w:pPr>
        <w:tabs>
          <w:tab w:val="num" w:pos="2880"/>
        </w:tabs>
        <w:ind w:left="2880" w:hanging="360"/>
      </w:pPr>
      <w:rPr>
        <w:rFonts w:ascii="Arial" w:hAnsi="Arial" w:hint="default"/>
      </w:rPr>
    </w:lvl>
    <w:lvl w:ilvl="4" w:tplc="D81654C8" w:tentative="1">
      <w:start w:val="1"/>
      <w:numFmt w:val="bullet"/>
      <w:lvlText w:val="•"/>
      <w:lvlJc w:val="left"/>
      <w:pPr>
        <w:tabs>
          <w:tab w:val="num" w:pos="3600"/>
        </w:tabs>
        <w:ind w:left="3600" w:hanging="360"/>
      </w:pPr>
      <w:rPr>
        <w:rFonts w:ascii="Arial" w:hAnsi="Arial" w:hint="default"/>
      </w:rPr>
    </w:lvl>
    <w:lvl w:ilvl="5" w:tplc="F9AA7E2E" w:tentative="1">
      <w:start w:val="1"/>
      <w:numFmt w:val="bullet"/>
      <w:lvlText w:val="•"/>
      <w:lvlJc w:val="left"/>
      <w:pPr>
        <w:tabs>
          <w:tab w:val="num" w:pos="4320"/>
        </w:tabs>
        <w:ind w:left="4320" w:hanging="360"/>
      </w:pPr>
      <w:rPr>
        <w:rFonts w:ascii="Arial" w:hAnsi="Arial" w:hint="default"/>
      </w:rPr>
    </w:lvl>
    <w:lvl w:ilvl="6" w:tplc="51963C0E" w:tentative="1">
      <w:start w:val="1"/>
      <w:numFmt w:val="bullet"/>
      <w:lvlText w:val="•"/>
      <w:lvlJc w:val="left"/>
      <w:pPr>
        <w:tabs>
          <w:tab w:val="num" w:pos="5040"/>
        </w:tabs>
        <w:ind w:left="5040" w:hanging="360"/>
      </w:pPr>
      <w:rPr>
        <w:rFonts w:ascii="Arial" w:hAnsi="Arial" w:hint="default"/>
      </w:rPr>
    </w:lvl>
    <w:lvl w:ilvl="7" w:tplc="4FC0F3DC" w:tentative="1">
      <w:start w:val="1"/>
      <w:numFmt w:val="bullet"/>
      <w:lvlText w:val="•"/>
      <w:lvlJc w:val="left"/>
      <w:pPr>
        <w:tabs>
          <w:tab w:val="num" w:pos="5760"/>
        </w:tabs>
        <w:ind w:left="5760" w:hanging="360"/>
      </w:pPr>
      <w:rPr>
        <w:rFonts w:ascii="Arial" w:hAnsi="Arial" w:hint="default"/>
      </w:rPr>
    </w:lvl>
    <w:lvl w:ilvl="8" w:tplc="002E4BF8" w:tentative="1">
      <w:start w:val="1"/>
      <w:numFmt w:val="bullet"/>
      <w:lvlText w:val="•"/>
      <w:lvlJc w:val="left"/>
      <w:pPr>
        <w:tabs>
          <w:tab w:val="num" w:pos="6480"/>
        </w:tabs>
        <w:ind w:left="6480" w:hanging="360"/>
      </w:pPr>
      <w:rPr>
        <w:rFonts w:ascii="Arial" w:hAnsi="Arial" w:hint="default"/>
      </w:rPr>
    </w:lvl>
  </w:abstractNum>
  <w:abstractNum w:abstractNumId="7">
    <w:nsid w:val="20CE45CE"/>
    <w:multiLevelType w:val="hybridMultilevel"/>
    <w:tmpl w:val="CC964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E81C6D"/>
    <w:multiLevelType w:val="hybridMultilevel"/>
    <w:tmpl w:val="8474F14E"/>
    <w:lvl w:ilvl="0" w:tplc="DC6A4F60">
      <w:start w:val="206"/>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250A1934"/>
    <w:multiLevelType w:val="singleLevel"/>
    <w:tmpl w:val="0409000F"/>
    <w:lvl w:ilvl="0">
      <w:start w:val="4"/>
      <w:numFmt w:val="decimal"/>
      <w:lvlText w:val="%1."/>
      <w:lvlJc w:val="left"/>
      <w:pPr>
        <w:tabs>
          <w:tab w:val="num" w:pos="360"/>
        </w:tabs>
        <w:ind w:left="360" w:hanging="360"/>
      </w:pPr>
      <w:rPr>
        <w:rFonts w:hint="default"/>
      </w:rPr>
    </w:lvl>
  </w:abstractNum>
  <w:abstractNum w:abstractNumId="10">
    <w:nsid w:val="2BF10369"/>
    <w:multiLevelType w:val="hybridMultilevel"/>
    <w:tmpl w:val="23E20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E87648"/>
    <w:multiLevelType w:val="hybridMultilevel"/>
    <w:tmpl w:val="0BD2F7CE"/>
    <w:lvl w:ilvl="0" w:tplc="409614E8">
      <w:start w:val="1"/>
      <w:numFmt w:val="bullet"/>
      <w:lvlText w:val="•"/>
      <w:lvlJc w:val="left"/>
      <w:pPr>
        <w:tabs>
          <w:tab w:val="num" w:pos="720"/>
        </w:tabs>
        <w:ind w:left="720" w:hanging="360"/>
      </w:pPr>
      <w:rPr>
        <w:rFonts w:ascii="Arial" w:hAnsi="Arial" w:hint="default"/>
      </w:rPr>
    </w:lvl>
    <w:lvl w:ilvl="1" w:tplc="7B608676" w:tentative="1">
      <w:start w:val="1"/>
      <w:numFmt w:val="bullet"/>
      <w:lvlText w:val="•"/>
      <w:lvlJc w:val="left"/>
      <w:pPr>
        <w:tabs>
          <w:tab w:val="num" w:pos="1440"/>
        </w:tabs>
        <w:ind w:left="1440" w:hanging="360"/>
      </w:pPr>
      <w:rPr>
        <w:rFonts w:ascii="Arial" w:hAnsi="Arial" w:hint="default"/>
      </w:rPr>
    </w:lvl>
    <w:lvl w:ilvl="2" w:tplc="DEAAAE0A" w:tentative="1">
      <w:start w:val="1"/>
      <w:numFmt w:val="bullet"/>
      <w:lvlText w:val="•"/>
      <w:lvlJc w:val="left"/>
      <w:pPr>
        <w:tabs>
          <w:tab w:val="num" w:pos="2160"/>
        </w:tabs>
        <w:ind w:left="2160" w:hanging="360"/>
      </w:pPr>
      <w:rPr>
        <w:rFonts w:ascii="Arial" w:hAnsi="Arial" w:hint="default"/>
      </w:rPr>
    </w:lvl>
    <w:lvl w:ilvl="3" w:tplc="2BD6029E" w:tentative="1">
      <w:start w:val="1"/>
      <w:numFmt w:val="bullet"/>
      <w:lvlText w:val="•"/>
      <w:lvlJc w:val="left"/>
      <w:pPr>
        <w:tabs>
          <w:tab w:val="num" w:pos="2880"/>
        </w:tabs>
        <w:ind w:left="2880" w:hanging="360"/>
      </w:pPr>
      <w:rPr>
        <w:rFonts w:ascii="Arial" w:hAnsi="Arial" w:hint="default"/>
      </w:rPr>
    </w:lvl>
    <w:lvl w:ilvl="4" w:tplc="AC92DEBC" w:tentative="1">
      <w:start w:val="1"/>
      <w:numFmt w:val="bullet"/>
      <w:lvlText w:val="•"/>
      <w:lvlJc w:val="left"/>
      <w:pPr>
        <w:tabs>
          <w:tab w:val="num" w:pos="3600"/>
        </w:tabs>
        <w:ind w:left="3600" w:hanging="360"/>
      </w:pPr>
      <w:rPr>
        <w:rFonts w:ascii="Arial" w:hAnsi="Arial" w:hint="default"/>
      </w:rPr>
    </w:lvl>
    <w:lvl w:ilvl="5" w:tplc="65C83BE8" w:tentative="1">
      <w:start w:val="1"/>
      <w:numFmt w:val="bullet"/>
      <w:lvlText w:val="•"/>
      <w:lvlJc w:val="left"/>
      <w:pPr>
        <w:tabs>
          <w:tab w:val="num" w:pos="4320"/>
        </w:tabs>
        <w:ind w:left="4320" w:hanging="360"/>
      </w:pPr>
      <w:rPr>
        <w:rFonts w:ascii="Arial" w:hAnsi="Arial" w:hint="default"/>
      </w:rPr>
    </w:lvl>
    <w:lvl w:ilvl="6" w:tplc="BD3898C2" w:tentative="1">
      <w:start w:val="1"/>
      <w:numFmt w:val="bullet"/>
      <w:lvlText w:val="•"/>
      <w:lvlJc w:val="left"/>
      <w:pPr>
        <w:tabs>
          <w:tab w:val="num" w:pos="5040"/>
        </w:tabs>
        <w:ind w:left="5040" w:hanging="360"/>
      </w:pPr>
      <w:rPr>
        <w:rFonts w:ascii="Arial" w:hAnsi="Arial" w:hint="default"/>
      </w:rPr>
    </w:lvl>
    <w:lvl w:ilvl="7" w:tplc="D9CA9C36" w:tentative="1">
      <w:start w:val="1"/>
      <w:numFmt w:val="bullet"/>
      <w:lvlText w:val="•"/>
      <w:lvlJc w:val="left"/>
      <w:pPr>
        <w:tabs>
          <w:tab w:val="num" w:pos="5760"/>
        </w:tabs>
        <w:ind w:left="5760" w:hanging="360"/>
      </w:pPr>
      <w:rPr>
        <w:rFonts w:ascii="Arial" w:hAnsi="Arial" w:hint="default"/>
      </w:rPr>
    </w:lvl>
    <w:lvl w:ilvl="8" w:tplc="2B1C2838" w:tentative="1">
      <w:start w:val="1"/>
      <w:numFmt w:val="bullet"/>
      <w:lvlText w:val="•"/>
      <w:lvlJc w:val="left"/>
      <w:pPr>
        <w:tabs>
          <w:tab w:val="num" w:pos="6480"/>
        </w:tabs>
        <w:ind w:left="6480" w:hanging="360"/>
      </w:pPr>
      <w:rPr>
        <w:rFonts w:ascii="Arial" w:hAnsi="Arial" w:hint="default"/>
      </w:rPr>
    </w:lvl>
  </w:abstractNum>
  <w:abstractNum w:abstractNumId="12">
    <w:nsid w:val="4191249B"/>
    <w:multiLevelType w:val="multilevel"/>
    <w:tmpl w:val="269C9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63A586A"/>
    <w:multiLevelType w:val="hybridMultilevel"/>
    <w:tmpl w:val="2BBE8316"/>
    <w:lvl w:ilvl="0" w:tplc="28883B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E955B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4DC4159A"/>
    <w:multiLevelType w:val="hybridMultilevel"/>
    <w:tmpl w:val="8C9007A4"/>
    <w:lvl w:ilvl="0" w:tplc="76E486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F013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560A786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645444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714B253E"/>
    <w:multiLevelType w:val="hybridMultilevel"/>
    <w:tmpl w:val="10EEE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154F47"/>
    <w:multiLevelType w:val="singleLevel"/>
    <w:tmpl w:val="344CD674"/>
    <w:lvl w:ilvl="0">
      <w:start w:val="1"/>
      <w:numFmt w:val="upperLetter"/>
      <w:lvlText w:val="(%1)"/>
      <w:lvlJc w:val="left"/>
      <w:pPr>
        <w:tabs>
          <w:tab w:val="num" w:pos="1110"/>
        </w:tabs>
        <w:ind w:left="1110" w:hanging="390"/>
      </w:pPr>
      <w:rPr>
        <w:rFonts w:hint="default"/>
      </w:rPr>
    </w:lvl>
  </w:abstractNum>
  <w:abstractNum w:abstractNumId="21">
    <w:nsid w:val="779D03A2"/>
    <w:multiLevelType w:val="hybridMultilevel"/>
    <w:tmpl w:val="1EC86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7"/>
  </w:num>
  <w:num w:numId="4">
    <w:abstractNumId w:val="21"/>
  </w:num>
  <w:num w:numId="5">
    <w:abstractNumId w:val="20"/>
  </w:num>
  <w:num w:numId="6">
    <w:abstractNumId w:val="9"/>
  </w:num>
  <w:num w:numId="7">
    <w:abstractNumId w:val="17"/>
  </w:num>
  <w:num w:numId="8">
    <w:abstractNumId w:val="18"/>
  </w:num>
  <w:num w:numId="9">
    <w:abstractNumId w:val="14"/>
  </w:num>
  <w:num w:numId="10">
    <w:abstractNumId w:val="2"/>
  </w:num>
  <w:num w:numId="11">
    <w:abstractNumId w:val="16"/>
  </w:num>
  <w:num w:numId="12">
    <w:abstractNumId w:val="12"/>
  </w:num>
  <w:num w:numId="13">
    <w:abstractNumId w:val="0"/>
  </w:num>
  <w:num w:numId="1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4"/>
  </w:num>
  <w:num w:numId="16">
    <w:abstractNumId w:val="8"/>
  </w:num>
  <w:num w:numId="17">
    <w:abstractNumId w:val="3"/>
  </w:num>
  <w:num w:numId="18">
    <w:abstractNumId w:val="5"/>
  </w:num>
  <w:num w:numId="19">
    <w:abstractNumId w:val="15"/>
  </w:num>
  <w:num w:numId="20">
    <w:abstractNumId w:val="19"/>
  </w:num>
  <w:num w:numId="21">
    <w:abstractNumId w:val="1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2AE"/>
    <w:rsid w:val="00002331"/>
    <w:rsid w:val="000039FD"/>
    <w:rsid w:val="00003C75"/>
    <w:rsid w:val="00004837"/>
    <w:rsid w:val="00005632"/>
    <w:rsid w:val="0000628D"/>
    <w:rsid w:val="0000641D"/>
    <w:rsid w:val="00006A73"/>
    <w:rsid w:val="000077DF"/>
    <w:rsid w:val="00011323"/>
    <w:rsid w:val="0001146D"/>
    <w:rsid w:val="00013C90"/>
    <w:rsid w:val="000145A8"/>
    <w:rsid w:val="0001523D"/>
    <w:rsid w:val="00023192"/>
    <w:rsid w:val="00023714"/>
    <w:rsid w:val="00025805"/>
    <w:rsid w:val="00026F81"/>
    <w:rsid w:val="00030434"/>
    <w:rsid w:val="00030440"/>
    <w:rsid w:val="00030812"/>
    <w:rsid w:val="0003366F"/>
    <w:rsid w:val="00033714"/>
    <w:rsid w:val="00033D64"/>
    <w:rsid w:val="0003402A"/>
    <w:rsid w:val="00034F42"/>
    <w:rsid w:val="0003694C"/>
    <w:rsid w:val="00037CFB"/>
    <w:rsid w:val="00040D22"/>
    <w:rsid w:val="00042421"/>
    <w:rsid w:val="00042F56"/>
    <w:rsid w:val="000439CE"/>
    <w:rsid w:val="00045AF3"/>
    <w:rsid w:val="0004648E"/>
    <w:rsid w:val="00047319"/>
    <w:rsid w:val="0005161C"/>
    <w:rsid w:val="000517B1"/>
    <w:rsid w:val="00051A32"/>
    <w:rsid w:val="00052B74"/>
    <w:rsid w:val="000530A0"/>
    <w:rsid w:val="000534E3"/>
    <w:rsid w:val="0005375A"/>
    <w:rsid w:val="00053F97"/>
    <w:rsid w:val="00054746"/>
    <w:rsid w:val="00054C0B"/>
    <w:rsid w:val="00056FB6"/>
    <w:rsid w:val="0005711C"/>
    <w:rsid w:val="00057D81"/>
    <w:rsid w:val="000639A5"/>
    <w:rsid w:val="00065F7F"/>
    <w:rsid w:val="00066689"/>
    <w:rsid w:val="000670C0"/>
    <w:rsid w:val="000678C8"/>
    <w:rsid w:val="00070903"/>
    <w:rsid w:val="00071B5B"/>
    <w:rsid w:val="000729C8"/>
    <w:rsid w:val="0007375D"/>
    <w:rsid w:val="00074A07"/>
    <w:rsid w:val="000753FE"/>
    <w:rsid w:val="000768F5"/>
    <w:rsid w:val="000771D9"/>
    <w:rsid w:val="0007720F"/>
    <w:rsid w:val="00077F45"/>
    <w:rsid w:val="00081C6B"/>
    <w:rsid w:val="000833C2"/>
    <w:rsid w:val="00083472"/>
    <w:rsid w:val="00083729"/>
    <w:rsid w:val="00086602"/>
    <w:rsid w:val="00086C9B"/>
    <w:rsid w:val="00091E6D"/>
    <w:rsid w:val="00092CA2"/>
    <w:rsid w:val="00093C7E"/>
    <w:rsid w:val="0009532D"/>
    <w:rsid w:val="00096616"/>
    <w:rsid w:val="00096739"/>
    <w:rsid w:val="00097447"/>
    <w:rsid w:val="00097CC7"/>
    <w:rsid w:val="000A2776"/>
    <w:rsid w:val="000A2E41"/>
    <w:rsid w:val="000A46BE"/>
    <w:rsid w:val="000A569F"/>
    <w:rsid w:val="000A5B6B"/>
    <w:rsid w:val="000A69C0"/>
    <w:rsid w:val="000A6D8A"/>
    <w:rsid w:val="000B07F2"/>
    <w:rsid w:val="000B09E1"/>
    <w:rsid w:val="000B0F3C"/>
    <w:rsid w:val="000B1E03"/>
    <w:rsid w:val="000B680A"/>
    <w:rsid w:val="000B6EB2"/>
    <w:rsid w:val="000B7B40"/>
    <w:rsid w:val="000C0219"/>
    <w:rsid w:val="000C1CB0"/>
    <w:rsid w:val="000C2C41"/>
    <w:rsid w:val="000C4118"/>
    <w:rsid w:val="000C5E3B"/>
    <w:rsid w:val="000C5F75"/>
    <w:rsid w:val="000C6B59"/>
    <w:rsid w:val="000D1D6B"/>
    <w:rsid w:val="000D2626"/>
    <w:rsid w:val="000D323D"/>
    <w:rsid w:val="000D5CCE"/>
    <w:rsid w:val="000D6285"/>
    <w:rsid w:val="000D6861"/>
    <w:rsid w:val="000D7E56"/>
    <w:rsid w:val="000E0742"/>
    <w:rsid w:val="000E3275"/>
    <w:rsid w:val="000E4905"/>
    <w:rsid w:val="000E76A4"/>
    <w:rsid w:val="000F0519"/>
    <w:rsid w:val="000F28EB"/>
    <w:rsid w:val="000F3190"/>
    <w:rsid w:val="000F5334"/>
    <w:rsid w:val="000F5698"/>
    <w:rsid w:val="000F6599"/>
    <w:rsid w:val="0010329B"/>
    <w:rsid w:val="00103602"/>
    <w:rsid w:val="001053F8"/>
    <w:rsid w:val="0010661D"/>
    <w:rsid w:val="00111C67"/>
    <w:rsid w:val="00112CA1"/>
    <w:rsid w:val="00114B52"/>
    <w:rsid w:val="00114DD6"/>
    <w:rsid w:val="001168E7"/>
    <w:rsid w:val="00120ED1"/>
    <w:rsid w:val="001212CE"/>
    <w:rsid w:val="00121A2A"/>
    <w:rsid w:val="00122B44"/>
    <w:rsid w:val="00127784"/>
    <w:rsid w:val="00127F64"/>
    <w:rsid w:val="00131B8D"/>
    <w:rsid w:val="00144B6F"/>
    <w:rsid w:val="001457C6"/>
    <w:rsid w:val="001479D2"/>
    <w:rsid w:val="00150893"/>
    <w:rsid w:val="00150B6E"/>
    <w:rsid w:val="00153A9A"/>
    <w:rsid w:val="0015400B"/>
    <w:rsid w:val="00154590"/>
    <w:rsid w:val="0015485D"/>
    <w:rsid w:val="0015541E"/>
    <w:rsid w:val="00155D53"/>
    <w:rsid w:val="001574ED"/>
    <w:rsid w:val="00157BCC"/>
    <w:rsid w:val="00162DE3"/>
    <w:rsid w:val="001631AB"/>
    <w:rsid w:val="00166953"/>
    <w:rsid w:val="00166C60"/>
    <w:rsid w:val="00166F74"/>
    <w:rsid w:val="001673B0"/>
    <w:rsid w:val="001675FA"/>
    <w:rsid w:val="00170ED0"/>
    <w:rsid w:val="0017343C"/>
    <w:rsid w:val="001734B3"/>
    <w:rsid w:val="00173E0B"/>
    <w:rsid w:val="001743BD"/>
    <w:rsid w:val="0017471E"/>
    <w:rsid w:val="001767DE"/>
    <w:rsid w:val="00177078"/>
    <w:rsid w:val="00177E35"/>
    <w:rsid w:val="001828FA"/>
    <w:rsid w:val="00182CAB"/>
    <w:rsid w:val="00182F3E"/>
    <w:rsid w:val="0018446A"/>
    <w:rsid w:val="00184B97"/>
    <w:rsid w:val="00184D18"/>
    <w:rsid w:val="0018554D"/>
    <w:rsid w:val="00185DB6"/>
    <w:rsid w:val="00185DF8"/>
    <w:rsid w:val="00186F8E"/>
    <w:rsid w:val="001875F4"/>
    <w:rsid w:val="00190535"/>
    <w:rsid w:val="00190D6D"/>
    <w:rsid w:val="0019448E"/>
    <w:rsid w:val="001944E5"/>
    <w:rsid w:val="0019467F"/>
    <w:rsid w:val="00195BC3"/>
    <w:rsid w:val="00195C87"/>
    <w:rsid w:val="00197CAD"/>
    <w:rsid w:val="001A065A"/>
    <w:rsid w:val="001A2D5A"/>
    <w:rsid w:val="001A39EC"/>
    <w:rsid w:val="001A4FDE"/>
    <w:rsid w:val="001B1903"/>
    <w:rsid w:val="001B256F"/>
    <w:rsid w:val="001B2668"/>
    <w:rsid w:val="001B5082"/>
    <w:rsid w:val="001B7716"/>
    <w:rsid w:val="001B7ED4"/>
    <w:rsid w:val="001C0C36"/>
    <w:rsid w:val="001C0D42"/>
    <w:rsid w:val="001C2541"/>
    <w:rsid w:val="001C38F6"/>
    <w:rsid w:val="001C3B19"/>
    <w:rsid w:val="001C6842"/>
    <w:rsid w:val="001C7430"/>
    <w:rsid w:val="001C7C28"/>
    <w:rsid w:val="001D02C0"/>
    <w:rsid w:val="001D07A6"/>
    <w:rsid w:val="001D07BB"/>
    <w:rsid w:val="001D1271"/>
    <w:rsid w:val="001D2165"/>
    <w:rsid w:val="001D49AB"/>
    <w:rsid w:val="001D4C38"/>
    <w:rsid w:val="001D6BC0"/>
    <w:rsid w:val="001D7506"/>
    <w:rsid w:val="001E281C"/>
    <w:rsid w:val="001E3CD6"/>
    <w:rsid w:val="001E502E"/>
    <w:rsid w:val="001F101A"/>
    <w:rsid w:val="001F127A"/>
    <w:rsid w:val="001F16A9"/>
    <w:rsid w:val="001F1DA5"/>
    <w:rsid w:val="001F31FC"/>
    <w:rsid w:val="001F761F"/>
    <w:rsid w:val="001F7B72"/>
    <w:rsid w:val="00200BF4"/>
    <w:rsid w:val="00201012"/>
    <w:rsid w:val="00201A8A"/>
    <w:rsid w:val="00201E4C"/>
    <w:rsid w:val="002027FE"/>
    <w:rsid w:val="00210CA8"/>
    <w:rsid w:val="00210F25"/>
    <w:rsid w:val="00211663"/>
    <w:rsid w:val="00212B7E"/>
    <w:rsid w:val="00217E9F"/>
    <w:rsid w:val="00221526"/>
    <w:rsid w:val="00223939"/>
    <w:rsid w:val="002253C3"/>
    <w:rsid w:val="00225FBF"/>
    <w:rsid w:val="002265C4"/>
    <w:rsid w:val="00226E3A"/>
    <w:rsid w:val="002338DE"/>
    <w:rsid w:val="00234A12"/>
    <w:rsid w:val="00235359"/>
    <w:rsid w:val="002376CC"/>
    <w:rsid w:val="00240E84"/>
    <w:rsid w:val="00244314"/>
    <w:rsid w:val="002444F9"/>
    <w:rsid w:val="00246AA2"/>
    <w:rsid w:val="0024756E"/>
    <w:rsid w:val="00250D33"/>
    <w:rsid w:val="002516DE"/>
    <w:rsid w:val="00252E30"/>
    <w:rsid w:val="00255266"/>
    <w:rsid w:val="0025659C"/>
    <w:rsid w:val="00256635"/>
    <w:rsid w:val="002576B4"/>
    <w:rsid w:val="00267AD7"/>
    <w:rsid w:val="00270DF8"/>
    <w:rsid w:val="00274450"/>
    <w:rsid w:val="0027447A"/>
    <w:rsid w:val="002750B8"/>
    <w:rsid w:val="00275B87"/>
    <w:rsid w:val="00277235"/>
    <w:rsid w:val="00283B8A"/>
    <w:rsid w:val="002840C9"/>
    <w:rsid w:val="00284588"/>
    <w:rsid w:val="00284AA3"/>
    <w:rsid w:val="00285220"/>
    <w:rsid w:val="00285791"/>
    <w:rsid w:val="002867BC"/>
    <w:rsid w:val="00286A86"/>
    <w:rsid w:val="002874B4"/>
    <w:rsid w:val="00290308"/>
    <w:rsid w:val="00290992"/>
    <w:rsid w:val="0029171D"/>
    <w:rsid w:val="002917FB"/>
    <w:rsid w:val="0029716F"/>
    <w:rsid w:val="002A264C"/>
    <w:rsid w:val="002A33D5"/>
    <w:rsid w:val="002A3B26"/>
    <w:rsid w:val="002A4888"/>
    <w:rsid w:val="002A6E88"/>
    <w:rsid w:val="002A7C4B"/>
    <w:rsid w:val="002B06EA"/>
    <w:rsid w:val="002B172F"/>
    <w:rsid w:val="002B18AF"/>
    <w:rsid w:val="002B35D8"/>
    <w:rsid w:val="002B6FFB"/>
    <w:rsid w:val="002C0094"/>
    <w:rsid w:val="002C18EB"/>
    <w:rsid w:val="002C37E5"/>
    <w:rsid w:val="002C7F93"/>
    <w:rsid w:val="002D3557"/>
    <w:rsid w:val="002D506D"/>
    <w:rsid w:val="002D5982"/>
    <w:rsid w:val="002D5D42"/>
    <w:rsid w:val="002D7A95"/>
    <w:rsid w:val="002E27AC"/>
    <w:rsid w:val="002E568E"/>
    <w:rsid w:val="002E6637"/>
    <w:rsid w:val="002E6795"/>
    <w:rsid w:val="002F04AD"/>
    <w:rsid w:val="002F257E"/>
    <w:rsid w:val="002F32D8"/>
    <w:rsid w:val="002F3589"/>
    <w:rsid w:val="002F3D30"/>
    <w:rsid w:val="002F3D3D"/>
    <w:rsid w:val="002F45C5"/>
    <w:rsid w:val="002F631E"/>
    <w:rsid w:val="002F720B"/>
    <w:rsid w:val="003005A9"/>
    <w:rsid w:val="0030072C"/>
    <w:rsid w:val="003011D1"/>
    <w:rsid w:val="00302F01"/>
    <w:rsid w:val="0030306F"/>
    <w:rsid w:val="003038BB"/>
    <w:rsid w:val="00310312"/>
    <w:rsid w:val="0031424C"/>
    <w:rsid w:val="00314ADB"/>
    <w:rsid w:val="0031701E"/>
    <w:rsid w:val="0032173C"/>
    <w:rsid w:val="0032192F"/>
    <w:rsid w:val="00323DDF"/>
    <w:rsid w:val="00323EA4"/>
    <w:rsid w:val="00324162"/>
    <w:rsid w:val="00324CCA"/>
    <w:rsid w:val="00324F9C"/>
    <w:rsid w:val="00325131"/>
    <w:rsid w:val="00330242"/>
    <w:rsid w:val="00331B79"/>
    <w:rsid w:val="00331CC6"/>
    <w:rsid w:val="00331CFB"/>
    <w:rsid w:val="00331EDD"/>
    <w:rsid w:val="00335C13"/>
    <w:rsid w:val="003363CD"/>
    <w:rsid w:val="0033686C"/>
    <w:rsid w:val="00337094"/>
    <w:rsid w:val="003372A9"/>
    <w:rsid w:val="003425F9"/>
    <w:rsid w:val="00346EB2"/>
    <w:rsid w:val="00347019"/>
    <w:rsid w:val="00350E49"/>
    <w:rsid w:val="003515EB"/>
    <w:rsid w:val="0035248A"/>
    <w:rsid w:val="00352F40"/>
    <w:rsid w:val="003541B7"/>
    <w:rsid w:val="003548CF"/>
    <w:rsid w:val="003549D7"/>
    <w:rsid w:val="00355C79"/>
    <w:rsid w:val="0035670A"/>
    <w:rsid w:val="00356EE4"/>
    <w:rsid w:val="00361929"/>
    <w:rsid w:val="003649C9"/>
    <w:rsid w:val="00364D34"/>
    <w:rsid w:val="00366113"/>
    <w:rsid w:val="0036689A"/>
    <w:rsid w:val="00366B52"/>
    <w:rsid w:val="00370016"/>
    <w:rsid w:val="00370370"/>
    <w:rsid w:val="003708E5"/>
    <w:rsid w:val="00371932"/>
    <w:rsid w:val="00372079"/>
    <w:rsid w:val="00382A79"/>
    <w:rsid w:val="00382EC0"/>
    <w:rsid w:val="003848E3"/>
    <w:rsid w:val="00391230"/>
    <w:rsid w:val="00391DF5"/>
    <w:rsid w:val="00391F5F"/>
    <w:rsid w:val="00392437"/>
    <w:rsid w:val="003944D4"/>
    <w:rsid w:val="00394E73"/>
    <w:rsid w:val="003A1590"/>
    <w:rsid w:val="003A1803"/>
    <w:rsid w:val="003A18DE"/>
    <w:rsid w:val="003A1F6F"/>
    <w:rsid w:val="003A2CA6"/>
    <w:rsid w:val="003A381B"/>
    <w:rsid w:val="003A3ABB"/>
    <w:rsid w:val="003A44BB"/>
    <w:rsid w:val="003A55D9"/>
    <w:rsid w:val="003B03B9"/>
    <w:rsid w:val="003B21F7"/>
    <w:rsid w:val="003B3459"/>
    <w:rsid w:val="003B3826"/>
    <w:rsid w:val="003B3D66"/>
    <w:rsid w:val="003B4E9D"/>
    <w:rsid w:val="003B606F"/>
    <w:rsid w:val="003B6DC4"/>
    <w:rsid w:val="003B73F6"/>
    <w:rsid w:val="003B77C6"/>
    <w:rsid w:val="003C0F53"/>
    <w:rsid w:val="003C1629"/>
    <w:rsid w:val="003C19C9"/>
    <w:rsid w:val="003C282D"/>
    <w:rsid w:val="003C2E3D"/>
    <w:rsid w:val="003C3C73"/>
    <w:rsid w:val="003C4CB5"/>
    <w:rsid w:val="003C6AE6"/>
    <w:rsid w:val="003D0788"/>
    <w:rsid w:val="003D2510"/>
    <w:rsid w:val="003D2EAF"/>
    <w:rsid w:val="003D30A9"/>
    <w:rsid w:val="003D3B10"/>
    <w:rsid w:val="003D6043"/>
    <w:rsid w:val="003D72C0"/>
    <w:rsid w:val="003D7C48"/>
    <w:rsid w:val="003E2668"/>
    <w:rsid w:val="003E4024"/>
    <w:rsid w:val="003E5CCF"/>
    <w:rsid w:val="003E6806"/>
    <w:rsid w:val="003E78F0"/>
    <w:rsid w:val="003E7A62"/>
    <w:rsid w:val="003F2B62"/>
    <w:rsid w:val="003F2BBE"/>
    <w:rsid w:val="003F3E2E"/>
    <w:rsid w:val="003F492F"/>
    <w:rsid w:val="003F56FD"/>
    <w:rsid w:val="003F75AE"/>
    <w:rsid w:val="003F78CE"/>
    <w:rsid w:val="00400A2D"/>
    <w:rsid w:val="00400FA1"/>
    <w:rsid w:val="00401FD4"/>
    <w:rsid w:val="00402562"/>
    <w:rsid w:val="004027A9"/>
    <w:rsid w:val="00404BFC"/>
    <w:rsid w:val="00404F2D"/>
    <w:rsid w:val="0040513A"/>
    <w:rsid w:val="00405459"/>
    <w:rsid w:val="00405FCF"/>
    <w:rsid w:val="004101B7"/>
    <w:rsid w:val="004111AF"/>
    <w:rsid w:val="00412475"/>
    <w:rsid w:val="00412800"/>
    <w:rsid w:val="004142A1"/>
    <w:rsid w:val="00415C20"/>
    <w:rsid w:val="00416A2B"/>
    <w:rsid w:val="00416D87"/>
    <w:rsid w:val="004202A9"/>
    <w:rsid w:val="00420471"/>
    <w:rsid w:val="004217C0"/>
    <w:rsid w:val="004219F0"/>
    <w:rsid w:val="00421ABC"/>
    <w:rsid w:val="00421C81"/>
    <w:rsid w:val="00422374"/>
    <w:rsid w:val="0042286D"/>
    <w:rsid w:val="00423F1E"/>
    <w:rsid w:val="00424F3B"/>
    <w:rsid w:val="00427429"/>
    <w:rsid w:val="00430703"/>
    <w:rsid w:val="00432602"/>
    <w:rsid w:val="00433447"/>
    <w:rsid w:val="00433503"/>
    <w:rsid w:val="00442A1B"/>
    <w:rsid w:val="004431B2"/>
    <w:rsid w:val="004439F7"/>
    <w:rsid w:val="0044551D"/>
    <w:rsid w:val="0044792C"/>
    <w:rsid w:val="00451920"/>
    <w:rsid w:val="004541AA"/>
    <w:rsid w:val="00454660"/>
    <w:rsid w:val="00455F67"/>
    <w:rsid w:val="00456647"/>
    <w:rsid w:val="0045666F"/>
    <w:rsid w:val="00456D66"/>
    <w:rsid w:val="00457A1A"/>
    <w:rsid w:val="00460F56"/>
    <w:rsid w:val="00461AA8"/>
    <w:rsid w:val="004645CC"/>
    <w:rsid w:val="00464CC1"/>
    <w:rsid w:val="0047186D"/>
    <w:rsid w:val="00472553"/>
    <w:rsid w:val="00473A90"/>
    <w:rsid w:val="0047405A"/>
    <w:rsid w:val="00474C80"/>
    <w:rsid w:val="004807E7"/>
    <w:rsid w:val="0048122D"/>
    <w:rsid w:val="00481D10"/>
    <w:rsid w:val="00482388"/>
    <w:rsid w:val="00483A1D"/>
    <w:rsid w:val="00483AE5"/>
    <w:rsid w:val="00484DFC"/>
    <w:rsid w:val="0048523E"/>
    <w:rsid w:val="00485AAD"/>
    <w:rsid w:val="00486F81"/>
    <w:rsid w:val="004870C4"/>
    <w:rsid w:val="004873A5"/>
    <w:rsid w:val="004875DA"/>
    <w:rsid w:val="00491843"/>
    <w:rsid w:val="00491DE5"/>
    <w:rsid w:val="00493350"/>
    <w:rsid w:val="0049339F"/>
    <w:rsid w:val="004933E2"/>
    <w:rsid w:val="00493CF0"/>
    <w:rsid w:val="00494323"/>
    <w:rsid w:val="00494693"/>
    <w:rsid w:val="0049481C"/>
    <w:rsid w:val="00494E79"/>
    <w:rsid w:val="004A0C55"/>
    <w:rsid w:val="004A1464"/>
    <w:rsid w:val="004A14B0"/>
    <w:rsid w:val="004A14D2"/>
    <w:rsid w:val="004A27AD"/>
    <w:rsid w:val="004A2F15"/>
    <w:rsid w:val="004A3383"/>
    <w:rsid w:val="004A430F"/>
    <w:rsid w:val="004A56B7"/>
    <w:rsid w:val="004A6CF7"/>
    <w:rsid w:val="004A721D"/>
    <w:rsid w:val="004A7C67"/>
    <w:rsid w:val="004B15F3"/>
    <w:rsid w:val="004B3A8E"/>
    <w:rsid w:val="004B4510"/>
    <w:rsid w:val="004B4E7E"/>
    <w:rsid w:val="004B5303"/>
    <w:rsid w:val="004B5B95"/>
    <w:rsid w:val="004B6B1F"/>
    <w:rsid w:val="004B7373"/>
    <w:rsid w:val="004C2804"/>
    <w:rsid w:val="004C3389"/>
    <w:rsid w:val="004C48E9"/>
    <w:rsid w:val="004C686A"/>
    <w:rsid w:val="004D0068"/>
    <w:rsid w:val="004D364B"/>
    <w:rsid w:val="004D72DB"/>
    <w:rsid w:val="004D7367"/>
    <w:rsid w:val="004D7A0F"/>
    <w:rsid w:val="004E0A08"/>
    <w:rsid w:val="004E19C5"/>
    <w:rsid w:val="004E3441"/>
    <w:rsid w:val="004E3E46"/>
    <w:rsid w:val="004E5292"/>
    <w:rsid w:val="004E5445"/>
    <w:rsid w:val="004E6C54"/>
    <w:rsid w:val="004E7903"/>
    <w:rsid w:val="004F016B"/>
    <w:rsid w:val="004F1687"/>
    <w:rsid w:val="00501CFE"/>
    <w:rsid w:val="005028CF"/>
    <w:rsid w:val="00503C7E"/>
    <w:rsid w:val="00512146"/>
    <w:rsid w:val="005121EE"/>
    <w:rsid w:val="00512C0F"/>
    <w:rsid w:val="0051364A"/>
    <w:rsid w:val="00513C52"/>
    <w:rsid w:val="00514DB0"/>
    <w:rsid w:val="005164AB"/>
    <w:rsid w:val="005202EE"/>
    <w:rsid w:val="00522540"/>
    <w:rsid w:val="00523E8A"/>
    <w:rsid w:val="005245DA"/>
    <w:rsid w:val="0052497B"/>
    <w:rsid w:val="00525604"/>
    <w:rsid w:val="00527366"/>
    <w:rsid w:val="00530916"/>
    <w:rsid w:val="005333F6"/>
    <w:rsid w:val="00533CFF"/>
    <w:rsid w:val="00534DFD"/>
    <w:rsid w:val="00536254"/>
    <w:rsid w:val="00536348"/>
    <w:rsid w:val="0054003B"/>
    <w:rsid w:val="0054026C"/>
    <w:rsid w:val="0054296D"/>
    <w:rsid w:val="00543A8C"/>
    <w:rsid w:val="005444FB"/>
    <w:rsid w:val="005450B5"/>
    <w:rsid w:val="005461EE"/>
    <w:rsid w:val="005466B7"/>
    <w:rsid w:val="00547637"/>
    <w:rsid w:val="0055157D"/>
    <w:rsid w:val="00554CDE"/>
    <w:rsid w:val="00554F14"/>
    <w:rsid w:val="00555ED0"/>
    <w:rsid w:val="00556449"/>
    <w:rsid w:val="00556ECA"/>
    <w:rsid w:val="00557DA0"/>
    <w:rsid w:val="0056044E"/>
    <w:rsid w:val="00560CBA"/>
    <w:rsid w:val="00560FD8"/>
    <w:rsid w:val="0056297A"/>
    <w:rsid w:val="00562B85"/>
    <w:rsid w:val="00564EA5"/>
    <w:rsid w:val="00564FD3"/>
    <w:rsid w:val="00565233"/>
    <w:rsid w:val="00565316"/>
    <w:rsid w:val="0056734D"/>
    <w:rsid w:val="0056791D"/>
    <w:rsid w:val="00567B5B"/>
    <w:rsid w:val="005709DA"/>
    <w:rsid w:val="0057242B"/>
    <w:rsid w:val="00573D34"/>
    <w:rsid w:val="0057408F"/>
    <w:rsid w:val="005757AC"/>
    <w:rsid w:val="0057617E"/>
    <w:rsid w:val="00576884"/>
    <w:rsid w:val="00576F71"/>
    <w:rsid w:val="00577525"/>
    <w:rsid w:val="00577CC9"/>
    <w:rsid w:val="00577FC2"/>
    <w:rsid w:val="005808B4"/>
    <w:rsid w:val="005811C4"/>
    <w:rsid w:val="005819F6"/>
    <w:rsid w:val="00581F83"/>
    <w:rsid w:val="00582062"/>
    <w:rsid w:val="0058337D"/>
    <w:rsid w:val="005846B9"/>
    <w:rsid w:val="00584F79"/>
    <w:rsid w:val="0058578A"/>
    <w:rsid w:val="005874F9"/>
    <w:rsid w:val="00587619"/>
    <w:rsid w:val="005907B8"/>
    <w:rsid w:val="00596265"/>
    <w:rsid w:val="00596598"/>
    <w:rsid w:val="005A0912"/>
    <w:rsid w:val="005A135A"/>
    <w:rsid w:val="005A1BE0"/>
    <w:rsid w:val="005A1F9D"/>
    <w:rsid w:val="005A2627"/>
    <w:rsid w:val="005A2ECF"/>
    <w:rsid w:val="005A533C"/>
    <w:rsid w:val="005A583D"/>
    <w:rsid w:val="005A5E55"/>
    <w:rsid w:val="005A682F"/>
    <w:rsid w:val="005A6CF9"/>
    <w:rsid w:val="005B0F6A"/>
    <w:rsid w:val="005B3337"/>
    <w:rsid w:val="005B3ED2"/>
    <w:rsid w:val="005B447F"/>
    <w:rsid w:val="005B480F"/>
    <w:rsid w:val="005B4853"/>
    <w:rsid w:val="005B4FD3"/>
    <w:rsid w:val="005B5215"/>
    <w:rsid w:val="005B5E62"/>
    <w:rsid w:val="005B5EA9"/>
    <w:rsid w:val="005B73B5"/>
    <w:rsid w:val="005B7751"/>
    <w:rsid w:val="005B7CD4"/>
    <w:rsid w:val="005C0FAC"/>
    <w:rsid w:val="005C228A"/>
    <w:rsid w:val="005C2FD5"/>
    <w:rsid w:val="005C37B0"/>
    <w:rsid w:val="005C4175"/>
    <w:rsid w:val="005C417C"/>
    <w:rsid w:val="005C578E"/>
    <w:rsid w:val="005C6BC4"/>
    <w:rsid w:val="005C713E"/>
    <w:rsid w:val="005D1D98"/>
    <w:rsid w:val="005D1ECF"/>
    <w:rsid w:val="005D26A0"/>
    <w:rsid w:val="005D29E1"/>
    <w:rsid w:val="005D2CC2"/>
    <w:rsid w:val="005D39F3"/>
    <w:rsid w:val="005D78BB"/>
    <w:rsid w:val="005E1F80"/>
    <w:rsid w:val="005E47E9"/>
    <w:rsid w:val="005E56BD"/>
    <w:rsid w:val="005E5BEA"/>
    <w:rsid w:val="005E5E8C"/>
    <w:rsid w:val="005E6343"/>
    <w:rsid w:val="005F044B"/>
    <w:rsid w:val="005F18E5"/>
    <w:rsid w:val="005F3505"/>
    <w:rsid w:val="005F3DB0"/>
    <w:rsid w:val="005F603C"/>
    <w:rsid w:val="005F7562"/>
    <w:rsid w:val="005F7693"/>
    <w:rsid w:val="005F783B"/>
    <w:rsid w:val="005F7863"/>
    <w:rsid w:val="005F7C57"/>
    <w:rsid w:val="00600150"/>
    <w:rsid w:val="00601AA1"/>
    <w:rsid w:val="00603B08"/>
    <w:rsid w:val="00605D88"/>
    <w:rsid w:val="0060726C"/>
    <w:rsid w:val="00607571"/>
    <w:rsid w:val="00607C0B"/>
    <w:rsid w:val="00607E77"/>
    <w:rsid w:val="006116C9"/>
    <w:rsid w:val="00611E74"/>
    <w:rsid w:val="00612178"/>
    <w:rsid w:val="00612260"/>
    <w:rsid w:val="00612671"/>
    <w:rsid w:val="00612714"/>
    <w:rsid w:val="0061303A"/>
    <w:rsid w:val="00613285"/>
    <w:rsid w:val="00613944"/>
    <w:rsid w:val="006145F2"/>
    <w:rsid w:val="00616CC3"/>
    <w:rsid w:val="006217D8"/>
    <w:rsid w:val="006222D9"/>
    <w:rsid w:val="006224A1"/>
    <w:rsid w:val="00622628"/>
    <w:rsid w:val="006226BC"/>
    <w:rsid w:val="00622AB5"/>
    <w:rsid w:val="006236F6"/>
    <w:rsid w:val="006237AE"/>
    <w:rsid w:val="00624799"/>
    <w:rsid w:val="0063055D"/>
    <w:rsid w:val="006308F3"/>
    <w:rsid w:val="00631AC2"/>
    <w:rsid w:val="006325B6"/>
    <w:rsid w:val="00635E67"/>
    <w:rsid w:val="00636D71"/>
    <w:rsid w:val="00637553"/>
    <w:rsid w:val="00640040"/>
    <w:rsid w:val="00642256"/>
    <w:rsid w:val="00643DAB"/>
    <w:rsid w:val="006444CC"/>
    <w:rsid w:val="00645B69"/>
    <w:rsid w:val="006462AE"/>
    <w:rsid w:val="006478BA"/>
    <w:rsid w:val="006506E6"/>
    <w:rsid w:val="00651582"/>
    <w:rsid w:val="00651727"/>
    <w:rsid w:val="00652C3C"/>
    <w:rsid w:val="00652DD9"/>
    <w:rsid w:val="006550A3"/>
    <w:rsid w:val="006554CF"/>
    <w:rsid w:val="006555C1"/>
    <w:rsid w:val="00660CC4"/>
    <w:rsid w:val="006624C1"/>
    <w:rsid w:val="006629E3"/>
    <w:rsid w:val="00662D23"/>
    <w:rsid w:val="00663916"/>
    <w:rsid w:val="00665A3D"/>
    <w:rsid w:val="006674F6"/>
    <w:rsid w:val="00670238"/>
    <w:rsid w:val="00670AB4"/>
    <w:rsid w:val="00670BD5"/>
    <w:rsid w:val="00671E39"/>
    <w:rsid w:val="006743E9"/>
    <w:rsid w:val="00675CFE"/>
    <w:rsid w:val="00675D69"/>
    <w:rsid w:val="00677F20"/>
    <w:rsid w:val="00682472"/>
    <w:rsid w:val="00683EAC"/>
    <w:rsid w:val="00684A5A"/>
    <w:rsid w:val="0068582D"/>
    <w:rsid w:val="0068628D"/>
    <w:rsid w:val="00686977"/>
    <w:rsid w:val="00690536"/>
    <w:rsid w:val="0069174D"/>
    <w:rsid w:val="00692401"/>
    <w:rsid w:val="00692421"/>
    <w:rsid w:val="00694127"/>
    <w:rsid w:val="006A0FF4"/>
    <w:rsid w:val="006A1E64"/>
    <w:rsid w:val="006A389B"/>
    <w:rsid w:val="006A6527"/>
    <w:rsid w:val="006A66C8"/>
    <w:rsid w:val="006B0916"/>
    <w:rsid w:val="006B17BD"/>
    <w:rsid w:val="006B36FC"/>
    <w:rsid w:val="006B59C9"/>
    <w:rsid w:val="006B6A64"/>
    <w:rsid w:val="006B7B5A"/>
    <w:rsid w:val="006B7FDE"/>
    <w:rsid w:val="006C15A5"/>
    <w:rsid w:val="006C1666"/>
    <w:rsid w:val="006C2F10"/>
    <w:rsid w:val="006D0E39"/>
    <w:rsid w:val="006D45E9"/>
    <w:rsid w:val="006D4856"/>
    <w:rsid w:val="006D52D3"/>
    <w:rsid w:val="006D59B5"/>
    <w:rsid w:val="006D5D74"/>
    <w:rsid w:val="006D67B2"/>
    <w:rsid w:val="006D6CEF"/>
    <w:rsid w:val="006D7313"/>
    <w:rsid w:val="006E05F2"/>
    <w:rsid w:val="006E2168"/>
    <w:rsid w:val="006E4092"/>
    <w:rsid w:val="006E613E"/>
    <w:rsid w:val="006E698E"/>
    <w:rsid w:val="006E7CF5"/>
    <w:rsid w:val="006F0417"/>
    <w:rsid w:val="006F0D2E"/>
    <w:rsid w:val="006F0E5F"/>
    <w:rsid w:val="006F2DB6"/>
    <w:rsid w:val="006F3D2A"/>
    <w:rsid w:val="006F4643"/>
    <w:rsid w:val="006F54C1"/>
    <w:rsid w:val="006F5925"/>
    <w:rsid w:val="006F69E7"/>
    <w:rsid w:val="006F7D11"/>
    <w:rsid w:val="00701E24"/>
    <w:rsid w:val="0070235F"/>
    <w:rsid w:val="00702CA2"/>
    <w:rsid w:val="00704C6D"/>
    <w:rsid w:val="007052A7"/>
    <w:rsid w:val="007103F2"/>
    <w:rsid w:val="007105E6"/>
    <w:rsid w:val="00715751"/>
    <w:rsid w:val="00715B87"/>
    <w:rsid w:val="007162BB"/>
    <w:rsid w:val="00721FDD"/>
    <w:rsid w:val="00722195"/>
    <w:rsid w:val="00722BF6"/>
    <w:rsid w:val="00724E07"/>
    <w:rsid w:val="0072657F"/>
    <w:rsid w:val="00726F87"/>
    <w:rsid w:val="00731731"/>
    <w:rsid w:val="00734333"/>
    <w:rsid w:val="00734C4A"/>
    <w:rsid w:val="00735638"/>
    <w:rsid w:val="00737BD5"/>
    <w:rsid w:val="007411DA"/>
    <w:rsid w:val="0074147E"/>
    <w:rsid w:val="0074222C"/>
    <w:rsid w:val="00744CBB"/>
    <w:rsid w:val="007467A6"/>
    <w:rsid w:val="00746A9B"/>
    <w:rsid w:val="00747F9E"/>
    <w:rsid w:val="00750950"/>
    <w:rsid w:val="00752A24"/>
    <w:rsid w:val="00753A4A"/>
    <w:rsid w:val="00754DC3"/>
    <w:rsid w:val="00754E2C"/>
    <w:rsid w:val="0075569E"/>
    <w:rsid w:val="007556DC"/>
    <w:rsid w:val="00755C04"/>
    <w:rsid w:val="00756423"/>
    <w:rsid w:val="007612C0"/>
    <w:rsid w:val="00761546"/>
    <w:rsid w:val="007617D6"/>
    <w:rsid w:val="007624FF"/>
    <w:rsid w:val="00765DFD"/>
    <w:rsid w:val="00767F9E"/>
    <w:rsid w:val="007702FC"/>
    <w:rsid w:val="00770476"/>
    <w:rsid w:val="007704FE"/>
    <w:rsid w:val="00770A8B"/>
    <w:rsid w:val="0077163C"/>
    <w:rsid w:val="007720A3"/>
    <w:rsid w:val="00772C77"/>
    <w:rsid w:val="007747A9"/>
    <w:rsid w:val="00776741"/>
    <w:rsid w:val="00776D6A"/>
    <w:rsid w:val="007779B5"/>
    <w:rsid w:val="007818B0"/>
    <w:rsid w:val="0078287C"/>
    <w:rsid w:val="0078408D"/>
    <w:rsid w:val="00784738"/>
    <w:rsid w:val="00784E86"/>
    <w:rsid w:val="0078592E"/>
    <w:rsid w:val="0078619B"/>
    <w:rsid w:val="00786BFE"/>
    <w:rsid w:val="00790263"/>
    <w:rsid w:val="00790570"/>
    <w:rsid w:val="0079165A"/>
    <w:rsid w:val="0079430F"/>
    <w:rsid w:val="0079435F"/>
    <w:rsid w:val="007944CE"/>
    <w:rsid w:val="00795294"/>
    <w:rsid w:val="007A23BE"/>
    <w:rsid w:val="007A282E"/>
    <w:rsid w:val="007A4B10"/>
    <w:rsid w:val="007A7390"/>
    <w:rsid w:val="007A75BD"/>
    <w:rsid w:val="007B6B7D"/>
    <w:rsid w:val="007B7277"/>
    <w:rsid w:val="007B7CBA"/>
    <w:rsid w:val="007C1B30"/>
    <w:rsid w:val="007C26D2"/>
    <w:rsid w:val="007C3A53"/>
    <w:rsid w:val="007C4C5B"/>
    <w:rsid w:val="007C56A8"/>
    <w:rsid w:val="007C622F"/>
    <w:rsid w:val="007C69ED"/>
    <w:rsid w:val="007C7E67"/>
    <w:rsid w:val="007D1C47"/>
    <w:rsid w:val="007D2178"/>
    <w:rsid w:val="007D25D7"/>
    <w:rsid w:val="007D497E"/>
    <w:rsid w:val="007D52B8"/>
    <w:rsid w:val="007D6853"/>
    <w:rsid w:val="007D6BFF"/>
    <w:rsid w:val="007E0F9C"/>
    <w:rsid w:val="007E126E"/>
    <w:rsid w:val="007E4342"/>
    <w:rsid w:val="007E7414"/>
    <w:rsid w:val="007E7628"/>
    <w:rsid w:val="007E7A41"/>
    <w:rsid w:val="007F229D"/>
    <w:rsid w:val="007F31E5"/>
    <w:rsid w:val="007F4E1B"/>
    <w:rsid w:val="007F5954"/>
    <w:rsid w:val="007F5E66"/>
    <w:rsid w:val="007F6967"/>
    <w:rsid w:val="007F6CAB"/>
    <w:rsid w:val="007F6F24"/>
    <w:rsid w:val="007F7881"/>
    <w:rsid w:val="008045A8"/>
    <w:rsid w:val="00804C7F"/>
    <w:rsid w:val="008065C8"/>
    <w:rsid w:val="008068E9"/>
    <w:rsid w:val="008069A4"/>
    <w:rsid w:val="008077D7"/>
    <w:rsid w:val="0081079B"/>
    <w:rsid w:val="00810939"/>
    <w:rsid w:val="008121B7"/>
    <w:rsid w:val="00814921"/>
    <w:rsid w:val="00814A07"/>
    <w:rsid w:val="00815F3E"/>
    <w:rsid w:val="008160BA"/>
    <w:rsid w:val="0081663C"/>
    <w:rsid w:val="0081703F"/>
    <w:rsid w:val="00817A68"/>
    <w:rsid w:val="00820931"/>
    <w:rsid w:val="008210AF"/>
    <w:rsid w:val="008215E1"/>
    <w:rsid w:val="0082265C"/>
    <w:rsid w:val="00823D26"/>
    <w:rsid w:val="00824864"/>
    <w:rsid w:val="0082664B"/>
    <w:rsid w:val="0083044A"/>
    <w:rsid w:val="008309B3"/>
    <w:rsid w:val="00831A49"/>
    <w:rsid w:val="00831DDC"/>
    <w:rsid w:val="0083244D"/>
    <w:rsid w:val="00835007"/>
    <w:rsid w:val="008355C1"/>
    <w:rsid w:val="00836338"/>
    <w:rsid w:val="00837692"/>
    <w:rsid w:val="0084255C"/>
    <w:rsid w:val="00842BDD"/>
    <w:rsid w:val="00844A1B"/>
    <w:rsid w:val="00845BE4"/>
    <w:rsid w:val="00846564"/>
    <w:rsid w:val="00847828"/>
    <w:rsid w:val="00850269"/>
    <w:rsid w:val="0085034D"/>
    <w:rsid w:val="00850EBA"/>
    <w:rsid w:val="00850F7C"/>
    <w:rsid w:val="008529EF"/>
    <w:rsid w:val="00852A55"/>
    <w:rsid w:val="0085336C"/>
    <w:rsid w:val="008537C3"/>
    <w:rsid w:val="008553A4"/>
    <w:rsid w:val="00855DDA"/>
    <w:rsid w:val="00856E8F"/>
    <w:rsid w:val="008572A7"/>
    <w:rsid w:val="0086019C"/>
    <w:rsid w:val="00860369"/>
    <w:rsid w:val="00861B8B"/>
    <w:rsid w:val="00862E22"/>
    <w:rsid w:val="00863DDD"/>
    <w:rsid w:val="00863F28"/>
    <w:rsid w:val="00864AAB"/>
    <w:rsid w:val="00864FF2"/>
    <w:rsid w:val="00865D0E"/>
    <w:rsid w:val="00867AA8"/>
    <w:rsid w:val="00871BC9"/>
    <w:rsid w:val="00872F67"/>
    <w:rsid w:val="008735AA"/>
    <w:rsid w:val="0088078A"/>
    <w:rsid w:val="00880B5A"/>
    <w:rsid w:val="0088273D"/>
    <w:rsid w:val="00884618"/>
    <w:rsid w:val="00885EFF"/>
    <w:rsid w:val="0088604A"/>
    <w:rsid w:val="00886D4E"/>
    <w:rsid w:val="00887124"/>
    <w:rsid w:val="00887422"/>
    <w:rsid w:val="00887740"/>
    <w:rsid w:val="00891CBE"/>
    <w:rsid w:val="00893F06"/>
    <w:rsid w:val="00894BEB"/>
    <w:rsid w:val="00894CE4"/>
    <w:rsid w:val="0089528C"/>
    <w:rsid w:val="00895521"/>
    <w:rsid w:val="008956FF"/>
    <w:rsid w:val="008960BA"/>
    <w:rsid w:val="008A066A"/>
    <w:rsid w:val="008A1F4D"/>
    <w:rsid w:val="008A2C50"/>
    <w:rsid w:val="008A62C5"/>
    <w:rsid w:val="008A7F85"/>
    <w:rsid w:val="008B0577"/>
    <w:rsid w:val="008B2C87"/>
    <w:rsid w:val="008B37C9"/>
    <w:rsid w:val="008B5393"/>
    <w:rsid w:val="008B584F"/>
    <w:rsid w:val="008B6AD1"/>
    <w:rsid w:val="008B6CE6"/>
    <w:rsid w:val="008B77CE"/>
    <w:rsid w:val="008C0CAF"/>
    <w:rsid w:val="008C1380"/>
    <w:rsid w:val="008C3051"/>
    <w:rsid w:val="008C37CC"/>
    <w:rsid w:val="008C4164"/>
    <w:rsid w:val="008C5C81"/>
    <w:rsid w:val="008C771A"/>
    <w:rsid w:val="008D2AE3"/>
    <w:rsid w:val="008D4181"/>
    <w:rsid w:val="008D7F6E"/>
    <w:rsid w:val="008E1560"/>
    <w:rsid w:val="008E1AD6"/>
    <w:rsid w:val="008E1B12"/>
    <w:rsid w:val="008E2BE1"/>
    <w:rsid w:val="008E4F5E"/>
    <w:rsid w:val="008E576A"/>
    <w:rsid w:val="008E6FEC"/>
    <w:rsid w:val="008F174F"/>
    <w:rsid w:val="008F189D"/>
    <w:rsid w:val="008F2EF4"/>
    <w:rsid w:val="008F3C5D"/>
    <w:rsid w:val="008F57F2"/>
    <w:rsid w:val="009006A3"/>
    <w:rsid w:val="00905396"/>
    <w:rsid w:val="00905B3A"/>
    <w:rsid w:val="0091689E"/>
    <w:rsid w:val="00920670"/>
    <w:rsid w:val="00920B36"/>
    <w:rsid w:val="00921A4E"/>
    <w:rsid w:val="00921A92"/>
    <w:rsid w:val="00921D2A"/>
    <w:rsid w:val="00922B61"/>
    <w:rsid w:val="00923599"/>
    <w:rsid w:val="009254CC"/>
    <w:rsid w:val="00926F4D"/>
    <w:rsid w:val="009319C5"/>
    <w:rsid w:val="00934DFD"/>
    <w:rsid w:val="009357CE"/>
    <w:rsid w:val="009363D7"/>
    <w:rsid w:val="00936B5B"/>
    <w:rsid w:val="009375BC"/>
    <w:rsid w:val="00937CEF"/>
    <w:rsid w:val="00937EDE"/>
    <w:rsid w:val="00940018"/>
    <w:rsid w:val="009403EE"/>
    <w:rsid w:val="00941459"/>
    <w:rsid w:val="00941902"/>
    <w:rsid w:val="009448D5"/>
    <w:rsid w:val="009474F9"/>
    <w:rsid w:val="009514A9"/>
    <w:rsid w:val="00951CFC"/>
    <w:rsid w:val="00953AA9"/>
    <w:rsid w:val="00954B5D"/>
    <w:rsid w:val="0095561F"/>
    <w:rsid w:val="009563BE"/>
    <w:rsid w:val="00957163"/>
    <w:rsid w:val="009579C4"/>
    <w:rsid w:val="00957EEF"/>
    <w:rsid w:val="0096026C"/>
    <w:rsid w:val="00960C5D"/>
    <w:rsid w:val="009616DA"/>
    <w:rsid w:val="00961EF3"/>
    <w:rsid w:val="00961F1F"/>
    <w:rsid w:val="00965B5A"/>
    <w:rsid w:val="009674DD"/>
    <w:rsid w:val="009718BD"/>
    <w:rsid w:val="0097392F"/>
    <w:rsid w:val="009739B6"/>
    <w:rsid w:val="00975B7E"/>
    <w:rsid w:val="00977849"/>
    <w:rsid w:val="00977905"/>
    <w:rsid w:val="00981B91"/>
    <w:rsid w:val="00981D28"/>
    <w:rsid w:val="00983626"/>
    <w:rsid w:val="00983F86"/>
    <w:rsid w:val="009855C4"/>
    <w:rsid w:val="009858B1"/>
    <w:rsid w:val="009865BE"/>
    <w:rsid w:val="00986FB8"/>
    <w:rsid w:val="00987DF5"/>
    <w:rsid w:val="00990050"/>
    <w:rsid w:val="0099169F"/>
    <w:rsid w:val="009918C9"/>
    <w:rsid w:val="00992609"/>
    <w:rsid w:val="00992ABC"/>
    <w:rsid w:val="009934C5"/>
    <w:rsid w:val="00994033"/>
    <w:rsid w:val="009950CF"/>
    <w:rsid w:val="00996604"/>
    <w:rsid w:val="00996E79"/>
    <w:rsid w:val="009B1910"/>
    <w:rsid w:val="009B35FE"/>
    <w:rsid w:val="009B3D14"/>
    <w:rsid w:val="009B4400"/>
    <w:rsid w:val="009C0F9B"/>
    <w:rsid w:val="009C549D"/>
    <w:rsid w:val="009C5D67"/>
    <w:rsid w:val="009D155E"/>
    <w:rsid w:val="009D2A18"/>
    <w:rsid w:val="009D4D87"/>
    <w:rsid w:val="009D67DE"/>
    <w:rsid w:val="009D6837"/>
    <w:rsid w:val="009D6BE1"/>
    <w:rsid w:val="009E11AA"/>
    <w:rsid w:val="009E2329"/>
    <w:rsid w:val="009E4791"/>
    <w:rsid w:val="009E57FD"/>
    <w:rsid w:val="009E6A03"/>
    <w:rsid w:val="009F0CD9"/>
    <w:rsid w:val="009F0FA8"/>
    <w:rsid w:val="009F5DB0"/>
    <w:rsid w:val="009F5DD2"/>
    <w:rsid w:val="009F65E1"/>
    <w:rsid w:val="009F7178"/>
    <w:rsid w:val="009F7329"/>
    <w:rsid w:val="00A001A9"/>
    <w:rsid w:val="00A014E8"/>
    <w:rsid w:val="00A02153"/>
    <w:rsid w:val="00A021B0"/>
    <w:rsid w:val="00A0263B"/>
    <w:rsid w:val="00A04770"/>
    <w:rsid w:val="00A06EE1"/>
    <w:rsid w:val="00A117A7"/>
    <w:rsid w:val="00A13215"/>
    <w:rsid w:val="00A13E30"/>
    <w:rsid w:val="00A148E7"/>
    <w:rsid w:val="00A14B35"/>
    <w:rsid w:val="00A15B65"/>
    <w:rsid w:val="00A16B4B"/>
    <w:rsid w:val="00A16D55"/>
    <w:rsid w:val="00A22DB9"/>
    <w:rsid w:val="00A23BEC"/>
    <w:rsid w:val="00A26697"/>
    <w:rsid w:val="00A2669F"/>
    <w:rsid w:val="00A2684F"/>
    <w:rsid w:val="00A27EA5"/>
    <w:rsid w:val="00A30D98"/>
    <w:rsid w:val="00A373EE"/>
    <w:rsid w:val="00A37A2A"/>
    <w:rsid w:val="00A4023B"/>
    <w:rsid w:val="00A40DF7"/>
    <w:rsid w:val="00A40F29"/>
    <w:rsid w:val="00A4271A"/>
    <w:rsid w:val="00A42BFD"/>
    <w:rsid w:val="00A43B66"/>
    <w:rsid w:val="00A43C8C"/>
    <w:rsid w:val="00A45FD5"/>
    <w:rsid w:val="00A46B93"/>
    <w:rsid w:val="00A5154D"/>
    <w:rsid w:val="00A5299D"/>
    <w:rsid w:val="00A529D3"/>
    <w:rsid w:val="00A53DAD"/>
    <w:rsid w:val="00A55431"/>
    <w:rsid w:val="00A55EE1"/>
    <w:rsid w:val="00A55EF1"/>
    <w:rsid w:val="00A567C9"/>
    <w:rsid w:val="00A5743E"/>
    <w:rsid w:val="00A57CB8"/>
    <w:rsid w:val="00A57E07"/>
    <w:rsid w:val="00A6082C"/>
    <w:rsid w:val="00A63059"/>
    <w:rsid w:val="00A63DAA"/>
    <w:rsid w:val="00A653AE"/>
    <w:rsid w:val="00A65AEF"/>
    <w:rsid w:val="00A66E89"/>
    <w:rsid w:val="00A67740"/>
    <w:rsid w:val="00A67D4E"/>
    <w:rsid w:val="00A7142E"/>
    <w:rsid w:val="00A72231"/>
    <w:rsid w:val="00A76DCC"/>
    <w:rsid w:val="00A76EFD"/>
    <w:rsid w:val="00A76FA7"/>
    <w:rsid w:val="00A80122"/>
    <w:rsid w:val="00A80EF2"/>
    <w:rsid w:val="00A8188D"/>
    <w:rsid w:val="00A82FD7"/>
    <w:rsid w:val="00A84D43"/>
    <w:rsid w:val="00A862CC"/>
    <w:rsid w:val="00A86A82"/>
    <w:rsid w:val="00A87B70"/>
    <w:rsid w:val="00A90B19"/>
    <w:rsid w:val="00A92574"/>
    <w:rsid w:val="00A94D69"/>
    <w:rsid w:val="00A970DA"/>
    <w:rsid w:val="00AA1709"/>
    <w:rsid w:val="00AA3457"/>
    <w:rsid w:val="00AA5750"/>
    <w:rsid w:val="00AA663B"/>
    <w:rsid w:val="00AA682A"/>
    <w:rsid w:val="00AB1B02"/>
    <w:rsid w:val="00AB2A47"/>
    <w:rsid w:val="00AB2DBF"/>
    <w:rsid w:val="00AB4442"/>
    <w:rsid w:val="00AB7862"/>
    <w:rsid w:val="00AC06D1"/>
    <w:rsid w:val="00AC259F"/>
    <w:rsid w:val="00AC4C51"/>
    <w:rsid w:val="00AD04C2"/>
    <w:rsid w:val="00AD0899"/>
    <w:rsid w:val="00AD0DD2"/>
    <w:rsid w:val="00AD1931"/>
    <w:rsid w:val="00AD1A20"/>
    <w:rsid w:val="00AD752E"/>
    <w:rsid w:val="00AD7A1A"/>
    <w:rsid w:val="00AE1352"/>
    <w:rsid w:val="00AE2297"/>
    <w:rsid w:val="00AE288E"/>
    <w:rsid w:val="00AE3640"/>
    <w:rsid w:val="00AE3C2A"/>
    <w:rsid w:val="00AE6836"/>
    <w:rsid w:val="00AF04C9"/>
    <w:rsid w:val="00AF0930"/>
    <w:rsid w:val="00AF281A"/>
    <w:rsid w:val="00AF3531"/>
    <w:rsid w:val="00AF4CF9"/>
    <w:rsid w:val="00AF736D"/>
    <w:rsid w:val="00B00252"/>
    <w:rsid w:val="00B00E6E"/>
    <w:rsid w:val="00B01AAC"/>
    <w:rsid w:val="00B026FC"/>
    <w:rsid w:val="00B03FCB"/>
    <w:rsid w:val="00B05020"/>
    <w:rsid w:val="00B0681F"/>
    <w:rsid w:val="00B070BC"/>
    <w:rsid w:val="00B072E6"/>
    <w:rsid w:val="00B07371"/>
    <w:rsid w:val="00B1038F"/>
    <w:rsid w:val="00B10448"/>
    <w:rsid w:val="00B11DC0"/>
    <w:rsid w:val="00B16DC4"/>
    <w:rsid w:val="00B16E64"/>
    <w:rsid w:val="00B2433A"/>
    <w:rsid w:val="00B25EF9"/>
    <w:rsid w:val="00B25F0C"/>
    <w:rsid w:val="00B274CB"/>
    <w:rsid w:val="00B307BF"/>
    <w:rsid w:val="00B32207"/>
    <w:rsid w:val="00B342C9"/>
    <w:rsid w:val="00B34F6F"/>
    <w:rsid w:val="00B436C9"/>
    <w:rsid w:val="00B43D31"/>
    <w:rsid w:val="00B46E8D"/>
    <w:rsid w:val="00B50608"/>
    <w:rsid w:val="00B53FA2"/>
    <w:rsid w:val="00B57A5B"/>
    <w:rsid w:val="00B57B57"/>
    <w:rsid w:val="00B6064F"/>
    <w:rsid w:val="00B65681"/>
    <w:rsid w:val="00B6634D"/>
    <w:rsid w:val="00B668ED"/>
    <w:rsid w:val="00B66FF4"/>
    <w:rsid w:val="00B67123"/>
    <w:rsid w:val="00B7047F"/>
    <w:rsid w:val="00B71053"/>
    <w:rsid w:val="00B712C4"/>
    <w:rsid w:val="00B73996"/>
    <w:rsid w:val="00B74358"/>
    <w:rsid w:val="00B74E9F"/>
    <w:rsid w:val="00B760CF"/>
    <w:rsid w:val="00B76EBC"/>
    <w:rsid w:val="00B77879"/>
    <w:rsid w:val="00B80516"/>
    <w:rsid w:val="00B805AA"/>
    <w:rsid w:val="00B81746"/>
    <w:rsid w:val="00B83349"/>
    <w:rsid w:val="00B863FF"/>
    <w:rsid w:val="00B87260"/>
    <w:rsid w:val="00B90209"/>
    <w:rsid w:val="00B90F29"/>
    <w:rsid w:val="00B91320"/>
    <w:rsid w:val="00B91882"/>
    <w:rsid w:val="00B92CCB"/>
    <w:rsid w:val="00BA273B"/>
    <w:rsid w:val="00BA3031"/>
    <w:rsid w:val="00BA323C"/>
    <w:rsid w:val="00BA337E"/>
    <w:rsid w:val="00BA3889"/>
    <w:rsid w:val="00BB0BE9"/>
    <w:rsid w:val="00BB0DDF"/>
    <w:rsid w:val="00BB3061"/>
    <w:rsid w:val="00BB4165"/>
    <w:rsid w:val="00BB5550"/>
    <w:rsid w:val="00BC1275"/>
    <w:rsid w:val="00BC2B97"/>
    <w:rsid w:val="00BC3980"/>
    <w:rsid w:val="00BC42C9"/>
    <w:rsid w:val="00BD0771"/>
    <w:rsid w:val="00BD2776"/>
    <w:rsid w:val="00BD3F37"/>
    <w:rsid w:val="00BD460F"/>
    <w:rsid w:val="00BD6E73"/>
    <w:rsid w:val="00BE04B8"/>
    <w:rsid w:val="00BE2108"/>
    <w:rsid w:val="00BE236D"/>
    <w:rsid w:val="00BE2CCD"/>
    <w:rsid w:val="00BE61C2"/>
    <w:rsid w:val="00BF4F9E"/>
    <w:rsid w:val="00BF5413"/>
    <w:rsid w:val="00BF5606"/>
    <w:rsid w:val="00BF5EF2"/>
    <w:rsid w:val="00BF7494"/>
    <w:rsid w:val="00BF7DA7"/>
    <w:rsid w:val="00BF7EA1"/>
    <w:rsid w:val="00C00F8A"/>
    <w:rsid w:val="00C0183F"/>
    <w:rsid w:val="00C0226F"/>
    <w:rsid w:val="00C057E5"/>
    <w:rsid w:val="00C05F2D"/>
    <w:rsid w:val="00C06A08"/>
    <w:rsid w:val="00C0767D"/>
    <w:rsid w:val="00C108D8"/>
    <w:rsid w:val="00C1148D"/>
    <w:rsid w:val="00C12180"/>
    <w:rsid w:val="00C15B6F"/>
    <w:rsid w:val="00C178A5"/>
    <w:rsid w:val="00C20591"/>
    <w:rsid w:val="00C2338D"/>
    <w:rsid w:val="00C267A4"/>
    <w:rsid w:val="00C26DAA"/>
    <w:rsid w:val="00C2702A"/>
    <w:rsid w:val="00C2740B"/>
    <w:rsid w:val="00C34123"/>
    <w:rsid w:val="00C3415E"/>
    <w:rsid w:val="00C3461D"/>
    <w:rsid w:val="00C37E49"/>
    <w:rsid w:val="00C42D06"/>
    <w:rsid w:val="00C441ED"/>
    <w:rsid w:val="00C44CB0"/>
    <w:rsid w:val="00C46CD2"/>
    <w:rsid w:val="00C47D69"/>
    <w:rsid w:val="00C5127B"/>
    <w:rsid w:val="00C55F10"/>
    <w:rsid w:val="00C564B8"/>
    <w:rsid w:val="00C575CA"/>
    <w:rsid w:val="00C60497"/>
    <w:rsid w:val="00C6097E"/>
    <w:rsid w:val="00C609B1"/>
    <w:rsid w:val="00C624D6"/>
    <w:rsid w:val="00C630B0"/>
    <w:rsid w:val="00C64A5D"/>
    <w:rsid w:val="00C652DF"/>
    <w:rsid w:val="00C65FE4"/>
    <w:rsid w:val="00C70BD7"/>
    <w:rsid w:val="00C72DE6"/>
    <w:rsid w:val="00C745B9"/>
    <w:rsid w:val="00C74611"/>
    <w:rsid w:val="00C74D33"/>
    <w:rsid w:val="00C7591B"/>
    <w:rsid w:val="00C77632"/>
    <w:rsid w:val="00C80147"/>
    <w:rsid w:val="00C80148"/>
    <w:rsid w:val="00C8187F"/>
    <w:rsid w:val="00C82987"/>
    <w:rsid w:val="00C84DD7"/>
    <w:rsid w:val="00C85D60"/>
    <w:rsid w:val="00C87241"/>
    <w:rsid w:val="00C909DB"/>
    <w:rsid w:val="00C90B09"/>
    <w:rsid w:val="00C90BE4"/>
    <w:rsid w:val="00C90D89"/>
    <w:rsid w:val="00C91202"/>
    <w:rsid w:val="00C93A45"/>
    <w:rsid w:val="00C93A83"/>
    <w:rsid w:val="00C95613"/>
    <w:rsid w:val="00C95679"/>
    <w:rsid w:val="00C96711"/>
    <w:rsid w:val="00C97063"/>
    <w:rsid w:val="00C973BC"/>
    <w:rsid w:val="00CA0568"/>
    <w:rsid w:val="00CA1F15"/>
    <w:rsid w:val="00CA2AD7"/>
    <w:rsid w:val="00CA2D66"/>
    <w:rsid w:val="00CA300F"/>
    <w:rsid w:val="00CA3984"/>
    <w:rsid w:val="00CA3BAB"/>
    <w:rsid w:val="00CA4A58"/>
    <w:rsid w:val="00CA4AE8"/>
    <w:rsid w:val="00CA6907"/>
    <w:rsid w:val="00CA6C94"/>
    <w:rsid w:val="00CA76B5"/>
    <w:rsid w:val="00CB1D53"/>
    <w:rsid w:val="00CB39F9"/>
    <w:rsid w:val="00CB4EBB"/>
    <w:rsid w:val="00CB5B69"/>
    <w:rsid w:val="00CB61A9"/>
    <w:rsid w:val="00CB6C1B"/>
    <w:rsid w:val="00CC057D"/>
    <w:rsid w:val="00CC0C4E"/>
    <w:rsid w:val="00CC26A5"/>
    <w:rsid w:val="00CC2D8E"/>
    <w:rsid w:val="00CC31D0"/>
    <w:rsid w:val="00CD12F0"/>
    <w:rsid w:val="00CD2A91"/>
    <w:rsid w:val="00CD37E9"/>
    <w:rsid w:val="00CD40CC"/>
    <w:rsid w:val="00CD5098"/>
    <w:rsid w:val="00CD679A"/>
    <w:rsid w:val="00CD6898"/>
    <w:rsid w:val="00CD7A9A"/>
    <w:rsid w:val="00CE0291"/>
    <w:rsid w:val="00CE0AA4"/>
    <w:rsid w:val="00CE29E0"/>
    <w:rsid w:val="00CE2CA8"/>
    <w:rsid w:val="00CE3283"/>
    <w:rsid w:val="00CE5F04"/>
    <w:rsid w:val="00CF16CD"/>
    <w:rsid w:val="00CF1F36"/>
    <w:rsid w:val="00CF462F"/>
    <w:rsid w:val="00CF4FA3"/>
    <w:rsid w:val="00CF5844"/>
    <w:rsid w:val="00CF5C75"/>
    <w:rsid w:val="00D04089"/>
    <w:rsid w:val="00D1106C"/>
    <w:rsid w:val="00D11C9F"/>
    <w:rsid w:val="00D13B75"/>
    <w:rsid w:val="00D13BF1"/>
    <w:rsid w:val="00D14C30"/>
    <w:rsid w:val="00D14FF5"/>
    <w:rsid w:val="00D15144"/>
    <w:rsid w:val="00D163A1"/>
    <w:rsid w:val="00D16643"/>
    <w:rsid w:val="00D16983"/>
    <w:rsid w:val="00D1727E"/>
    <w:rsid w:val="00D1764A"/>
    <w:rsid w:val="00D220B9"/>
    <w:rsid w:val="00D22FAB"/>
    <w:rsid w:val="00D24670"/>
    <w:rsid w:val="00D27D5F"/>
    <w:rsid w:val="00D3262D"/>
    <w:rsid w:val="00D33342"/>
    <w:rsid w:val="00D3670D"/>
    <w:rsid w:val="00D36CF9"/>
    <w:rsid w:val="00D40377"/>
    <w:rsid w:val="00D4234A"/>
    <w:rsid w:val="00D432EC"/>
    <w:rsid w:val="00D51AE1"/>
    <w:rsid w:val="00D51BA7"/>
    <w:rsid w:val="00D52E48"/>
    <w:rsid w:val="00D5321F"/>
    <w:rsid w:val="00D535CA"/>
    <w:rsid w:val="00D5366E"/>
    <w:rsid w:val="00D54B77"/>
    <w:rsid w:val="00D55C67"/>
    <w:rsid w:val="00D57B4D"/>
    <w:rsid w:val="00D6248E"/>
    <w:rsid w:val="00D62E62"/>
    <w:rsid w:val="00D6307D"/>
    <w:rsid w:val="00D635A5"/>
    <w:rsid w:val="00D64D0E"/>
    <w:rsid w:val="00D64FFA"/>
    <w:rsid w:val="00D674F2"/>
    <w:rsid w:val="00D67D8B"/>
    <w:rsid w:val="00D705B4"/>
    <w:rsid w:val="00D70819"/>
    <w:rsid w:val="00D72647"/>
    <w:rsid w:val="00D72920"/>
    <w:rsid w:val="00D7323B"/>
    <w:rsid w:val="00D73916"/>
    <w:rsid w:val="00D7501F"/>
    <w:rsid w:val="00D757BB"/>
    <w:rsid w:val="00D77615"/>
    <w:rsid w:val="00D77B65"/>
    <w:rsid w:val="00D80012"/>
    <w:rsid w:val="00D8016E"/>
    <w:rsid w:val="00D80D39"/>
    <w:rsid w:val="00D82295"/>
    <w:rsid w:val="00D82462"/>
    <w:rsid w:val="00D830D2"/>
    <w:rsid w:val="00D84F3E"/>
    <w:rsid w:val="00D85867"/>
    <w:rsid w:val="00D86602"/>
    <w:rsid w:val="00D869AD"/>
    <w:rsid w:val="00D90A7A"/>
    <w:rsid w:val="00D93B0D"/>
    <w:rsid w:val="00D9628D"/>
    <w:rsid w:val="00D96DBE"/>
    <w:rsid w:val="00D970BD"/>
    <w:rsid w:val="00DA18B9"/>
    <w:rsid w:val="00DA1E42"/>
    <w:rsid w:val="00DA2AF8"/>
    <w:rsid w:val="00DA565E"/>
    <w:rsid w:val="00DA56CF"/>
    <w:rsid w:val="00DA7979"/>
    <w:rsid w:val="00DB01BC"/>
    <w:rsid w:val="00DB2998"/>
    <w:rsid w:val="00DB3C08"/>
    <w:rsid w:val="00DB5E38"/>
    <w:rsid w:val="00DB6269"/>
    <w:rsid w:val="00DB6871"/>
    <w:rsid w:val="00DB7BD6"/>
    <w:rsid w:val="00DC0B9D"/>
    <w:rsid w:val="00DC0BB5"/>
    <w:rsid w:val="00DC14A7"/>
    <w:rsid w:val="00DC3B30"/>
    <w:rsid w:val="00DC5AB0"/>
    <w:rsid w:val="00DC7CED"/>
    <w:rsid w:val="00DD01CC"/>
    <w:rsid w:val="00DD0495"/>
    <w:rsid w:val="00DD1551"/>
    <w:rsid w:val="00DD251A"/>
    <w:rsid w:val="00DD35D9"/>
    <w:rsid w:val="00DD4C5A"/>
    <w:rsid w:val="00DD515C"/>
    <w:rsid w:val="00DD5166"/>
    <w:rsid w:val="00DD54A7"/>
    <w:rsid w:val="00DD63BA"/>
    <w:rsid w:val="00DD79FC"/>
    <w:rsid w:val="00DE06AB"/>
    <w:rsid w:val="00DE0D3F"/>
    <w:rsid w:val="00DE1D38"/>
    <w:rsid w:val="00DE3EE6"/>
    <w:rsid w:val="00DE40CC"/>
    <w:rsid w:val="00DE6659"/>
    <w:rsid w:val="00DF2239"/>
    <w:rsid w:val="00DF2A95"/>
    <w:rsid w:val="00DF3FF1"/>
    <w:rsid w:val="00DF464A"/>
    <w:rsid w:val="00DF4C35"/>
    <w:rsid w:val="00DF5B7A"/>
    <w:rsid w:val="00DF61E6"/>
    <w:rsid w:val="00E00ACD"/>
    <w:rsid w:val="00E02BA1"/>
    <w:rsid w:val="00E0620C"/>
    <w:rsid w:val="00E102D1"/>
    <w:rsid w:val="00E10CF5"/>
    <w:rsid w:val="00E13146"/>
    <w:rsid w:val="00E17004"/>
    <w:rsid w:val="00E176EF"/>
    <w:rsid w:val="00E20EA2"/>
    <w:rsid w:val="00E216E6"/>
    <w:rsid w:val="00E2213A"/>
    <w:rsid w:val="00E24996"/>
    <w:rsid w:val="00E24A7F"/>
    <w:rsid w:val="00E26FBD"/>
    <w:rsid w:val="00E27550"/>
    <w:rsid w:val="00E27A53"/>
    <w:rsid w:val="00E30937"/>
    <w:rsid w:val="00E30A9D"/>
    <w:rsid w:val="00E30F29"/>
    <w:rsid w:val="00E3255B"/>
    <w:rsid w:val="00E326DB"/>
    <w:rsid w:val="00E34100"/>
    <w:rsid w:val="00E3525F"/>
    <w:rsid w:val="00E35B08"/>
    <w:rsid w:val="00E35B1B"/>
    <w:rsid w:val="00E36B49"/>
    <w:rsid w:val="00E36E73"/>
    <w:rsid w:val="00E36F02"/>
    <w:rsid w:val="00E373AC"/>
    <w:rsid w:val="00E379FD"/>
    <w:rsid w:val="00E40FEE"/>
    <w:rsid w:val="00E41E04"/>
    <w:rsid w:val="00E42208"/>
    <w:rsid w:val="00E429B3"/>
    <w:rsid w:val="00E43215"/>
    <w:rsid w:val="00E437A3"/>
    <w:rsid w:val="00E4388C"/>
    <w:rsid w:val="00E4446B"/>
    <w:rsid w:val="00E444E5"/>
    <w:rsid w:val="00E44737"/>
    <w:rsid w:val="00E44CC3"/>
    <w:rsid w:val="00E45A47"/>
    <w:rsid w:val="00E47D63"/>
    <w:rsid w:val="00E51866"/>
    <w:rsid w:val="00E5291B"/>
    <w:rsid w:val="00E53441"/>
    <w:rsid w:val="00E54484"/>
    <w:rsid w:val="00E55180"/>
    <w:rsid w:val="00E552C4"/>
    <w:rsid w:val="00E555C0"/>
    <w:rsid w:val="00E55F2E"/>
    <w:rsid w:val="00E560B1"/>
    <w:rsid w:val="00E56B57"/>
    <w:rsid w:val="00E56E35"/>
    <w:rsid w:val="00E56EE5"/>
    <w:rsid w:val="00E604D8"/>
    <w:rsid w:val="00E61345"/>
    <w:rsid w:val="00E63768"/>
    <w:rsid w:val="00E63AF6"/>
    <w:rsid w:val="00E63E5F"/>
    <w:rsid w:val="00E656BA"/>
    <w:rsid w:val="00E656FE"/>
    <w:rsid w:val="00E66A30"/>
    <w:rsid w:val="00E6721E"/>
    <w:rsid w:val="00E70941"/>
    <w:rsid w:val="00E72DDF"/>
    <w:rsid w:val="00E746F5"/>
    <w:rsid w:val="00E748C9"/>
    <w:rsid w:val="00E757DF"/>
    <w:rsid w:val="00E75902"/>
    <w:rsid w:val="00E760E7"/>
    <w:rsid w:val="00E77A28"/>
    <w:rsid w:val="00E77EA9"/>
    <w:rsid w:val="00E85597"/>
    <w:rsid w:val="00E85B6D"/>
    <w:rsid w:val="00E866FE"/>
    <w:rsid w:val="00E879E0"/>
    <w:rsid w:val="00E929DD"/>
    <w:rsid w:val="00E936F4"/>
    <w:rsid w:val="00E9562C"/>
    <w:rsid w:val="00E9589A"/>
    <w:rsid w:val="00E95983"/>
    <w:rsid w:val="00E96D3C"/>
    <w:rsid w:val="00EA0516"/>
    <w:rsid w:val="00EA0CD1"/>
    <w:rsid w:val="00EA24C9"/>
    <w:rsid w:val="00EA2815"/>
    <w:rsid w:val="00EA3EFC"/>
    <w:rsid w:val="00EA3FB6"/>
    <w:rsid w:val="00EA42A1"/>
    <w:rsid w:val="00EA599B"/>
    <w:rsid w:val="00EA68F8"/>
    <w:rsid w:val="00EA724F"/>
    <w:rsid w:val="00EB0506"/>
    <w:rsid w:val="00EB1CDD"/>
    <w:rsid w:val="00EB3CDB"/>
    <w:rsid w:val="00EB4355"/>
    <w:rsid w:val="00EB44BE"/>
    <w:rsid w:val="00EB4840"/>
    <w:rsid w:val="00EB61F8"/>
    <w:rsid w:val="00EB754C"/>
    <w:rsid w:val="00EC3037"/>
    <w:rsid w:val="00EC5003"/>
    <w:rsid w:val="00EC5825"/>
    <w:rsid w:val="00EC6EBF"/>
    <w:rsid w:val="00ED18CB"/>
    <w:rsid w:val="00ED38AA"/>
    <w:rsid w:val="00ED3E2A"/>
    <w:rsid w:val="00ED468A"/>
    <w:rsid w:val="00ED54E1"/>
    <w:rsid w:val="00ED62F8"/>
    <w:rsid w:val="00ED67E8"/>
    <w:rsid w:val="00ED7D6B"/>
    <w:rsid w:val="00EE12E8"/>
    <w:rsid w:val="00EE14D7"/>
    <w:rsid w:val="00EE1B61"/>
    <w:rsid w:val="00EE24E0"/>
    <w:rsid w:val="00EE2C1F"/>
    <w:rsid w:val="00EE3139"/>
    <w:rsid w:val="00EE372D"/>
    <w:rsid w:val="00EE4E3E"/>
    <w:rsid w:val="00EE5D19"/>
    <w:rsid w:val="00EE65D0"/>
    <w:rsid w:val="00EE7681"/>
    <w:rsid w:val="00EF2D1C"/>
    <w:rsid w:val="00EF2E1E"/>
    <w:rsid w:val="00EF43AB"/>
    <w:rsid w:val="00EF51AE"/>
    <w:rsid w:val="00EF6E98"/>
    <w:rsid w:val="00F00E4C"/>
    <w:rsid w:val="00F015F6"/>
    <w:rsid w:val="00F01968"/>
    <w:rsid w:val="00F05234"/>
    <w:rsid w:val="00F0695C"/>
    <w:rsid w:val="00F07C6D"/>
    <w:rsid w:val="00F10022"/>
    <w:rsid w:val="00F11557"/>
    <w:rsid w:val="00F142B6"/>
    <w:rsid w:val="00F14EA3"/>
    <w:rsid w:val="00F15000"/>
    <w:rsid w:val="00F17949"/>
    <w:rsid w:val="00F17B5B"/>
    <w:rsid w:val="00F204AC"/>
    <w:rsid w:val="00F2106E"/>
    <w:rsid w:val="00F210FA"/>
    <w:rsid w:val="00F21521"/>
    <w:rsid w:val="00F215F6"/>
    <w:rsid w:val="00F216C8"/>
    <w:rsid w:val="00F21D57"/>
    <w:rsid w:val="00F2236F"/>
    <w:rsid w:val="00F22EDB"/>
    <w:rsid w:val="00F236A9"/>
    <w:rsid w:val="00F2402B"/>
    <w:rsid w:val="00F247A3"/>
    <w:rsid w:val="00F25E3B"/>
    <w:rsid w:val="00F2631B"/>
    <w:rsid w:val="00F27E72"/>
    <w:rsid w:val="00F3427F"/>
    <w:rsid w:val="00F3519F"/>
    <w:rsid w:val="00F3668B"/>
    <w:rsid w:val="00F37B93"/>
    <w:rsid w:val="00F40467"/>
    <w:rsid w:val="00F40481"/>
    <w:rsid w:val="00F41DC7"/>
    <w:rsid w:val="00F4329E"/>
    <w:rsid w:val="00F43882"/>
    <w:rsid w:val="00F442E2"/>
    <w:rsid w:val="00F520D6"/>
    <w:rsid w:val="00F52F95"/>
    <w:rsid w:val="00F56927"/>
    <w:rsid w:val="00F61ED0"/>
    <w:rsid w:val="00F62086"/>
    <w:rsid w:val="00F62594"/>
    <w:rsid w:val="00F62A29"/>
    <w:rsid w:val="00F64333"/>
    <w:rsid w:val="00F64ABD"/>
    <w:rsid w:val="00F6578F"/>
    <w:rsid w:val="00F671EE"/>
    <w:rsid w:val="00F67D9E"/>
    <w:rsid w:val="00F67E04"/>
    <w:rsid w:val="00F70934"/>
    <w:rsid w:val="00F70959"/>
    <w:rsid w:val="00F74E28"/>
    <w:rsid w:val="00F835F6"/>
    <w:rsid w:val="00F84849"/>
    <w:rsid w:val="00F84969"/>
    <w:rsid w:val="00F856E6"/>
    <w:rsid w:val="00F856F8"/>
    <w:rsid w:val="00F85845"/>
    <w:rsid w:val="00F87C2C"/>
    <w:rsid w:val="00F9139F"/>
    <w:rsid w:val="00F917B1"/>
    <w:rsid w:val="00F921EE"/>
    <w:rsid w:val="00F931C7"/>
    <w:rsid w:val="00F9349E"/>
    <w:rsid w:val="00F93FED"/>
    <w:rsid w:val="00F94930"/>
    <w:rsid w:val="00FA05C0"/>
    <w:rsid w:val="00FA1F51"/>
    <w:rsid w:val="00FA225A"/>
    <w:rsid w:val="00FA2EC9"/>
    <w:rsid w:val="00FA33D2"/>
    <w:rsid w:val="00FA414B"/>
    <w:rsid w:val="00FA4AD1"/>
    <w:rsid w:val="00FA6209"/>
    <w:rsid w:val="00FA68E2"/>
    <w:rsid w:val="00FA7C3D"/>
    <w:rsid w:val="00FB0821"/>
    <w:rsid w:val="00FB1B8C"/>
    <w:rsid w:val="00FB4CCE"/>
    <w:rsid w:val="00FB5145"/>
    <w:rsid w:val="00FB6A57"/>
    <w:rsid w:val="00FC04D9"/>
    <w:rsid w:val="00FC0FCD"/>
    <w:rsid w:val="00FC4076"/>
    <w:rsid w:val="00FC477C"/>
    <w:rsid w:val="00FC661E"/>
    <w:rsid w:val="00FC7B34"/>
    <w:rsid w:val="00FC7F41"/>
    <w:rsid w:val="00FD0E82"/>
    <w:rsid w:val="00FD33E3"/>
    <w:rsid w:val="00FD4643"/>
    <w:rsid w:val="00FD46F9"/>
    <w:rsid w:val="00FD5BBB"/>
    <w:rsid w:val="00FD6BC7"/>
    <w:rsid w:val="00FE0B83"/>
    <w:rsid w:val="00FE12BD"/>
    <w:rsid w:val="00FE1AA2"/>
    <w:rsid w:val="00FE2070"/>
    <w:rsid w:val="00FE3E0F"/>
    <w:rsid w:val="00FE5FF6"/>
    <w:rsid w:val="00FE65FE"/>
    <w:rsid w:val="00FF1767"/>
    <w:rsid w:val="00FF2A5B"/>
    <w:rsid w:val="00FF453D"/>
    <w:rsid w:val="00FF5B74"/>
    <w:rsid w:val="00FF6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4:docId w14:val="45A5F0B5"/>
  <w15:docId w15:val="{80DE8E96-AFB9-44E3-B125-51145C0C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2AE"/>
    <w:pPr>
      <w:spacing w:after="160" w:line="259" w:lineRule="auto"/>
    </w:pPr>
  </w:style>
  <w:style w:type="paragraph" w:styleId="Heading1">
    <w:name w:val="heading 1"/>
    <w:basedOn w:val="Normal"/>
    <w:next w:val="Normal"/>
    <w:link w:val="Heading1Char"/>
    <w:qFormat/>
    <w:rsid w:val="00DE0D3F"/>
    <w:pPr>
      <w:keepNext/>
      <w:spacing w:after="0" w:line="240" w:lineRule="auto"/>
      <w:outlineLvl w:val="0"/>
    </w:pPr>
    <w:rPr>
      <w:rFonts w:ascii="Times New Roman" w:eastAsia="Times New Roman" w:hAnsi="Times New Roman" w:cs="Times New Roman"/>
      <w:sz w:val="24"/>
      <w:szCs w:val="20"/>
      <w:u w:val="single"/>
    </w:rPr>
  </w:style>
  <w:style w:type="paragraph" w:styleId="Heading2">
    <w:name w:val="heading 2"/>
    <w:basedOn w:val="Normal"/>
    <w:next w:val="Normal"/>
    <w:link w:val="Heading2Char"/>
    <w:qFormat/>
    <w:rsid w:val="00DE0D3F"/>
    <w:pPr>
      <w:keepNext/>
      <w:spacing w:after="0" w:line="240" w:lineRule="auto"/>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qFormat/>
    <w:rsid w:val="00DE0D3F"/>
    <w:pPr>
      <w:keepNext/>
      <w:spacing w:after="0" w:line="240" w:lineRule="auto"/>
      <w:jc w:val="center"/>
      <w:outlineLvl w:val="2"/>
    </w:pPr>
    <w:rPr>
      <w:rFonts w:ascii="Times New Roman" w:eastAsia="Times New Roman" w:hAnsi="Times New Roman" w:cs="Times New Roman"/>
      <w:b/>
      <w:sz w:val="24"/>
      <w:szCs w:val="20"/>
    </w:rPr>
  </w:style>
  <w:style w:type="paragraph" w:styleId="Heading4">
    <w:name w:val="heading 4"/>
    <w:basedOn w:val="Normal"/>
    <w:next w:val="Normal"/>
    <w:link w:val="Heading4Char"/>
    <w:qFormat/>
    <w:rsid w:val="00DE0D3F"/>
    <w:pPr>
      <w:keepNext/>
      <w:spacing w:after="0" w:line="480" w:lineRule="auto"/>
      <w:jc w:val="center"/>
      <w:outlineLvl w:val="3"/>
    </w:pPr>
    <w:rPr>
      <w:rFonts w:ascii="Times New Roman" w:eastAsia="Times New Roman" w:hAnsi="Times New Roman" w:cs="Times New Roman"/>
      <w:sz w:val="24"/>
      <w:szCs w:val="20"/>
    </w:rPr>
  </w:style>
  <w:style w:type="paragraph" w:styleId="Heading5">
    <w:name w:val="heading 5"/>
    <w:basedOn w:val="Normal"/>
    <w:next w:val="Normal"/>
    <w:link w:val="Heading5Char"/>
    <w:qFormat/>
    <w:rsid w:val="00DE0D3F"/>
    <w:pPr>
      <w:keepNext/>
      <w:spacing w:after="0" w:line="240" w:lineRule="auto"/>
      <w:jc w:val="center"/>
      <w:outlineLvl w:val="4"/>
    </w:pPr>
    <w:rPr>
      <w:rFonts w:ascii="Times New Roman" w:eastAsia="Times New Roman" w:hAnsi="Times New Roman" w:cs="Times New Roman"/>
      <w:sz w:val="20"/>
      <w:szCs w:val="20"/>
      <w:u w:val="single"/>
    </w:rPr>
  </w:style>
  <w:style w:type="paragraph" w:styleId="Heading6">
    <w:name w:val="heading 6"/>
    <w:basedOn w:val="Normal"/>
    <w:next w:val="Normal"/>
    <w:link w:val="Heading6Char"/>
    <w:qFormat/>
    <w:rsid w:val="00DE0D3F"/>
    <w:pPr>
      <w:keepNext/>
      <w:spacing w:after="0" w:line="480" w:lineRule="auto"/>
      <w:ind w:firstLine="720"/>
      <w:outlineLvl w:val="5"/>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62AE"/>
    <w:rPr>
      <w:sz w:val="16"/>
      <w:szCs w:val="16"/>
    </w:rPr>
  </w:style>
  <w:style w:type="paragraph" w:styleId="CommentText">
    <w:name w:val="annotation text"/>
    <w:basedOn w:val="Normal"/>
    <w:link w:val="CommentTextChar"/>
    <w:uiPriority w:val="99"/>
    <w:semiHidden/>
    <w:unhideWhenUsed/>
    <w:rsid w:val="006462AE"/>
    <w:pPr>
      <w:spacing w:line="240" w:lineRule="auto"/>
    </w:pPr>
    <w:rPr>
      <w:sz w:val="20"/>
      <w:szCs w:val="20"/>
    </w:rPr>
  </w:style>
  <w:style w:type="character" w:customStyle="1" w:styleId="CommentTextChar">
    <w:name w:val="Comment Text Char"/>
    <w:basedOn w:val="DefaultParagraphFont"/>
    <w:link w:val="CommentText"/>
    <w:uiPriority w:val="99"/>
    <w:semiHidden/>
    <w:rsid w:val="006462AE"/>
    <w:rPr>
      <w:sz w:val="20"/>
      <w:szCs w:val="20"/>
    </w:rPr>
  </w:style>
  <w:style w:type="paragraph" w:styleId="BalloonText">
    <w:name w:val="Balloon Text"/>
    <w:basedOn w:val="Normal"/>
    <w:link w:val="BalloonTextChar"/>
    <w:uiPriority w:val="99"/>
    <w:semiHidden/>
    <w:unhideWhenUsed/>
    <w:rsid w:val="006462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62AE"/>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D0495"/>
    <w:rPr>
      <w:b/>
      <w:bCs/>
    </w:rPr>
  </w:style>
  <w:style w:type="character" w:customStyle="1" w:styleId="CommentSubjectChar">
    <w:name w:val="Comment Subject Char"/>
    <w:basedOn w:val="CommentTextChar"/>
    <w:link w:val="CommentSubject"/>
    <w:uiPriority w:val="99"/>
    <w:semiHidden/>
    <w:rsid w:val="00DD0495"/>
    <w:rPr>
      <w:b/>
      <w:bCs/>
      <w:sz w:val="20"/>
      <w:szCs w:val="20"/>
    </w:rPr>
  </w:style>
  <w:style w:type="paragraph" w:styleId="NormalWeb">
    <w:name w:val="Normal (Web)"/>
    <w:basedOn w:val="Normal"/>
    <w:uiPriority w:val="99"/>
    <w:unhideWhenUsed/>
    <w:rsid w:val="00A55EF1"/>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06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20C"/>
  </w:style>
  <w:style w:type="paragraph" w:styleId="Footer">
    <w:name w:val="footer"/>
    <w:basedOn w:val="Normal"/>
    <w:link w:val="FooterChar"/>
    <w:unhideWhenUsed/>
    <w:rsid w:val="00E0620C"/>
    <w:pPr>
      <w:tabs>
        <w:tab w:val="center" w:pos="4680"/>
        <w:tab w:val="right" w:pos="9360"/>
      </w:tabs>
      <w:spacing w:after="0" w:line="240" w:lineRule="auto"/>
    </w:pPr>
  </w:style>
  <w:style w:type="character" w:customStyle="1" w:styleId="FooterChar">
    <w:name w:val="Footer Char"/>
    <w:basedOn w:val="DefaultParagraphFont"/>
    <w:link w:val="Footer"/>
    <w:rsid w:val="00E0620C"/>
  </w:style>
  <w:style w:type="character" w:styleId="Hyperlink">
    <w:name w:val="Hyperlink"/>
    <w:basedOn w:val="DefaultParagraphFont"/>
    <w:uiPriority w:val="99"/>
    <w:unhideWhenUsed/>
    <w:rsid w:val="003A2CA6"/>
    <w:rPr>
      <w:color w:val="0000FF" w:themeColor="hyperlink"/>
      <w:u w:val="single"/>
    </w:rPr>
  </w:style>
  <w:style w:type="paragraph" w:styleId="z-TopofForm">
    <w:name w:val="HTML Top of Form"/>
    <w:basedOn w:val="Normal"/>
    <w:next w:val="Normal"/>
    <w:link w:val="z-TopofFormChar"/>
    <w:hidden/>
    <w:rsid w:val="00BB0DD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BB0DDF"/>
    <w:rPr>
      <w:rFonts w:ascii="Arial" w:eastAsia="Times New Roman" w:hAnsi="Arial" w:cs="Arial"/>
      <w:vanish/>
      <w:sz w:val="16"/>
      <w:szCs w:val="16"/>
    </w:rPr>
  </w:style>
  <w:style w:type="character" w:customStyle="1" w:styleId="Heading1Char">
    <w:name w:val="Heading 1 Char"/>
    <w:basedOn w:val="DefaultParagraphFont"/>
    <w:link w:val="Heading1"/>
    <w:rsid w:val="00DE0D3F"/>
    <w:rPr>
      <w:rFonts w:ascii="Times New Roman" w:eastAsia="Times New Roman" w:hAnsi="Times New Roman" w:cs="Times New Roman"/>
      <w:sz w:val="24"/>
      <w:szCs w:val="20"/>
      <w:u w:val="single"/>
    </w:rPr>
  </w:style>
  <w:style w:type="character" w:customStyle="1" w:styleId="Heading2Char">
    <w:name w:val="Heading 2 Char"/>
    <w:basedOn w:val="DefaultParagraphFont"/>
    <w:link w:val="Heading2"/>
    <w:rsid w:val="00DE0D3F"/>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DE0D3F"/>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DE0D3F"/>
    <w:rPr>
      <w:rFonts w:ascii="Times New Roman" w:eastAsia="Times New Roman" w:hAnsi="Times New Roman" w:cs="Times New Roman"/>
      <w:sz w:val="24"/>
      <w:szCs w:val="20"/>
    </w:rPr>
  </w:style>
  <w:style w:type="character" w:customStyle="1" w:styleId="Heading5Char">
    <w:name w:val="Heading 5 Char"/>
    <w:basedOn w:val="DefaultParagraphFont"/>
    <w:link w:val="Heading5"/>
    <w:rsid w:val="00DE0D3F"/>
    <w:rPr>
      <w:rFonts w:ascii="Times New Roman" w:eastAsia="Times New Roman" w:hAnsi="Times New Roman" w:cs="Times New Roman"/>
      <w:sz w:val="20"/>
      <w:szCs w:val="20"/>
      <w:u w:val="single"/>
    </w:rPr>
  </w:style>
  <w:style w:type="character" w:customStyle="1" w:styleId="Heading6Char">
    <w:name w:val="Heading 6 Char"/>
    <w:basedOn w:val="DefaultParagraphFont"/>
    <w:link w:val="Heading6"/>
    <w:rsid w:val="00DE0D3F"/>
    <w:rPr>
      <w:rFonts w:ascii="Times New Roman" w:eastAsia="Times New Roman" w:hAnsi="Times New Roman" w:cs="Times New Roman"/>
      <w:sz w:val="24"/>
      <w:szCs w:val="20"/>
    </w:rPr>
  </w:style>
  <w:style w:type="character" w:styleId="PageNumber">
    <w:name w:val="page number"/>
    <w:basedOn w:val="DefaultParagraphFont"/>
    <w:rsid w:val="00DE0D3F"/>
  </w:style>
  <w:style w:type="paragraph" w:styleId="BodyText">
    <w:name w:val="Body Text"/>
    <w:basedOn w:val="Normal"/>
    <w:link w:val="BodyTextChar"/>
    <w:rsid w:val="00DE0D3F"/>
    <w:pPr>
      <w:spacing w:after="0" w:line="48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DE0D3F"/>
    <w:rPr>
      <w:rFonts w:ascii="Times New Roman" w:eastAsia="Times New Roman" w:hAnsi="Times New Roman" w:cs="Times New Roman"/>
      <w:sz w:val="24"/>
      <w:szCs w:val="20"/>
    </w:rPr>
  </w:style>
  <w:style w:type="paragraph" w:styleId="DocumentMap">
    <w:name w:val="Document Map"/>
    <w:basedOn w:val="Normal"/>
    <w:link w:val="DocumentMapChar"/>
    <w:semiHidden/>
    <w:rsid w:val="00DE0D3F"/>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DE0D3F"/>
    <w:rPr>
      <w:rFonts w:ascii="Tahoma" w:eastAsia="Times New Roman" w:hAnsi="Tahoma" w:cs="Times New Roman"/>
      <w:sz w:val="20"/>
      <w:szCs w:val="20"/>
      <w:shd w:val="clear" w:color="auto" w:fill="000080"/>
    </w:rPr>
  </w:style>
  <w:style w:type="paragraph" w:styleId="FootnoteText">
    <w:name w:val="footnote text"/>
    <w:basedOn w:val="Normal"/>
    <w:link w:val="FootnoteTextChar"/>
    <w:semiHidden/>
    <w:rsid w:val="00DE0D3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E0D3F"/>
    <w:rPr>
      <w:rFonts w:ascii="Times New Roman" w:eastAsia="Times New Roman" w:hAnsi="Times New Roman" w:cs="Times New Roman"/>
      <w:sz w:val="20"/>
      <w:szCs w:val="20"/>
    </w:rPr>
  </w:style>
  <w:style w:type="character" w:styleId="FootnoteReference">
    <w:name w:val="footnote reference"/>
    <w:semiHidden/>
    <w:rsid w:val="00DE0D3F"/>
    <w:rPr>
      <w:vertAlign w:val="superscript"/>
    </w:rPr>
  </w:style>
  <w:style w:type="paragraph" w:styleId="BodyTextIndent">
    <w:name w:val="Body Text Indent"/>
    <w:basedOn w:val="Normal"/>
    <w:link w:val="BodyTextIndentChar"/>
    <w:rsid w:val="00DE0D3F"/>
    <w:pPr>
      <w:spacing w:after="0" w:line="480" w:lineRule="auto"/>
      <w:ind w:firstLine="72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DE0D3F"/>
    <w:rPr>
      <w:rFonts w:ascii="Times New Roman" w:eastAsia="Times New Roman" w:hAnsi="Times New Roman" w:cs="Times New Roman"/>
      <w:sz w:val="24"/>
      <w:szCs w:val="20"/>
    </w:rPr>
  </w:style>
  <w:style w:type="paragraph" w:styleId="BodyText2">
    <w:name w:val="Body Text 2"/>
    <w:basedOn w:val="Normal"/>
    <w:link w:val="BodyText2Char"/>
    <w:rsid w:val="00DE0D3F"/>
    <w:pPr>
      <w:spacing w:after="0" w:line="24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rsid w:val="00DE0D3F"/>
    <w:rPr>
      <w:rFonts w:ascii="Times New Roman" w:eastAsia="Times New Roman" w:hAnsi="Times New Roman" w:cs="Times New Roman"/>
      <w:sz w:val="24"/>
      <w:szCs w:val="20"/>
    </w:rPr>
  </w:style>
  <w:style w:type="paragraph" w:styleId="BodyText3">
    <w:name w:val="Body Text 3"/>
    <w:basedOn w:val="Normal"/>
    <w:link w:val="BodyText3Char"/>
    <w:rsid w:val="00DE0D3F"/>
    <w:pPr>
      <w:spacing w:after="0" w:line="240" w:lineRule="auto"/>
      <w:jc w:val="right"/>
    </w:pPr>
    <w:rPr>
      <w:rFonts w:ascii="Times New Roman" w:eastAsia="Times New Roman" w:hAnsi="Times New Roman" w:cs="Times New Roman"/>
      <w:sz w:val="20"/>
      <w:szCs w:val="20"/>
    </w:rPr>
  </w:style>
  <w:style w:type="character" w:customStyle="1" w:styleId="BodyText3Char">
    <w:name w:val="Body Text 3 Char"/>
    <w:basedOn w:val="DefaultParagraphFont"/>
    <w:link w:val="BodyText3"/>
    <w:rsid w:val="00DE0D3F"/>
    <w:rPr>
      <w:rFonts w:ascii="Times New Roman" w:eastAsia="Times New Roman" w:hAnsi="Times New Roman" w:cs="Times New Roman"/>
      <w:sz w:val="20"/>
      <w:szCs w:val="20"/>
    </w:rPr>
  </w:style>
  <w:style w:type="paragraph" w:styleId="Subtitle">
    <w:name w:val="Subtitle"/>
    <w:basedOn w:val="Normal"/>
    <w:link w:val="SubtitleChar"/>
    <w:qFormat/>
    <w:rsid w:val="00DE0D3F"/>
    <w:pPr>
      <w:spacing w:after="0" w:line="240" w:lineRule="auto"/>
      <w:jc w:val="center"/>
    </w:pPr>
    <w:rPr>
      <w:rFonts w:ascii="Times New Roman" w:eastAsia="Times New Roman" w:hAnsi="Times New Roman" w:cs="Times New Roman"/>
      <w:b/>
      <w:sz w:val="24"/>
      <w:szCs w:val="20"/>
    </w:rPr>
  </w:style>
  <w:style w:type="character" w:customStyle="1" w:styleId="SubtitleChar">
    <w:name w:val="Subtitle Char"/>
    <w:basedOn w:val="DefaultParagraphFont"/>
    <w:link w:val="Subtitle"/>
    <w:rsid w:val="00DE0D3F"/>
    <w:rPr>
      <w:rFonts w:ascii="Times New Roman" w:eastAsia="Times New Roman" w:hAnsi="Times New Roman" w:cs="Times New Roman"/>
      <w:b/>
      <w:sz w:val="24"/>
      <w:szCs w:val="20"/>
    </w:rPr>
  </w:style>
  <w:style w:type="paragraph" w:styleId="HTMLPreformatted">
    <w:name w:val="HTML Preformatted"/>
    <w:basedOn w:val="Normal"/>
    <w:link w:val="HTMLPreformattedChar"/>
    <w:rsid w:val="00DE0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DE0D3F"/>
    <w:rPr>
      <w:rFonts w:ascii="Courier New" w:eastAsia="Times New Roman" w:hAnsi="Courier New" w:cs="Courier New"/>
      <w:sz w:val="20"/>
      <w:szCs w:val="20"/>
    </w:rPr>
  </w:style>
  <w:style w:type="character" w:styleId="Strong">
    <w:name w:val="Strong"/>
    <w:qFormat/>
    <w:rsid w:val="00DE0D3F"/>
    <w:rPr>
      <w:b/>
      <w:bCs/>
    </w:rPr>
  </w:style>
  <w:style w:type="character" w:customStyle="1" w:styleId="citationreference">
    <w:name w:val="citationreference"/>
    <w:basedOn w:val="DefaultParagraphFont"/>
    <w:rsid w:val="00DE0D3F"/>
  </w:style>
  <w:style w:type="paragraph" w:customStyle="1" w:styleId="pagecontents">
    <w:name w:val="pagecontents"/>
    <w:basedOn w:val="Normal"/>
    <w:rsid w:val="00DE0D3F"/>
    <w:pP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listcontents">
    <w:name w:val="listcontents"/>
    <w:basedOn w:val="Normal"/>
    <w:rsid w:val="00DE0D3F"/>
    <w:pPr>
      <w:spacing w:before="100" w:beforeAutospacing="1" w:after="100" w:afterAutospacing="1" w:line="240" w:lineRule="auto"/>
    </w:pPr>
    <w:rPr>
      <w:rFonts w:ascii="Verdana" w:eastAsia="Times New Roman" w:hAnsi="Verdana" w:cs="Times New Roman"/>
      <w:color w:val="000000"/>
      <w:sz w:val="17"/>
      <w:szCs w:val="17"/>
    </w:rPr>
  </w:style>
  <w:style w:type="character" w:customStyle="1" w:styleId="content">
    <w:name w:val="content"/>
    <w:rsid w:val="00DE0D3F"/>
  </w:style>
  <w:style w:type="character" w:customStyle="1" w:styleId="blockemailnoname2">
    <w:name w:val="blockemailnoname2"/>
    <w:rsid w:val="00DE0D3F"/>
    <w:rPr>
      <w:color w:val="444444"/>
    </w:rPr>
  </w:style>
  <w:style w:type="paragraph" w:styleId="ListParagraph">
    <w:name w:val="List Paragraph"/>
    <w:basedOn w:val="Normal"/>
    <w:uiPriority w:val="34"/>
    <w:qFormat/>
    <w:rsid w:val="00A04770"/>
    <w:pPr>
      <w:ind w:left="720"/>
      <w:contextualSpacing/>
    </w:pPr>
  </w:style>
  <w:style w:type="paragraph" w:styleId="Revision">
    <w:name w:val="Revision"/>
    <w:hidden/>
    <w:uiPriority w:val="99"/>
    <w:semiHidden/>
    <w:rsid w:val="00611E74"/>
    <w:pPr>
      <w:spacing w:after="0" w:line="240" w:lineRule="auto"/>
    </w:pPr>
  </w:style>
  <w:style w:type="character" w:customStyle="1" w:styleId="apple-converted-space">
    <w:name w:val="apple-converted-space"/>
    <w:basedOn w:val="DefaultParagraphFont"/>
    <w:rsid w:val="003C2E3D"/>
  </w:style>
  <w:style w:type="paragraph" w:customStyle="1" w:styleId="ItalicHeading">
    <w:name w:val="Italic Heading"/>
    <w:basedOn w:val="Normal"/>
    <w:uiPriority w:val="99"/>
    <w:rsid w:val="00391230"/>
    <w:pPr>
      <w:spacing w:after="0" w:line="264" w:lineRule="auto"/>
      <w:ind w:left="288"/>
      <w:outlineLvl w:val="2"/>
    </w:pPr>
    <w:rPr>
      <w:rFonts w:ascii="Calibri" w:eastAsia="Times New Roman" w:hAnsi="Calibri" w:cs="Calibri"/>
      <w:i/>
      <w:iCs/>
      <w:sz w:val="16"/>
      <w:szCs w:val="16"/>
    </w:rPr>
  </w:style>
  <w:style w:type="paragraph" w:styleId="TOCHeading">
    <w:name w:val="TOC Heading"/>
    <w:basedOn w:val="Heading1"/>
    <w:next w:val="Normal"/>
    <w:uiPriority w:val="39"/>
    <w:unhideWhenUsed/>
    <w:qFormat/>
    <w:rsid w:val="007D6853"/>
    <w:pPr>
      <w:keepLines/>
      <w:spacing w:before="240" w:line="259" w:lineRule="auto"/>
      <w:outlineLvl w:val="9"/>
    </w:pPr>
    <w:rPr>
      <w:rFonts w:asciiTheme="majorHAnsi" w:eastAsiaTheme="majorEastAsia" w:hAnsiTheme="majorHAnsi" w:cstheme="majorBidi"/>
      <w:color w:val="365F91" w:themeColor="accent1" w:themeShade="BF"/>
      <w:sz w:val="32"/>
      <w:szCs w:val="32"/>
      <w:u w:val="none"/>
    </w:rPr>
  </w:style>
  <w:style w:type="paragraph" w:styleId="TOC2">
    <w:name w:val="toc 2"/>
    <w:basedOn w:val="Normal"/>
    <w:next w:val="Normal"/>
    <w:autoRedefine/>
    <w:uiPriority w:val="39"/>
    <w:unhideWhenUsed/>
    <w:rsid w:val="007D6853"/>
    <w:pPr>
      <w:spacing w:after="100"/>
      <w:ind w:left="220"/>
    </w:pPr>
    <w:rPr>
      <w:rFonts w:eastAsiaTheme="minorEastAsia" w:cs="Times New Roman"/>
    </w:rPr>
  </w:style>
  <w:style w:type="paragraph" w:styleId="TOC1">
    <w:name w:val="toc 1"/>
    <w:basedOn w:val="Normal"/>
    <w:next w:val="Normal"/>
    <w:autoRedefine/>
    <w:uiPriority w:val="39"/>
    <w:unhideWhenUsed/>
    <w:rsid w:val="007D6853"/>
    <w:pPr>
      <w:spacing w:after="100"/>
    </w:pPr>
    <w:rPr>
      <w:rFonts w:eastAsiaTheme="minorEastAsia" w:cs="Times New Roman"/>
    </w:rPr>
  </w:style>
  <w:style w:type="paragraph" w:styleId="TOC3">
    <w:name w:val="toc 3"/>
    <w:basedOn w:val="Normal"/>
    <w:next w:val="Normal"/>
    <w:autoRedefine/>
    <w:uiPriority w:val="39"/>
    <w:unhideWhenUsed/>
    <w:rsid w:val="007D6853"/>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97344">
      <w:bodyDiv w:val="1"/>
      <w:marLeft w:val="0"/>
      <w:marRight w:val="0"/>
      <w:marTop w:val="0"/>
      <w:marBottom w:val="0"/>
      <w:divBdr>
        <w:top w:val="none" w:sz="0" w:space="0" w:color="auto"/>
        <w:left w:val="none" w:sz="0" w:space="0" w:color="auto"/>
        <w:bottom w:val="none" w:sz="0" w:space="0" w:color="auto"/>
        <w:right w:val="none" w:sz="0" w:space="0" w:color="auto"/>
      </w:divBdr>
    </w:div>
    <w:div w:id="128087794">
      <w:bodyDiv w:val="1"/>
      <w:marLeft w:val="0"/>
      <w:marRight w:val="0"/>
      <w:marTop w:val="0"/>
      <w:marBottom w:val="0"/>
      <w:divBdr>
        <w:top w:val="none" w:sz="0" w:space="0" w:color="auto"/>
        <w:left w:val="none" w:sz="0" w:space="0" w:color="auto"/>
        <w:bottom w:val="none" w:sz="0" w:space="0" w:color="auto"/>
        <w:right w:val="none" w:sz="0" w:space="0" w:color="auto"/>
      </w:divBdr>
    </w:div>
    <w:div w:id="145125017">
      <w:bodyDiv w:val="1"/>
      <w:marLeft w:val="0"/>
      <w:marRight w:val="0"/>
      <w:marTop w:val="0"/>
      <w:marBottom w:val="0"/>
      <w:divBdr>
        <w:top w:val="none" w:sz="0" w:space="0" w:color="auto"/>
        <w:left w:val="none" w:sz="0" w:space="0" w:color="auto"/>
        <w:bottom w:val="none" w:sz="0" w:space="0" w:color="auto"/>
        <w:right w:val="none" w:sz="0" w:space="0" w:color="auto"/>
      </w:divBdr>
    </w:div>
    <w:div w:id="147982406">
      <w:bodyDiv w:val="1"/>
      <w:marLeft w:val="0"/>
      <w:marRight w:val="0"/>
      <w:marTop w:val="0"/>
      <w:marBottom w:val="0"/>
      <w:divBdr>
        <w:top w:val="none" w:sz="0" w:space="0" w:color="auto"/>
        <w:left w:val="none" w:sz="0" w:space="0" w:color="auto"/>
        <w:bottom w:val="none" w:sz="0" w:space="0" w:color="auto"/>
        <w:right w:val="none" w:sz="0" w:space="0" w:color="auto"/>
      </w:divBdr>
    </w:div>
    <w:div w:id="159468343">
      <w:bodyDiv w:val="1"/>
      <w:marLeft w:val="0"/>
      <w:marRight w:val="0"/>
      <w:marTop w:val="0"/>
      <w:marBottom w:val="0"/>
      <w:divBdr>
        <w:top w:val="none" w:sz="0" w:space="0" w:color="auto"/>
        <w:left w:val="none" w:sz="0" w:space="0" w:color="auto"/>
        <w:bottom w:val="none" w:sz="0" w:space="0" w:color="auto"/>
        <w:right w:val="none" w:sz="0" w:space="0" w:color="auto"/>
      </w:divBdr>
    </w:div>
    <w:div w:id="167796080">
      <w:bodyDiv w:val="1"/>
      <w:marLeft w:val="0"/>
      <w:marRight w:val="0"/>
      <w:marTop w:val="0"/>
      <w:marBottom w:val="0"/>
      <w:divBdr>
        <w:top w:val="none" w:sz="0" w:space="0" w:color="auto"/>
        <w:left w:val="none" w:sz="0" w:space="0" w:color="auto"/>
        <w:bottom w:val="none" w:sz="0" w:space="0" w:color="auto"/>
        <w:right w:val="none" w:sz="0" w:space="0" w:color="auto"/>
      </w:divBdr>
    </w:div>
    <w:div w:id="212153786">
      <w:bodyDiv w:val="1"/>
      <w:marLeft w:val="0"/>
      <w:marRight w:val="0"/>
      <w:marTop w:val="0"/>
      <w:marBottom w:val="0"/>
      <w:divBdr>
        <w:top w:val="none" w:sz="0" w:space="0" w:color="auto"/>
        <w:left w:val="none" w:sz="0" w:space="0" w:color="auto"/>
        <w:bottom w:val="none" w:sz="0" w:space="0" w:color="auto"/>
        <w:right w:val="none" w:sz="0" w:space="0" w:color="auto"/>
      </w:divBdr>
    </w:div>
    <w:div w:id="214126314">
      <w:bodyDiv w:val="1"/>
      <w:marLeft w:val="0"/>
      <w:marRight w:val="0"/>
      <w:marTop w:val="0"/>
      <w:marBottom w:val="0"/>
      <w:divBdr>
        <w:top w:val="none" w:sz="0" w:space="0" w:color="auto"/>
        <w:left w:val="none" w:sz="0" w:space="0" w:color="auto"/>
        <w:bottom w:val="none" w:sz="0" w:space="0" w:color="auto"/>
        <w:right w:val="none" w:sz="0" w:space="0" w:color="auto"/>
      </w:divBdr>
    </w:div>
    <w:div w:id="301422889">
      <w:bodyDiv w:val="1"/>
      <w:marLeft w:val="0"/>
      <w:marRight w:val="0"/>
      <w:marTop w:val="0"/>
      <w:marBottom w:val="0"/>
      <w:divBdr>
        <w:top w:val="none" w:sz="0" w:space="0" w:color="auto"/>
        <w:left w:val="none" w:sz="0" w:space="0" w:color="auto"/>
        <w:bottom w:val="none" w:sz="0" w:space="0" w:color="auto"/>
        <w:right w:val="none" w:sz="0" w:space="0" w:color="auto"/>
      </w:divBdr>
    </w:div>
    <w:div w:id="305164042">
      <w:bodyDiv w:val="1"/>
      <w:marLeft w:val="0"/>
      <w:marRight w:val="0"/>
      <w:marTop w:val="0"/>
      <w:marBottom w:val="0"/>
      <w:divBdr>
        <w:top w:val="none" w:sz="0" w:space="0" w:color="auto"/>
        <w:left w:val="none" w:sz="0" w:space="0" w:color="auto"/>
        <w:bottom w:val="none" w:sz="0" w:space="0" w:color="auto"/>
        <w:right w:val="none" w:sz="0" w:space="0" w:color="auto"/>
      </w:divBdr>
    </w:div>
    <w:div w:id="307053817">
      <w:bodyDiv w:val="1"/>
      <w:marLeft w:val="0"/>
      <w:marRight w:val="0"/>
      <w:marTop w:val="0"/>
      <w:marBottom w:val="0"/>
      <w:divBdr>
        <w:top w:val="none" w:sz="0" w:space="0" w:color="auto"/>
        <w:left w:val="none" w:sz="0" w:space="0" w:color="auto"/>
        <w:bottom w:val="none" w:sz="0" w:space="0" w:color="auto"/>
        <w:right w:val="none" w:sz="0" w:space="0" w:color="auto"/>
      </w:divBdr>
    </w:div>
    <w:div w:id="332531038">
      <w:bodyDiv w:val="1"/>
      <w:marLeft w:val="0"/>
      <w:marRight w:val="0"/>
      <w:marTop w:val="0"/>
      <w:marBottom w:val="0"/>
      <w:divBdr>
        <w:top w:val="none" w:sz="0" w:space="0" w:color="auto"/>
        <w:left w:val="none" w:sz="0" w:space="0" w:color="auto"/>
        <w:bottom w:val="none" w:sz="0" w:space="0" w:color="auto"/>
        <w:right w:val="none" w:sz="0" w:space="0" w:color="auto"/>
      </w:divBdr>
    </w:div>
    <w:div w:id="338852263">
      <w:bodyDiv w:val="1"/>
      <w:marLeft w:val="0"/>
      <w:marRight w:val="0"/>
      <w:marTop w:val="0"/>
      <w:marBottom w:val="0"/>
      <w:divBdr>
        <w:top w:val="none" w:sz="0" w:space="0" w:color="auto"/>
        <w:left w:val="none" w:sz="0" w:space="0" w:color="auto"/>
        <w:bottom w:val="none" w:sz="0" w:space="0" w:color="auto"/>
        <w:right w:val="none" w:sz="0" w:space="0" w:color="auto"/>
      </w:divBdr>
    </w:div>
    <w:div w:id="343360027">
      <w:bodyDiv w:val="1"/>
      <w:marLeft w:val="0"/>
      <w:marRight w:val="0"/>
      <w:marTop w:val="0"/>
      <w:marBottom w:val="0"/>
      <w:divBdr>
        <w:top w:val="none" w:sz="0" w:space="0" w:color="auto"/>
        <w:left w:val="none" w:sz="0" w:space="0" w:color="auto"/>
        <w:bottom w:val="none" w:sz="0" w:space="0" w:color="auto"/>
        <w:right w:val="none" w:sz="0" w:space="0" w:color="auto"/>
      </w:divBdr>
    </w:div>
    <w:div w:id="345791381">
      <w:bodyDiv w:val="1"/>
      <w:marLeft w:val="0"/>
      <w:marRight w:val="0"/>
      <w:marTop w:val="0"/>
      <w:marBottom w:val="0"/>
      <w:divBdr>
        <w:top w:val="none" w:sz="0" w:space="0" w:color="auto"/>
        <w:left w:val="none" w:sz="0" w:space="0" w:color="auto"/>
        <w:bottom w:val="none" w:sz="0" w:space="0" w:color="auto"/>
        <w:right w:val="none" w:sz="0" w:space="0" w:color="auto"/>
      </w:divBdr>
    </w:div>
    <w:div w:id="358629873">
      <w:bodyDiv w:val="1"/>
      <w:marLeft w:val="0"/>
      <w:marRight w:val="0"/>
      <w:marTop w:val="0"/>
      <w:marBottom w:val="0"/>
      <w:divBdr>
        <w:top w:val="none" w:sz="0" w:space="0" w:color="auto"/>
        <w:left w:val="none" w:sz="0" w:space="0" w:color="auto"/>
        <w:bottom w:val="none" w:sz="0" w:space="0" w:color="auto"/>
        <w:right w:val="none" w:sz="0" w:space="0" w:color="auto"/>
      </w:divBdr>
    </w:div>
    <w:div w:id="403256788">
      <w:bodyDiv w:val="1"/>
      <w:marLeft w:val="0"/>
      <w:marRight w:val="0"/>
      <w:marTop w:val="0"/>
      <w:marBottom w:val="0"/>
      <w:divBdr>
        <w:top w:val="none" w:sz="0" w:space="0" w:color="auto"/>
        <w:left w:val="none" w:sz="0" w:space="0" w:color="auto"/>
        <w:bottom w:val="none" w:sz="0" w:space="0" w:color="auto"/>
        <w:right w:val="none" w:sz="0" w:space="0" w:color="auto"/>
      </w:divBdr>
    </w:div>
    <w:div w:id="414981116">
      <w:bodyDiv w:val="1"/>
      <w:marLeft w:val="0"/>
      <w:marRight w:val="0"/>
      <w:marTop w:val="0"/>
      <w:marBottom w:val="0"/>
      <w:divBdr>
        <w:top w:val="none" w:sz="0" w:space="0" w:color="auto"/>
        <w:left w:val="none" w:sz="0" w:space="0" w:color="auto"/>
        <w:bottom w:val="none" w:sz="0" w:space="0" w:color="auto"/>
        <w:right w:val="none" w:sz="0" w:space="0" w:color="auto"/>
      </w:divBdr>
    </w:div>
    <w:div w:id="444152234">
      <w:bodyDiv w:val="1"/>
      <w:marLeft w:val="0"/>
      <w:marRight w:val="0"/>
      <w:marTop w:val="0"/>
      <w:marBottom w:val="0"/>
      <w:divBdr>
        <w:top w:val="none" w:sz="0" w:space="0" w:color="auto"/>
        <w:left w:val="none" w:sz="0" w:space="0" w:color="auto"/>
        <w:bottom w:val="none" w:sz="0" w:space="0" w:color="auto"/>
        <w:right w:val="none" w:sz="0" w:space="0" w:color="auto"/>
      </w:divBdr>
    </w:div>
    <w:div w:id="453642116">
      <w:bodyDiv w:val="1"/>
      <w:marLeft w:val="0"/>
      <w:marRight w:val="0"/>
      <w:marTop w:val="0"/>
      <w:marBottom w:val="0"/>
      <w:divBdr>
        <w:top w:val="none" w:sz="0" w:space="0" w:color="auto"/>
        <w:left w:val="none" w:sz="0" w:space="0" w:color="auto"/>
        <w:bottom w:val="none" w:sz="0" w:space="0" w:color="auto"/>
        <w:right w:val="none" w:sz="0" w:space="0" w:color="auto"/>
      </w:divBdr>
    </w:div>
    <w:div w:id="480853184">
      <w:bodyDiv w:val="1"/>
      <w:marLeft w:val="0"/>
      <w:marRight w:val="0"/>
      <w:marTop w:val="0"/>
      <w:marBottom w:val="0"/>
      <w:divBdr>
        <w:top w:val="none" w:sz="0" w:space="0" w:color="auto"/>
        <w:left w:val="none" w:sz="0" w:space="0" w:color="auto"/>
        <w:bottom w:val="none" w:sz="0" w:space="0" w:color="auto"/>
        <w:right w:val="none" w:sz="0" w:space="0" w:color="auto"/>
      </w:divBdr>
    </w:div>
    <w:div w:id="500462383">
      <w:bodyDiv w:val="1"/>
      <w:marLeft w:val="0"/>
      <w:marRight w:val="0"/>
      <w:marTop w:val="0"/>
      <w:marBottom w:val="0"/>
      <w:divBdr>
        <w:top w:val="none" w:sz="0" w:space="0" w:color="auto"/>
        <w:left w:val="none" w:sz="0" w:space="0" w:color="auto"/>
        <w:bottom w:val="none" w:sz="0" w:space="0" w:color="auto"/>
        <w:right w:val="none" w:sz="0" w:space="0" w:color="auto"/>
      </w:divBdr>
    </w:div>
    <w:div w:id="513157760">
      <w:bodyDiv w:val="1"/>
      <w:marLeft w:val="0"/>
      <w:marRight w:val="0"/>
      <w:marTop w:val="0"/>
      <w:marBottom w:val="0"/>
      <w:divBdr>
        <w:top w:val="none" w:sz="0" w:space="0" w:color="auto"/>
        <w:left w:val="none" w:sz="0" w:space="0" w:color="auto"/>
        <w:bottom w:val="none" w:sz="0" w:space="0" w:color="auto"/>
        <w:right w:val="none" w:sz="0" w:space="0" w:color="auto"/>
      </w:divBdr>
    </w:div>
    <w:div w:id="527642312">
      <w:bodyDiv w:val="1"/>
      <w:marLeft w:val="0"/>
      <w:marRight w:val="0"/>
      <w:marTop w:val="0"/>
      <w:marBottom w:val="0"/>
      <w:divBdr>
        <w:top w:val="none" w:sz="0" w:space="0" w:color="auto"/>
        <w:left w:val="none" w:sz="0" w:space="0" w:color="auto"/>
        <w:bottom w:val="none" w:sz="0" w:space="0" w:color="auto"/>
        <w:right w:val="none" w:sz="0" w:space="0" w:color="auto"/>
      </w:divBdr>
    </w:div>
    <w:div w:id="572472000">
      <w:bodyDiv w:val="1"/>
      <w:marLeft w:val="0"/>
      <w:marRight w:val="0"/>
      <w:marTop w:val="0"/>
      <w:marBottom w:val="0"/>
      <w:divBdr>
        <w:top w:val="none" w:sz="0" w:space="0" w:color="auto"/>
        <w:left w:val="none" w:sz="0" w:space="0" w:color="auto"/>
        <w:bottom w:val="none" w:sz="0" w:space="0" w:color="auto"/>
        <w:right w:val="none" w:sz="0" w:space="0" w:color="auto"/>
      </w:divBdr>
    </w:div>
    <w:div w:id="588390661">
      <w:bodyDiv w:val="1"/>
      <w:marLeft w:val="0"/>
      <w:marRight w:val="0"/>
      <w:marTop w:val="0"/>
      <w:marBottom w:val="0"/>
      <w:divBdr>
        <w:top w:val="none" w:sz="0" w:space="0" w:color="auto"/>
        <w:left w:val="none" w:sz="0" w:space="0" w:color="auto"/>
        <w:bottom w:val="none" w:sz="0" w:space="0" w:color="auto"/>
        <w:right w:val="none" w:sz="0" w:space="0" w:color="auto"/>
      </w:divBdr>
    </w:div>
    <w:div w:id="591596792">
      <w:bodyDiv w:val="1"/>
      <w:marLeft w:val="0"/>
      <w:marRight w:val="0"/>
      <w:marTop w:val="0"/>
      <w:marBottom w:val="0"/>
      <w:divBdr>
        <w:top w:val="none" w:sz="0" w:space="0" w:color="auto"/>
        <w:left w:val="none" w:sz="0" w:space="0" w:color="auto"/>
        <w:bottom w:val="none" w:sz="0" w:space="0" w:color="auto"/>
        <w:right w:val="none" w:sz="0" w:space="0" w:color="auto"/>
      </w:divBdr>
    </w:div>
    <w:div w:id="596598233">
      <w:bodyDiv w:val="1"/>
      <w:marLeft w:val="0"/>
      <w:marRight w:val="0"/>
      <w:marTop w:val="0"/>
      <w:marBottom w:val="0"/>
      <w:divBdr>
        <w:top w:val="none" w:sz="0" w:space="0" w:color="auto"/>
        <w:left w:val="none" w:sz="0" w:space="0" w:color="auto"/>
        <w:bottom w:val="none" w:sz="0" w:space="0" w:color="auto"/>
        <w:right w:val="none" w:sz="0" w:space="0" w:color="auto"/>
      </w:divBdr>
    </w:div>
    <w:div w:id="621111712">
      <w:bodyDiv w:val="1"/>
      <w:marLeft w:val="0"/>
      <w:marRight w:val="0"/>
      <w:marTop w:val="0"/>
      <w:marBottom w:val="0"/>
      <w:divBdr>
        <w:top w:val="none" w:sz="0" w:space="0" w:color="auto"/>
        <w:left w:val="none" w:sz="0" w:space="0" w:color="auto"/>
        <w:bottom w:val="none" w:sz="0" w:space="0" w:color="auto"/>
        <w:right w:val="none" w:sz="0" w:space="0" w:color="auto"/>
      </w:divBdr>
    </w:div>
    <w:div w:id="649945381">
      <w:bodyDiv w:val="1"/>
      <w:marLeft w:val="0"/>
      <w:marRight w:val="0"/>
      <w:marTop w:val="0"/>
      <w:marBottom w:val="0"/>
      <w:divBdr>
        <w:top w:val="none" w:sz="0" w:space="0" w:color="auto"/>
        <w:left w:val="none" w:sz="0" w:space="0" w:color="auto"/>
        <w:bottom w:val="none" w:sz="0" w:space="0" w:color="auto"/>
        <w:right w:val="none" w:sz="0" w:space="0" w:color="auto"/>
      </w:divBdr>
    </w:div>
    <w:div w:id="688944751">
      <w:bodyDiv w:val="1"/>
      <w:marLeft w:val="0"/>
      <w:marRight w:val="0"/>
      <w:marTop w:val="0"/>
      <w:marBottom w:val="0"/>
      <w:divBdr>
        <w:top w:val="none" w:sz="0" w:space="0" w:color="auto"/>
        <w:left w:val="none" w:sz="0" w:space="0" w:color="auto"/>
        <w:bottom w:val="none" w:sz="0" w:space="0" w:color="auto"/>
        <w:right w:val="none" w:sz="0" w:space="0" w:color="auto"/>
      </w:divBdr>
    </w:div>
    <w:div w:id="730270133">
      <w:bodyDiv w:val="1"/>
      <w:marLeft w:val="0"/>
      <w:marRight w:val="0"/>
      <w:marTop w:val="0"/>
      <w:marBottom w:val="0"/>
      <w:divBdr>
        <w:top w:val="none" w:sz="0" w:space="0" w:color="auto"/>
        <w:left w:val="none" w:sz="0" w:space="0" w:color="auto"/>
        <w:bottom w:val="none" w:sz="0" w:space="0" w:color="auto"/>
        <w:right w:val="none" w:sz="0" w:space="0" w:color="auto"/>
      </w:divBdr>
    </w:div>
    <w:div w:id="731735765">
      <w:bodyDiv w:val="1"/>
      <w:marLeft w:val="0"/>
      <w:marRight w:val="0"/>
      <w:marTop w:val="0"/>
      <w:marBottom w:val="0"/>
      <w:divBdr>
        <w:top w:val="none" w:sz="0" w:space="0" w:color="auto"/>
        <w:left w:val="none" w:sz="0" w:space="0" w:color="auto"/>
        <w:bottom w:val="none" w:sz="0" w:space="0" w:color="auto"/>
        <w:right w:val="none" w:sz="0" w:space="0" w:color="auto"/>
      </w:divBdr>
    </w:div>
    <w:div w:id="733313144">
      <w:bodyDiv w:val="1"/>
      <w:marLeft w:val="0"/>
      <w:marRight w:val="0"/>
      <w:marTop w:val="0"/>
      <w:marBottom w:val="0"/>
      <w:divBdr>
        <w:top w:val="none" w:sz="0" w:space="0" w:color="auto"/>
        <w:left w:val="none" w:sz="0" w:space="0" w:color="auto"/>
        <w:bottom w:val="none" w:sz="0" w:space="0" w:color="auto"/>
        <w:right w:val="none" w:sz="0" w:space="0" w:color="auto"/>
      </w:divBdr>
    </w:div>
    <w:div w:id="740756263">
      <w:bodyDiv w:val="1"/>
      <w:marLeft w:val="0"/>
      <w:marRight w:val="0"/>
      <w:marTop w:val="0"/>
      <w:marBottom w:val="0"/>
      <w:divBdr>
        <w:top w:val="none" w:sz="0" w:space="0" w:color="auto"/>
        <w:left w:val="none" w:sz="0" w:space="0" w:color="auto"/>
        <w:bottom w:val="none" w:sz="0" w:space="0" w:color="auto"/>
        <w:right w:val="none" w:sz="0" w:space="0" w:color="auto"/>
      </w:divBdr>
    </w:div>
    <w:div w:id="742218398">
      <w:bodyDiv w:val="1"/>
      <w:marLeft w:val="0"/>
      <w:marRight w:val="0"/>
      <w:marTop w:val="0"/>
      <w:marBottom w:val="0"/>
      <w:divBdr>
        <w:top w:val="none" w:sz="0" w:space="0" w:color="auto"/>
        <w:left w:val="none" w:sz="0" w:space="0" w:color="auto"/>
        <w:bottom w:val="none" w:sz="0" w:space="0" w:color="auto"/>
        <w:right w:val="none" w:sz="0" w:space="0" w:color="auto"/>
      </w:divBdr>
    </w:div>
    <w:div w:id="820923393">
      <w:bodyDiv w:val="1"/>
      <w:marLeft w:val="0"/>
      <w:marRight w:val="0"/>
      <w:marTop w:val="0"/>
      <w:marBottom w:val="0"/>
      <w:divBdr>
        <w:top w:val="none" w:sz="0" w:space="0" w:color="auto"/>
        <w:left w:val="none" w:sz="0" w:space="0" w:color="auto"/>
        <w:bottom w:val="none" w:sz="0" w:space="0" w:color="auto"/>
        <w:right w:val="none" w:sz="0" w:space="0" w:color="auto"/>
      </w:divBdr>
    </w:div>
    <w:div w:id="829714238">
      <w:bodyDiv w:val="1"/>
      <w:marLeft w:val="0"/>
      <w:marRight w:val="0"/>
      <w:marTop w:val="0"/>
      <w:marBottom w:val="0"/>
      <w:divBdr>
        <w:top w:val="none" w:sz="0" w:space="0" w:color="auto"/>
        <w:left w:val="none" w:sz="0" w:space="0" w:color="auto"/>
        <w:bottom w:val="none" w:sz="0" w:space="0" w:color="auto"/>
        <w:right w:val="none" w:sz="0" w:space="0" w:color="auto"/>
      </w:divBdr>
    </w:div>
    <w:div w:id="870264507">
      <w:bodyDiv w:val="1"/>
      <w:marLeft w:val="0"/>
      <w:marRight w:val="0"/>
      <w:marTop w:val="0"/>
      <w:marBottom w:val="0"/>
      <w:divBdr>
        <w:top w:val="none" w:sz="0" w:space="0" w:color="auto"/>
        <w:left w:val="none" w:sz="0" w:space="0" w:color="auto"/>
        <w:bottom w:val="none" w:sz="0" w:space="0" w:color="auto"/>
        <w:right w:val="none" w:sz="0" w:space="0" w:color="auto"/>
      </w:divBdr>
    </w:div>
    <w:div w:id="894003085">
      <w:bodyDiv w:val="1"/>
      <w:marLeft w:val="0"/>
      <w:marRight w:val="0"/>
      <w:marTop w:val="0"/>
      <w:marBottom w:val="0"/>
      <w:divBdr>
        <w:top w:val="none" w:sz="0" w:space="0" w:color="auto"/>
        <w:left w:val="none" w:sz="0" w:space="0" w:color="auto"/>
        <w:bottom w:val="none" w:sz="0" w:space="0" w:color="auto"/>
        <w:right w:val="none" w:sz="0" w:space="0" w:color="auto"/>
      </w:divBdr>
    </w:div>
    <w:div w:id="979765819">
      <w:bodyDiv w:val="1"/>
      <w:marLeft w:val="0"/>
      <w:marRight w:val="0"/>
      <w:marTop w:val="0"/>
      <w:marBottom w:val="0"/>
      <w:divBdr>
        <w:top w:val="none" w:sz="0" w:space="0" w:color="auto"/>
        <w:left w:val="none" w:sz="0" w:space="0" w:color="auto"/>
        <w:bottom w:val="none" w:sz="0" w:space="0" w:color="auto"/>
        <w:right w:val="none" w:sz="0" w:space="0" w:color="auto"/>
      </w:divBdr>
    </w:div>
    <w:div w:id="996572169">
      <w:bodyDiv w:val="1"/>
      <w:marLeft w:val="0"/>
      <w:marRight w:val="0"/>
      <w:marTop w:val="0"/>
      <w:marBottom w:val="0"/>
      <w:divBdr>
        <w:top w:val="none" w:sz="0" w:space="0" w:color="auto"/>
        <w:left w:val="none" w:sz="0" w:space="0" w:color="auto"/>
        <w:bottom w:val="none" w:sz="0" w:space="0" w:color="auto"/>
        <w:right w:val="none" w:sz="0" w:space="0" w:color="auto"/>
      </w:divBdr>
    </w:div>
    <w:div w:id="1004357395">
      <w:bodyDiv w:val="1"/>
      <w:marLeft w:val="0"/>
      <w:marRight w:val="0"/>
      <w:marTop w:val="0"/>
      <w:marBottom w:val="0"/>
      <w:divBdr>
        <w:top w:val="none" w:sz="0" w:space="0" w:color="auto"/>
        <w:left w:val="none" w:sz="0" w:space="0" w:color="auto"/>
        <w:bottom w:val="none" w:sz="0" w:space="0" w:color="auto"/>
        <w:right w:val="none" w:sz="0" w:space="0" w:color="auto"/>
      </w:divBdr>
    </w:div>
    <w:div w:id="1017271069">
      <w:bodyDiv w:val="1"/>
      <w:marLeft w:val="0"/>
      <w:marRight w:val="0"/>
      <w:marTop w:val="0"/>
      <w:marBottom w:val="0"/>
      <w:divBdr>
        <w:top w:val="none" w:sz="0" w:space="0" w:color="auto"/>
        <w:left w:val="none" w:sz="0" w:space="0" w:color="auto"/>
        <w:bottom w:val="none" w:sz="0" w:space="0" w:color="auto"/>
        <w:right w:val="none" w:sz="0" w:space="0" w:color="auto"/>
      </w:divBdr>
    </w:div>
    <w:div w:id="1060204855">
      <w:bodyDiv w:val="1"/>
      <w:marLeft w:val="0"/>
      <w:marRight w:val="0"/>
      <w:marTop w:val="0"/>
      <w:marBottom w:val="0"/>
      <w:divBdr>
        <w:top w:val="none" w:sz="0" w:space="0" w:color="auto"/>
        <w:left w:val="none" w:sz="0" w:space="0" w:color="auto"/>
        <w:bottom w:val="none" w:sz="0" w:space="0" w:color="auto"/>
        <w:right w:val="none" w:sz="0" w:space="0" w:color="auto"/>
      </w:divBdr>
    </w:div>
    <w:div w:id="1062102137">
      <w:bodyDiv w:val="1"/>
      <w:marLeft w:val="0"/>
      <w:marRight w:val="0"/>
      <w:marTop w:val="0"/>
      <w:marBottom w:val="0"/>
      <w:divBdr>
        <w:top w:val="none" w:sz="0" w:space="0" w:color="auto"/>
        <w:left w:val="none" w:sz="0" w:space="0" w:color="auto"/>
        <w:bottom w:val="none" w:sz="0" w:space="0" w:color="auto"/>
        <w:right w:val="none" w:sz="0" w:space="0" w:color="auto"/>
      </w:divBdr>
    </w:div>
    <w:div w:id="1074862730">
      <w:bodyDiv w:val="1"/>
      <w:marLeft w:val="0"/>
      <w:marRight w:val="0"/>
      <w:marTop w:val="0"/>
      <w:marBottom w:val="0"/>
      <w:divBdr>
        <w:top w:val="none" w:sz="0" w:space="0" w:color="auto"/>
        <w:left w:val="none" w:sz="0" w:space="0" w:color="auto"/>
        <w:bottom w:val="none" w:sz="0" w:space="0" w:color="auto"/>
        <w:right w:val="none" w:sz="0" w:space="0" w:color="auto"/>
      </w:divBdr>
    </w:div>
    <w:div w:id="1105147789">
      <w:bodyDiv w:val="1"/>
      <w:marLeft w:val="0"/>
      <w:marRight w:val="0"/>
      <w:marTop w:val="0"/>
      <w:marBottom w:val="0"/>
      <w:divBdr>
        <w:top w:val="none" w:sz="0" w:space="0" w:color="auto"/>
        <w:left w:val="none" w:sz="0" w:space="0" w:color="auto"/>
        <w:bottom w:val="none" w:sz="0" w:space="0" w:color="auto"/>
        <w:right w:val="none" w:sz="0" w:space="0" w:color="auto"/>
      </w:divBdr>
    </w:div>
    <w:div w:id="1120493465">
      <w:bodyDiv w:val="1"/>
      <w:marLeft w:val="0"/>
      <w:marRight w:val="0"/>
      <w:marTop w:val="0"/>
      <w:marBottom w:val="0"/>
      <w:divBdr>
        <w:top w:val="none" w:sz="0" w:space="0" w:color="auto"/>
        <w:left w:val="none" w:sz="0" w:space="0" w:color="auto"/>
        <w:bottom w:val="none" w:sz="0" w:space="0" w:color="auto"/>
        <w:right w:val="none" w:sz="0" w:space="0" w:color="auto"/>
      </w:divBdr>
    </w:div>
    <w:div w:id="1142966404">
      <w:bodyDiv w:val="1"/>
      <w:marLeft w:val="0"/>
      <w:marRight w:val="0"/>
      <w:marTop w:val="0"/>
      <w:marBottom w:val="0"/>
      <w:divBdr>
        <w:top w:val="none" w:sz="0" w:space="0" w:color="auto"/>
        <w:left w:val="none" w:sz="0" w:space="0" w:color="auto"/>
        <w:bottom w:val="none" w:sz="0" w:space="0" w:color="auto"/>
        <w:right w:val="none" w:sz="0" w:space="0" w:color="auto"/>
      </w:divBdr>
    </w:div>
    <w:div w:id="1157381201">
      <w:bodyDiv w:val="1"/>
      <w:marLeft w:val="0"/>
      <w:marRight w:val="0"/>
      <w:marTop w:val="0"/>
      <w:marBottom w:val="0"/>
      <w:divBdr>
        <w:top w:val="none" w:sz="0" w:space="0" w:color="auto"/>
        <w:left w:val="none" w:sz="0" w:space="0" w:color="auto"/>
        <w:bottom w:val="none" w:sz="0" w:space="0" w:color="auto"/>
        <w:right w:val="none" w:sz="0" w:space="0" w:color="auto"/>
      </w:divBdr>
    </w:div>
    <w:div w:id="1190604433">
      <w:bodyDiv w:val="1"/>
      <w:marLeft w:val="0"/>
      <w:marRight w:val="0"/>
      <w:marTop w:val="0"/>
      <w:marBottom w:val="0"/>
      <w:divBdr>
        <w:top w:val="none" w:sz="0" w:space="0" w:color="auto"/>
        <w:left w:val="none" w:sz="0" w:space="0" w:color="auto"/>
        <w:bottom w:val="none" w:sz="0" w:space="0" w:color="auto"/>
        <w:right w:val="none" w:sz="0" w:space="0" w:color="auto"/>
      </w:divBdr>
    </w:div>
    <w:div w:id="1206718568">
      <w:bodyDiv w:val="1"/>
      <w:marLeft w:val="0"/>
      <w:marRight w:val="0"/>
      <w:marTop w:val="0"/>
      <w:marBottom w:val="0"/>
      <w:divBdr>
        <w:top w:val="none" w:sz="0" w:space="0" w:color="auto"/>
        <w:left w:val="none" w:sz="0" w:space="0" w:color="auto"/>
        <w:bottom w:val="none" w:sz="0" w:space="0" w:color="auto"/>
        <w:right w:val="none" w:sz="0" w:space="0" w:color="auto"/>
      </w:divBdr>
    </w:div>
    <w:div w:id="1209755214">
      <w:bodyDiv w:val="1"/>
      <w:marLeft w:val="0"/>
      <w:marRight w:val="0"/>
      <w:marTop w:val="0"/>
      <w:marBottom w:val="0"/>
      <w:divBdr>
        <w:top w:val="none" w:sz="0" w:space="0" w:color="auto"/>
        <w:left w:val="none" w:sz="0" w:space="0" w:color="auto"/>
        <w:bottom w:val="none" w:sz="0" w:space="0" w:color="auto"/>
        <w:right w:val="none" w:sz="0" w:space="0" w:color="auto"/>
      </w:divBdr>
    </w:div>
    <w:div w:id="1216509744">
      <w:bodyDiv w:val="1"/>
      <w:marLeft w:val="0"/>
      <w:marRight w:val="0"/>
      <w:marTop w:val="0"/>
      <w:marBottom w:val="0"/>
      <w:divBdr>
        <w:top w:val="none" w:sz="0" w:space="0" w:color="auto"/>
        <w:left w:val="none" w:sz="0" w:space="0" w:color="auto"/>
        <w:bottom w:val="none" w:sz="0" w:space="0" w:color="auto"/>
        <w:right w:val="none" w:sz="0" w:space="0" w:color="auto"/>
      </w:divBdr>
    </w:div>
    <w:div w:id="1236211136">
      <w:bodyDiv w:val="1"/>
      <w:marLeft w:val="0"/>
      <w:marRight w:val="0"/>
      <w:marTop w:val="0"/>
      <w:marBottom w:val="0"/>
      <w:divBdr>
        <w:top w:val="none" w:sz="0" w:space="0" w:color="auto"/>
        <w:left w:val="none" w:sz="0" w:space="0" w:color="auto"/>
        <w:bottom w:val="none" w:sz="0" w:space="0" w:color="auto"/>
        <w:right w:val="none" w:sz="0" w:space="0" w:color="auto"/>
      </w:divBdr>
    </w:div>
    <w:div w:id="1248884723">
      <w:bodyDiv w:val="1"/>
      <w:marLeft w:val="0"/>
      <w:marRight w:val="0"/>
      <w:marTop w:val="0"/>
      <w:marBottom w:val="0"/>
      <w:divBdr>
        <w:top w:val="none" w:sz="0" w:space="0" w:color="auto"/>
        <w:left w:val="none" w:sz="0" w:space="0" w:color="auto"/>
        <w:bottom w:val="none" w:sz="0" w:space="0" w:color="auto"/>
        <w:right w:val="none" w:sz="0" w:space="0" w:color="auto"/>
      </w:divBdr>
    </w:div>
    <w:div w:id="1317226372">
      <w:bodyDiv w:val="1"/>
      <w:marLeft w:val="0"/>
      <w:marRight w:val="0"/>
      <w:marTop w:val="0"/>
      <w:marBottom w:val="0"/>
      <w:divBdr>
        <w:top w:val="none" w:sz="0" w:space="0" w:color="auto"/>
        <w:left w:val="none" w:sz="0" w:space="0" w:color="auto"/>
        <w:bottom w:val="none" w:sz="0" w:space="0" w:color="auto"/>
        <w:right w:val="none" w:sz="0" w:space="0" w:color="auto"/>
      </w:divBdr>
    </w:div>
    <w:div w:id="1327634612">
      <w:bodyDiv w:val="1"/>
      <w:marLeft w:val="0"/>
      <w:marRight w:val="0"/>
      <w:marTop w:val="0"/>
      <w:marBottom w:val="0"/>
      <w:divBdr>
        <w:top w:val="none" w:sz="0" w:space="0" w:color="auto"/>
        <w:left w:val="none" w:sz="0" w:space="0" w:color="auto"/>
        <w:bottom w:val="none" w:sz="0" w:space="0" w:color="auto"/>
        <w:right w:val="none" w:sz="0" w:space="0" w:color="auto"/>
      </w:divBdr>
    </w:div>
    <w:div w:id="1354185760">
      <w:bodyDiv w:val="1"/>
      <w:marLeft w:val="0"/>
      <w:marRight w:val="0"/>
      <w:marTop w:val="0"/>
      <w:marBottom w:val="0"/>
      <w:divBdr>
        <w:top w:val="none" w:sz="0" w:space="0" w:color="auto"/>
        <w:left w:val="none" w:sz="0" w:space="0" w:color="auto"/>
        <w:bottom w:val="none" w:sz="0" w:space="0" w:color="auto"/>
        <w:right w:val="none" w:sz="0" w:space="0" w:color="auto"/>
      </w:divBdr>
    </w:div>
    <w:div w:id="1386874273">
      <w:bodyDiv w:val="1"/>
      <w:marLeft w:val="0"/>
      <w:marRight w:val="0"/>
      <w:marTop w:val="0"/>
      <w:marBottom w:val="0"/>
      <w:divBdr>
        <w:top w:val="none" w:sz="0" w:space="0" w:color="auto"/>
        <w:left w:val="none" w:sz="0" w:space="0" w:color="auto"/>
        <w:bottom w:val="none" w:sz="0" w:space="0" w:color="auto"/>
        <w:right w:val="none" w:sz="0" w:space="0" w:color="auto"/>
      </w:divBdr>
    </w:div>
    <w:div w:id="1398360588">
      <w:bodyDiv w:val="1"/>
      <w:marLeft w:val="0"/>
      <w:marRight w:val="0"/>
      <w:marTop w:val="0"/>
      <w:marBottom w:val="0"/>
      <w:divBdr>
        <w:top w:val="none" w:sz="0" w:space="0" w:color="auto"/>
        <w:left w:val="none" w:sz="0" w:space="0" w:color="auto"/>
        <w:bottom w:val="none" w:sz="0" w:space="0" w:color="auto"/>
        <w:right w:val="none" w:sz="0" w:space="0" w:color="auto"/>
      </w:divBdr>
    </w:div>
    <w:div w:id="1400783524">
      <w:bodyDiv w:val="1"/>
      <w:marLeft w:val="0"/>
      <w:marRight w:val="0"/>
      <w:marTop w:val="0"/>
      <w:marBottom w:val="0"/>
      <w:divBdr>
        <w:top w:val="none" w:sz="0" w:space="0" w:color="auto"/>
        <w:left w:val="none" w:sz="0" w:space="0" w:color="auto"/>
        <w:bottom w:val="none" w:sz="0" w:space="0" w:color="auto"/>
        <w:right w:val="none" w:sz="0" w:space="0" w:color="auto"/>
      </w:divBdr>
    </w:div>
    <w:div w:id="1427186872">
      <w:bodyDiv w:val="1"/>
      <w:marLeft w:val="0"/>
      <w:marRight w:val="0"/>
      <w:marTop w:val="0"/>
      <w:marBottom w:val="0"/>
      <w:divBdr>
        <w:top w:val="none" w:sz="0" w:space="0" w:color="auto"/>
        <w:left w:val="none" w:sz="0" w:space="0" w:color="auto"/>
        <w:bottom w:val="none" w:sz="0" w:space="0" w:color="auto"/>
        <w:right w:val="none" w:sz="0" w:space="0" w:color="auto"/>
      </w:divBdr>
    </w:div>
    <w:div w:id="1474635902">
      <w:bodyDiv w:val="1"/>
      <w:marLeft w:val="0"/>
      <w:marRight w:val="0"/>
      <w:marTop w:val="0"/>
      <w:marBottom w:val="0"/>
      <w:divBdr>
        <w:top w:val="none" w:sz="0" w:space="0" w:color="auto"/>
        <w:left w:val="none" w:sz="0" w:space="0" w:color="auto"/>
        <w:bottom w:val="none" w:sz="0" w:space="0" w:color="auto"/>
        <w:right w:val="none" w:sz="0" w:space="0" w:color="auto"/>
      </w:divBdr>
    </w:div>
    <w:div w:id="1507329307">
      <w:bodyDiv w:val="1"/>
      <w:marLeft w:val="0"/>
      <w:marRight w:val="0"/>
      <w:marTop w:val="0"/>
      <w:marBottom w:val="0"/>
      <w:divBdr>
        <w:top w:val="none" w:sz="0" w:space="0" w:color="auto"/>
        <w:left w:val="none" w:sz="0" w:space="0" w:color="auto"/>
        <w:bottom w:val="none" w:sz="0" w:space="0" w:color="auto"/>
        <w:right w:val="none" w:sz="0" w:space="0" w:color="auto"/>
      </w:divBdr>
    </w:div>
    <w:div w:id="1543201672">
      <w:bodyDiv w:val="1"/>
      <w:marLeft w:val="0"/>
      <w:marRight w:val="0"/>
      <w:marTop w:val="0"/>
      <w:marBottom w:val="0"/>
      <w:divBdr>
        <w:top w:val="none" w:sz="0" w:space="0" w:color="auto"/>
        <w:left w:val="none" w:sz="0" w:space="0" w:color="auto"/>
        <w:bottom w:val="none" w:sz="0" w:space="0" w:color="auto"/>
        <w:right w:val="none" w:sz="0" w:space="0" w:color="auto"/>
      </w:divBdr>
    </w:div>
    <w:div w:id="1584874606">
      <w:bodyDiv w:val="1"/>
      <w:marLeft w:val="0"/>
      <w:marRight w:val="0"/>
      <w:marTop w:val="0"/>
      <w:marBottom w:val="0"/>
      <w:divBdr>
        <w:top w:val="none" w:sz="0" w:space="0" w:color="auto"/>
        <w:left w:val="none" w:sz="0" w:space="0" w:color="auto"/>
        <w:bottom w:val="none" w:sz="0" w:space="0" w:color="auto"/>
        <w:right w:val="none" w:sz="0" w:space="0" w:color="auto"/>
      </w:divBdr>
    </w:div>
    <w:div w:id="1589731274">
      <w:bodyDiv w:val="1"/>
      <w:marLeft w:val="0"/>
      <w:marRight w:val="0"/>
      <w:marTop w:val="0"/>
      <w:marBottom w:val="0"/>
      <w:divBdr>
        <w:top w:val="none" w:sz="0" w:space="0" w:color="auto"/>
        <w:left w:val="none" w:sz="0" w:space="0" w:color="auto"/>
        <w:bottom w:val="none" w:sz="0" w:space="0" w:color="auto"/>
        <w:right w:val="none" w:sz="0" w:space="0" w:color="auto"/>
      </w:divBdr>
    </w:div>
    <w:div w:id="1639803024">
      <w:bodyDiv w:val="1"/>
      <w:marLeft w:val="0"/>
      <w:marRight w:val="0"/>
      <w:marTop w:val="0"/>
      <w:marBottom w:val="0"/>
      <w:divBdr>
        <w:top w:val="none" w:sz="0" w:space="0" w:color="auto"/>
        <w:left w:val="none" w:sz="0" w:space="0" w:color="auto"/>
        <w:bottom w:val="none" w:sz="0" w:space="0" w:color="auto"/>
        <w:right w:val="none" w:sz="0" w:space="0" w:color="auto"/>
      </w:divBdr>
    </w:div>
    <w:div w:id="1654524882">
      <w:bodyDiv w:val="1"/>
      <w:marLeft w:val="0"/>
      <w:marRight w:val="0"/>
      <w:marTop w:val="0"/>
      <w:marBottom w:val="0"/>
      <w:divBdr>
        <w:top w:val="none" w:sz="0" w:space="0" w:color="auto"/>
        <w:left w:val="none" w:sz="0" w:space="0" w:color="auto"/>
        <w:bottom w:val="none" w:sz="0" w:space="0" w:color="auto"/>
        <w:right w:val="none" w:sz="0" w:space="0" w:color="auto"/>
      </w:divBdr>
    </w:div>
    <w:div w:id="1671828209">
      <w:bodyDiv w:val="1"/>
      <w:marLeft w:val="0"/>
      <w:marRight w:val="0"/>
      <w:marTop w:val="0"/>
      <w:marBottom w:val="0"/>
      <w:divBdr>
        <w:top w:val="none" w:sz="0" w:space="0" w:color="auto"/>
        <w:left w:val="none" w:sz="0" w:space="0" w:color="auto"/>
        <w:bottom w:val="none" w:sz="0" w:space="0" w:color="auto"/>
        <w:right w:val="none" w:sz="0" w:space="0" w:color="auto"/>
      </w:divBdr>
    </w:div>
    <w:div w:id="1700010281">
      <w:bodyDiv w:val="1"/>
      <w:marLeft w:val="0"/>
      <w:marRight w:val="0"/>
      <w:marTop w:val="0"/>
      <w:marBottom w:val="0"/>
      <w:divBdr>
        <w:top w:val="none" w:sz="0" w:space="0" w:color="auto"/>
        <w:left w:val="none" w:sz="0" w:space="0" w:color="auto"/>
        <w:bottom w:val="none" w:sz="0" w:space="0" w:color="auto"/>
        <w:right w:val="none" w:sz="0" w:space="0" w:color="auto"/>
      </w:divBdr>
    </w:div>
    <w:div w:id="1799058121">
      <w:bodyDiv w:val="1"/>
      <w:marLeft w:val="0"/>
      <w:marRight w:val="0"/>
      <w:marTop w:val="0"/>
      <w:marBottom w:val="0"/>
      <w:divBdr>
        <w:top w:val="none" w:sz="0" w:space="0" w:color="auto"/>
        <w:left w:val="none" w:sz="0" w:space="0" w:color="auto"/>
        <w:bottom w:val="none" w:sz="0" w:space="0" w:color="auto"/>
        <w:right w:val="none" w:sz="0" w:space="0" w:color="auto"/>
      </w:divBdr>
    </w:div>
    <w:div w:id="1803189198">
      <w:bodyDiv w:val="1"/>
      <w:marLeft w:val="0"/>
      <w:marRight w:val="0"/>
      <w:marTop w:val="0"/>
      <w:marBottom w:val="0"/>
      <w:divBdr>
        <w:top w:val="none" w:sz="0" w:space="0" w:color="auto"/>
        <w:left w:val="none" w:sz="0" w:space="0" w:color="auto"/>
        <w:bottom w:val="none" w:sz="0" w:space="0" w:color="auto"/>
        <w:right w:val="none" w:sz="0" w:space="0" w:color="auto"/>
      </w:divBdr>
    </w:div>
    <w:div w:id="1889222029">
      <w:bodyDiv w:val="1"/>
      <w:marLeft w:val="0"/>
      <w:marRight w:val="0"/>
      <w:marTop w:val="0"/>
      <w:marBottom w:val="0"/>
      <w:divBdr>
        <w:top w:val="none" w:sz="0" w:space="0" w:color="auto"/>
        <w:left w:val="none" w:sz="0" w:space="0" w:color="auto"/>
        <w:bottom w:val="none" w:sz="0" w:space="0" w:color="auto"/>
        <w:right w:val="none" w:sz="0" w:space="0" w:color="auto"/>
      </w:divBdr>
    </w:div>
    <w:div w:id="1903170632">
      <w:bodyDiv w:val="1"/>
      <w:marLeft w:val="0"/>
      <w:marRight w:val="0"/>
      <w:marTop w:val="0"/>
      <w:marBottom w:val="0"/>
      <w:divBdr>
        <w:top w:val="none" w:sz="0" w:space="0" w:color="auto"/>
        <w:left w:val="none" w:sz="0" w:space="0" w:color="auto"/>
        <w:bottom w:val="none" w:sz="0" w:space="0" w:color="auto"/>
        <w:right w:val="none" w:sz="0" w:space="0" w:color="auto"/>
      </w:divBdr>
    </w:div>
    <w:div w:id="1993675334">
      <w:bodyDiv w:val="1"/>
      <w:marLeft w:val="0"/>
      <w:marRight w:val="0"/>
      <w:marTop w:val="0"/>
      <w:marBottom w:val="0"/>
      <w:divBdr>
        <w:top w:val="none" w:sz="0" w:space="0" w:color="auto"/>
        <w:left w:val="none" w:sz="0" w:space="0" w:color="auto"/>
        <w:bottom w:val="none" w:sz="0" w:space="0" w:color="auto"/>
        <w:right w:val="none" w:sz="0" w:space="0" w:color="auto"/>
      </w:divBdr>
    </w:div>
    <w:div w:id="2021806737">
      <w:bodyDiv w:val="1"/>
      <w:marLeft w:val="0"/>
      <w:marRight w:val="0"/>
      <w:marTop w:val="0"/>
      <w:marBottom w:val="0"/>
      <w:divBdr>
        <w:top w:val="none" w:sz="0" w:space="0" w:color="auto"/>
        <w:left w:val="none" w:sz="0" w:space="0" w:color="auto"/>
        <w:bottom w:val="none" w:sz="0" w:space="0" w:color="auto"/>
        <w:right w:val="none" w:sz="0" w:space="0" w:color="auto"/>
      </w:divBdr>
    </w:div>
    <w:div w:id="2023505013">
      <w:bodyDiv w:val="1"/>
      <w:marLeft w:val="0"/>
      <w:marRight w:val="0"/>
      <w:marTop w:val="0"/>
      <w:marBottom w:val="0"/>
      <w:divBdr>
        <w:top w:val="none" w:sz="0" w:space="0" w:color="auto"/>
        <w:left w:val="none" w:sz="0" w:space="0" w:color="auto"/>
        <w:bottom w:val="none" w:sz="0" w:space="0" w:color="auto"/>
        <w:right w:val="none" w:sz="0" w:space="0" w:color="auto"/>
      </w:divBdr>
    </w:div>
    <w:div w:id="2024940006">
      <w:bodyDiv w:val="1"/>
      <w:marLeft w:val="0"/>
      <w:marRight w:val="0"/>
      <w:marTop w:val="0"/>
      <w:marBottom w:val="0"/>
      <w:divBdr>
        <w:top w:val="none" w:sz="0" w:space="0" w:color="auto"/>
        <w:left w:val="none" w:sz="0" w:space="0" w:color="auto"/>
        <w:bottom w:val="none" w:sz="0" w:space="0" w:color="auto"/>
        <w:right w:val="none" w:sz="0" w:space="0" w:color="auto"/>
      </w:divBdr>
    </w:div>
    <w:div w:id="2058234490">
      <w:bodyDiv w:val="1"/>
      <w:marLeft w:val="0"/>
      <w:marRight w:val="0"/>
      <w:marTop w:val="0"/>
      <w:marBottom w:val="0"/>
      <w:divBdr>
        <w:top w:val="none" w:sz="0" w:space="0" w:color="auto"/>
        <w:left w:val="none" w:sz="0" w:space="0" w:color="auto"/>
        <w:bottom w:val="none" w:sz="0" w:space="0" w:color="auto"/>
        <w:right w:val="none" w:sz="0" w:space="0" w:color="auto"/>
      </w:divBdr>
    </w:div>
    <w:div w:id="2063214248">
      <w:bodyDiv w:val="1"/>
      <w:marLeft w:val="0"/>
      <w:marRight w:val="0"/>
      <w:marTop w:val="0"/>
      <w:marBottom w:val="0"/>
      <w:divBdr>
        <w:top w:val="none" w:sz="0" w:space="0" w:color="auto"/>
        <w:left w:val="none" w:sz="0" w:space="0" w:color="auto"/>
        <w:bottom w:val="none" w:sz="0" w:space="0" w:color="auto"/>
        <w:right w:val="none" w:sz="0" w:space="0" w:color="auto"/>
      </w:divBdr>
    </w:div>
    <w:div w:id="2065591777">
      <w:bodyDiv w:val="1"/>
      <w:marLeft w:val="0"/>
      <w:marRight w:val="0"/>
      <w:marTop w:val="0"/>
      <w:marBottom w:val="0"/>
      <w:divBdr>
        <w:top w:val="none" w:sz="0" w:space="0" w:color="auto"/>
        <w:left w:val="none" w:sz="0" w:space="0" w:color="auto"/>
        <w:bottom w:val="none" w:sz="0" w:space="0" w:color="auto"/>
        <w:right w:val="none" w:sz="0" w:space="0" w:color="auto"/>
      </w:divBdr>
    </w:div>
    <w:div w:id="2115980427">
      <w:bodyDiv w:val="1"/>
      <w:marLeft w:val="0"/>
      <w:marRight w:val="0"/>
      <w:marTop w:val="0"/>
      <w:marBottom w:val="0"/>
      <w:divBdr>
        <w:top w:val="none" w:sz="0" w:space="0" w:color="auto"/>
        <w:left w:val="none" w:sz="0" w:space="0" w:color="auto"/>
        <w:bottom w:val="none" w:sz="0" w:space="0" w:color="auto"/>
        <w:right w:val="none" w:sz="0" w:space="0" w:color="auto"/>
      </w:divBdr>
    </w:div>
    <w:div w:id="213204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x.doi.org/10.3758/BF0320482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8E2"/>
    <w:rsid w:val="0071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E02205AE9C4C66A7625A25F70783E3">
    <w:name w:val="0DE02205AE9C4C66A7625A25F70783E3"/>
    <w:rsid w:val="007138E2"/>
  </w:style>
  <w:style w:type="paragraph" w:customStyle="1" w:styleId="3606F25D01304379AE619EB6D034F82B">
    <w:name w:val="3606F25D01304379AE619EB6D034F82B"/>
    <w:rsid w:val="007138E2"/>
  </w:style>
  <w:style w:type="paragraph" w:customStyle="1" w:styleId="881643BAB82B4C1B81056D020DF5EC8B">
    <w:name w:val="881643BAB82B4C1B81056D020DF5EC8B"/>
    <w:rsid w:val="007138E2"/>
  </w:style>
  <w:style w:type="paragraph" w:customStyle="1" w:styleId="767F88C8599E4FE59EFF6473B5858ADF">
    <w:name w:val="767F88C8599E4FE59EFF6473B5858ADF"/>
    <w:rsid w:val="007138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2DAE8-3082-4456-A6B7-483411162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61</Pages>
  <Words>13821</Words>
  <Characters>78784</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Ikizler</dc:creator>
  <cp:keywords/>
  <dc:description/>
  <cp:lastModifiedBy>Ayse Ikizler</cp:lastModifiedBy>
  <cp:revision>82</cp:revision>
  <cp:lastPrinted>2015-04-07T12:35:00Z</cp:lastPrinted>
  <dcterms:created xsi:type="dcterms:W3CDTF">2015-04-08T14:16:00Z</dcterms:created>
  <dcterms:modified xsi:type="dcterms:W3CDTF">2015-04-09T00:41:00Z</dcterms:modified>
</cp:coreProperties>
</file>